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2D11" w14:textId="6CE51C5C" w:rsidR="00565A03" w:rsidRDefault="00B96105">
      <w:r>
        <w:t>DCIT 205 ASSIGNMENT</w:t>
      </w:r>
    </w:p>
    <w:p w14:paraId="2C7DEF42" w14:textId="5B4437AF" w:rsidR="00B96105" w:rsidRDefault="00B96105">
      <w:r>
        <w:t>10889979</w:t>
      </w:r>
    </w:p>
    <w:p w14:paraId="63191468" w14:textId="5430BFD5" w:rsidR="00B96105" w:rsidRDefault="00B96105"/>
    <w:p w14:paraId="6D3C375A" w14:textId="3B6FBDA0" w:rsidR="00B96105" w:rsidRDefault="00B96105" w:rsidP="00B96105">
      <w:pPr>
        <w:pStyle w:val="ListParagraph"/>
        <w:numPr>
          <w:ilvl w:val="0"/>
          <w:numId w:val="1"/>
        </w:numPr>
      </w:pPr>
      <w:r>
        <w:t xml:space="preserve">When do we use percentages and </w:t>
      </w:r>
      <w:proofErr w:type="gramStart"/>
      <w:r>
        <w:t>pixels</w:t>
      </w:r>
      <w:proofErr w:type="gramEnd"/>
      <w:r>
        <w:t xml:space="preserve"> </w:t>
      </w:r>
    </w:p>
    <w:p w14:paraId="695E2570" w14:textId="5BCF24C2" w:rsidR="00B96105" w:rsidRDefault="00B96105" w:rsidP="00B96105"/>
    <w:p w14:paraId="34C215F9" w14:textId="126D773E" w:rsidR="00B96105" w:rsidRDefault="001F070A" w:rsidP="00B96105">
      <w:r>
        <w:t>Percentages are used to define the relative size to the parent size. It helps to adjust all the HTML-CSS elements. Examples of parameters that takes percentage are padding, width, height, etc.</w:t>
      </w:r>
    </w:p>
    <w:p w14:paraId="0C844A89" w14:textId="07D7ACD1" w:rsidR="001F070A" w:rsidRDefault="001F070A" w:rsidP="00B96105">
      <w:r>
        <w:t>Pixel is used to measure the pixel size on a 96ddpi display.</w:t>
      </w:r>
      <w:r w:rsidR="00D821CC">
        <w:t xml:space="preserve"> On display with a dpi significantly different from 96dpi, the user agent will rescale the </w:t>
      </w:r>
      <w:proofErr w:type="spellStart"/>
      <w:r w:rsidR="00D821CC">
        <w:t>px</w:t>
      </w:r>
      <w:proofErr w:type="spellEnd"/>
      <w:r w:rsidR="00D821CC">
        <w:t xml:space="preserve"> unit so that its size will match one of the reference pixel.</w:t>
      </w:r>
    </w:p>
    <w:p w14:paraId="7C72B22F" w14:textId="77777777" w:rsidR="001F070A" w:rsidRDefault="001F070A" w:rsidP="00B96105"/>
    <w:sectPr w:rsidR="001F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F93"/>
    <w:multiLevelType w:val="hybridMultilevel"/>
    <w:tmpl w:val="16D2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05"/>
    <w:rsid w:val="001F070A"/>
    <w:rsid w:val="00565A03"/>
    <w:rsid w:val="00B96105"/>
    <w:rsid w:val="00D8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8DCF"/>
  <w15:chartTrackingRefBased/>
  <w15:docId w15:val="{302E04B7-960F-453C-8C09-39ACDB9C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Kwame Sackey</dc:creator>
  <cp:keywords/>
  <dc:description/>
  <cp:lastModifiedBy>Gideon Kwame Sackey</cp:lastModifiedBy>
  <cp:revision>1</cp:revision>
  <dcterms:created xsi:type="dcterms:W3CDTF">2022-03-17T13:45:00Z</dcterms:created>
  <dcterms:modified xsi:type="dcterms:W3CDTF">2022-03-17T13:59:00Z</dcterms:modified>
</cp:coreProperties>
</file>