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F245A" w14:textId="77777777" w:rsidR="00255DBD" w:rsidRPr="00274AF1" w:rsidRDefault="00255DBD" w:rsidP="00274AF1">
      <w:pPr>
        <w:pStyle w:val="Heading1"/>
        <w:spacing w:line="240" w:lineRule="auto"/>
        <w:ind w:left="4320" w:firstLine="720"/>
        <w:jc w:val="center"/>
        <w:rPr>
          <w:rStyle w:val="SubtitleChar"/>
          <w:b w:val="0"/>
          <w:sz w:val="52"/>
          <w:szCs w:val="52"/>
        </w:rPr>
      </w:pPr>
      <w:r w:rsidRPr="00274AF1">
        <w:rPr>
          <w:rFonts w:asciiTheme="majorHAnsi" w:eastAsiaTheme="majorEastAsia" w:hAnsiTheme="majorHAnsi" w:cstheme="majorBidi"/>
          <w:b w:val="0"/>
          <w:i/>
          <w:iCs/>
          <w:noProof/>
          <w:color w:val="4F81BD" w:themeColor="accent1"/>
          <w:spacing w:val="15"/>
          <w:sz w:val="52"/>
          <w:szCs w:val="52"/>
        </w:rPr>
        <w:drawing>
          <wp:anchor distT="0" distB="0" distL="114300" distR="114300" simplePos="0" relativeHeight="251658240" behindDoc="1" locked="0" layoutInCell="1" allowOverlap="1" wp14:anchorId="3DD99444" wp14:editId="5C78D8E7">
            <wp:simplePos x="0" y="0"/>
            <wp:positionH relativeFrom="column">
              <wp:posOffset>5310505</wp:posOffset>
            </wp:positionH>
            <wp:positionV relativeFrom="paragraph">
              <wp:posOffset>-224790</wp:posOffset>
            </wp:positionV>
            <wp:extent cx="1246505" cy="1246505"/>
            <wp:effectExtent l="0" t="0" r="0" b="0"/>
            <wp:wrapTight wrapText="bothSides">
              <wp:wrapPolygon edited="0">
                <wp:start x="0" y="0"/>
                <wp:lineTo x="0" y="21127"/>
                <wp:lineTo x="21127" y="21127"/>
                <wp:lineTo x="211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6505" cy="12465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274AF1">
        <w:rPr>
          <w:rStyle w:val="SubtitleChar"/>
          <w:b w:val="0"/>
          <w:sz w:val="52"/>
          <w:szCs w:val="52"/>
        </w:rPr>
        <w:t>NOVAdance</w:t>
      </w:r>
      <w:proofErr w:type="spellEnd"/>
    </w:p>
    <w:p w14:paraId="63227E50" w14:textId="77777777" w:rsidR="00274AF1" w:rsidRPr="00274AF1" w:rsidRDefault="00274AF1" w:rsidP="00274AF1">
      <w:pPr>
        <w:tabs>
          <w:tab w:val="left" w:pos="5105"/>
          <w:tab w:val="right" w:pos="7936"/>
        </w:tabs>
        <w:spacing w:line="240" w:lineRule="auto"/>
        <w:rPr>
          <w:rFonts w:asciiTheme="majorHAnsi" w:hAnsiTheme="majorHAnsi"/>
        </w:rPr>
      </w:pPr>
      <w:r>
        <w:tab/>
        <w:t xml:space="preserve">    </w:t>
      </w:r>
      <w:r w:rsidRPr="00274AF1">
        <w:rPr>
          <w:rFonts w:asciiTheme="majorHAnsi" w:hAnsiTheme="majorHAnsi"/>
          <w:color w:val="4F81BD" w:themeColor="accent1"/>
        </w:rPr>
        <w:t>Villanova University</w:t>
      </w:r>
      <w:r w:rsidRPr="00274AF1">
        <w:rPr>
          <w:rFonts w:asciiTheme="majorHAnsi" w:hAnsiTheme="majorHAnsi"/>
        </w:rPr>
        <w:tab/>
      </w:r>
    </w:p>
    <w:p w14:paraId="3D54B960" w14:textId="7F9D6103" w:rsidR="004D7AB2" w:rsidRDefault="00255DBD" w:rsidP="00274AF1">
      <w:pPr>
        <w:spacing w:line="240" w:lineRule="auto"/>
        <w:ind w:left="4320" w:firstLine="720"/>
        <w:jc w:val="center"/>
        <w:rPr>
          <w:rFonts w:asciiTheme="majorHAnsi" w:eastAsiaTheme="majorEastAsia" w:hAnsiTheme="majorHAnsi" w:cstheme="majorBidi"/>
          <w:b/>
          <w:i/>
          <w:iCs/>
          <w:color w:val="4F81BD" w:themeColor="accent1"/>
          <w:spacing w:val="15"/>
          <w:sz w:val="20"/>
          <w:szCs w:val="20"/>
        </w:rPr>
      </w:pPr>
      <w:r w:rsidRPr="00255DBD">
        <w:rPr>
          <w:rFonts w:asciiTheme="majorHAnsi" w:eastAsiaTheme="majorEastAsia" w:hAnsiTheme="majorHAnsi" w:cstheme="majorBidi"/>
          <w:iCs/>
          <w:noProof/>
          <w:color w:val="4F81BD" w:themeColor="accent1"/>
          <w:spacing w:val="15"/>
          <w:sz w:val="20"/>
          <w:szCs w:val="20"/>
        </w:rPr>
        <mc:AlternateContent>
          <mc:Choice Requires="wps">
            <w:drawing>
              <wp:anchor distT="0" distB="0" distL="114300" distR="114300" simplePos="0" relativeHeight="251659264" behindDoc="0" locked="0" layoutInCell="1" allowOverlap="1" wp14:anchorId="7E2C241C" wp14:editId="7E7246AC">
                <wp:simplePos x="0" y="0"/>
                <wp:positionH relativeFrom="column">
                  <wp:posOffset>-1080135</wp:posOffset>
                </wp:positionH>
                <wp:positionV relativeFrom="paragraph">
                  <wp:posOffset>188999</wp:posOffset>
                </wp:positionV>
                <wp:extent cx="8125345" cy="180109"/>
                <wp:effectExtent l="0" t="0" r="28575" b="10795"/>
                <wp:wrapNone/>
                <wp:docPr id="3" name="Rectangle 3"/>
                <wp:cNvGraphicFramePr/>
                <a:graphic xmlns:a="http://schemas.openxmlformats.org/drawingml/2006/main">
                  <a:graphicData uri="http://schemas.microsoft.com/office/word/2010/wordprocessingShape">
                    <wps:wsp>
                      <wps:cNvSpPr/>
                      <wps:spPr>
                        <a:xfrm>
                          <a:off x="0" y="0"/>
                          <a:ext cx="8125345" cy="180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61092B9B" id="Rectangle 3" o:spid="_x0000_s1026" style="position:absolute;margin-left:-85.05pt;margin-top:14.9pt;width:639.8pt;height:1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" fillcolor="#4f81bd [3204]" strokecolor="#243f60 [1604]" strokeweight="2pt"/>
            </w:pict>
          </mc:Fallback>
        </mc:AlternateContent>
      </w:r>
      <w:r w:rsidR="00274AF1">
        <w:rPr>
          <w:rStyle w:val="SubtitleChar"/>
          <w:i w:val="0"/>
          <w:sz w:val="20"/>
          <w:szCs w:val="20"/>
        </w:rPr>
        <w:t xml:space="preserve">   </w:t>
      </w:r>
      <w:r w:rsidR="00A25ED0">
        <w:rPr>
          <w:rStyle w:val="SubtitleChar"/>
          <w:i w:val="0"/>
          <w:sz w:val="20"/>
          <w:szCs w:val="20"/>
        </w:rPr>
        <w:t>Canning@novadance.org</w:t>
      </w:r>
    </w:p>
    <w:p w14:paraId="76586A71" w14:textId="77777777" w:rsidR="004D7AB2" w:rsidRPr="004D7AB2" w:rsidRDefault="004D7AB2" w:rsidP="004D7AB2">
      <w:pPr>
        <w:rPr>
          <w:rFonts w:asciiTheme="majorHAnsi" w:eastAsiaTheme="majorEastAsia" w:hAnsiTheme="majorHAnsi" w:cstheme="majorBidi"/>
          <w:sz w:val="20"/>
          <w:szCs w:val="20"/>
        </w:rPr>
      </w:pPr>
    </w:p>
    <w:p w14:paraId="38F877B3" w14:textId="77777777" w:rsidR="004D7AB2" w:rsidRPr="004D7AB2" w:rsidRDefault="004D7AB2" w:rsidP="004D7AB2">
      <w:pPr>
        <w:rPr>
          <w:rFonts w:asciiTheme="majorHAnsi" w:eastAsiaTheme="majorEastAsia" w:hAnsiTheme="majorHAnsi" w:cstheme="majorBidi"/>
          <w:sz w:val="20"/>
          <w:szCs w:val="20"/>
        </w:rPr>
      </w:pPr>
    </w:p>
    <w:p w14:paraId="2F14D13D" w14:textId="77777777" w:rsidR="00255DBD" w:rsidRDefault="004D7AB2" w:rsidP="004D7AB2">
      <w:pPr>
        <w:tabs>
          <w:tab w:val="left" w:pos="3140"/>
        </w:tabs>
        <w:jc w:val="center"/>
        <w:rPr>
          <w:rFonts w:ascii="Avenir Book" w:eastAsiaTheme="majorEastAsia" w:hAnsi="Avenir Book" w:cs="Al Bayan Plain"/>
          <w:sz w:val="32"/>
          <w:szCs w:val="32"/>
        </w:rPr>
      </w:pPr>
      <w:r w:rsidRPr="004D7AB2">
        <w:rPr>
          <w:rFonts w:ascii="Avenir Book" w:eastAsiaTheme="majorEastAsia" w:hAnsi="Avenir Book" w:cs="Al Bayan Plain"/>
          <w:sz w:val="32"/>
          <w:szCs w:val="32"/>
        </w:rPr>
        <w:t>Canning Guidelines</w:t>
      </w:r>
    </w:p>
    <w:p w14:paraId="54F71086" w14:textId="2541BD8C" w:rsidR="00C11AE4" w:rsidRPr="00C11AE4" w:rsidRDefault="00C11AE4" w:rsidP="00C11AE4">
      <w:pPr>
        <w:tabs>
          <w:tab w:val="left" w:pos="3140"/>
        </w:tabs>
        <w:rPr>
          <w:rFonts w:ascii="Avenir Book" w:eastAsiaTheme="majorEastAsia" w:hAnsi="Avenir Book" w:cs="Al Bayan Plain"/>
          <w:sz w:val="28"/>
          <w:szCs w:val="28"/>
        </w:rPr>
      </w:pPr>
      <w:r w:rsidRPr="00C11AE4">
        <w:rPr>
          <w:rFonts w:ascii="Avenir Book" w:eastAsiaTheme="majorEastAsia" w:hAnsi="Avenir Book" w:cs="Al Bayan Plain"/>
          <w:sz w:val="28"/>
          <w:szCs w:val="28"/>
        </w:rPr>
        <w:t>Pre-Canning</w:t>
      </w:r>
    </w:p>
    <w:p w14:paraId="4CABE860" w14:textId="4B098F7D" w:rsidR="004D7AB2" w:rsidRDefault="004D7AB2" w:rsidP="004D7AB2">
      <w:pPr>
        <w:pStyle w:val="ListParagraph"/>
        <w:numPr>
          <w:ilvl w:val="0"/>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 xml:space="preserve">Be sure that your canning group has at least one poster and enough cans for each participant. Yellow traffic vests will be provided. See the contact list below if you are missing any materials. </w:t>
      </w:r>
    </w:p>
    <w:p w14:paraId="79FE9532" w14:textId="77777777" w:rsidR="004D7AB2" w:rsidRDefault="004D7AB2" w:rsidP="004D7AB2">
      <w:pPr>
        <w:pStyle w:val="ListParagraph"/>
        <w:numPr>
          <w:ilvl w:val="0"/>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 xml:space="preserve">Your canning group is responsible for all costs associated with the trip. Do not, for any reason at all, take money out of the can. </w:t>
      </w:r>
    </w:p>
    <w:p w14:paraId="65EF73B7" w14:textId="5FEA2A47" w:rsidR="00C11AE4" w:rsidRDefault="00C11AE4" w:rsidP="004D7AB2">
      <w:pPr>
        <w:pStyle w:val="ListParagraph"/>
        <w:numPr>
          <w:ilvl w:val="0"/>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 xml:space="preserve">Do not can </w:t>
      </w:r>
      <w:r w:rsidR="00C638E1">
        <w:rPr>
          <w:rFonts w:ascii="Avenir Book" w:eastAsiaTheme="majorEastAsia" w:hAnsi="Avenir Book" w:cs="Al Bayan Plain"/>
          <w:sz w:val="24"/>
          <w:szCs w:val="24"/>
        </w:rPr>
        <w:t>near</w:t>
      </w:r>
      <w:r>
        <w:rPr>
          <w:rFonts w:ascii="Avenir Book" w:eastAsiaTheme="majorEastAsia" w:hAnsi="Avenir Book" w:cs="Al Bayan Plain"/>
          <w:sz w:val="24"/>
          <w:szCs w:val="24"/>
        </w:rPr>
        <w:t xml:space="preserve"> any questionable settings</w:t>
      </w:r>
      <w:r w:rsidR="00C638E1">
        <w:rPr>
          <w:rFonts w:ascii="Avenir Book" w:eastAsiaTheme="majorEastAsia" w:hAnsi="Avenir Book" w:cs="Al Bayan Plain"/>
          <w:sz w:val="24"/>
          <w:szCs w:val="24"/>
        </w:rPr>
        <w:t>.</w:t>
      </w:r>
    </w:p>
    <w:p w14:paraId="2E4D0B0F" w14:textId="2E137772" w:rsidR="00C11AE4" w:rsidRDefault="00C11AE4" w:rsidP="00C11AE4">
      <w:pPr>
        <w:pStyle w:val="ListParagraph"/>
        <w:numPr>
          <w:ilvl w:val="1"/>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 xml:space="preserve">It is prohibited to can outside of bars, liquor stores, or any adult-themed venues. </w:t>
      </w:r>
    </w:p>
    <w:p w14:paraId="661167AB" w14:textId="71D41150" w:rsidR="00C11AE4" w:rsidRPr="00C11AE4" w:rsidRDefault="00C11AE4" w:rsidP="00C11AE4">
      <w:pPr>
        <w:tabs>
          <w:tab w:val="left" w:pos="3140"/>
        </w:tabs>
        <w:jc w:val="both"/>
        <w:rPr>
          <w:rFonts w:ascii="Avenir Book" w:eastAsiaTheme="majorEastAsia" w:hAnsi="Avenir Book" w:cs="Al Bayan Plain"/>
          <w:sz w:val="28"/>
          <w:szCs w:val="28"/>
        </w:rPr>
      </w:pPr>
      <w:r w:rsidRPr="00C11AE4">
        <w:rPr>
          <w:rFonts w:ascii="Avenir Book" w:eastAsiaTheme="majorEastAsia" w:hAnsi="Avenir Book" w:cs="Al Bayan Plain"/>
          <w:sz w:val="28"/>
          <w:szCs w:val="28"/>
        </w:rPr>
        <w:t>Canning</w:t>
      </w:r>
    </w:p>
    <w:p w14:paraId="3BDA1AE5" w14:textId="79846D35" w:rsidR="00C11AE4" w:rsidRDefault="00C11AE4" w:rsidP="004D7AB2">
      <w:pPr>
        <w:pStyle w:val="ListParagraph"/>
        <w:numPr>
          <w:ilvl w:val="0"/>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 xml:space="preserve">Remember that you are representing </w:t>
      </w:r>
      <w:proofErr w:type="spellStart"/>
      <w:r>
        <w:rPr>
          <w:rFonts w:ascii="Avenir Book" w:eastAsiaTheme="majorEastAsia" w:hAnsi="Avenir Book" w:cs="Al Bayan Plain"/>
          <w:sz w:val="24"/>
          <w:szCs w:val="24"/>
        </w:rPr>
        <w:t>NOVAdance</w:t>
      </w:r>
      <w:proofErr w:type="spellEnd"/>
      <w:r>
        <w:rPr>
          <w:rFonts w:ascii="Avenir Book" w:eastAsiaTheme="majorEastAsia" w:hAnsi="Avenir Book" w:cs="Al Bayan Plain"/>
          <w:sz w:val="24"/>
          <w:szCs w:val="24"/>
        </w:rPr>
        <w:t>, the B+ Foundation, and Villanova University, so please be polite and respectful while canning.</w:t>
      </w:r>
    </w:p>
    <w:p w14:paraId="5E70CF56" w14:textId="685E81EA" w:rsidR="00277713" w:rsidRDefault="00277713" w:rsidP="00277713">
      <w:pPr>
        <w:pStyle w:val="ListParagraph"/>
        <w:numPr>
          <w:ilvl w:val="1"/>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If someone says that they do not want to donate, please respond kindly. (</w:t>
      </w:r>
      <w:proofErr w:type="gramStart"/>
      <w:r>
        <w:rPr>
          <w:rFonts w:ascii="Avenir Book" w:eastAsiaTheme="majorEastAsia" w:hAnsi="Avenir Book" w:cs="Al Bayan Plain"/>
          <w:sz w:val="24"/>
          <w:szCs w:val="24"/>
        </w:rPr>
        <w:t>i</w:t>
      </w:r>
      <w:proofErr w:type="gramEnd"/>
      <w:r>
        <w:rPr>
          <w:rFonts w:ascii="Avenir Book" w:eastAsiaTheme="majorEastAsia" w:hAnsi="Avenir Book" w:cs="Al Bayan Plain"/>
          <w:sz w:val="24"/>
          <w:szCs w:val="24"/>
        </w:rPr>
        <w:t>.e. “thanks for your time!” or “have a nice day!”)</w:t>
      </w:r>
    </w:p>
    <w:p w14:paraId="43423826" w14:textId="290D1B02" w:rsidR="00277713" w:rsidRPr="00277713" w:rsidRDefault="00C11AE4" w:rsidP="00277713">
      <w:pPr>
        <w:pStyle w:val="ListParagraph"/>
        <w:numPr>
          <w:ilvl w:val="0"/>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If the police or any other public official asks you to relocate, please do so immediately and respectfully.</w:t>
      </w:r>
      <w:r w:rsidR="00277713">
        <w:rPr>
          <w:rFonts w:ascii="Avenir Book" w:eastAsiaTheme="majorEastAsia" w:hAnsi="Avenir Book" w:cs="Al Bayan Plain"/>
          <w:sz w:val="24"/>
          <w:szCs w:val="24"/>
        </w:rPr>
        <w:t xml:space="preserve"> Be sure to inform one of the committee members right away if this occurs. </w:t>
      </w:r>
    </w:p>
    <w:p w14:paraId="287A443C" w14:textId="77777777" w:rsidR="00C11AE4" w:rsidRDefault="00C11AE4" w:rsidP="004D7AB2">
      <w:pPr>
        <w:pStyle w:val="ListParagraph"/>
        <w:numPr>
          <w:ilvl w:val="0"/>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 xml:space="preserve">Familiarize yourself with the </w:t>
      </w:r>
      <w:proofErr w:type="spellStart"/>
      <w:r>
        <w:rPr>
          <w:rFonts w:ascii="Avenir Book" w:eastAsiaTheme="majorEastAsia" w:hAnsi="Avenir Book" w:cs="Al Bayan Plain"/>
          <w:sz w:val="24"/>
          <w:szCs w:val="24"/>
        </w:rPr>
        <w:t>NOVAdance</w:t>
      </w:r>
      <w:proofErr w:type="spellEnd"/>
      <w:r>
        <w:rPr>
          <w:rFonts w:ascii="Avenir Book" w:eastAsiaTheme="majorEastAsia" w:hAnsi="Avenir Book" w:cs="Al Bayan Plain"/>
          <w:sz w:val="24"/>
          <w:szCs w:val="24"/>
        </w:rPr>
        <w:t xml:space="preserve"> fact sheet placed on the back of the canning poster.</w:t>
      </w:r>
    </w:p>
    <w:p w14:paraId="36AE95B4" w14:textId="07BE7736" w:rsidR="004D7AB2" w:rsidRDefault="00C11AE4" w:rsidP="00C11AE4">
      <w:pPr>
        <w:pStyle w:val="ListParagraph"/>
        <w:numPr>
          <w:ilvl w:val="1"/>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Refer to the fact sheet i</w:t>
      </w:r>
      <w:r w:rsidR="004D7AB2">
        <w:rPr>
          <w:rFonts w:ascii="Avenir Book" w:eastAsiaTheme="majorEastAsia" w:hAnsi="Avenir Book" w:cs="Al Bayan Plain"/>
          <w:sz w:val="24"/>
          <w:szCs w:val="24"/>
        </w:rPr>
        <w:t xml:space="preserve">f </w:t>
      </w:r>
      <w:r>
        <w:rPr>
          <w:rFonts w:ascii="Avenir Book" w:eastAsiaTheme="majorEastAsia" w:hAnsi="Avenir Book" w:cs="Al Bayan Plain"/>
          <w:sz w:val="24"/>
          <w:szCs w:val="24"/>
        </w:rPr>
        <w:t>a potential donor asks you a question</w:t>
      </w:r>
      <w:r w:rsidR="004D7AB2">
        <w:rPr>
          <w:rFonts w:ascii="Avenir Book" w:eastAsiaTheme="majorEastAsia" w:hAnsi="Avenir Book" w:cs="Al Bayan Plain"/>
          <w:sz w:val="24"/>
          <w:szCs w:val="24"/>
        </w:rPr>
        <w:t xml:space="preserve"> that you do not feel confident answering immediately</w:t>
      </w:r>
      <w:r>
        <w:rPr>
          <w:rFonts w:ascii="Avenir Book" w:eastAsiaTheme="majorEastAsia" w:hAnsi="Avenir Book" w:cs="Al Bayan Plain"/>
          <w:sz w:val="24"/>
          <w:szCs w:val="24"/>
        </w:rPr>
        <w:t>.</w:t>
      </w:r>
    </w:p>
    <w:p w14:paraId="7D0C24E6" w14:textId="77777777" w:rsidR="00A25ED0" w:rsidRDefault="00A25ED0" w:rsidP="00A25ED0">
      <w:pPr>
        <w:pStyle w:val="ListParagraph"/>
        <w:tabs>
          <w:tab w:val="left" w:pos="3140"/>
        </w:tabs>
        <w:ind w:left="1440"/>
        <w:rPr>
          <w:rFonts w:ascii="Avenir Book" w:eastAsiaTheme="majorEastAsia" w:hAnsi="Avenir Book" w:cs="Al Bayan Plain"/>
          <w:sz w:val="24"/>
          <w:szCs w:val="24"/>
        </w:rPr>
      </w:pPr>
    </w:p>
    <w:p w14:paraId="55F08E61" w14:textId="77777777" w:rsidR="00A25ED0" w:rsidRDefault="00A25ED0" w:rsidP="00A25ED0">
      <w:pPr>
        <w:pStyle w:val="ListParagraph"/>
        <w:tabs>
          <w:tab w:val="left" w:pos="3140"/>
        </w:tabs>
        <w:ind w:left="1440"/>
        <w:rPr>
          <w:rFonts w:ascii="Avenir Book" w:eastAsiaTheme="majorEastAsia" w:hAnsi="Avenir Book" w:cs="Al Bayan Plain"/>
          <w:sz w:val="24"/>
          <w:szCs w:val="24"/>
        </w:rPr>
      </w:pPr>
    </w:p>
    <w:p w14:paraId="62B1DBA7" w14:textId="77777777" w:rsidR="004D7AB2" w:rsidRDefault="004D7AB2" w:rsidP="004D7AB2">
      <w:pPr>
        <w:pStyle w:val="ListParagraph"/>
        <w:numPr>
          <w:ilvl w:val="0"/>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lastRenderedPageBreak/>
        <w:t>SAFETY FIRST:</w:t>
      </w:r>
    </w:p>
    <w:p w14:paraId="09F15145" w14:textId="51AA7AF0" w:rsidR="00A25ED0" w:rsidRDefault="008E649E" w:rsidP="00A25ED0">
      <w:pPr>
        <w:pStyle w:val="ListParagraph"/>
        <w:numPr>
          <w:ilvl w:val="1"/>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 xml:space="preserve">Traveling </w:t>
      </w:r>
      <w:r w:rsidR="00A25ED0">
        <w:rPr>
          <w:rFonts w:ascii="Avenir Book" w:eastAsiaTheme="majorEastAsia" w:hAnsi="Avenir Book" w:cs="Al Bayan Plain"/>
          <w:sz w:val="24"/>
          <w:szCs w:val="24"/>
        </w:rPr>
        <w:t xml:space="preserve">to Canning sites will be provided through a University Van. One group member must be Van certified. Seat belts must be worn at all times in the University Vans. </w:t>
      </w:r>
    </w:p>
    <w:p w14:paraId="49AA320F" w14:textId="77777777" w:rsidR="004D7AB2" w:rsidRDefault="004D7AB2" w:rsidP="004D7AB2">
      <w:pPr>
        <w:pStyle w:val="ListParagraph"/>
        <w:numPr>
          <w:ilvl w:val="1"/>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 xml:space="preserve">Have a buddy- do not be alone at any point. </w:t>
      </w:r>
    </w:p>
    <w:p w14:paraId="214F563F" w14:textId="025A8194" w:rsidR="004D7AB2" w:rsidRDefault="004D7AB2" w:rsidP="004D7AB2">
      <w:pPr>
        <w:pStyle w:val="ListParagraph"/>
        <w:numPr>
          <w:ilvl w:val="1"/>
          <w:numId w:val="1"/>
        </w:num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rPr>
        <w:t xml:space="preserve">Canning can only occur in daylight. Do </w:t>
      </w:r>
      <w:r w:rsidR="00C11AE4">
        <w:rPr>
          <w:rFonts w:ascii="Avenir Book" w:eastAsiaTheme="majorEastAsia" w:hAnsi="Avenir Book" w:cs="Al Bayan Plain"/>
          <w:sz w:val="24"/>
          <w:szCs w:val="24"/>
        </w:rPr>
        <w:t>NOT</w:t>
      </w:r>
      <w:r>
        <w:rPr>
          <w:rFonts w:ascii="Avenir Book" w:eastAsiaTheme="majorEastAsia" w:hAnsi="Avenir Book" w:cs="Al Bayan Plain"/>
          <w:sz w:val="24"/>
          <w:szCs w:val="24"/>
        </w:rPr>
        <w:t xml:space="preserve"> can after sunset. </w:t>
      </w:r>
    </w:p>
    <w:p w14:paraId="238AAA51" w14:textId="15C2A33E" w:rsidR="004D7AB2" w:rsidRPr="00A25ED0" w:rsidRDefault="00C638E1" w:rsidP="00C638E1">
      <w:pPr>
        <w:pStyle w:val="ListParagraph"/>
        <w:numPr>
          <w:ilvl w:val="1"/>
          <w:numId w:val="1"/>
        </w:numPr>
        <w:tabs>
          <w:tab w:val="left" w:pos="3140"/>
        </w:tabs>
        <w:rPr>
          <w:rFonts w:ascii="Avenir Book" w:eastAsiaTheme="majorEastAsia" w:hAnsi="Avenir Book" w:cs="Al Bayan Plain"/>
          <w:color w:val="000000" w:themeColor="text1"/>
          <w:sz w:val="24"/>
          <w:szCs w:val="24"/>
        </w:rPr>
      </w:pPr>
      <w:r>
        <w:rPr>
          <w:rFonts w:ascii="Avenir Book" w:eastAsia="Times New Roman" w:hAnsi="Avenir Book" w:cs="Arial"/>
          <w:color w:val="000000" w:themeColor="text1"/>
          <w:sz w:val="24"/>
          <w:szCs w:val="24"/>
        </w:rPr>
        <w:t>DO NOT RUN INTO TRAFFIC!</w:t>
      </w:r>
      <w:r w:rsidR="004D7AB2" w:rsidRPr="00C638E1">
        <w:rPr>
          <w:rFonts w:ascii="Avenir Book" w:eastAsia="Times New Roman" w:hAnsi="Avenir Book" w:cs="Arial"/>
          <w:color w:val="000000" w:themeColor="text1"/>
          <w:sz w:val="24"/>
          <w:szCs w:val="24"/>
        </w:rPr>
        <w:t xml:space="preserve"> Our main priority is staying safe. If the police see you running into the streets, they will ask you to either stop or relocate.</w:t>
      </w:r>
    </w:p>
    <w:p w14:paraId="2BF28C4A" w14:textId="661B6BE0" w:rsidR="00A25ED0" w:rsidRPr="00A25ED0" w:rsidRDefault="00A25ED0" w:rsidP="00A25ED0">
      <w:pPr>
        <w:pStyle w:val="ListParagraph"/>
        <w:numPr>
          <w:ilvl w:val="1"/>
          <w:numId w:val="1"/>
        </w:numPr>
        <w:tabs>
          <w:tab w:val="left" w:pos="3140"/>
        </w:tabs>
        <w:rPr>
          <w:rFonts w:ascii="Avenir Book" w:eastAsiaTheme="majorEastAsia" w:hAnsi="Avenir Book" w:cs="Al Bayan Plain"/>
          <w:color w:val="000000" w:themeColor="text1"/>
          <w:sz w:val="24"/>
          <w:szCs w:val="24"/>
        </w:rPr>
      </w:pPr>
      <w:r>
        <w:rPr>
          <w:rFonts w:ascii="Avenir Book" w:eastAsia="Times New Roman" w:hAnsi="Avenir Book" w:cs="Arial"/>
          <w:color w:val="000000" w:themeColor="text1"/>
          <w:sz w:val="24"/>
          <w:szCs w:val="24"/>
        </w:rPr>
        <w:t xml:space="preserve">Team Captains or anyone standing near high traffic areas MUST wear reflective vests. Please do not step into the street to gather donations. </w:t>
      </w:r>
    </w:p>
    <w:p w14:paraId="7B405D1B" w14:textId="20B86EA0" w:rsidR="00C11AE4" w:rsidRPr="00C638E1" w:rsidRDefault="00C638E1" w:rsidP="00C11AE4">
      <w:pPr>
        <w:tabs>
          <w:tab w:val="left" w:pos="3140"/>
        </w:tabs>
        <w:rPr>
          <w:rFonts w:ascii="Avenir Book" w:eastAsiaTheme="majorEastAsia" w:hAnsi="Avenir Book" w:cs="Al Bayan Plain"/>
          <w:color w:val="000000" w:themeColor="text1"/>
          <w:sz w:val="28"/>
          <w:szCs w:val="28"/>
        </w:rPr>
      </w:pPr>
      <w:r w:rsidRPr="00C638E1">
        <w:rPr>
          <w:rFonts w:ascii="Avenir Book" w:eastAsiaTheme="majorEastAsia" w:hAnsi="Avenir Book" w:cs="Al Bayan Plain"/>
          <w:color w:val="000000" w:themeColor="text1"/>
          <w:sz w:val="28"/>
          <w:szCs w:val="28"/>
        </w:rPr>
        <w:t>Post-</w:t>
      </w:r>
      <w:r w:rsidR="00C11AE4" w:rsidRPr="00C638E1">
        <w:rPr>
          <w:rFonts w:ascii="Avenir Book" w:eastAsiaTheme="majorEastAsia" w:hAnsi="Avenir Book" w:cs="Al Bayan Plain"/>
          <w:color w:val="000000" w:themeColor="text1"/>
          <w:sz w:val="28"/>
          <w:szCs w:val="28"/>
        </w:rPr>
        <w:t>Canning</w:t>
      </w:r>
    </w:p>
    <w:p w14:paraId="50CFFE9A" w14:textId="0914BA6B" w:rsidR="00C11AE4" w:rsidRPr="00C11AE4" w:rsidRDefault="00C11AE4" w:rsidP="00C11AE4">
      <w:pPr>
        <w:pStyle w:val="ListParagraph"/>
        <w:numPr>
          <w:ilvl w:val="0"/>
          <w:numId w:val="1"/>
        </w:numPr>
        <w:tabs>
          <w:tab w:val="left" w:pos="3140"/>
        </w:tabs>
        <w:rPr>
          <w:rFonts w:ascii="Avenir Book" w:eastAsiaTheme="majorEastAsia" w:hAnsi="Avenir Book" w:cs="Al Bayan Plain"/>
          <w:color w:val="000000" w:themeColor="text1"/>
          <w:sz w:val="24"/>
          <w:szCs w:val="24"/>
        </w:rPr>
      </w:pPr>
      <w:r>
        <w:rPr>
          <w:rFonts w:ascii="Avenir Book" w:eastAsia="Times New Roman" w:hAnsi="Avenir Book" w:cs="Arial"/>
          <w:color w:val="000000" w:themeColor="text1"/>
          <w:sz w:val="24"/>
          <w:szCs w:val="24"/>
        </w:rPr>
        <w:t>After completing your canning trip, please be sure that the captain of your site has all of the canning materials.</w:t>
      </w:r>
    </w:p>
    <w:p w14:paraId="4437326E" w14:textId="143B188A" w:rsidR="00C638E1" w:rsidRPr="00C638E1" w:rsidRDefault="00C11AE4" w:rsidP="00C638E1">
      <w:pPr>
        <w:pStyle w:val="ListParagraph"/>
        <w:numPr>
          <w:ilvl w:val="1"/>
          <w:numId w:val="1"/>
        </w:numPr>
        <w:tabs>
          <w:tab w:val="left" w:pos="3140"/>
        </w:tabs>
        <w:rPr>
          <w:rFonts w:ascii="Avenir Book" w:eastAsiaTheme="majorEastAsia" w:hAnsi="Avenir Book" w:cs="Al Bayan Plain"/>
          <w:color w:val="000000" w:themeColor="text1"/>
          <w:sz w:val="24"/>
          <w:szCs w:val="24"/>
        </w:rPr>
      </w:pPr>
      <w:r>
        <w:rPr>
          <w:rFonts w:ascii="Avenir Book" w:eastAsia="Times New Roman" w:hAnsi="Avenir Book" w:cs="Arial"/>
          <w:color w:val="000000" w:themeColor="text1"/>
          <w:sz w:val="24"/>
          <w:szCs w:val="24"/>
        </w:rPr>
        <w:t>The captain should then cont</w:t>
      </w:r>
      <w:r w:rsidR="00A25ED0">
        <w:rPr>
          <w:rFonts w:ascii="Avenir Book" w:eastAsia="Times New Roman" w:hAnsi="Avenir Book" w:cs="Arial"/>
          <w:color w:val="000000" w:themeColor="text1"/>
          <w:sz w:val="24"/>
          <w:szCs w:val="24"/>
        </w:rPr>
        <w:t>act Jordan Hagerty</w:t>
      </w:r>
      <w:r w:rsidR="008E649E">
        <w:rPr>
          <w:rFonts w:ascii="Avenir Book" w:eastAsia="Times New Roman" w:hAnsi="Avenir Book" w:cs="Arial"/>
          <w:color w:val="000000" w:themeColor="text1"/>
          <w:sz w:val="24"/>
          <w:szCs w:val="24"/>
        </w:rPr>
        <w:t xml:space="preserve"> or Gabby Diaz</w:t>
      </w:r>
      <w:r>
        <w:rPr>
          <w:rFonts w:ascii="Avenir Book" w:eastAsia="Times New Roman" w:hAnsi="Avenir Book" w:cs="Arial"/>
          <w:color w:val="000000" w:themeColor="text1"/>
          <w:sz w:val="24"/>
          <w:szCs w:val="24"/>
        </w:rPr>
        <w:t xml:space="preserve"> to return all cann</w:t>
      </w:r>
      <w:r w:rsidR="00A25ED0">
        <w:rPr>
          <w:rFonts w:ascii="Avenir Book" w:eastAsia="Times New Roman" w:hAnsi="Avenir Book" w:cs="Arial"/>
          <w:color w:val="000000" w:themeColor="text1"/>
          <w:sz w:val="24"/>
          <w:szCs w:val="24"/>
        </w:rPr>
        <w:t xml:space="preserve">ing materials and money raised. You will have two days to return all canning material and money raised. </w:t>
      </w:r>
      <w:bookmarkStart w:id="0" w:name="_GoBack"/>
      <w:bookmarkEnd w:id="0"/>
    </w:p>
    <w:p w14:paraId="7149638F" w14:textId="78A01863" w:rsidR="00C638E1" w:rsidRPr="00C638E1" w:rsidRDefault="00C638E1" w:rsidP="00C638E1">
      <w:pPr>
        <w:pStyle w:val="ListParagraph"/>
        <w:numPr>
          <w:ilvl w:val="0"/>
          <w:numId w:val="1"/>
        </w:numPr>
        <w:tabs>
          <w:tab w:val="left" w:pos="3140"/>
        </w:tabs>
        <w:rPr>
          <w:rFonts w:ascii="Avenir Book" w:eastAsiaTheme="majorEastAsia" w:hAnsi="Avenir Book" w:cs="Al Bayan Plain"/>
          <w:color w:val="000000" w:themeColor="text1"/>
          <w:sz w:val="24"/>
          <w:szCs w:val="24"/>
        </w:rPr>
      </w:pPr>
      <w:r>
        <w:rPr>
          <w:rFonts w:ascii="Avenir Book" w:eastAsia="Times New Roman" w:hAnsi="Avenir Book" w:cs="Arial"/>
          <w:color w:val="000000" w:themeColor="text1"/>
          <w:sz w:val="24"/>
          <w:szCs w:val="24"/>
        </w:rPr>
        <w:t xml:space="preserve">Thank you so much for your hard work and dedication to </w:t>
      </w:r>
      <w:proofErr w:type="spellStart"/>
      <w:r>
        <w:rPr>
          <w:rFonts w:ascii="Avenir Book" w:eastAsia="Times New Roman" w:hAnsi="Avenir Book" w:cs="Arial"/>
          <w:color w:val="000000" w:themeColor="text1"/>
          <w:sz w:val="24"/>
          <w:szCs w:val="24"/>
        </w:rPr>
        <w:t>NOVAdance</w:t>
      </w:r>
      <w:proofErr w:type="spellEnd"/>
      <w:r>
        <w:rPr>
          <w:rFonts w:ascii="Avenir Book" w:eastAsia="Times New Roman" w:hAnsi="Avenir Book" w:cs="Arial"/>
          <w:color w:val="000000" w:themeColor="text1"/>
          <w:sz w:val="24"/>
          <w:szCs w:val="24"/>
        </w:rPr>
        <w:t xml:space="preserve"> and the B+ foundation! Together we can ignite change FTK!</w:t>
      </w:r>
    </w:p>
    <w:p w14:paraId="410026B4" w14:textId="5E318511" w:rsidR="004D7AB2" w:rsidRDefault="00C11AE4" w:rsidP="00C11AE4">
      <w:pPr>
        <w:tabs>
          <w:tab w:val="left" w:pos="3140"/>
        </w:tabs>
        <w:rPr>
          <w:rFonts w:ascii="Avenir Book" w:eastAsiaTheme="majorEastAsia" w:hAnsi="Avenir Book" w:cs="Al Bayan Plain"/>
          <w:sz w:val="28"/>
          <w:szCs w:val="28"/>
        </w:rPr>
      </w:pPr>
      <w:r>
        <w:rPr>
          <w:rFonts w:ascii="Avenir Book" w:eastAsiaTheme="majorEastAsia" w:hAnsi="Avenir Book" w:cs="Al Bayan Plain"/>
          <w:sz w:val="28"/>
          <w:szCs w:val="28"/>
        </w:rPr>
        <w:t>Contacts:</w:t>
      </w:r>
    </w:p>
    <w:p w14:paraId="28C66586" w14:textId="6145BA51" w:rsidR="00C11AE4" w:rsidRDefault="00A25ED0" w:rsidP="00C11AE4">
      <w:p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u w:val="single"/>
        </w:rPr>
        <w:t>Jordan Hagerty</w:t>
      </w:r>
      <w:r w:rsidR="00C11AE4" w:rsidRPr="00C638E1">
        <w:rPr>
          <w:rFonts w:ascii="Avenir Book" w:eastAsiaTheme="majorEastAsia" w:hAnsi="Avenir Book" w:cs="Al Bayan Plain"/>
          <w:sz w:val="24"/>
          <w:szCs w:val="24"/>
          <w:u w:val="single"/>
        </w:rPr>
        <w:t>:</w:t>
      </w:r>
      <w:r>
        <w:rPr>
          <w:rFonts w:ascii="Avenir Book" w:eastAsiaTheme="majorEastAsia" w:hAnsi="Avenir Book" w:cs="Al Bayan Plain"/>
          <w:sz w:val="24"/>
          <w:szCs w:val="24"/>
        </w:rPr>
        <w:t xml:space="preserve"> (484) 356-8814</w:t>
      </w:r>
      <w:r w:rsidR="00C11AE4" w:rsidRPr="00C638E1">
        <w:rPr>
          <w:rFonts w:ascii="Avenir Book" w:eastAsiaTheme="majorEastAsia" w:hAnsi="Avenir Book" w:cs="Al Bayan Plain"/>
          <w:sz w:val="24"/>
          <w:szCs w:val="24"/>
        </w:rPr>
        <w:t xml:space="preserve"> o</w:t>
      </w:r>
      <w:r>
        <w:rPr>
          <w:rFonts w:ascii="Avenir Book" w:eastAsiaTheme="majorEastAsia" w:hAnsi="Avenir Book" w:cs="Al Bayan Plain"/>
          <w:sz w:val="24"/>
          <w:szCs w:val="24"/>
        </w:rPr>
        <w:t xml:space="preserve">r </w:t>
      </w:r>
      <w:hyperlink r:id="rId7" w:history="1">
        <w:r w:rsidR="007A2ACB" w:rsidRPr="00E77288">
          <w:rPr>
            <w:rStyle w:val="Hyperlink"/>
            <w:rFonts w:ascii="Avenir Book" w:eastAsiaTheme="majorEastAsia" w:hAnsi="Avenir Book" w:cs="Al Bayan Plain"/>
            <w:sz w:val="24"/>
            <w:szCs w:val="24"/>
          </w:rPr>
          <w:t>Canning@novadance.org</w:t>
        </w:r>
      </w:hyperlink>
    </w:p>
    <w:p w14:paraId="3C65E3AC" w14:textId="09CB8F51" w:rsidR="00C11AE4" w:rsidRDefault="008E649E" w:rsidP="00C11AE4">
      <w:pPr>
        <w:tabs>
          <w:tab w:val="left" w:pos="3140"/>
        </w:tabs>
        <w:rPr>
          <w:rFonts w:ascii="Avenir Book" w:eastAsiaTheme="majorEastAsia" w:hAnsi="Avenir Book" w:cs="Al Bayan Plain"/>
          <w:sz w:val="24"/>
          <w:szCs w:val="24"/>
        </w:rPr>
      </w:pPr>
      <w:r>
        <w:rPr>
          <w:rFonts w:ascii="Avenir Book" w:eastAsiaTheme="majorEastAsia" w:hAnsi="Avenir Book" w:cs="Al Bayan Plain"/>
          <w:sz w:val="24"/>
          <w:szCs w:val="24"/>
          <w:u w:val="single"/>
        </w:rPr>
        <w:t>Gabby Diaz</w:t>
      </w:r>
      <w:r w:rsidR="007A2ACB" w:rsidRPr="00CD6B3C">
        <w:rPr>
          <w:rFonts w:ascii="Avenir Book" w:eastAsiaTheme="majorEastAsia" w:hAnsi="Avenir Book" w:cs="Al Bayan Plain"/>
          <w:sz w:val="24"/>
          <w:szCs w:val="24"/>
          <w:u w:val="single"/>
        </w:rPr>
        <w:t>:</w:t>
      </w:r>
      <w:r w:rsidR="007A2ACB">
        <w:rPr>
          <w:rFonts w:ascii="Avenir Book" w:eastAsiaTheme="majorEastAsia" w:hAnsi="Avenir Book" w:cs="Al Bayan Plain"/>
          <w:sz w:val="24"/>
          <w:szCs w:val="24"/>
        </w:rPr>
        <w:t xml:space="preserve"> </w:t>
      </w:r>
      <w:r w:rsidR="00CD6B3C">
        <w:rPr>
          <w:rFonts w:ascii="Avenir Book" w:eastAsiaTheme="majorEastAsia" w:hAnsi="Avenir Book" w:cs="Al Bayan Plain"/>
          <w:sz w:val="24"/>
          <w:szCs w:val="24"/>
        </w:rPr>
        <w:t xml:space="preserve">(203) 859-1987 or </w:t>
      </w:r>
      <w:hyperlink r:id="rId8" w:history="1">
        <w:r w:rsidR="00CD6B3C" w:rsidRPr="00E77288">
          <w:rPr>
            <w:rStyle w:val="Hyperlink"/>
            <w:rFonts w:ascii="Avenir Book" w:eastAsiaTheme="majorEastAsia" w:hAnsi="Avenir Book" w:cs="Al Bayan Plain"/>
            <w:sz w:val="24"/>
            <w:szCs w:val="24"/>
          </w:rPr>
          <w:t>Canning@novadance.org</w:t>
        </w:r>
      </w:hyperlink>
    </w:p>
    <w:p w14:paraId="0797217F" w14:textId="77777777" w:rsidR="00CD6B3C" w:rsidRPr="00CD6B3C" w:rsidRDefault="00CD6B3C" w:rsidP="00C11AE4">
      <w:pPr>
        <w:tabs>
          <w:tab w:val="left" w:pos="3140"/>
        </w:tabs>
        <w:rPr>
          <w:rFonts w:ascii="Avenir Book" w:eastAsiaTheme="majorEastAsia" w:hAnsi="Avenir Book" w:cs="Al Bayan Plain"/>
          <w:sz w:val="24"/>
          <w:szCs w:val="24"/>
        </w:rPr>
      </w:pPr>
    </w:p>
    <w:p w14:paraId="2C5FA03E" w14:textId="79A9105B" w:rsidR="00C11AE4" w:rsidRPr="00C11AE4" w:rsidRDefault="00A25ED0" w:rsidP="00C11AE4">
      <w:pPr>
        <w:tabs>
          <w:tab w:val="left" w:pos="3140"/>
        </w:tabs>
        <w:rPr>
          <w:rFonts w:ascii="Avenir Book" w:eastAsiaTheme="majorEastAsia" w:hAnsi="Avenir Book" w:cs="Al Bayan Plain"/>
          <w:sz w:val="28"/>
          <w:szCs w:val="28"/>
        </w:rPr>
      </w:pPr>
      <w:r>
        <w:rPr>
          <w:rFonts w:ascii="Avenir Book" w:eastAsiaTheme="majorEastAsia" w:hAnsi="Avenir Book" w:cs="Al Bayan Plain"/>
          <w:sz w:val="28"/>
          <w:szCs w:val="28"/>
        </w:rPr>
        <w:t>Signature of Participant</w:t>
      </w:r>
      <w:proofErr w:type="gramStart"/>
      <w:r>
        <w:rPr>
          <w:rFonts w:ascii="Avenir Book" w:eastAsiaTheme="majorEastAsia" w:hAnsi="Avenir Book" w:cs="Al Bayan Plain"/>
          <w:sz w:val="28"/>
          <w:szCs w:val="28"/>
        </w:rPr>
        <w:t>:_</w:t>
      </w:r>
      <w:proofErr w:type="gramEnd"/>
      <w:r>
        <w:rPr>
          <w:rFonts w:ascii="Avenir Book" w:eastAsiaTheme="majorEastAsia" w:hAnsi="Avenir Book" w:cs="Al Bayan Plain"/>
          <w:sz w:val="28"/>
          <w:szCs w:val="28"/>
        </w:rPr>
        <w:t>________________________________Date:_______</w:t>
      </w:r>
      <w:r>
        <w:rPr>
          <w:rFonts w:ascii="Avenir Book" w:eastAsiaTheme="majorEastAsia" w:hAnsi="Avenir Book" w:cs="Al Bayan Plain"/>
          <w:sz w:val="28"/>
          <w:szCs w:val="28"/>
        </w:rPr>
        <w:tab/>
      </w:r>
      <w:r>
        <w:rPr>
          <w:rFonts w:ascii="Avenir Book" w:eastAsiaTheme="majorEastAsia" w:hAnsi="Avenir Book" w:cs="Al Bayan Plain"/>
          <w:sz w:val="28"/>
          <w:szCs w:val="28"/>
        </w:rPr>
        <w:tab/>
      </w:r>
      <w:r>
        <w:rPr>
          <w:rFonts w:ascii="Avenir Book" w:eastAsiaTheme="majorEastAsia" w:hAnsi="Avenir Book" w:cs="Al Bayan Plain"/>
          <w:sz w:val="28"/>
          <w:szCs w:val="28"/>
        </w:rPr>
        <w:tab/>
      </w:r>
      <w:r>
        <w:rPr>
          <w:rFonts w:ascii="Avenir Book" w:eastAsiaTheme="majorEastAsia" w:hAnsi="Avenir Book" w:cs="Al Bayan Plain"/>
          <w:sz w:val="28"/>
          <w:szCs w:val="28"/>
        </w:rPr>
        <w:tab/>
      </w:r>
      <w:r>
        <w:rPr>
          <w:rFonts w:ascii="Avenir Book" w:eastAsiaTheme="majorEastAsia" w:hAnsi="Avenir Book" w:cs="Al Bayan Plain"/>
          <w:sz w:val="28"/>
          <w:szCs w:val="28"/>
        </w:rPr>
        <w:tab/>
      </w:r>
      <w:r>
        <w:rPr>
          <w:rFonts w:ascii="Avenir Book" w:eastAsiaTheme="majorEastAsia" w:hAnsi="Avenir Book" w:cs="Al Bayan Plain"/>
          <w:sz w:val="28"/>
          <w:szCs w:val="28"/>
        </w:rPr>
        <w:tab/>
      </w:r>
      <w:r>
        <w:rPr>
          <w:rFonts w:ascii="Avenir Book" w:eastAsiaTheme="majorEastAsia" w:hAnsi="Avenir Book" w:cs="Al Bayan Plain"/>
          <w:sz w:val="28"/>
          <w:szCs w:val="28"/>
        </w:rPr>
        <w:tab/>
      </w:r>
      <w:r>
        <w:rPr>
          <w:rFonts w:ascii="Avenir Book" w:eastAsiaTheme="majorEastAsia" w:hAnsi="Avenir Book" w:cs="Al Bayan Plain"/>
          <w:sz w:val="28"/>
          <w:szCs w:val="28"/>
        </w:rPr>
        <w:tab/>
      </w:r>
      <w:r>
        <w:rPr>
          <w:rFonts w:ascii="Avenir Book" w:eastAsiaTheme="majorEastAsia" w:hAnsi="Avenir Book" w:cs="Al Bayan Plain"/>
          <w:sz w:val="28"/>
          <w:szCs w:val="28"/>
        </w:rPr>
        <w:tab/>
      </w:r>
      <w:r>
        <w:rPr>
          <w:rFonts w:ascii="Avenir Book" w:eastAsiaTheme="majorEastAsia" w:hAnsi="Avenir Book" w:cs="Al Bayan Plain"/>
          <w:sz w:val="28"/>
          <w:szCs w:val="28"/>
        </w:rPr>
        <w:tab/>
      </w:r>
    </w:p>
    <w:sectPr w:rsidR="00C11AE4" w:rsidRPr="00C11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Al Bayan Plain">
    <w:charset w:val="B2"/>
    <w:family w:val="auto"/>
    <w:pitch w:val="variable"/>
    <w:sig w:usb0="00002001" w:usb1="00000000" w:usb2="00000008" w:usb3="00000000" w:csb0="0000004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103E"/>
    <w:multiLevelType w:val="hybridMultilevel"/>
    <w:tmpl w:val="4E044C1C"/>
    <w:lvl w:ilvl="0" w:tplc="D1B6EE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DBD"/>
    <w:rsid w:val="00091BC4"/>
    <w:rsid w:val="001038FD"/>
    <w:rsid w:val="00161BD0"/>
    <w:rsid w:val="00255DBD"/>
    <w:rsid w:val="00274AF1"/>
    <w:rsid w:val="00277713"/>
    <w:rsid w:val="00462B2F"/>
    <w:rsid w:val="004D7AB2"/>
    <w:rsid w:val="007A2ACB"/>
    <w:rsid w:val="008A6074"/>
    <w:rsid w:val="008E649E"/>
    <w:rsid w:val="00A25ED0"/>
    <w:rsid w:val="00C11AE4"/>
    <w:rsid w:val="00C638E1"/>
    <w:rsid w:val="00CD6B3C"/>
    <w:rsid w:val="00E87F7A"/>
    <w:rsid w:val="00EC4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7D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DBD"/>
    <w:pPr>
      <w:keepNext/>
      <w:jc w:val="right"/>
      <w:outlineLvl w:val="0"/>
    </w:pPr>
    <w:rPr>
      <w:b/>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BD"/>
    <w:rPr>
      <w:rFonts w:ascii="Tahoma" w:hAnsi="Tahoma" w:cs="Tahoma"/>
      <w:sz w:val="16"/>
      <w:szCs w:val="16"/>
    </w:rPr>
  </w:style>
  <w:style w:type="paragraph" w:styleId="Subtitle">
    <w:name w:val="Subtitle"/>
    <w:basedOn w:val="Normal"/>
    <w:next w:val="Normal"/>
    <w:link w:val="SubtitleChar"/>
    <w:uiPriority w:val="11"/>
    <w:qFormat/>
    <w:rsid w:val="00255D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5DB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55DBD"/>
    <w:rPr>
      <w:b/>
      <w:sz w:val="56"/>
      <w:szCs w:val="56"/>
    </w:rPr>
  </w:style>
  <w:style w:type="paragraph" w:styleId="ListParagraph">
    <w:name w:val="List Paragraph"/>
    <w:basedOn w:val="Normal"/>
    <w:uiPriority w:val="34"/>
    <w:qFormat/>
    <w:rsid w:val="004D7AB2"/>
    <w:pPr>
      <w:ind w:left="720"/>
      <w:contextualSpacing/>
    </w:pPr>
  </w:style>
  <w:style w:type="character" w:styleId="Hyperlink">
    <w:name w:val="Hyperlink"/>
    <w:basedOn w:val="DefaultParagraphFont"/>
    <w:uiPriority w:val="99"/>
    <w:unhideWhenUsed/>
    <w:rsid w:val="00C11AE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DBD"/>
    <w:pPr>
      <w:keepNext/>
      <w:jc w:val="right"/>
      <w:outlineLvl w:val="0"/>
    </w:pPr>
    <w:rPr>
      <w:b/>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BD"/>
    <w:rPr>
      <w:rFonts w:ascii="Tahoma" w:hAnsi="Tahoma" w:cs="Tahoma"/>
      <w:sz w:val="16"/>
      <w:szCs w:val="16"/>
    </w:rPr>
  </w:style>
  <w:style w:type="paragraph" w:styleId="Subtitle">
    <w:name w:val="Subtitle"/>
    <w:basedOn w:val="Normal"/>
    <w:next w:val="Normal"/>
    <w:link w:val="SubtitleChar"/>
    <w:uiPriority w:val="11"/>
    <w:qFormat/>
    <w:rsid w:val="00255D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5DB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55DBD"/>
    <w:rPr>
      <w:b/>
      <w:sz w:val="56"/>
      <w:szCs w:val="56"/>
    </w:rPr>
  </w:style>
  <w:style w:type="paragraph" w:styleId="ListParagraph">
    <w:name w:val="List Paragraph"/>
    <w:basedOn w:val="Normal"/>
    <w:uiPriority w:val="34"/>
    <w:qFormat/>
    <w:rsid w:val="004D7AB2"/>
    <w:pPr>
      <w:ind w:left="720"/>
      <w:contextualSpacing/>
    </w:pPr>
  </w:style>
  <w:style w:type="character" w:styleId="Hyperlink">
    <w:name w:val="Hyperlink"/>
    <w:basedOn w:val="DefaultParagraphFont"/>
    <w:uiPriority w:val="99"/>
    <w:unhideWhenUsed/>
    <w:rsid w:val="00C11A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2297">
      <w:bodyDiv w:val="1"/>
      <w:marLeft w:val="0"/>
      <w:marRight w:val="0"/>
      <w:marTop w:val="0"/>
      <w:marBottom w:val="0"/>
      <w:divBdr>
        <w:top w:val="none" w:sz="0" w:space="0" w:color="auto"/>
        <w:left w:val="none" w:sz="0" w:space="0" w:color="auto"/>
        <w:bottom w:val="none" w:sz="0" w:space="0" w:color="auto"/>
        <w:right w:val="none" w:sz="0" w:space="0" w:color="auto"/>
      </w:divBdr>
    </w:div>
    <w:div w:id="768238450">
      <w:bodyDiv w:val="1"/>
      <w:marLeft w:val="0"/>
      <w:marRight w:val="0"/>
      <w:marTop w:val="0"/>
      <w:marBottom w:val="0"/>
      <w:divBdr>
        <w:top w:val="none" w:sz="0" w:space="0" w:color="auto"/>
        <w:left w:val="none" w:sz="0" w:space="0" w:color="auto"/>
        <w:bottom w:val="none" w:sz="0" w:space="0" w:color="auto"/>
        <w:right w:val="none" w:sz="0" w:space="0" w:color="auto"/>
      </w:divBdr>
    </w:div>
    <w:div w:id="1524201278">
      <w:bodyDiv w:val="1"/>
      <w:marLeft w:val="0"/>
      <w:marRight w:val="0"/>
      <w:marTop w:val="0"/>
      <w:marBottom w:val="0"/>
      <w:divBdr>
        <w:top w:val="none" w:sz="0" w:space="0" w:color="auto"/>
        <w:left w:val="none" w:sz="0" w:space="0" w:color="auto"/>
        <w:bottom w:val="none" w:sz="0" w:space="0" w:color="auto"/>
        <w:right w:val="none" w:sz="0" w:space="0" w:color="auto"/>
      </w:divBdr>
    </w:div>
    <w:div w:id="1985965716">
      <w:bodyDiv w:val="1"/>
      <w:marLeft w:val="0"/>
      <w:marRight w:val="0"/>
      <w:marTop w:val="0"/>
      <w:marBottom w:val="0"/>
      <w:divBdr>
        <w:top w:val="none" w:sz="0" w:space="0" w:color="auto"/>
        <w:left w:val="none" w:sz="0" w:space="0" w:color="auto"/>
        <w:bottom w:val="none" w:sz="0" w:space="0" w:color="auto"/>
        <w:right w:val="none" w:sz="0" w:space="0" w:color="auto"/>
      </w:divBdr>
    </w:div>
    <w:div w:id="203538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Canning@novadance.org" TargetMode="External"/><Relationship Id="rId8" Type="http://schemas.openxmlformats.org/officeDocument/2006/relationships/hyperlink" Target="mailto:Canning@novadance.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378</Words>
  <Characters>2160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wildcat</dc:creator>
  <cp:lastModifiedBy>Dave Hagerty</cp:lastModifiedBy>
  <cp:revision>3</cp:revision>
  <dcterms:created xsi:type="dcterms:W3CDTF">2016-11-18T18:53:00Z</dcterms:created>
  <dcterms:modified xsi:type="dcterms:W3CDTF">2016-11-18T18:58:00Z</dcterms:modified>
</cp:coreProperties>
</file>