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Day28 Quiz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 w:after="60"/>
      </w:pPr>
      <w:r>
        <w:rPr>
          <w:b/>
        </w:rPr>
        <w:t xml:space="preserve">Question 1. </w:t>
      </w:r>
      <w:r>
        <w:t>When technical debt is accumulated for most applications, what represents the ongoing "interest" on that debt?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extra cost of making future changes based on the initial codeset and architecture</w:t>
      </w:r>
    </w:p>
    <w:p>
      <w:pPr>
        <w:spacing w:before="180" w:after="60"/>
      </w:pPr>
      <w:r>
        <w:rPr>
          <w:b/>
        </w:rPr>
        <w:t xml:space="preserve">Question 2. </w:t>
      </w:r>
      <w:r>
        <w:t>What type of action taken by a development team would be considered a situation where reckless and inadvertent debt has been accumulated?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team does not understand basic design principles until problems occur</w:t>
      </w:r>
    </w:p>
    <w:p>
      <w:pPr>
        <w:spacing w:before="180" w:after="60"/>
      </w:pPr>
      <w:r>
        <w:rPr>
          <w:b/>
        </w:rPr>
        <w:t xml:space="preserve">Question 3. </w:t>
      </w:r>
      <w:r>
        <w:t>Why can technical debt exist even when a program currently works correctly?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Working code can still be expensive or risky to change</w:t>
      </w:r>
    </w:p>
    <w:p>
      <w:pPr>
        <w:spacing w:before="180" w:after="60"/>
      </w:pPr>
      <w:r>
        <w:rPr>
          <w:b/>
        </w:rPr>
        <w:t xml:space="preserve">Question 4. </w:t>
      </w:r>
      <w:r>
        <w:t>The report for the daily sales reads 14 data rows but reports only 12 processed sales. What likely caused the discrepancy in this example?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 xml:space="preserve"> Two malformed rows were silently skipped by exception handling and not processed</w:t>
      </w:r>
    </w:p>
    <w:p>
      <w:pPr>
        <w:spacing w:before="180" w:after="60"/>
      </w:pPr>
      <w:r>
        <w:rPr>
          <w:b/>
        </w:rPr>
        <w:t xml:space="preserve">Question 5. </w:t>
      </w:r>
      <w:r>
        <w:t>An empty catch block is good programming practice in certain cases.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False</w:t>
      </w:r>
    </w:p>
    <w:p>
      <w:pPr>
        <w:spacing w:before="180" w:after="60"/>
      </w:pPr>
      <w:r>
        <w:rPr>
          <w:b/>
        </w:rPr>
        <w:t xml:space="preserve">Question 6. </w:t>
      </w:r>
      <w:r>
        <w:t>A doIt() code block containing multiple functions with multiple responsibilities is good coding practice since all the code is in one spot and technical debt will be reduced.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False</w:t>
      </w:r>
    </w:p>
    <w:p>
      <w:pPr>
        <w:spacing w:before="180" w:after="60"/>
      </w:pPr>
      <w:r>
        <w:rPr>
          <w:b/>
        </w:rPr>
        <w:t xml:space="preserve">Question 7. </w:t>
      </w:r>
      <w:r>
        <w:t>When refactoring code, what should be established before the refactoring begins and modifications are made to the existing behavior?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Characterization tests should be established to ensure aberrant behavior after the refactoring is not introduced into the code</w:t>
      </w:r>
    </w:p>
    <w:p>
      <w:pPr>
        <w:spacing w:before="180" w:after="60"/>
      </w:pPr>
      <w:r>
        <w:rPr>
          <w:b/>
        </w:rPr>
        <w:t xml:space="preserve">Question 8. </w:t>
      </w:r>
      <w:r>
        <w:t>Which characteristic most clearly identifies a batch workload?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dataset is bounded and known before processing begins</w:t>
      </w:r>
    </w:p>
    <w:p>
      <w:pPr>
        <w:spacing w:before="180" w:after="60"/>
      </w:pPr>
      <w:r>
        <w:rPr>
          <w:b/>
        </w:rPr>
        <w:t xml:space="preserve">Question 9. </w:t>
      </w:r>
      <w:r>
        <w:t>Which characteristic most clearly identifies a real-time data stream?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requests are unbounded and handled at the time they arrive</w:t>
      </w:r>
    </w:p>
    <w:p>
      <w:pPr>
        <w:spacing w:before="180" w:after="60"/>
      </w:pPr>
      <w:r>
        <w:rPr>
          <w:b/>
        </w:rPr>
        <w:t xml:space="preserve">Question 10. </w:t>
      </w:r>
      <w:r>
        <w:t>It is not possible to simulate a real time feed into a set of services due to CPU and processing demands.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False</w:t>
      </w:r>
    </w:p>
    <w:p>
      <w:pPr>
        <w:spacing w:before="180" w:after="60"/>
      </w:pPr>
      <w:r>
        <w:rPr>
          <w:b/>
        </w:rPr>
        <w:t xml:space="preserve">Question 11. </w:t>
      </w:r>
      <w:r>
        <w:t>What major risk can increasing data volume create for a scheduled batch job?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job may exceed its fixed processing window</w:t>
      </w:r>
    </w:p>
    <w:p>
      <w:pPr>
        <w:spacing w:before="180" w:after="60"/>
      </w:pPr>
      <w:r>
        <w:rPr>
          <w:b/>
        </w:rPr>
        <w:t xml:space="preserve">Question 12. </w:t>
      </w:r>
      <w:r>
        <w:t>What scaling challenge is emphasized for real-time processing?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must sustain continuous throughput for as long as the source remains live</w:t>
      </w:r>
    </w:p>
    <w:p>
      <w:pPr>
        <w:spacing w:before="180" w:after="60"/>
      </w:pPr>
      <w:r>
        <w:rPr>
          <w:b/>
        </w:rPr>
        <w:t xml:space="preserve">Question 13. </w:t>
      </w:r>
      <w:r>
        <w:t>Which failure mode is specifically highlighted as a risk in real-time streaming systems?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A consumer can silently fall behind</w:t>
      </w:r>
    </w:p>
    <w:p>
      <w:pPr>
        <w:spacing w:before="180" w:after="60"/>
      </w:pPr>
      <w:r>
        <w:rPr>
          <w:b/>
        </w:rPr>
        <w:t xml:space="preserve">Question 14. </w:t>
      </w:r>
      <w:r>
        <w:t>Which statement best reflects a solid conclusion about batch versus real-time processing?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appropriate pattern depends on the shape of the data and the requirements around how it should be processed</w:t>
      </w:r>
    </w:p>
    <w:p>
      <w:pPr>
        <w:spacing w:before="180" w:after="60"/>
      </w:pPr>
      <w:r>
        <w:rPr>
          <w:b/>
        </w:rPr>
        <w:t xml:space="preserve">Question 15. </w:t>
      </w:r>
      <w:r>
        <w:t>A request-driven OrderService can only be used buy a realtime system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False</w:t>
      </w:r>
    </w:p>
    <w:p>
      <w:pPr>
        <w:spacing w:before="180" w:after="60"/>
      </w:pPr>
      <w:r>
        <w:rPr>
          <w:b/>
        </w:rPr>
        <w:t xml:space="preserve">Question 16. </w:t>
      </w:r>
      <w:r>
        <w:t>In a request driven order service, the program flow involves calling other named service such as pricing service and risk service which exist in the same codebase. This violates a micro service architecture for a real time system.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False</w:t>
      </w:r>
    </w:p>
    <w:p>
      <w:pPr>
        <w:spacing w:before="180" w:after="60"/>
      </w:pPr>
      <w:r>
        <w:rPr>
          <w:b/>
        </w:rPr>
        <w:t xml:space="preserve">Question 17. </w:t>
      </w:r>
      <w:r>
        <w:t>In an event based architecture,  OrderService publishes an OrderPlacedEvent into the queue to be processed. What should happen next in most cases?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order is processed by the next available listener, while other listeners process incoming requests</w:t>
      </w:r>
    </w:p>
    <w:p>
      <w:pPr>
        <w:spacing w:before="180" w:after="60"/>
      </w:pPr>
      <w:r>
        <w:rPr>
          <w:b/>
        </w:rPr>
        <w:t xml:space="preserve">Question 18. </w:t>
      </w:r>
      <w:r>
        <w:t>When is an event driven architecture useful?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when parts of a system need to react asynchronously to things that happen, especially when you want services to remain loosely coupled.</w:t>
      </w:r>
    </w:p>
    <w:p>
      <w:pPr>
        <w:spacing w:before="180" w:after="60"/>
      </w:pPr>
      <w:r>
        <w:rPr>
          <w:b/>
        </w:rPr>
        <w:t xml:space="preserve">Question 19. </w:t>
      </w:r>
      <w:r>
        <w:t>Events such as mouse and button clicks require some form of an event based system in order to manage them.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True</w:t>
      </w:r>
    </w:p>
    <w:p>
      <w:pPr>
        <w:spacing w:before="180" w:after="60"/>
      </w:pPr>
      <w:r>
        <w:rPr>
          <w:b/>
        </w:rPr>
        <w:t xml:space="preserve">Question 20. </w:t>
      </w:r>
      <w:r>
        <w:t>Which statement best describes the relationship between batch-vs-real-time or event-vs-request?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They are all independent architectural axes that answer different questions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