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Java, OOAD, SOLID &amp; Testing</w:t>
      </w:r>
    </w:p>
    <w:p>
      <w:pPr>
        <w:jc w:val="center"/>
      </w:pPr>
      <w:r>
        <w:rPr>
          <w:rFonts w:ascii="Aptos Display" w:hAnsi="Aptos Display"/>
          <w:sz w:val="44"/>
        </w:rPr>
        <w:t>Study Guide</w:t>
      </w:r>
    </w:p>
    <w:p>
      <w:pPr>
        <w:jc w:val="center"/>
      </w:pPr>
      <w:r>
        <w:rPr>
          <w:i/>
          <w:sz w:val="24"/>
        </w:rPr>
        <w:t>Based on the 20 supplied review questions</w:t>
      </w:r>
    </w:p>
    <w:p/>
    <w:p>
      <w:pPr>
        <w:pStyle w:val="StudyCallout"/>
        <w:jc w:val="center"/>
      </w:pPr>
      <w:r>
        <w:t>Focus areas: OOAD • UML • SOLID • TDD • JUnit 5 • Mockito • Java/Python transition • GenAI review</w:t>
      </w:r>
    </w:p>
    <w:p>
      <w:r>
        <w:br w:type="page"/>
      </w:r>
    </w:p>
    <w:p>
      <w:pPr>
        <w:pStyle w:val="Heading1"/>
      </w:pPr>
      <w:r>
        <w:t>1. High-Value Concepts to Know</w:t>
      </w:r>
    </w:p>
    <w:tbl>
      <w:tblPr>
        <w:tblStyle w:val="TableGrid"/>
        <w:tblW w:type="auto" w:w="0"/>
        <w:jc w:val="center"/>
        <w:tblLook w:firstColumn="1" w:firstRow="1" w:lastColumn="0" w:lastRow="0" w:noHBand="0" w:noVBand="1" w:val="04A0"/>
      </w:tblPr>
      <w:tblGrid>
        <w:gridCol w:w="5040"/>
        <w:gridCol w:w="5040"/>
      </w:tblGrid>
      <w:tr>
        <w:tc>
          <w:tcPr>
            <w:tcW w:type="dxa" w:w="5040"/>
          </w:tcPr>
          <w:p>
            <w:r>
              <w:t>Concept</w:t>
            </w:r>
          </w:p>
        </w:tc>
        <w:tc>
          <w:tcPr>
            <w:tcW w:type="dxa" w:w="5040"/>
          </w:tcPr>
          <w:p>
            <w:r>
              <w:t>What to remember</w:t>
            </w:r>
          </w:p>
        </w:tc>
      </w:tr>
      <w:tr>
        <w:tc>
          <w:tcPr>
            <w:tcW w:type="dxa" w:w="5040"/>
            <w:vAlign w:val="top"/>
          </w:tcPr>
          <w:p>
            <w:r>
              <w:t>Encapsulation</w:t>
            </w:r>
          </w:p>
        </w:tc>
        <w:tc>
          <w:tcPr>
            <w:tcW w:type="dxa" w:w="5040"/>
            <w:vAlign w:val="top"/>
          </w:tcPr>
          <w:p>
            <w:r>
              <w:t>Hide mutable state; expose controlled operations that preserve business rules and object invariants.</w:t>
            </w:r>
          </w:p>
        </w:tc>
      </w:tr>
      <w:tr>
        <w:tc>
          <w:tcPr>
            <w:tcW w:type="dxa" w:w="5040"/>
            <w:vAlign w:val="top"/>
          </w:tcPr>
          <w:p>
            <w:r>
              <w:t>OOAD</w:t>
            </w:r>
          </w:p>
        </w:tc>
        <w:tc>
          <w:tcPr>
            <w:tcW w:type="dxa" w:w="5040"/>
            <w:vAlign w:val="top"/>
          </w:tcPr>
          <w:p>
            <w:r>
              <w:t>Treat the first object model as a hypothesis. Class boundaries and responsibilities can change as the team learns.</w:t>
            </w:r>
          </w:p>
        </w:tc>
      </w:tr>
      <w:tr>
        <w:tc>
          <w:tcPr>
            <w:tcW w:type="dxa" w:w="5040"/>
            <w:vAlign w:val="top"/>
          </w:tcPr>
          <w:p>
            <w:r>
              <w:t>SRP</w:t>
            </w:r>
          </w:p>
        </w:tc>
        <w:tc>
          <w:tcPr>
            <w:tcW w:type="dxa" w:w="5040"/>
            <w:vAlign w:val="top"/>
          </w:tcPr>
          <w:p>
            <w:r>
              <w:t>A class should have one focused responsibility / one main reason to change.</w:t>
            </w:r>
          </w:p>
        </w:tc>
      </w:tr>
      <w:tr>
        <w:tc>
          <w:tcPr>
            <w:tcW w:type="dxa" w:w="5040"/>
            <w:vAlign w:val="top"/>
          </w:tcPr>
          <w:p>
            <w:r>
              <w:t>OCP</w:t>
            </w:r>
          </w:p>
        </w:tc>
        <w:tc>
          <w:tcPr>
            <w:tcW w:type="dxa" w:w="5040"/>
            <w:vAlign w:val="top"/>
          </w:tcPr>
          <w:p>
            <w:r>
              <w:t>Prefer adding new implementations over modifying stable existing code.</w:t>
            </w:r>
          </w:p>
        </w:tc>
      </w:tr>
      <w:tr>
        <w:tc>
          <w:tcPr>
            <w:tcW w:type="dxa" w:w="5040"/>
            <w:vAlign w:val="top"/>
          </w:tcPr>
          <w:p>
            <w:r>
              <w:t>LSP</w:t>
            </w:r>
          </w:p>
        </w:tc>
        <w:tc>
          <w:tcPr>
            <w:tcW w:type="dxa" w:w="5040"/>
            <w:vAlign w:val="top"/>
          </w:tcPr>
          <w:p>
            <w:r>
              <w:t>A subtype must honor the behavioral expectations of its base type.</w:t>
            </w:r>
          </w:p>
        </w:tc>
      </w:tr>
      <w:tr>
        <w:tc>
          <w:tcPr>
            <w:tcW w:type="dxa" w:w="5040"/>
            <w:vAlign w:val="top"/>
          </w:tcPr>
          <w:p>
            <w:r>
              <w:t>ISP</w:t>
            </w:r>
          </w:p>
        </w:tc>
        <w:tc>
          <w:tcPr>
            <w:tcW w:type="dxa" w:w="5040"/>
            <w:vAlign w:val="top"/>
          </w:tcPr>
          <w:p>
            <w:r>
              <w:t>Clients/classes should not depend on methods or capabilities they do not need.</w:t>
            </w:r>
          </w:p>
        </w:tc>
      </w:tr>
      <w:tr>
        <w:tc>
          <w:tcPr>
            <w:tcW w:type="dxa" w:w="5040"/>
            <w:vAlign w:val="top"/>
          </w:tcPr>
          <w:p>
            <w:r>
              <w:t>DIP</w:t>
            </w:r>
          </w:p>
        </w:tc>
        <w:tc>
          <w:tcPr>
            <w:tcW w:type="dxa" w:w="5040"/>
            <w:vAlign w:val="top"/>
          </w:tcPr>
          <w:p>
            <w:r>
              <w:t>High-level code should depend on abstractions, with concrete implementations supplied from outside.</w:t>
            </w:r>
          </w:p>
        </w:tc>
      </w:tr>
      <w:tr>
        <w:tc>
          <w:tcPr>
            <w:tcW w:type="dxa" w:w="5040"/>
            <w:vAlign w:val="top"/>
          </w:tcPr>
          <w:p>
            <w:r>
              <w:t>TDD</w:t>
            </w:r>
          </w:p>
        </w:tc>
        <w:tc>
          <w:tcPr>
            <w:tcW w:type="dxa" w:w="5040"/>
            <w:vAlign w:val="top"/>
          </w:tcPr>
          <w:p>
            <w:r>
              <w:t>Red → Green → Refactor. Make the smallest change that passes the current test, then let the next test drive more behavior.</w:t>
            </w:r>
          </w:p>
        </w:tc>
      </w:tr>
      <w:tr>
        <w:tc>
          <w:tcPr>
            <w:tcW w:type="dxa" w:w="5040"/>
            <w:vAlign w:val="top"/>
          </w:tcPr>
          <w:p>
            <w:r>
              <w:t>JUnit 5</w:t>
            </w:r>
          </w:p>
        </w:tc>
        <w:tc>
          <w:tcPr>
            <w:tcW w:type="dxa" w:w="5040"/>
            <w:vAlign w:val="top"/>
          </w:tcPr>
          <w:p>
            <w:r>
              <w:t>Use specialized features such as assertThrows, parameterized tests, nested tests, and display names when they improve clarity and coverage.</w:t>
            </w:r>
          </w:p>
        </w:tc>
      </w:tr>
      <w:tr>
        <w:tc>
          <w:tcPr>
            <w:tcW w:type="dxa" w:w="5040"/>
            <w:vAlign w:val="top"/>
          </w:tcPr>
          <w:p>
            <w:r>
              <w:t>Mockito</w:t>
            </w:r>
          </w:p>
        </w:tc>
        <w:tc>
          <w:tcPr>
            <w:tcW w:type="dxa" w:w="5040"/>
            <w:vAlign w:val="top"/>
          </w:tcPr>
          <w:p>
            <w:r>
              <w:t>Use mocks to isolate meaningful collaborators; do not mock simply because a class exists.</w:t>
            </w:r>
          </w:p>
        </w:tc>
      </w:tr>
    </w:tbl>
    <w:p/>
    <w:p>
      <w:pPr>
        <w:pStyle w:val="Heading1"/>
      </w:pPr>
      <w:r>
        <w:t>2. UML Quick Reference</w:t>
      </w:r>
    </w:p>
    <w:p>
      <w:r>
        <w:rPr>
          <w:b/>
        </w:rPr>
        <w:t xml:space="preserve">Aggregation — o--: </w:t>
      </w:r>
      <w:r>
        <w:t>A weaker 'has-a' relationship. The part can exist independently of the whole.</w:t>
      </w:r>
    </w:p>
    <w:p>
      <w:r>
        <w:rPr>
          <w:b/>
        </w:rPr>
        <w:t xml:space="preserve">Composition — *--: </w:t>
      </w:r>
      <w:r>
        <w:t>Strong ownership. The part is conceptually tied to the lifecycle/meaning of the whole.</w:t>
      </w:r>
    </w:p>
    <w:p>
      <w:r>
        <w:rPr>
          <w:b/>
        </w:rPr>
        <w:t xml:space="preserve">Dependency — ..&gt;: </w:t>
      </w:r>
      <w:r>
        <w:t>Temporary use, such as receiving an object as a method parameter without retaining it.</w:t>
      </w:r>
    </w:p>
    <w:p>
      <w:r>
        <w:rPr>
          <w:b/>
        </w:rPr>
        <w:t xml:space="preserve">Inheritance / Generalization: </w:t>
      </w:r>
      <w:r>
        <w:t>An 'is-a' relationship between a subtype and a base class.</w:t>
      </w:r>
    </w:p>
    <w:p>
      <w:r>
        <w:rPr>
          <w:b/>
        </w:rPr>
        <w:t xml:space="preserve">Sequence alt fragment: </w:t>
      </w:r>
      <w:r>
        <w:t>Shows mutually exclusive paths, such as accepted vs. rejected order processing.</w:t>
      </w:r>
    </w:p>
    <w:p>
      <w:pPr>
        <w:pStyle w:val="Heading1"/>
      </w:pPr>
      <w:r>
        <w:t>3. Question-by-Question Review</w:t>
      </w:r>
    </w:p>
    <w:p>
      <w:pPr>
        <w:pStyle w:val="Heading2"/>
      </w:pPr>
      <w:r>
        <w:t>Question 1</w:t>
      </w:r>
    </w:p>
    <w:p>
      <w:r>
        <w:rPr>
          <w:b/>
        </w:rPr>
        <w:t>You're reviewing a trade-allocation utility that is being shared between a CSV import job and a later HTTP service. One helper class exposes its running quantity as a public field, and two different callers are already mutating it in inconsistent ways during a reconciliation window. You refactor the class so the field becomes private, callers can only read it through an accessor, and updates must go through a method that rejects any change that would make the quantity negative. What OO principle have you primarily applied?</w:t>
      </w:r>
    </w:p>
    <w:p>
      <w:pPr>
        <w:pStyle w:val="Answer"/>
      </w:pPr>
      <w:r>
        <w:t>Correct answer</w:t>
      </w:r>
      <w:r>
        <w:t xml:space="preserve">: </w:t>
      </w:r>
      <w:r>
        <w:t>Encapsulation</w:t>
      </w:r>
    </w:p>
    <w:p>
      <w:pPr>
        <w:pStyle w:val="StudyNote"/>
      </w:pPr>
      <w:r>
        <w:rPr>
          <w:b/>
        </w:rPr>
        <w:t xml:space="preserve">Study point — Encapsulation: </w:t>
      </w:r>
      <w:r>
        <w:t>Keep state private and control changes through methods that enforce invariants. Here, callers can read quantity but cannot bypass the rule that quantity must never become negative.</w:t>
      </w:r>
    </w:p>
    <w:p>
      <w:pPr>
        <w:ind w:left="288"/>
      </w:pPr>
      <w:r>
        <w:rPr>
          <w:b/>
        </w:rPr>
        <w:t xml:space="preserve">Exam cue: </w:t>
      </w:r>
      <w:r>
        <w:rPr>
          <w:i/>
        </w:rPr>
        <w:t>private state + guarded update → encapsulation</w:t>
      </w:r>
    </w:p>
    <w:p>
      <w:pPr>
        <w:pStyle w:val="Heading2"/>
      </w:pPr>
      <w:r>
        <w:t>Question 2</w:t>
      </w:r>
    </w:p>
    <w:p>
      <w:r>
        <w:rPr>
          <w:b/>
        </w:rPr>
        <w:t>You're translating your Python instincts into Java for the first time this sprint. Which of the following statements about the Python-to-Java transition are accurate? (Select all that apply.)</w:t>
      </w:r>
    </w:p>
    <w:p>
      <w:pPr>
        <w:pStyle w:val="Answer"/>
      </w:pPr>
      <w:r>
        <w:t>Correct answer</w:t>
      </w:r>
      <w:r>
        <w:t>s</w:t>
      </w:r>
      <w:r>
        <w:t xml:space="preserve">: </w:t>
      </w:r>
      <w:r>
        <w:t>Looking for a Java concept's Python equivalent first is usually a productive way to reason about unfamiliar Java syntax; Most core ideas — types, collections, exceptions, control flow — transfer directly between the two languages; it's mainly the syntax and Java's compile-time strictness that differ; Java's static typing means a type mismatch that Python would only surface at runtime (or not at all) can be caught by the compiler before the code ever runs</w:t>
      </w:r>
    </w:p>
    <w:p>
      <w:pPr>
        <w:pStyle w:val="StudyNote"/>
      </w:pPr>
      <w:r>
        <w:rPr>
          <w:b/>
        </w:rPr>
        <w:t xml:space="preserve">Study point — Python → Java transition: </w:t>
      </w:r>
      <w:r>
        <w:t>Core programming ideas transfer well. Java adds compile-time type checking and more explicit syntax, so thinking first in terms of the Python equivalent can help, while remembering that Java's compiler catches many type mismatches earlier.</w:t>
      </w:r>
    </w:p>
    <w:p>
      <w:pPr>
        <w:pStyle w:val="Heading2"/>
      </w:pPr>
      <w:r>
        <w:t>Question 3</w:t>
      </w:r>
    </w:p>
    <w:p>
      <w:r>
        <w:rPr>
          <w:b/>
        </w:rPr>
        <w:t>You're in an OOAD workshop for a trading system, turning a requirements sheet into a first-draft object model. One person wants RiskLimit as a dedicated class because it has its own validation rules and reporting needs; another wants it as a plain attribute on Client because that keeps the model simpler. Your colleague insists there must be one objectively correct answer. How should you respond?</w:t>
      </w:r>
    </w:p>
    <w:p>
      <w:pPr>
        <w:pStyle w:val="Answer"/>
      </w:pPr>
      <w:r>
        <w:t>Correct answer</w:t>
      </w:r>
      <w:r>
        <w:t xml:space="preserve">: </w:t>
      </w:r>
      <w:r>
        <w:t>Point out that this kind of class-vs-attribute decision is often genuinely ambiguous — write down both views and the reasoning, since that disagreement is useful input for later review and refinement</w:t>
      </w:r>
    </w:p>
    <w:p>
      <w:pPr>
        <w:pStyle w:val="StudyNote"/>
      </w:pPr>
      <w:r>
        <w:rPr>
          <w:b/>
        </w:rPr>
        <w:t xml:space="preserve">Study point — OOAD is iterative: </w:t>
      </w:r>
      <w:r>
        <w:t>Class-versus-attribute choices can be legitimately ambiguous. Capture the alternatives and reasoning, then refine the model as requirements, tests, and reviews provide more evidence.</w:t>
      </w:r>
    </w:p>
    <w:p>
      <w:pPr>
        <w:ind w:left="288"/>
      </w:pPr>
      <w:r>
        <w:rPr>
          <w:b/>
        </w:rPr>
        <w:t xml:space="preserve">Exam cue: </w:t>
      </w:r>
      <w:r>
        <w:rPr>
          <w:i/>
        </w:rPr>
        <w:t>design disagreement can be useful evidence</w:t>
      </w:r>
    </w:p>
    <w:p>
      <w:pPr>
        <w:pStyle w:val="Heading2"/>
      </w:pPr>
      <w:r>
        <w:t>Question 4</w:t>
      </w:r>
    </w:p>
    <w:p>
      <w:r>
        <w:rPr>
          <w:b/>
        </w:rPr>
        <w:t>During a design review for an order-processing feature, you notice that almost every verb in the requirements document - validate, calculate, execute, produce, record - has been pushed onto one central OrderManager class, while the other candidate classes have been left as little more than data holders. The team says this is fine because it keeps the workflow in one place. What should this pattern make you suspicious of?</w:t>
      </w:r>
    </w:p>
    <w:p>
      <w:pPr>
        <w:pStyle w:val="Answer"/>
      </w:pPr>
      <w:r>
        <w:t>Correct answer</w:t>
      </w:r>
      <w:r>
        <w:t xml:space="preserve">: </w:t>
      </w:r>
      <w:r>
        <w:t>A "God class" design smell, where responsibilities that belong on other objects have been dumped onto one manager class — a problem SOLID (particularly SRP) will formally address later</w:t>
      </w:r>
    </w:p>
    <w:p>
      <w:pPr>
        <w:pStyle w:val="StudyNote"/>
      </w:pPr>
      <w:r>
        <w:rPr>
          <w:b/>
        </w:rPr>
        <w:t xml:space="preserve">Study point — God class / SRP smell: </w:t>
      </w:r>
      <w:r>
        <w:t>A central manager that owns nearly every verb is a warning sign. Responsibilities should usually live with the objects that have the data and rules needed to perform them.</w:t>
      </w:r>
    </w:p>
    <w:p>
      <w:pPr>
        <w:ind w:left="288"/>
      </w:pPr>
      <w:r>
        <w:rPr>
          <w:b/>
        </w:rPr>
        <w:t xml:space="preserve">Exam cue: </w:t>
      </w:r>
      <w:r>
        <w:rPr>
          <w:i/>
        </w:rPr>
        <w:t>one manager owns all verbs → God class smell</w:t>
      </w:r>
    </w:p>
    <w:p>
      <w:pPr>
        <w:pStyle w:val="Heading2"/>
      </w:pPr>
      <w:r>
        <w:t>Question 5</w:t>
      </w:r>
    </w:p>
    <w:p>
      <w:r>
        <w:rPr>
          <w:b/>
        </w:rPr>
        <w:t>You're drawing a UML class diagram in Mermaid from an OOAD worksheet. For each "has a" relationship you identified on paper, you need to choose the correct notation. Which of the following pairings are correct? (Select all that apply.)</w:t>
      </w:r>
    </w:p>
    <w:p>
      <w:pPr>
        <w:pStyle w:val="Answer"/>
      </w:pPr>
      <w:r>
        <w:t>Correct answer</w:t>
      </w:r>
      <w:r>
        <w:t>s</w:t>
      </w:r>
      <w:r>
        <w:t xml:space="preserve">: </w:t>
      </w:r>
      <w:r>
        <w:t>"Portfolio references Instruments that continue to exist in the market independently of the Portfolio" → aggregation, Portfolio o-- Instrument; "Portfolio has many Holdings, and a Holding is meaningless without its Portfolio" → composition, Portfolio \*-- Holding; "OrderValidator uses a RiskLimit object only as a method parameter, and doesn't hold onto it afterward" → dependency, OrderValidator ..&gt; RiskLimit</w:t>
      </w:r>
    </w:p>
    <w:p>
      <w:pPr>
        <w:pStyle w:val="StudyNote"/>
      </w:pPr>
      <w:r>
        <w:rPr>
          <w:b/>
        </w:rPr>
        <w:t xml:space="preserve">Study point — UML relationships: </w:t>
      </w:r>
      <w:r>
        <w:t>Aggregation represents a weaker 'has-a' relationship; composition represents owned lifecycle; dependency represents temporary use. Inheritance/generalization is for 'is-a' relationships, and interface implementation uses realization notation rather than a dependency.</w:t>
      </w:r>
    </w:p>
    <w:p>
      <w:pPr>
        <w:pStyle w:val="Heading2"/>
      </w:pPr>
      <w:r>
        <w:t>Question 6</w:t>
      </w:r>
    </w:p>
    <w:p>
      <w:r>
        <w:rPr>
          <w:b/>
        </w:rPr>
        <w:t>You're building a UML sequence diagram for an "order submission" workflow with participants Client, OrderValidator, and OrderExecutor. You want to show that execution only happens for valid orders, and that rejected orders are reported with a reason instead. What is the correct way to model this?</w:t>
      </w:r>
    </w:p>
    <w:p>
      <w:pPr>
        <w:pStyle w:val="Answer"/>
      </w:pPr>
      <w:r>
        <w:t>Correct answer</w:t>
      </w:r>
      <w:r>
        <w:t xml:space="preserve">: </w:t>
      </w:r>
      <w:r>
        <w:t>Wrap the diverging behaviour in a single alt fragment, with one branch showing execution/acceptance and the other showing rejection with a reason</w:t>
      </w:r>
    </w:p>
    <w:p>
      <w:pPr>
        <w:pStyle w:val="StudyNote"/>
      </w:pPr>
      <w:r>
        <w:rPr>
          <w:b/>
        </w:rPr>
        <w:t xml:space="preserve">Study point — Sequence diagram alt fragment: </w:t>
      </w:r>
      <w:r>
        <w:t>Use an alt combined fragment for mutually exclusive paths such as valid vs. rejected. Each branch can show its own messages and outcome.</w:t>
      </w:r>
    </w:p>
    <w:p>
      <w:pPr>
        <w:ind w:left="288"/>
      </w:pPr>
      <w:r>
        <w:rPr>
          <w:b/>
        </w:rPr>
        <w:t xml:space="preserve">Exam cue: </w:t>
      </w:r>
      <w:r>
        <w:rPr>
          <w:i/>
        </w:rPr>
        <w:t>either/or workflow → alt</w:t>
      </w:r>
    </w:p>
    <w:p>
      <w:pPr>
        <w:pStyle w:val="Heading2"/>
      </w:pPr>
      <w:r>
        <w:t>Question 7</w:t>
      </w:r>
    </w:p>
    <w:p>
      <w:r>
        <w:rPr>
          <w:b/>
        </w:rPr>
        <w:t>You're reviewing a partner's Module 4-5 design (class diagram + sequence diagram) using the structured peer-review checklist, and receiving their review of yours in return. Which of the following reflect good peer review practice? (Select all that apply.)</w:t>
      </w:r>
    </w:p>
    <w:p>
      <w:pPr>
        <w:pStyle w:val="Answer"/>
      </w:pPr>
      <w:r>
        <w:t>Correct answer</w:t>
      </w:r>
      <w:r>
        <w:t>s</w:t>
      </w:r>
      <w:r>
        <w:t xml:space="preserve">: </w:t>
      </w:r>
      <w:r>
        <w:t>If you disagree with a comment on your own design, replying with your reasoning and checking whether it addresses the reviewer's concern, rather than dismissing it outright; Giving an explicit approve-or-change-request decision, with one sentence explaining the reasoning; Leaving at least two specific, constructive, written comments rather than a vague "looks fine"</w:t>
      </w:r>
    </w:p>
    <w:p>
      <w:pPr>
        <w:pStyle w:val="StudyNote"/>
      </w:pPr>
      <w:r>
        <w:rPr>
          <w:b/>
        </w:rPr>
        <w:t xml:space="preserve">Study point — Constructive peer review: </w:t>
      </w:r>
      <w:r>
        <w:t>Good review is specific, written, reasoned, and open to discussion. It should identify actionable concerns and end with a clear approve/change-request decision.</w:t>
      </w:r>
    </w:p>
    <w:p>
      <w:pPr>
        <w:pStyle w:val="Heading2"/>
      </w:pPr>
      <w:r>
        <w:t>Question 8</w:t>
      </w:r>
    </w:p>
    <w:p>
      <w:r>
        <w:rPr>
          <w:b/>
        </w:rPr>
        <w:t>Your team's codebase has a class FrozenHoldingBad that extends Holding and overrides adjust() to always throw an exception, so that any code calling adjust() on it (as it could on any other Holding) breaks unexpectedly. Which of the following statements about this situation are correct? (Select all that apply.)</w:t>
      </w:r>
    </w:p>
    <w:p>
      <w:pPr>
        <w:pStyle w:val="Answer"/>
      </w:pPr>
      <w:r>
        <w:t>Correct answer</w:t>
      </w:r>
      <w:r>
        <w:t>s</w:t>
      </w:r>
      <w:r>
        <w:t xml:space="preserve">: </w:t>
      </w:r>
      <w:r>
        <w:t>This is a Liskov Substitution Principle violation, because FrozenHoldingBad cannot be substituted everywhere a Holding is expected without changing correct behaviour; A better fix is for FrozenHolding to hold a Holding as a field (composition) rather than extend it, and simply not expose an adjust() method at all</w:t>
      </w:r>
    </w:p>
    <w:p>
      <w:pPr>
        <w:pStyle w:val="StudyNote"/>
      </w:pPr>
      <w:r>
        <w:rPr>
          <w:b/>
        </w:rPr>
        <w:t xml:space="preserve">Study point — Liskov Substitution Principle: </w:t>
      </w:r>
      <w:r>
        <w:t>A subtype should be usable wherever its base type is expected without surprising breakage. If a frozen holding cannot support adjust(), composition can model that constraint more honestly than inheritance.</w:t>
      </w:r>
    </w:p>
    <w:p>
      <w:pPr>
        <w:ind w:left="288"/>
      </w:pPr>
      <w:r>
        <w:rPr>
          <w:b/>
        </w:rPr>
        <w:t xml:space="preserve">Exam cue: </w:t>
      </w:r>
      <w:r>
        <w:rPr>
          <w:i/>
        </w:rPr>
        <w:t>subtype breaks base expectations → LSP</w:t>
      </w:r>
    </w:p>
    <w:p>
      <w:pPr>
        <w:pStyle w:val="Heading2"/>
      </w:pPr>
      <w:r>
        <w:t>Question 9</w:t>
      </w:r>
    </w:p>
    <w:p>
      <w:r>
        <w:rPr>
          <w:b/>
        </w:rPr>
        <w:t>Your team needs to add a new DerivativeInstrument type (a flat 2% fee) to an existing system of BondInstrument, EquityInstrument, and FundInstrument, all implementing a common Feeable interface via an abstract Instrument class. The acceptance criteria say this must be done without modifying Instrument.java, Feeable.java, Order.java, or any existing instrument class. Which statements correctly describe why this matters? (Select all that apply.)</w:t>
      </w:r>
    </w:p>
    <w:p>
      <w:pPr>
        <w:pStyle w:val="Answer"/>
      </w:pPr>
      <w:r>
        <w:t>Correct answer</w:t>
      </w:r>
      <w:r>
        <w:t>s</w:t>
      </w:r>
      <w:r>
        <w:t xml:space="preserve">: </w:t>
      </w:r>
      <w:r>
        <w:t>Extending Instrument for the new type keeps the polymorphic contract intact, so existing code that works with Instrument or Feeable references continues to work unchanged; This is an application of the Open/Closed Principle — the system should be open for extension (new instrument types) but closed for modification (existing, already-tested classes stay untouched)</w:t>
      </w:r>
    </w:p>
    <w:p>
      <w:pPr>
        <w:pStyle w:val="StudyNote"/>
      </w:pPr>
      <w:r>
        <w:rPr>
          <w:b/>
        </w:rPr>
        <w:t xml:space="preserve">Study point — Open/Closed Principle: </w:t>
      </w:r>
      <w:r>
        <w:t>Add new behavior by extension rather than changing stable, already-tested code. A new instrument can extend the abstraction and preserve existing polymorphic contracts.</w:t>
      </w:r>
    </w:p>
    <w:p>
      <w:pPr>
        <w:pStyle w:val="Heading2"/>
      </w:pPr>
      <w:r>
        <w:t>Question 10</w:t>
      </w:r>
    </w:p>
    <w:p>
      <w:r>
        <w:rPr>
          <w:b/>
        </w:rPr>
        <w:t>A legacy report builder in a fee analytics module originally calculated totals, formatted the report body, and handled file output in one method. You split it into FeeAggregator, which only sums fees, and FeeReportFormatter, which only assembles the output string for downstream delivery. Neither class knows anything about the other's job anymore. Which SOLID principle does this directly demonstrate?</w:t>
      </w:r>
    </w:p>
    <w:p>
      <w:pPr>
        <w:pStyle w:val="Answer"/>
      </w:pPr>
      <w:r>
        <w:t>Correct answer</w:t>
      </w:r>
      <w:r>
        <w:t xml:space="preserve">: </w:t>
      </w:r>
      <w:r>
        <w:t>Single Responsibility Principle</w:t>
      </w:r>
    </w:p>
    <w:p>
      <w:pPr>
        <w:pStyle w:val="StudyNote"/>
      </w:pPr>
      <w:r>
        <w:rPr>
          <w:b/>
        </w:rPr>
        <w:t xml:space="preserve">Study point — Single Responsibility Principle: </w:t>
      </w:r>
      <w:r>
        <w:t>Separate fee aggregation from report formatting so each class has one reason to change.</w:t>
      </w:r>
    </w:p>
    <w:p>
      <w:pPr>
        <w:ind w:left="288"/>
      </w:pPr>
      <w:r>
        <w:rPr>
          <w:b/>
        </w:rPr>
        <w:t xml:space="preserve">Exam cue: </w:t>
      </w:r>
      <w:r>
        <w:rPr>
          <w:i/>
        </w:rPr>
        <w:t>split unrelated jobs → SRP</w:t>
      </w:r>
    </w:p>
    <w:p>
      <w:pPr>
        <w:pStyle w:val="Heading2"/>
      </w:pPr>
      <w:r>
        <w:t>Question 11</w:t>
      </w:r>
    </w:p>
    <w:p>
      <w:r>
        <w:rPr>
          <w:b/>
        </w:rPr>
        <w:t>A colleague's OrderExecutor class currently does this: "new ConsoleReportWriter()" is called directly inside execute(), so every order writes straight to the console with no way to redirect or test that output. You suggest changing the constructor to accept a ReportWriter interface parameter instead, and store that. Which of the following are true about this change? (Select all that apply.)</w:t>
      </w:r>
    </w:p>
    <w:p>
      <w:pPr>
        <w:pStyle w:val="Answer"/>
      </w:pPr>
      <w:r>
        <w:t>Correct answer</w:t>
      </w:r>
      <w:r>
        <w:t>s</w:t>
      </w:r>
      <w:r>
        <w:t xml:space="preserve">: </w:t>
      </w:r>
      <w:r>
        <w:t>It becomes possible to substitute an InMemoryReportWriter in tests, so behaviour can be verified without depending on console output; It applies the Dependency Inversion Principle: the high-level OrderExecutor now depends on an abstraction (ReportWriter) rather than constructing a concrete, low-level implementation itself</w:t>
      </w:r>
    </w:p>
    <w:p>
      <w:pPr>
        <w:pStyle w:val="StudyNote"/>
      </w:pPr>
      <w:r>
        <w:rPr>
          <w:b/>
        </w:rPr>
        <w:t xml:space="preserve">Study point — Dependency Inversion + testability: </w:t>
      </w:r>
      <w:r>
        <w:t>Inject a ReportWriter abstraction instead of constructing ConsoleReportWriter inside OrderExecutor. This makes output replaceable in tests and removes the high-level class's direct dependency on a concrete writer.</w:t>
      </w:r>
    </w:p>
    <w:p>
      <w:pPr>
        <w:ind w:left="288"/>
      </w:pPr>
      <w:r>
        <w:rPr>
          <w:b/>
        </w:rPr>
        <w:t xml:space="preserve">Exam cue: </w:t>
      </w:r>
      <w:r>
        <w:rPr>
          <w:i/>
        </w:rPr>
        <w:t>inject interface → DIP + easier testing</w:t>
      </w:r>
    </w:p>
    <w:p>
      <w:pPr>
        <w:pStyle w:val="Heading2"/>
      </w:pPr>
      <w:r>
        <w:t>Question 12</w:t>
      </w:r>
    </w:p>
    <w:p>
      <w:r>
        <w:rPr>
          <w:b/>
        </w:rPr>
        <w:t>Your team has a fat CsvReportable/ConsoleReportable-style interface design question: a new CsvSettlementReport class only ever needs to produce CSV output, never console output. A colleague suggests implementing both CsvReportable and ConsoleReportable "just in case it's needed later." Which statements correctly explain why this is worth pushing back on in review? (Select all that apply.)</w:t>
      </w:r>
    </w:p>
    <w:p>
      <w:pPr>
        <w:pStyle w:val="Answer"/>
      </w:pPr>
      <w:r>
        <w:t>Correct answer</w:t>
      </w:r>
      <w:r>
        <w:t>s</w:t>
      </w:r>
      <w:r>
        <w:t xml:space="preserve">: </w:t>
      </w:r>
      <w:r>
        <w:t>"Just in case it's needed later" adds coupling and complexity for a requirement that doesn't currently exist, rather than keeping the class focused on what it actually does; It violates the Interface Segregation Principle — CsvSettlementReport would be forced to depend on methods (console formatting) it doesn't need or use; A test that verifies CsvSettlementReport's class hierarchy (e.g. via reflection) confirming it implements only CsvReportable would fail if ConsoleReportable were added unnecessarily</w:t>
      </w:r>
    </w:p>
    <w:p>
      <w:pPr>
        <w:pStyle w:val="StudyNote"/>
      </w:pPr>
      <w:r>
        <w:rPr>
          <w:b/>
        </w:rPr>
        <w:t xml:space="preserve">Study point — Interface Segregation Principle: </w:t>
      </w:r>
      <w:r>
        <w:t>Do not make a class depend on capabilities it does not need. Adding console behavior 'just in case' creates unnecessary coupling and can violate an explicit class-contract test.</w:t>
      </w:r>
    </w:p>
    <w:p>
      <w:pPr>
        <w:pStyle w:val="Heading2"/>
      </w:pPr>
      <w:r>
        <w:t>Question 13</w:t>
      </w:r>
    </w:p>
    <w:p>
      <w:r>
        <w:rPr>
          <w:b/>
        </w:rPr>
        <w:t>A colleague pastes a messy OrderCategoriser class into GitHub Copilot Chat and gets back a polished-looking refactor that renames a few variables, extracts two helper methods, and changes the structure enough to look "cleaner" at a glance. The code compiles, but no one has yet compared the behaviour against the original version. Following this sprint's guidance on critically assessing GenAI suggestions, what should the colleague do before accepting it?</w:t>
      </w:r>
    </w:p>
    <w:p>
      <w:pPr>
        <w:pStyle w:val="Answer"/>
      </w:pPr>
      <w:r>
        <w:t>Correct answer</w:t>
      </w:r>
      <w:r>
        <w:t xml:space="preserve">: </w:t>
      </w:r>
      <w:r>
        <w:t>Run the existing, unmodified test suite against the refactored version and evaluate each specific change against a checklist (e.g. does it actually improve readability, does it preserve behaviour), rather than accepting confident-looking code uncritically</w:t>
      </w:r>
    </w:p>
    <w:p>
      <w:pPr>
        <w:pStyle w:val="StudyNote"/>
      </w:pPr>
      <w:r>
        <w:rPr>
          <w:b/>
        </w:rPr>
        <w:t xml:space="preserve">Study point — Critically assess GenAI refactors: </w:t>
      </w:r>
      <w:r>
        <w:t>Compilation is not enough. Preserve the existing tests, run them unchanged, and inspect each suggested change for readability and behavior preservation before accepting it.</w:t>
      </w:r>
    </w:p>
    <w:p>
      <w:pPr>
        <w:pStyle w:val="Heading2"/>
      </w:pPr>
      <w:r>
        <w:t>Question 14</w:t>
      </w:r>
    </w:p>
    <w:p>
      <w:r>
        <w:rPr>
          <w:b/>
        </w:rPr>
        <w:t>You're building a FeeBandClassifier under strict TDD for a pricing service that will later be extended with additional bands. For the very first red-green cycle, the only test says classify(1000) should return "STANDARD". A colleague reviewing your commit is surprised that your green implementation just returns "STANDARD" unconditionally, with no conditional logic at all. Is this a shortcut you're getting away with?</w:t>
      </w:r>
    </w:p>
    <w:p>
      <w:pPr>
        <w:pStyle w:val="Answer"/>
      </w:pPr>
      <w:r>
        <w:t>Correct answer</w:t>
      </w:r>
      <w:r>
        <w:t xml:space="preserve">: </w:t>
      </w:r>
      <w:r>
        <w:t>No — writing the smallest implementation that makes the current failing test pass is the correct TDD discipline; the next test is what will force real conditional logic to be added</w:t>
      </w:r>
    </w:p>
    <w:p>
      <w:pPr>
        <w:pStyle w:val="StudyNote"/>
      </w:pPr>
      <w:r>
        <w:rPr>
          <w:b/>
        </w:rPr>
        <w:t xml:space="preserve">Study point — TDD: smallest green implementation: </w:t>
      </w:r>
      <w:r>
        <w:t>In red-green-refactor, the green step is the smallest implementation that satisfies the current failing test. A later test should force additional logic when it is actually required.</w:t>
      </w:r>
    </w:p>
    <w:p>
      <w:pPr>
        <w:ind w:left="288"/>
      </w:pPr>
      <w:r>
        <w:rPr>
          <w:b/>
        </w:rPr>
        <w:t xml:space="preserve">Exam cue: </w:t>
      </w:r>
      <w:r>
        <w:rPr>
          <w:i/>
        </w:rPr>
        <w:t>first green can be intentionally simple</w:t>
      </w:r>
    </w:p>
    <w:p>
      <w:pPr>
        <w:pStyle w:val="Heading2"/>
      </w:pPr>
      <w:r>
        <w:t>Question 15</w:t>
      </w:r>
    </w:p>
    <w:p>
      <w:r>
        <w:rPr>
          <w:b/>
        </w:rPr>
        <w:t>You're writing a JUnit 5 test suite for RiskLimitChecker.canAcceptOrder(currentPortfolioValue, orderValue, riskLimit), which returns true/false based on whether the order fits within the risk limit, and throws IllegalArgumentException for orderValue &lt;= 0 or riskLimit &lt; 0. Which of the following are genuinely good uses of JUnit 5 features for this class, as opposed to using @Test and assertEquals for everything? (Select all that apply.)</w:t>
      </w:r>
    </w:p>
    <w:p>
      <w:pPr>
        <w:pStyle w:val="Answer"/>
      </w:pPr>
      <w:r>
        <w:t>Correct answer</w:t>
      </w:r>
      <w:r>
        <w:t>s</w:t>
      </w:r>
      <w:r>
        <w:t xml:space="preserve">: </w:t>
      </w:r>
      <w:r>
        <w:t>Using assertThrows to verify IllegalArgumentException is thrown for orderValue &lt;= 0, and a separate test for riskLimit &lt; 0; Using @Nested classes (e.g. "WhenOrderIsValid" and "WhenInputIsInvalid") with @DisplayName annotations so the test report documents the behaviour being tested; Using @ParameterizedTest with @CsvSource to cover several (currentPortfolioValue, orderValue, riskLimit) combinations, including the exact-boundary case where currentPortfolioValue + orderValue == riskLimit</w:t>
      </w:r>
    </w:p>
    <w:p>
      <w:pPr>
        <w:pStyle w:val="StudyNote"/>
      </w:pPr>
      <w:r>
        <w:rPr>
          <w:b/>
        </w:rPr>
        <w:t xml:space="preserve">Study point — JUnit 5 features: </w:t>
      </w:r>
      <w:r>
        <w:t>Use assertThrows for exception behavior, @Nested/@DisplayName to document behavioral groups, and @ParameterizedTest/@CsvSource for multiple input combinations and boundary cases.</w:t>
      </w:r>
    </w:p>
    <w:p>
      <w:pPr>
        <w:pStyle w:val="Heading2"/>
      </w:pPr>
      <w:r>
        <w:t>Question 16</w:t>
      </w:r>
    </w:p>
    <w:p>
      <w:r>
        <w:rPr>
          <w:b/>
        </w:rPr>
        <w:t>A colleague's class, OrderExecutor, depends on both an Instrument and a ReportWriter. In a JUnit test, they use real BondInstrument and InMemoryReportWriter objects rather than mocks. A teammate suggests rewriting the test with Mockito's @Mock and verify(...) instead. Which statements correctly describe the trade-off being weighed? (Select all that apply.)</w:t>
      </w:r>
    </w:p>
    <w:p>
      <w:pPr>
        <w:pStyle w:val="Answer"/>
      </w:pPr>
      <w:r>
        <w:t>Correct answer</w:t>
      </w:r>
      <w:r>
        <w:t>s</w:t>
      </w:r>
      <w:r>
        <w:t xml:space="preserve">: </w:t>
      </w:r>
      <w:r>
        <w:t>Using real collaborators exercises more of the actual integrated behaviour, but a red result could originate anywhere in the chain, not just in OrderExecutor; Using mocks isolates the test so a red result means OrderExecutor itself is broken, not one of its collaborators; Not every class needs a mock — a class like RiskLimitChecker that takes only primitive parameters has no collaborators worth isolating in the first place</w:t>
      </w:r>
    </w:p>
    <w:p>
      <w:pPr>
        <w:pStyle w:val="StudyNote"/>
      </w:pPr>
      <w:r>
        <w:rPr>
          <w:b/>
        </w:rPr>
        <w:t xml:space="preserve">Study point — Mocks vs. real collaborators: </w:t>
      </w:r>
      <w:r>
        <w:t>Real collaborators exercise a broader slice of behavior but make failures less isolated. Mocks can isolate OrderExecutor. Mocking is a tool, not a requirement—simple collaborator-free classes often need no mocks.</w:t>
      </w:r>
    </w:p>
    <w:p>
      <w:pPr>
        <w:pStyle w:val="Heading2"/>
      </w:pPr>
      <w:r>
        <w:t>Question 17</w:t>
      </w:r>
    </w:p>
    <w:p>
      <w:r>
        <w:rPr>
          <w:b/>
        </w:rPr>
        <w:t>While wiring together already-tested classes in OrderProcessingEngine, you notice a tempting shortcut: instead of calling Instrument.calculateFee(), you could copy the fee calculation into the orchestrator and tweak it for one edge case that the finance team keeps asking about. The team argues that it would be "quicker" and would avoid one method call. What should this urge signal to you?</w:t>
      </w:r>
    </w:p>
    <w:p>
      <w:pPr>
        <w:pStyle w:val="Answer"/>
      </w:pPr>
      <w:r>
        <w:t>Correct answer</w:t>
      </w:r>
      <w:r>
        <w:t xml:space="preserve">: </w:t>
      </w:r>
      <w:r>
        <w:t>That you're at risk of duplicating logic that already has a clear owner — the orchestrator's job is coordination only, not re-deciding fee, validation, or adjustment rules that earlier classes already own and have tested</w:t>
      </w:r>
    </w:p>
    <w:p>
      <w:pPr>
        <w:pStyle w:val="StudyNote"/>
      </w:pPr>
      <w:r>
        <w:rPr>
          <w:b/>
        </w:rPr>
        <w:t xml:space="preserve">Study point — Keep orchestration thin: </w:t>
      </w:r>
      <w:r>
        <w:t>An orchestrator should coordinate existing domain behavior rather than duplicate it. Copying fee logic creates multiple sources of truth and weakens the value of earlier tests.</w:t>
      </w:r>
    </w:p>
    <w:p>
      <w:pPr>
        <w:ind w:left="288"/>
      </w:pPr>
      <w:r>
        <w:rPr>
          <w:b/>
        </w:rPr>
        <w:t xml:space="preserve">Exam cue: </w:t>
      </w:r>
      <w:r>
        <w:rPr>
          <w:i/>
        </w:rPr>
        <w:t>orchestrator coordinates; domain objects own rules</w:t>
      </w:r>
    </w:p>
    <w:p>
      <w:pPr>
        <w:pStyle w:val="Heading2"/>
      </w:pPr>
      <w:r>
        <w:t>Question 18</w:t>
      </w:r>
    </w:p>
    <w:p>
      <w:r>
        <w:rPr>
          <w:b/>
        </w:rPr>
        <w:t>In the order-processing flow, OrderProcessingEngine.process() looks up a Client, validates a proposed order via OrderValidator, and - only if valid - calculates a fee, updates the Holding, and adjusts the Portfolio's total value. In a design review, someone asks what should happen when the order is rejected after validation fails. What should the correct behaviour be, per the mission's requirements?</w:t>
      </w:r>
    </w:p>
    <w:p>
      <w:pPr>
        <w:pStyle w:val="Answer"/>
      </w:pPr>
      <w:r>
        <w:t>Correct answer</w:t>
      </w:r>
      <w:r>
        <w:t xml:space="preserve">: </w:t>
      </w:r>
      <w:r>
        <w:t>The order is recorded as rejected with a reason, and everything else about the client's portfolio and holdings is left completely unchanged</w:t>
      </w:r>
    </w:p>
    <w:p>
      <w:pPr>
        <w:pStyle w:val="StudyNote"/>
      </w:pPr>
      <w:r>
        <w:rPr>
          <w:b/>
        </w:rPr>
        <w:t xml:space="preserve">Study point — Rejected-order invariant: </w:t>
      </w:r>
      <w:r>
        <w:t>If validation fails, record the rejection and reason, but do not mutate holdings or portfolio value.</w:t>
      </w:r>
    </w:p>
    <w:p>
      <w:pPr>
        <w:ind w:left="288"/>
      </w:pPr>
      <w:r>
        <w:rPr>
          <w:b/>
        </w:rPr>
        <w:t xml:space="preserve">Exam cue: </w:t>
      </w:r>
      <w:r>
        <w:rPr>
          <w:i/>
        </w:rPr>
        <w:t>rejection must cause no domain-state mutation</w:t>
      </w:r>
    </w:p>
    <w:p>
      <w:pPr>
        <w:pStyle w:val="Heading2"/>
      </w:pPr>
      <w:r>
        <w:t>Question 19</w:t>
      </w:r>
    </w:p>
    <w:p>
      <w:r>
        <w:rPr>
          <w:b/>
        </w:rPr>
        <w:t>Comparing a first-draft object model against the class actually built, a colleague finds that "RiskLimit" ended up as a plain attribute on Client rather than its own class, contradicting their original worksheet entry. Which of these are reasonable, legitimate causes for a design decision changing between an early OOAD draft and the final build? (Select all that apply.)</w:t>
      </w:r>
    </w:p>
    <w:p>
      <w:pPr>
        <w:pStyle w:val="Answer"/>
      </w:pPr>
      <w:r>
        <w:t>Correct answer</w:t>
      </w:r>
      <w:r>
        <w:t>s</w:t>
      </w:r>
      <w:r>
        <w:t xml:space="preserve">: </w:t>
      </w:r>
      <w:r>
        <w:t>A peer-review comment surfaced a concern with the original design that prompted reconsideration; Writing an actual failing test in TDD revealed that the original class boundary didn't match how the behaviour was actually needed</w:t>
      </w:r>
    </w:p>
    <w:p>
      <w:pPr>
        <w:pStyle w:val="StudyNote"/>
      </w:pPr>
      <w:r>
        <w:rPr>
          <w:b/>
        </w:rPr>
        <w:t xml:space="preserve">Study point — Design evolves with evidence: </w:t>
      </w:r>
      <w:r>
        <w:t>Early OOAD is a draft. Peer review and TDD can reveal that a proposed class boundary does not fit the real behavior, so the final model may legitimately differ.</w:t>
      </w:r>
    </w:p>
    <w:p>
      <w:pPr>
        <w:pStyle w:val="Heading2"/>
      </w:pPr>
      <w:r>
        <w:t>Question 20</w:t>
      </w:r>
    </w:p>
    <w:p>
      <w:r>
        <w:rPr>
          <w:b/>
        </w:rPr>
        <w:t>You're pairing with a Python-experienced colleague who is moving into Java for this sprint's training exercises. They keep trying to reason about Java by saying "I would just append to the list and let duck typing sort it out" and are frustrated that the compiler rejects code that would run fine in Python. What's the most accurate general framing to give them?</w:t>
      </w:r>
    </w:p>
    <w:p>
      <w:pPr>
        <w:pStyle w:val="Answer"/>
      </w:pPr>
      <w:r>
        <w:t>Correct answer</w:t>
      </w:r>
      <w:r>
        <w:t xml:space="preserve">: </w:t>
      </w:r>
      <w:r>
        <w:t>Most core ideas (types, collections, exceptions, control flow) transfer directly between the languages — it's mainly the syntax and Java's compile-time strictness (e.g. static typing) that differ, so looking for the Python equivalent of a Java concept is usually a productive way to reason about it</w:t>
      </w:r>
    </w:p>
    <w:p>
      <w:pPr>
        <w:pStyle w:val="StudyNote"/>
      </w:pPr>
      <w:r>
        <w:rPr>
          <w:b/>
        </w:rPr>
        <w:t xml:space="preserve">Study point — Java framing for Python developers: </w:t>
      </w:r>
      <w:r>
        <w:t>The concepts are largely transferable, but Java is more explicit and statically typed. Use Python analogies to understand intent, then account for Java's compile-time rules.</w:t>
      </w:r>
    </w:p>
    <w:p>
      <w:r>
        <w:br w:type="page"/>
      </w:r>
    </w:p>
    <w:p>
      <w:pPr>
        <w:pStyle w:val="Heading1"/>
      </w:pPr>
      <w:r>
        <w:t>4. Final Review Checklist</w:t>
      </w:r>
    </w:p>
    <w:p>
      <w:pPr/>
      <w:r>
        <w:rPr>
          <w:b/>
        </w:rPr>
        <w:t xml:space="preserve">☐ </w:t>
      </w:r>
      <w:r>
        <w:t>Can I distinguish encapsulation from the SOLID principles?</w:t>
      </w:r>
    </w:p>
    <w:p>
      <w:pPr/>
      <w:r>
        <w:rPr>
          <w:b/>
        </w:rPr>
        <w:t xml:space="preserve">☐ </w:t>
      </w:r>
      <w:r>
        <w:t>Can I identify a God class and explain why SRP is relevant?</w:t>
      </w:r>
    </w:p>
    <w:p>
      <w:pPr/>
      <w:r>
        <w:rPr>
          <w:b/>
        </w:rPr>
        <w:t xml:space="preserve">☐ </w:t>
      </w:r>
      <w:r>
        <w:t>Can I explain aggregation, composition, dependency, inheritance, and an alt sequence fragment?</w:t>
      </w:r>
    </w:p>
    <w:p>
      <w:pPr/>
      <w:r>
        <w:rPr>
          <w:b/>
        </w:rPr>
        <w:t xml:space="preserve">☐ </w:t>
      </w:r>
      <w:r>
        <w:t>Can I explain OCP, LSP, ISP, and DIP using the trading-system examples?</w:t>
      </w:r>
    </w:p>
    <w:p>
      <w:pPr/>
      <w:r>
        <w:rPr>
          <w:b/>
        </w:rPr>
        <w:t xml:space="preserve">☐ </w:t>
      </w:r>
      <w:r>
        <w:t>Can I describe red-green-refactor and why the first green implementation may be deliberately minimal?</w:t>
      </w:r>
    </w:p>
    <w:p>
      <w:pPr/>
      <w:r>
        <w:rPr>
          <w:b/>
        </w:rPr>
        <w:t xml:space="preserve">☐ </w:t>
      </w:r>
      <w:r>
        <w:t>Can I choose assertThrows, @Nested/@DisplayName, and @ParameterizedTest appropriately?</w:t>
      </w:r>
    </w:p>
    <w:p>
      <w:pPr/>
      <w:r>
        <w:rPr>
          <w:b/>
        </w:rPr>
        <w:t xml:space="preserve">☐ </w:t>
      </w:r>
      <w:r>
        <w:t>Can I explain when mocks improve isolation and when real collaborators are reasonable?</w:t>
      </w:r>
    </w:p>
    <w:p>
      <w:pPr/>
      <w:r>
        <w:rPr>
          <w:b/>
        </w:rPr>
        <w:t xml:space="preserve">☐ </w:t>
      </w:r>
      <w:r>
        <w:t>Can I explain why orchestration code should not duplicate domain rules?</w:t>
      </w:r>
    </w:p>
    <w:p>
      <w:pPr/>
      <w:r>
        <w:rPr>
          <w:b/>
        </w:rPr>
        <w:t xml:space="preserve">☐ </w:t>
      </w:r>
      <w:r>
        <w:t>Can I state the rejected-order invariant: record rejection, change no holdings/portfolio state?</w:t>
      </w:r>
    </w:p>
    <w:p>
      <w:pPr/>
      <w:r>
        <w:rPr>
          <w:b/>
        </w:rPr>
        <w:t xml:space="preserve">☐ </w:t>
      </w:r>
      <w:r>
        <w:t>Can I explain why Java concepts transfer from Python while static typing changes when errors are caught?</w:t>
      </w:r>
    </w:p>
    <w:p>
      <w:pPr>
        <w:pStyle w:val="Heading1"/>
      </w:pPr>
      <w:r>
        <w:t>5. One-Minute Memory Map</w:t>
      </w:r>
    </w:p>
    <w:p>
      <w:r>
        <w:rPr>
          <w:b/>
        </w:rPr>
        <w:t xml:space="preserve">E-SOLID: </w:t>
      </w:r>
      <w:r>
        <w:t>Encapsulation protects state. SRP separates jobs. OCP extends without modifying. LSP preserves substitutability. ISP avoids unused interface obligations. DIP injects abstractions.</w:t>
      </w:r>
    </w:p>
    <w:p>
      <w:r>
        <w:rPr>
          <w:b/>
        </w:rPr>
        <w:t xml:space="preserve">Testing: </w:t>
      </w:r>
      <w:r>
        <w:t>TDD grows behavior one failing test at a time; JUnit features improve expression and coverage; Mockito is for isolation, not automatic use.</w:t>
      </w:r>
    </w:p>
    <w:p>
      <w:r>
        <w:rPr>
          <w:b/>
        </w:rPr>
        <w:t xml:space="preserve">Design: </w:t>
      </w:r>
      <w:r>
        <w:t>OOAD evolves. UML communicates structure and flow. Orchestrators coordinate; domain objects own business rules.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 / OOAD / SOLID / Testing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yCallout">
    <w:name w:val="Study Callout"/>
    <w:rPr>
      <w:rFonts w:ascii="Aptos" w:hAnsi="Aptos"/>
      <w:b/>
      <w:i w:val="0"/>
      <w:sz w:val="22"/>
    </w:rPr>
  </w:style>
  <w:style w:type="paragraph" w:customStyle="1" w:styleId="Answer">
    <w:name w:val="Answer"/>
    <w:rPr>
      <w:rFonts w:ascii="Aptos" w:hAnsi="Aptos"/>
      <w:b/>
      <w:i w:val="0"/>
      <w:sz w:val="21"/>
    </w:rPr>
  </w:style>
  <w:style w:type="paragraph" w:customStyle="1" w:styleId="StudyNote">
    <w:name w:val="Study Note"/>
    <w:rPr>
      <w:rFonts w:ascii="Aptos" w:hAnsi="Aptos"/>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