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Hello World Wealth</w:t>
      </w:r>
    </w:p>
    <w:p>
      <w:pPr>
        <w:pStyle w:val="Subtitle"/>
      </w:pPr>
      <w:r>
        <w:t>AWS Application Load Balancer &amp; ECS Fargate Setup Guide</w:t>
      </w:r>
    </w:p>
    <w:p>
      <w:r>
        <w:t>Student lab | Console-based instructions | October 2026</w:t>
      </w:r>
    </w:p>
    <w:p>
      <w:pPr>
        <w:pStyle w:val="Heading1"/>
      </w:pPr>
      <w:r>
        <w:t>Objective</w:t>
      </w:r>
    </w:p>
    <w:p>
      <w:r>
        <w:t>Create an internet-facing Application Load Balancer (ALB) in the existing Hello World Wealth VPC, create target groups for three Spring Boot microservices, configure path-based listener rules, and connect an existing ECS Fargate service to the correct target group. Angular remains hosted through S3 and CloudFront.</w:t>
      </w:r>
    </w:p>
    <w:p>
      <w:pPr>
        <w:pStyle w:val="Heading1"/>
      </w:pPr>
      <w:r>
        <w:t>Architecture and known settings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API path</w:t>
            </w:r>
          </w:p>
        </w:tc>
        <w:tc>
          <w:tcPr>
            <w:tcW w:type="dxa" w:w="2880"/>
          </w:tcPr>
          <w:p>
            <w:r>
              <w:t>Target group</w:t>
            </w:r>
          </w:p>
        </w:tc>
        <w:tc>
          <w:tcPr>
            <w:tcW w:type="dxa" w:w="2880"/>
          </w:tcPr>
          <w:p>
            <w:r>
              <w:t>Backend port</w:t>
            </w:r>
          </w:p>
        </w:tc>
      </w:tr>
      <w:tr>
        <w:tc>
          <w:tcPr>
            <w:tcW w:type="dxa" w:w="2880"/>
          </w:tcPr>
          <w:p>
            <w:r>
              <w:t>/api/orders/*</w:t>
            </w:r>
          </w:p>
        </w:tc>
        <w:tc>
          <w:tcPr>
            <w:tcW w:type="dxa" w:w="2880"/>
          </w:tcPr>
          <w:p>
            <w:r>
              <w:t>hww-orders-tg</w:t>
            </w:r>
          </w:p>
        </w:tc>
        <w:tc>
          <w:tcPr>
            <w:tcW w:type="dxa" w:w="2880"/>
          </w:tcPr>
          <w:p>
            <w:r>
              <w:t>8090</w:t>
            </w:r>
          </w:p>
        </w:tc>
      </w:tr>
      <w:tr>
        <w:tc>
          <w:tcPr>
            <w:tcW w:type="dxa" w:w="2880"/>
          </w:tcPr>
          <w:p>
            <w:r>
              <w:t>/api/auth/*</w:t>
            </w:r>
          </w:p>
        </w:tc>
        <w:tc>
          <w:tcPr>
            <w:tcW w:type="dxa" w:w="2880"/>
          </w:tcPr>
          <w:p>
            <w:r>
              <w:t>hww-auth-tg</w:t>
            </w:r>
          </w:p>
        </w:tc>
        <w:tc>
          <w:tcPr>
            <w:tcW w:type="dxa" w:w="2880"/>
          </w:tcPr>
          <w:p>
            <w:r>
              <w:t>Verify Auth container port</w:t>
            </w:r>
          </w:p>
        </w:tc>
      </w:tr>
      <w:tr>
        <w:tc>
          <w:tcPr>
            <w:tcW w:type="dxa" w:w="2880"/>
          </w:tcPr>
          <w:p>
            <w:r>
              <w:t>/api/holdings/*</w:t>
            </w:r>
          </w:p>
        </w:tc>
        <w:tc>
          <w:tcPr>
            <w:tcW w:type="dxa" w:w="2880"/>
          </w:tcPr>
          <w:p>
            <w:r>
              <w:t>hww-holdings-tg</w:t>
            </w:r>
          </w:p>
        </w:tc>
        <w:tc>
          <w:tcPr>
            <w:tcW w:type="dxa" w:w="2880"/>
          </w:tcPr>
          <w:p>
            <w:r>
              <w:t>Verify Holdings container port</w:t>
            </w:r>
          </w:p>
        </w:tc>
      </w:tr>
    </w:tbl>
    <w:p>
      <w:r>
        <w:t>Traffic flow: Browser (HTTPS) → CloudFront (/api/* behavior) → ALB (HTTP:80 for this lab) → ECS task on its container port. CloudFront must forward the API path unchanged unless explicit rewriting is configured.</w:t>
      </w:r>
    </w:p>
    <w:p>
      <w:r>
        <w:t>Prerequisites: existing Hello World Wealth VPC; two public subnets in different Availability Zones with routes to an internet gateway; deployed ECS service(s); container ports and GET health endpoints verified. Use the same AWS Region for all resources.</w:t>
      </w:r>
    </w:p>
    <w:p>
      <w:pPr>
        <w:pStyle w:val="Heading1"/>
      </w:pPr>
      <w:r>
        <w:t>1. Create the ALB security group</w:t>
      </w:r>
    </w:p>
    <w:p>
      <w:pPr>
        <w:pStyle w:val="ListNumber"/>
      </w:pPr>
      <w:r>
        <w:t>Open AWS Console → EC2 → Security Groups → Create security group.</w:t>
      </w:r>
    </w:p>
    <w:p>
      <w:pPr>
        <w:pStyle w:val="ListNumber"/>
      </w:pPr>
      <w:r>
        <w:t>Name: hww-alb-sg. Description: Hello World Wealth ALB. Select the existing Hello World Wealth VPC (not the default VPC unless that is your project VPC).</w:t>
      </w:r>
    </w:p>
    <w:p>
      <w:pPr>
        <w:pStyle w:val="ListNumber"/>
      </w:pPr>
      <w:r>
        <w:t>Inbound: HTTP, TCP 80, source 0.0.0.0/0 for the classroom CloudFront-to-ALB HTTP origin. Keep outbound connectivity to ECS task ports.</w:t>
      </w:r>
    </w:p>
    <w:p>
      <w:pPr>
        <w:pStyle w:val="ListNumber"/>
      </w:pPr>
      <w:r>
        <w:t>Create the security group. Record its ID.</w:t>
      </w:r>
    </w:p>
    <w:p>
      <w:pPr>
        <w:pStyle w:val="Heading1"/>
      </w:pPr>
      <w:r>
        <w:t>2. Create the target groups</w:t>
      </w:r>
    </w:p>
    <w:p>
      <w:pPr>
        <w:pStyle w:val="ListNumber"/>
      </w:pPr>
      <w:r>
        <w:t>Open EC2 → Target Groups → Create target group. Select IP addresses (required for ECS Fargate awsvpc tasks).</w:t>
      </w:r>
    </w:p>
    <w:p>
      <w:pPr>
        <w:pStyle w:val="ListNumber"/>
      </w:pPr>
      <w:r>
        <w:t>For Orders: name hww-orders-tg; HTTP; port 8090; select Hello World Wealth VPC; health check HTTP /health; success code 200.</w:t>
      </w:r>
    </w:p>
    <w:p>
      <w:pPr>
        <w:pStyle w:val="ListNumber"/>
      </w:pPr>
      <w:r>
        <w:t>Click Next, skip manually registering IP targets, and create the target group. ECS registers its tasks later.</w:t>
      </w:r>
    </w:p>
    <w:p>
      <w:pPr>
        <w:pStyle w:val="ListNumber"/>
      </w:pPr>
      <w:r>
        <w:t>Repeat for hww-auth-tg and hww-holdings-tg, using each service’s actual internal container port and verified health path (do not assume /health is supported by both).</w:t>
      </w:r>
    </w:p>
    <w:p>
      <w:pPr>
        <w:pStyle w:val="ListNumber"/>
      </w:pPr>
      <w:r>
        <w:t>Confirm each target group uses the same VPC as the ALB. Target group VPC and name cannot be changed after creation; recreate an incorrectly configured group.</w:t>
      </w:r>
    </w:p>
    <w:p>
      <w:pPr>
        <w:pStyle w:val="Heading1"/>
      </w:pPr>
      <w:r>
        <w:t>3. Create the Application Load Balancer</w:t>
      </w:r>
    </w:p>
    <w:p>
      <w:pPr>
        <w:pStyle w:val="ListNumber"/>
      </w:pPr>
      <w:r>
        <w:t>Open EC2 → Load Balancers → Create load balancer → Application Load Balancer.</w:t>
      </w:r>
    </w:p>
    <w:p>
      <w:pPr>
        <w:pStyle w:val="ListNumber"/>
      </w:pPr>
      <w:r>
        <w:t>Name hww-alb; scheme Internet-facing; IPv4; select Hello World Wealth VPC.</w:t>
      </w:r>
    </w:p>
    <w:p>
      <w:pPr>
        <w:pStyle w:val="ListNumber"/>
      </w:pPr>
      <w:r>
        <w:t>Select at least two public subnets in distinct Availability Zones. Select hww-alb-sg.</w:t>
      </w:r>
    </w:p>
    <w:p>
      <w:pPr>
        <w:pStyle w:val="ListNumber"/>
      </w:pPr>
      <w:r>
        <w:t>Create HTTP listener on port 80 (NOT 8090). Select hww-orders-tg temporarily as the default forward action, then create the ALB.</w:t>
      </w:r>
    </w:p>
    <w:p>
      <w:pPr>
        <w:pStyle w:val="ListNumber"/>
      </w:pPr>
      <w:r>
        <w:t>Once rules are in place, change the default listener action to a fixed HTTP 404 response to avoid sending unmatched paths to Orders.</w:t>
      </w:r>
    </w:p>
    <w:p>
      <w:pPr>
        <w:pStyle w:val="Heading1"/>
      </w:pPr>
      <w:r>
        <w:t>4. Add listener routing rules</w:t>
      </w:r>
    </w:p>
    <w:p>
      <w:pPr>
        <w:pStyle w:val="ListNumber"/>
      </w:pPr>
      <w:r>
        <w:t>Open EC2 → Load Balancers → hww-alb → Listeners and rules. Select HTTP:80 → Manage rules / Add rule.</w:t>
      </w:r>
    </w:p>
    <w:p>
      <w:pPr>
        <w:pStyle w:val="ListNumber"/>
      </w:pPr>
      <w:r>
        <w:t>Add priority 10: path /api/orders/* → forward to hww-orders-tg.</w:t>
      </w:r>
    </w:p>
    <w:p>
      <w:pPr>
        <w:pStyle w:val="ListNumber"/>
      </w:pPr>
      <w:r>
        <w:t>Add priority 20: path /api/auth/* → forward to hww-auth-tg.</w:t>
      </w:r>
    </w:p>
    <w:p>
      <w:pPr>
        <w:pStyle w:val="ListNumber"/>
      </w:pPr>
      <w:r>
        <w:t>Add priority 30: path /api/holdings/* → forward to hww-holdings-tg.</w:t>
      </w:r>
    </w:p>
    <w:p>
      <w:pPr>
        <w:pStyle w:val="ListNumber"/>
      </w:pPr>
      <w:r>
        <w:t>If an API also serves the bare prefix (/api/orders, /api/auth, /api/holdings), add that exact path as an additional match. Set the default action to fixed 404.</w:t>
      </w:r>
    </w:p>
    <w:p>
      <w:pPr>
        <w:pStyle w:val="ListNumber"/>
      </w:pPr>
      <w:r>
        <w:t>Important: ALB path rules forward the full URL path. Verify Spring Boot accepts /api/... paths; otherwise configure a supported rewrite or align the app routes.</w:t>
      </w:r>
    </w:p>
    <w:p>
      <w:pPr>
        <w:pStyle w:val="Heading1"/>
      </w:pPr>
      <w:r>
        <w:t>5. Connect an existing ECS Fargate service</w:t>
      </w:r>
    </w:p>
    <w:p>
      <w:pPr>
        <w:pStyle w:val="ListNumber"/>
      </w:pPr>
      <w:r>
        <w:t>Open ECS → Clusters → select the cluster → Services. Locate the existing service (example: elegant-service-6se0ml-service-y8d4goj2). First verify which microservice this service actually runs.</w:t>
      </w:r>
    </w:p>
    <w:p>
      <w:pPr>
        <w:pStyle w:val="ListNumber"/>
      </w:pPr>
      <w:r>
        <w:t>Open the service and choose Update. In Load balancing, select the existing Application Load Balancer/target group if the console permits editing the service’s load-balancer configuration.</w:t>
      </w:r>
    </w:p>
    <w:p>
      <w:pPr>
        <w:pStyle w:val="ListNumber"/>
      </w:pPr>
      <w:r>
        <w:t>For an Orders service, associate hww-orders-tg and select the correct task-definition container name and container port 8090. Apply the update and allow the ECS deployment to stabilize.</w:t>
      </w:r>
    </w:p>
    <w:p>
      <w:pPr>
        <w:pStyle w:val="ListNumber"/>
      </w:pPr>
      <w:r>
        <w:t>If the console does not permit adding/changing load balancing on this existing service, do not delete it immediately. Use an appropriate ECS update mechanism or create a replacement ECS service from the same task definition with the load balancer association; cut over after it is healthy.</w:t>
      </w:r>
    </w:p>
    <w:p>
      <w:pPr>
        <w:pStyle w:val="ListNumber"/>
      </w:pPr>
      <w:r>
        <w:t>For Auth and Holdings, repeat with their corresponding ECS services, target groups and verified container ports.</w:t>
      </w:r>
    </w:p>
    <w:p>
      <w:pPr>
        <w:pStyle w:val="Heading1"/>
      </w:pPr>
      <w:r>
        <w:t>6. Allow ALB-to-ECS traffic</w:t>
      </w:r>
    </w:p>
    <w:p>
      <w:pPr>
        <w:pStyle w:val="ListNumber"/>
      </w:pPr>
      <w:r>
        <w:t>Find the security group attached to the ECS tasks (ECS service → Networking).</w:t>
      </w:r>
    </w:p>
    <w:p>
      <w:pPr>
        <w:pStyle w:val="ListNumber"/>
      </w:pPr>
      <w:r>
        <w:t>Add an inbound Custom TCP rule for each container port, source = hww-alb-sg (security-group reference), not 0.0.0.0/0.</w:t>
      </w:r>
    </w:p>
    <w:p>
      <w:pPr>
        <w:pStyle w:val="ListNumber"/>
      </w:pPr>
      <w:r>
        <w:t>For Orders, allow TCP 8090 from hww-alb-sg. Confirm task subnets, routes, and outbound access support image pulls and service dependencies.</w:t>
      </w:r>
    </w:p>
    <w:p>
      <w:pPr>
        <w:pStyle w:val="Heading1"/>
      </w:pPr>
      <w:r>
        <w:t>7. Verify targets and test</w:t>
      </w:r>
    </w:p>
    <w:p>
      <w:pPr>
        <w:pStyle w:val="ListNumber"/>
      </w:pPr>
      <w:r>
        <w:t>Open EC2 → Target Groups → hww-orders-tg → Targets. After ECS deployment, expect a registered task IP and Healthy status.</w:t>
      </w:r>
    </w:p>
    <w:p>
      <w:pPr>
        <w:pStyle w:val="ListNumber"/>
      </w:pPr>
      <w:r>
        <w:t>If Unhealthy, verify GET http://&lt;task-private-IP&gt;:8090/health returns HTTP 200 from within the VPC; check security groups, app binding (0.0.0.0), port, health path and ECS task logs.</w:t>
      </w:r>
    </w:p>
    <w:p>
      <w:pPr>
        <w:pStyle w:val="ListNumber"/>
      </w:pPr>
      <w:r>
        <w:t>Confirm ALB listener HTTP:80 is reachable and its rules point to the correct groups. Test an existing API GET endpoint via ALB DNS from an authorized environment. Authentication POST endpoints may not respond usefully to GET.</w:t>
      </w:r>
    </w:p>
    <w:p>
      <w:pPr>
        <w:pStyle w:val="ListNumber"/>
      </w:pPr>
      <w:r>
        <w:t>Repeat target health checks for Auth and Holdings. Targets will remain empty until the ECS services are attached.</w:t>
      </w:r>
    </w:p>
    <w:p>
      <w:pPr>
        <w:pStyle w:val="Heading1"/>
      </w:pPr>
      <w:r>
        <w:t>8. Configure CloudFront API routing (next lab step)</w:t>
      </w:r>
    </w:p>
    <w:p>
      <w:pPr>
        <w:pStyle w:val="ListNumber"/>
      </w:pPr>
      <w:r>
        <w:t>In the Angular CloudFront distribution, add the ALB DNS name as a custom origin. For this classroom HTTP origin, use HTTP-only origin protocol on port 80.</w:t>
      </w:r>
    </w:p>
    <w:p>
      <w:pPr>
        <w:pStyle w:val="ListNumber"/>
      </w:pPr>
      <w:r>
        <w:t>Add ordered behavior /api/* pointing to that ALB origin; allow required HTTP methods, use a disabled-caching policy for dynamic API requests, and forward needed headers, cookies, and query strings with an appropriate origin request policy.</w:t>
      </w:r>
    </w:p>
    <w:p>
      <w:pPr>
        <w:pStyle w:val="ListNumber"/>
      </w:pPr>
      <w:r>
        <w:t>Keep the default (*) behavior pointing to the Angular S3 origin. Angular production URLs remain /api/orders, /api/auth, and /api/holdings.</w:t>
      </w:r>
    </w:p>
    <w:p>
      <w:pPr>
        <w:pStyle w:val="ListNumber"/>
      </w:pPr>
      <w:r>
        <w:t>Browser → CloudFront remains HTTPS. HTTP CloudFront → ALB is unencrypted; do not use this classroom arrangement for real secrets or production financial data. Prefer HTTPS to the ALB and restrict direct ALB access for production.</w:t>
      </w:r>
    </w:p>
    <w:p>
      <w:pPr>
        <w:pStyle w:val="Heading1"/>
      </w:pPr>
      <w:r>
        <w:t>Troubleshooting quick reference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Symptom</w:t>
            </w:r>
          </w:p>
        </w:tc>
        <w:tc>
          <w:tcPr>
            <w:tcW w:type="dxa" w:w="4320"/>
          </w:tcPr>
          <w:p>
            <w:r>
              <w:t>Likely cause / check</w:t>
            </w:r>
          </w:p>
        </w:tc>
      </w:tr>
      <w:tr>
        <w:tc>
          <w:tcPr>
            <w:tcW w:type="dxa" w:w="4320"/>
          </w:tcPr>
          <w:p>
            <w:r>
              <w:t>Target group absent from listener dropdown</w:t>
            </w:r>
          </w:p>
        </w:tc>
        <w:tc>
          <w:tcPr>
            <w:tcW w:type="dxa" w:w="4320"/>
          </w:tcPr>
          <w:p>
            <w:r>
              <w:t>Different VPC or Region; refresh console; confirm correct target group.</w:t>
            </w:r>
          </w:p>
        </w:tc>
      </w:tr>
      <w:tr>
        <w:tc>
          <w:tcPr>
            <w:tcW w:type="dxa" w:w="4320"/>
          </w:tcPr>
          <w:p>
            <w:r>
              <w:t>Listener “Not reachable”</w:t>
            </w:r>
          </w:p>
        </w:tc>
        <w:tc>
          <w:tcPr>
            <w:tcW w:type="dxa" w:w="4320"/>
          </w:tcPr>
          <w:p>
            <w:r>
              <w:t>ALB listener port mismatches ALB security group ingress or network setup.</w:t>
            </w:r>
          </w:p>
        </w:tc>
      </w:tr>
      <w:tr>
        <w:tc>
          <w:tcPr>
            <w:tcW w:type="dxa" w:w="4320"/>
          </w:tcPr>
          <w:p>
            <w:r>
              <w:t>Targets list empty</w:t>
            </w:r>
          </w:p>
        </w:tc>
        <w:tc>
          <w:tcPr>
            <w:tcW w:type="dxa" w:w="4320"/>
          </w:tcPr>
          <w:p>
            <w:r>
              <w:t>ECS service not associated with target group or tasks not registered.</w:t>
            </w:r>
          </w:p>
        </w:tc>
      </w:tr>
      <w:tr>
        <w:tc>
          <w:tcPr>
            <w:tcW w:type="dxa" w:w="4320"/>
          </w:tcPr>
          <w:p>
            <w:r>
              <w:t>Targets unhealthy</w:t>
            </w:r>
          </w:p>
        </w:tc>
        <w:tc>
          <w:tcPr>
            <w:tcW w:type="dxa" w:w="4320"/>
          </w:tcPr>
          <w:p>
            <w:r>
              <w:t>Incorrect container port, /health path, security group, app binding, or application startup.</w:t>
            </w:r>
          </w:p>
        </w:tc>
      </w:tr>
      <w:tr>
        <w:tc>
          <w:tcPr>
            <w:tcW w:type="dxa" w:w="4320"/>
          </w:tcPr>
          <w:p>
            <w:r>
              <w:t>404 from backend</w:t>
            </w:r>
          </w:p>
        </w:tc>
        <w:tc>
          <w:tcPr>
            <w:tcW w:type="dxa" w:w="4320"/>
          </w:tcPr>
          <w:p>
            <w:r>
              <w:t>ALB forwards original /api/... path; controller mapping may differ.</w:t>
            </w:r>
          </w:p>
        </w:tc>
      </w:tr>
      <w:tr>
        <w:tc>
          <w:tcPr>
            <w:tcW w:type="dxa" w:w="4320"/>
          </w:tcPr>
          <w:p>
            <w:r>
              <w:t>Angular API call fails</w:t>
            </w:r>
          </w:p>
        </w:tc>
        <w:tc>
          <w:tcPr>
            <w:tcW w:type="dxa" w:w="4320"/>
          </w:tcPr>
          <w:p>
            <w:r>
              <w:t>CloudFront /api/* behavior, forwarding/caching, HTTPS/mixed content, or backend route mismatch.</w:t>
            </w:r>
          </w:p>
        </w:tc>
      </w:tr>
    </w:tbl>
    <w:p>
      <w:pPr>
        <w:pStyle w:val="Heading1"/>
      </w:pPr>
      <w:r>
        <w:t>Student completion checklist</w:t>
      </w:r>
    </w:p>
    <w:p>
      <w:r>
        <w:t>☐ ALB and all target groups use the Hello World Wealth VPC.</w:t>
      </w:r>
    </w:p>
    <w:p>
      <w:r>
        <w:t>☐ HTTP:80 listener exists and its security group allows inbound port 80.</w:t>
      </w:r>
    </w:p>
    <w:p>
      <w:r>
        <w:t>☐ Orders target group uses HTTP:8090 and GET /health.</w:t>
      </w:r>
    </w:p>
    <w:p>
      <w:r>
        <w:t>☐ Three path rules forward to the correct target groups.</w:t>
      </w:r>
    </w:p>
    <w:p>
      <w:r>
        <w:t>☐ Each ECS service is attached to its matching target group.</w:t>
      </w:r>
    </w:p>
    <w:p>
      <w:r>
        <w:t>☐ ECS task security groups allow ALB access to container ports.</w:t>
      </w:r>
    </w:p>
    <w:p>
      <w:r>
        <w:t>☐ All deployed ECS targets report Healthy.</w:t>
      </w:r>
    </w:p>
    <w:p>
      <w:r>
        <w:t>☐ CloudFront /api/* behavior points to ALB and Angular uses relative /api URLs.</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Hello World Wealth • AWS Classroom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