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22 MASTER DEVELOPMENT ROADMAP</w:t>
      </w:r>
    </w:p>
    <w:p>
      <w:r>
        <w:t>Stage 1 Stabilize</w:t>
        <w:br/>
        <w:t>Freeze uncontrolled feature expansion; verify repository; establish source of truth; identify regression workflows.</w:t>
      </w:r>
    </w:p>
    <w:p>
      <w:r>
        <w:t>Stage 2 Refactor</w:t>
        <w:br/>
        <w:t>Invoice, quotation, model extraction, routing, shared UI/feedback, pagination design.</w:t>
      </w:r>
    </w:p>
    <w:p>
      <w:r>
        <w:t>Stage 3 Harden</w:t>
        <w:br/>
        <w:t>API errors, states, validation, repositories/services, performance, security.</w:t>
      </w:r>
    </w:p>
    <w:p>
      <w:r>
        <w:t>Stage 4 Test</w:t>
        <w:br/>
        <w:t>Unit, widget, integration, regression, responsive.</w:t>
      </w:r>
    </w:p>
    <w:p>
      <w:r>
        <w:t>Stage 5 Production</w:t>
        <w:br/>
        <w:t>Release configuration, signing, permissions, Firebase/OneSignal, monitoring, store readiness.</w:t>
      </w:r>
    </w:p>
    <w:p>
      <w:r>
        <w:t>Stage 6 Feature expansion</w:t>
        <w:br/>
        <w:t>Only after critical stability gates pass.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