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37CA9" w14:textId="0FE0E4BA" w:rsidR="00463EF4" w:rsidRPr="00064A9A" w:rsidRDefault="00463EF4" w:rsidP="00463EF4">
      <w:pPr>
        <w:rPr>
          <w:b/>
          <w:bCs/>
        </w:rPr>
      </w:pPr>
      <w:r w:rsidRPr="00064A9A">
        <w:rPr>
          <w:b/>
          <w:bCs/>
        </w:rPr>
        <w:t xml:space="preserve">Title  </w:t>
      </w:r>
    </w:p>
    <w:p w14:paraId="2C32423A" w14:textId="77777777" w:rsidR="00463EF4" w:rsidRDefault="00463EF4" w:rsidP="00463EF4">
      <w:r>
        <w:t>Enhancing Resilience in Banking Systems through AI-Driven Risk Management and Crisis Response</w:t>
      </w:r>
    </w:p>
    <w:p w14:paraId="1F2374F4" w14:textId="77777777" w:rsidR="00463EF4" w:rsidRDefault="00463EF4" w:rsidP="00463EF4"/>
    <w:p w14:paraId="2E4A6BDD" w14:textId="1B48973E" w:rsidR="00463EF4" w:rsidRPr="00064A9A" w:rsidRDefault="00463EF4" w:rsidP="00463EF4">
      <w:pPr>
        <w:rPr>
          <w:b/>
          <w:bCs/>
        </w:rPr>
      </w:pPr>
      <w:r w:rsidRPr="00064A9A">
        <w:rPr>
          <w:b/>
          <w:bCs/>
        </w:rPr>
        <w:t xml:space="preserve">Abstract  </w:t>
      </w:r>
    </w:p>
    <w:p w14:paraId="7818D21A" w14:textId="77777777" w:rsidR="00463EF4" w:rsidRDefault="00463EF4" w:rsidP="00463EF4">
      <w:r>
        <w:t>The resilience of banking systems is paramount to maintaining financial stability and preventing systemic crises. Traditionally, banks have relied on regulatory frameworks, manual risk assessments, and crisis management protocols to ensure stability. However, the increasing complexity of financial markets and the rapid evolution of risk factors necessitate more sophisticated approaches. Artificial Intelligence (AI) and Machine Learning (ML) are emerging as powerful tools for enhancing the resilience of banking systems. This article explores the application of AI and ML in risk management and crisis response, highlighting how these technologies can predict potential risks, automate response strategies, and support decision-making processes. We delve into specific AI-driven techniques used for risk assessment, such as anomaly detection, predictive analytics, and stress testing, and discuss their integration with traditional banking systems. The article also examines real-world case studies where AI has successfully mitigated risks and managed crises, providing practical insights into its efficacy. Furthermore, we address the challenges of implementing AI in banking, including data privacy concerns, regulatory hurdles, and the need for robust model governance. Through a comprehensive analysis, this paper aims to demonstrate how AI-driven risk management can build more resilient banking systems capable of withstanding future financial disruptions.</w:t>
      </w:r>
    </w:p>
    <w:p w14:paraId="6B4120F6" w14:textId="77777777" w:rsidR="00463EF4" w:rsidRDefault="00463EF4" w:rsidP="00463EF4"/>
    <w:p w14:paraId="3C9A5E66" w14:textId="64C9E90E" w:rsidR="00463EF4" w:rsidRPr="00D82C64" w:rsidRDefault="00463EF4" w:rsidP="00463EF4">
      <w:pPr>
        <w:rPr>
          <w:b/>
          <w:bCs/>
        </w:rPr>
      </w:pPr>
      <w:r w:rsidRPr="00D82C64">
        <w:rPr>
          <w:b/>
          <w:bCs/>
        </w:rPr>
        <w:t xml:space="preserve">Problem Statement  </w:t>
      </w:r>
    </w:p>
    <w:p w14:paraId="09245197" w14:textId="77777777" w:rsidR="00463EF4" w:rsidRDefault="00463EF4" w:rsidP="00463EF4">
      <w:r>
        <w:t>The increasing complexity of global financial markets and the rapid evolution of risk factors present significant challenges to the traditional approaches used by banks for risk management and crisis response. Conventional methods, which rely heavily on historical data, regulatory compliance, and manual assessments, are often reactive and may not adequately capture emerging risks or adapt to rapidly changing conditions. This inadequacy can lead to significant financial disruptions, undermining the stability and resilience of banking systems.</w:t>
      </w:r>
    </w:p>
    <w:p w14:paraId="515ABBDC" w14:textId="77777777" w:rsidR="00463EF4" w:rsidRPr="00064A9A" w:rsidRDefault="00463EF4" w:rsidP="00064A9A">
      <w:pPr>
        <w:pStyle w:val="Subtitle"/>
        <w:rPr>
          <w:b/>
          <w:bCs/>
        </w:rPr>
      </w:pPr>
    </w:p>
    <w:p w14:paraId="5D0CC1CA" w14:textId="6C9FB63D" w:rsidR="00463EF4" w:rsidRPr="00D82C64" w:rsidRDefault="00463EF4" w:rsidP="00D82C64">
      <w:pPr>
        <w:pStyle w:val="Subtitle"/>
        <w:jc w:val="left"/>
      </w:pPr>
      <w:r w:rsidRPr="00D82C64">
        <w:t xml:space="preserve">Proposed Solution: </w:t>
      </w:r>
    </w:p>
    <w:p w14:paraId="4D73577F" w14:textId="77777777" w:rsidR="00463EF4" w:rsidRDefault="00463EF4" w:rsidP="00463EF4"/>
    <w:p w14:paraId="5CF0794E" w14:textId="1680B395" w:rsidR="00463EF4" w:rsidRPr="00D82C64" w:rsidRDefault="00463EF4" w:rsidP="00463EF4">
      <w:pPr>
        <w:rPr>
          <w:b/>
          <w:bCs/>
        </w:rPr>
      </w:pPr>
      <w:r w:rsidRPr="00D82C64">
        <w:rPr>
          <w:b/>
          <w:bCs/>
        </w:rPr>
        <w:t>Overview:</w:t>
      </w:r>
    </w:p>
    <w:p w14:paraId="106A7AD5" w14:textId="77777777" w:rsidR="00463EF4" w:rsidRDefault="00463EF4" w:rsidP="00463EF4">
      <w:r>
        <w:t>The proposed solution aims to enhance the resilience of banking systems by integrating Artificial Intelligence (AI) and Machine Learning (ML) into their risk management and crisis response frameworks. Traditional risk management methods, while effective in stable conditions, often struggle to adapt to the rapid changes and complexities of modern financial markets. AI and ML offer advanced capabilities that can address these shortcomings by providing more accurate, timely, and dynamic risk assessments and crisis management strategies.</w:t>
      </w:r>
    </w:p>
    <w:p w14:paraId="5FF6FA85" w14:textId="77777777" w:rsidR="00463EF4" w:rsidRDefault="00463EF4" w:rsidP="00463EF4"/>
    <w:p w14:paraId="20F5A28D" w14:textId="683789AA" w:rsidR="00463EF4" w:rsidRDefault="00463EF4" w:rsidP="00463EF4">
      <w:r>
        <w:t>Key Components of the Solution:</w:t>
      </w:r>
    </w:p>
    <w:p w14:paraId="0A69B3B9" w14:textId="77777777" w:rsidR="00463EF4" w:rsidRDefault="00463EF4" w:rsidP="00463EF4"/>
    <w:p w14:paraId="1420720A" w14:textId="37B082C0" w:rsidR="00463EF4" w:rsidRDefault="00463EF4" w:rsidP="00463EF4">
      <w:r>
        <w:lastRenderedPageBreak/>
        <w:t>1. Predictive Risk Assessment:</w:t>
      </w:r>
    </w:p>
    <w:p w14:paraId="3BC39518" w14:textId="2AD470EA" w:rsidR="00463EF4" w:rsidRDefault="00463EF4" w:rsidP="00463EF4">
      <w:r>
        <w:t xml:space="preserve">   - AI-driven Predictive Analytics: AI models can </w:t>
      </w:r>
      <w:proofErr w:type="spellStart"/>
      <w:r w:rsidRPr="00064A9A">
        <w:t>analyze</w:t>
      </w:r>
      <w:proofErr w:type="spellEnd"/>
      <w:r>
        <w:t xml:space="preserve"> vast amounts of historical and real-time data to identify patterns and predict potential risks before they materialize. These models use algorithms that learn from past events to forecast future trends, such as market volatility, credit defaults, or operational failures.</w:t>
      </w:r>
    </w:p>
    <w:p w14:paraId="593B7AAE" w14:textId="1C2432AB" w:rsidR="00463EF4" w:rsidRDefault="00463EF4" w:rsidP="00463EF4">
      <w:r>
        <w:t xml:space="preserve">   - Anomaly Detection: AI algorithms, particularly those based on ML techniques, can continuously monitor transactional and market data to detect unusual patterns that may indicate emerging risks, such as fraud, money laundering, or cyber-attacks. This allows banks to address potential threats proactively rather than reactively.</w:t>
      </w:r>
    </w:p>
    <w:p w14:paraId="59DE518E" w14:textId="77777777" w:rsidR="00463EF4" w:rsidRDefault="00463EF4" w:rsidP="00463EF4"/>
    <w:p w14:paraId="40EBA774" w14:textId="47C2A7BD" w:rsidR="00463EF4" w:rsidRDefault="00463EF4" w:rsidP="00463EF4">
      <w:r>
        <w:t>2. Enhanced Crisis Response:</w:t>
      </w:r>
    </w:p>
    <w:p w14:paraId="2B83D214" w14:textId="39337866" w:rsidR="00463EF4" w:rsidRDefault="00463EF4" w:rsidP="00463EF4">
      <w:r>
        <w:t xml:space="preserve">   - Automated Response Strategies: AI systems can be programmed to trigger automated response actions when specific risk thresholds are met. For example, if an AI model detects a sudden drop in market liquidity, it could automatically adjust trading positions or hedge against potential losses.</w:t>
      </w:r>
    </w:p>
    <w:p w14:paraId="7B1F00EF" w14:textId="13FBA347" w:rsidR="00463EF4" w:rsidRDefault="00463EF4" w:rsidP="00463EF4">
      <w:r>
        <w:t xml:space="preserve">   - Resource Optimization: During crises, AI can assist in optimizing the allocation of resources, such as capital, liquidity, and human expertise. By </w:t>
      </w:r>
      <w:proofErr w:type="spellStart"/>
      <w:r>
        <w:t>analyzing</w:t>
      </w:r>
      <w:proofErr w:type="spellEnd"/>
      <w:r>
        <w:t xml:space="preserve"> real-time data, AI can suggest the most effective ways to deploy resources to mitigate the impact of a crisis.</w:t>
      </w:r>
    </w:p>
    <w:p w14:paraId="6F73CF73" w14:textId="77777777" w:rsidR="00463EF4" w:rsidRDefault="00463EF4" w:rsidP="00463EF4"/>
    <w:p w14:paraId="48EA6E15" w14:textId="009365A7" w:rsidR="00463EF4" w:rsidRDefault="00463EF4" w:rsidP="00463EF4">
      <w:r>
        <w:t>3. Stress Testing and Scenario Analysis:</w:t>
      </w:r>
    </w:p>
    <w:p w14:paraId="648DE67B" w14:textId="3288B249" w:rsidR="00463EF4" w:rsidRDefault="00463EF4" w:rsidP="00463EF4">
      <w:r>
        <w:t xml:space="preserve">   - AI-Powered Stress Testing: Traditional stress testing often relies on a limited set of predefined scenarios. AI can enhance this process by simulating a broader range of hypothetical crisis scenarios, including those that are highly unlikely but potentially catastrophic. This allows banks to evaluate the resilience of their systems under various extreme conditions.</w:t>
      </w:r>
    </w:p>
    <w:p w14:paraId="32CFE822" w14:textId="622F46E1" w:rsidR="00463EF4" w:rsidRDefault="00463EF4" w:rsidP="00463EF4">
      <w:r>
        <w:t xml:space="preserve">   - Dynamic Scenario Generation: AI can generate new scenarios based on current market conditions and emerging trends, providing banks with up-to-date stress tests that reflect the latest risks. This capability is crucial for adapting to fast-changing environments.</w:t>
      </w:r>
    </w:p>
    <w:p w14:paraId="6D0925F5" w14:textId="77777777" w:rsidR="00463EF4" w:rsidRDefault="00463EF4" w:rsidP="00463EF4"/>
    <w:p w14:paraId="13021E65" w14:textId="2033D657" w:rsidR="00463EF4" w:rsidRDefault="00463EF4" w:rsidP="00463EF4">
      <w:r>
        <w:t>4. Improved Decision-Making Support:</w:t>
      </w:r>
    </w:p>
    <w:p w14:paraId="5354BBDE" w14:textId="7F36AEA1" w:rsidR="00463EF4" w:rsidRDefault="00463EF4" w:rsidP="00463EF4">
      <w:r>
        <w:t xml:space="preserve">   - Decision Intelligence: AI and ML models can synthesize complex data into actionable insights, helping decision-makers understand the potential impact of different risk factors and choose the most appropriate response strategies. This includes providing risk scores, predictive insights, and recommendations based on real-time data.</w:t>
      </w:r>
    </w:p>
    <w:p w14:paraId="74B80FCF" w14:textId="0EB14011" w:rsidR="00463EF4" w:rsidRDefault="00463EF4" w:rsidP="00463EF4">
      <w:r>
        <w:t xml:space="preserve">   - </w:t>
      </w:r>
      <w:proofErr w:type="spellStart"/>
      <w:r>
        <w:t>Explainability</w:t>
      </w:r>
      <w:proofErr w:type="spellEnd"/>
      <w:r>
        <w:t xml:space="preserve"> and Transparency: Modern AI models, supported by techniques like </w:t>
      </w:r>
      <w:proofErr w:type="spellStart"/>
      <w:r>
        <w:t>SHapley</w:t>
      </w:r>
      <w:proofErr w:type="spellEnd"/>
      <w:r>
        <w:t xml:space="preserve"> Additive </w:t>
      </w:r>
      <w:proofErr w:type="spellStart"/>
      <w:r>
        <w:t>exPlanations</w:t>
      </w:r>
      <w:proofErr w:type="spellEnd"/>
      <w:r>
        <w:t xml:space="preserve"> (SHAP), can offer explanations for their predictions. This transparency is crucial for building trust in AI-driven decisions and ensuring that human decision-makers can understand and validate the AI's recommendations.</w:t>
      </w:r>
    </w:p>
    <w:p w14:paraId="54436212" w14:textId="77777777" w:rsidR="00463EF4" w:rsidRDefault="00463EF4" w:rsidP="00463EF4"/>
    <w:p w14:paraId="38163FB4" w14:textId="57F0C14A" w:rsidR="00463EF4" w:rsidRDefault="00463EF4" w:rsidP="00463EF4">
      <w:r>
        <w:t>5. Integration with Existing Systems:</w:t>
      </w:r>
    </w:p>
    <w:p w14:paraId="4896BD33" w14:textId="4997C889" w:rsidR="00463EF4" w:rsidRDefault="00463EF4" w:rsidP="00463EF4">
      <w:r>
        <w:lastRenderedPageBreak/>
        <w:t xml:space="preserve">   - Seamless Integration: AI and ML solutions can be integrated with existing banking infrastructure, enhancing current systems without requiring a complete overhaul. For example, AI models can be embedded into existing risk management platforms, providing additional layers of analysis and insight.</w:t>
      </w:r>
    </w:p>
    <w:p w14:paraId="59E51B14" w14:textId="78A9C0E9" w:rsidR="00463EF4" w:rsidRDefault="00463EF4" w:rsidP="00463EF4">
      <w:r>
        <w:t xml:space="preserve">   - Hybrid Approaches: Combining AI-driven techniques with traditional risk management methods can provide a more comprehensive risk management framework. For instance, while AI can handle real-time data analysis and predictions, human experts can focus on strategic decisions and oversight, ensuring a balanced approach.</w:t>
      </w:r>
    </w:p>
    <w:p w14:paraId="454CA808" w14:textId="77777777" w:rsidR="00463EF4" w:rsidRDefault="00463EF4" w:rsidP="00463EF4"/>
    <w:p w14:paraId="28D7059D" w14:textId="67FD1CB7" w:rsidR="00463EF4" w:rsidRDefault="00463EF4" w:rsidP="00463EF4">
      <w:r>
        <w:t>6. Addressing Implementation Challenges:</w:t>
      </w:r>
    </w:p>
    <w:p w14:paraId="5BFF0F2E" w14:textId="5E037D3D" w:rsidR="00463EF4" w:rsidRDefault="00463EF4" w:rsidP="00463EF4">
      <w:r>
        <w:t xml:space="preserve">   - Data Privacy and Security: Implementing AI in banking requires careful consideration of data privacy and security. Banks must ensure that sensitive customer and transactional data is protected while still leveraging the full potential of AI-driven analytics.</w:t>
      </w:r>
    </w:p>
    <w:p w14:paraId="62F64BEC" w14:textId="601CD622" w:rsidR="00463EF4" w:rsidRDefault="00463EF4" w:rsidP="00463EF4">
      <w:r>
        <w:t xml:space="preserve">   - Regulatory Compliance: AI models must be designed to comply with existing regulatory frameworks, which may require transparency, auditability, and adherence to specific standards. Banks need to work closely with regulators to ensure that AI-driven solutions meet all legal and ethical requirements.</w:t>
      </w:r>
    </w:p>
    <w:p w14:paraId="1DCB9260" w14:textId="05049B07" w:rsidR="00463EF4" w:rsidRDefault="00463EF4" w:rsidP="00463EF4">
      <w:r>
        <w:t xml:space="preserve">   - Model Governance and Validation: To maintain the reliability and robustness of AI models, banks must establish strong model governance frameworks. This includes regular validation, monitoring for biases, and updating models as market conditions and data evolve.</w:t>
      </w:r>
    </w:p>
    <w:p w14:paraId="25BB2719" w14:textId="77777777" w:rsidR="00463EF4" w:rsidRDefault="00463EF4" w:rsidP="00463EF4"/>
    <w:p w14:paraId="17D7A2BB" w14:textId="7731321F" w:rsidR="00463EF4" w:rsidRDefault="00463EF4" w:rsidP="00463EF4">
      <w:r>
        <w:t>Expected Benefits:</w:t>
      </w:r>
    </w:p>
    <w:p w14:paraId="468A9FB3" w14:textId="4308EB91" w:rsidR="00463EF4" w:rsidRDefault="00463EF4" w:rsidP="00463EF4">
      <w:r>
        <w:t>- Proactive Risk Management: By identifying potential risks before they escalate, banks can take proactive measures to mitigate them, reducing the likelihood of financial disruptions.</w:t>
      </w:r>
    </w:p>
    <w:p w14:paraId="4F1D5F9B" w14:textId="23E30F3E" w:rsidR="00463EF4" w:rsidRDefault="00463EF4" w:rsidP="00463EF4">
      <w:r>
        <w:t>- Efficient Crisis Handling: Automated response strategies and optimized resource allocation can minimize the impact of crises, ensuring that banks remain stable even in adverse conditions.</w:t>
      </w:r>
    </w:p>
    <w:p w14:paraId="34E9A563" w14:textId="36D2B644" w:rsidR="00463EF4" w:rsidRDefault="00463EF4" w:rsidP="00463EF4">
      <w:r>
        <w:t>- Enhanced Stability and Resilience: The integration of AI and ML enables banks to adapt more quickly to changing market conditions, contributing to overall financial stability and resilience.</w:t>
      </w:r>
    </w:p>
    <w:p w14:paraId="59F826C7" w14:textId="44019B16" w:rsidR="00414FFC" w:rsidRPr="00414FFC" w:rsidRDefault="00414FFC" w:rsidP="00414FFC">
      <w:pPr>
        <w:spacing w:after="0" w:line="240" w:lineRule="auto"/>
        <w:rPr>
          <w:rFonts w:ascii="Times New Roman" w:eastAsia="Times New Roman" w:hAnsi="Times New Roman" w:cs="Times New Roman"/>
          <w:sz w:val="24"/>
          <w:szCs w:val="24"/>
          <w:lang w:eastAsia="en-IN"/>
        </w:rPr>
      </w:pPr>
    </w:p>
    <w:p w14:paraId="6579DA15" w14:textId="2BA9FE8C" w:rsidR="00C80807" w:rsidRDefault="00C80807" w:rsidP="00463EF4"/>
    <w:p w14:paraId="4AF80588" w14:textId="50304A65" w:rsidR="00064A9A" w:rsidRPr="00064A9A" w:rsidRDefault="00064A9A" w:rsidP="00064A9A">
      <w:pPr>
        <w:spacing w:after="0" w:line="240" w:lineRule="auto"/>
        <w:jc w:val="left"/>
        <w:rPr>
          <w:rFonts w:ascii="Times New Roman" w:eastAsia="Times New Roman" w:hAnsi="Times New Roman" w:cs="Times New Roman"/>
          <w:sz w:val="24"/>
          <w:szCs w:val="24"/>
          <w:lang w:eastAsia="en-IN"/>
        </w:rPr>
      </w:pPr>
      <w:r w:rsidRPr="00064A9A">
        <w:rPr>
          <w:noProof/>
        </w:rPr>
        <w:drawing>
          <wp:inline distT="0" distB="0" distL="0" distR="0" wp14:anchorId="0C844FDA" wp14:editId="208821DF">
            <wp:extent cx="5920740" cy="156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0740" cy="1562100"/>
                    </a:xfrm>
                    <a:prstGeom prst="rect">
                      <a:avLst/>
                    </a:prstGeom>
                    <a:noFill/>
                    <a:ln>
                      <a:noFill/>
                    </a:ln>
                  </pic:spPr>
                </pic:pic>
              </a:graphicData>
            </a:graphic>
          </wp:inline>
        </w:drawing>
      </w:r>
    </w:p>
    <w:p w14:paraId="194C8FEC" w14:textId="77777777" w:rsidR="00C80807" w:rsidRDefault="00C80807" w:rsidP="00463EF4"/>
    <w:p w14:paraId="286278B4" w14:textId="77777777" w:rsidR="00064A9A" w:rsidRDefault="00064A9A" w:rsidP="00463EF4"/>
    <w:p w14:paraId="50A5352B" w14:textId="77777777" w:rsidR="00064A9A" w:rsidRDefault="00064A9A" w:rsidP="00463EF4"/>
    <w:p w14:paraId="222BC746" w14:textId="77777777" w:rsidR="00064A9A" w:rsidRDefault="00064A9A" w:rsidP="00463EF4"/>
    <w:p w14:paraId="5E43F45A" w14:textId="3D321032" w:rsidR="00064A9A" w:rsidRDefault="00064A9A" w:rsidP="00064A9A">
      <w:r>
        <w:t xml:space="preserve"> Methodology</w:t>
      </w:r>
    </w:p>
    <w:p w14:paraId="7001FC2E" w14:textId="77777777" w:rsidR="00064A9A" w:rsidRDefault="00064A9A" w:rsidP="00064A9A"/>
    <w:p w14:paraId="17346899" w14:textId="77777777" w:rsidR="00064A9A" w:rsidRDefault="00064A9A" w:rsidP="00064A9A">
      <w:r>
        <w:t>The methodology for integrating AI and ML into banking risk management and crisis response involves several structured steps to ensure the effective implementation, evaluation, and optimization of AI-driven solutions. Here’s a detailed breakdown:</w:t>
      </w:r>
    </w:p>
    <w:p w14:paraId="509D8109" w14:textId="77777777" w:rsidR="00064A9A" w:rsidRDefault="00064A9A" w:rsidP="00064A9A"/>
    <w:p w14:paraId="456C0CBD" w14:textId="586E4D2C" w:rsidR="00064A9A" w:rsidRDefault="00064A9A" w:rsidP="00064A9A">
      <w:r>
        <w:t xml:space="preserve"> 1. Data Collection and Preparation</w:t>
      </w:r>
    </w:p>
    <w:p w14:paraId="5D3179A9" w14:textId="77777777" w:rsidR="00064A9A" w:rsidRDefault="00064A9A" w:rsidP="00064A9A"/>
    <w:p w14:paraId="4E1541C7" w14:textId="689B4057" w:rsidR="00064A9A" w:rsidRDefault="00064A9A" w:rsidP="00064A9A">
      <w:r>
        <w:t>1.1. Data Sources:</w:t>
      </w:r>
    </w:p>
    <w:p w14:paraId="20895306" w14:textId="4CD24D46" w:rsidR="00064A9A" w:rsidRDefault="00064A9A" w:rsidP="00064A9A">
      <w:r>
        <w:t xml:space="preserve">   - Historical Data: Collect historical financial data, including market trends, transaction records, credit histories, and past crisis events.</w:t>
      </w:r>
    </w:p>
    <w:p w14:paraId="4F42DDF4" w14:textId="7095B72F" w:rsidR="00064A9A" w:rsidRDefault="00064A9A" w:rsidP="00064A9A">
      <w:r>
        <w:t xml:space="preserve">   - Real-Time Data: Gather real-time data from various sources such as transaction feeds, market prices, and economic indicators.</w:t>
      </w:r>
    </w:p>
    <w:p w14:paraId="5349AC23" w14:textId="77777777" w:rsidR="00064A9A" w:rsidRDefault="00064A9A" w:rsidP="00064A9A"/>
    <w:p w14:paraId="4C5D9407" w14:textId="5FEE7774" w:rsidR="00064A9A" w:rsidRDefault="00064A9A" w:rsidP="00064A9A">
      <w:r>
        <w:t xml:space="preserve">1.2. Data Cleaning and </w:t>
      </w:r>
      <w:proofErr w:type="spellStart"/>
      <w:r>
        <w:t>Preprocessing</w:t>
      </w:r>
      <w:proofErr w:type="spellEnd"/>
      <w:r>
        <w:t>:</w:t>
      </w:r>
    </w:p>
    <w:p w14:paraId="3D04BE2A" w14:textId="1F1F7DA7" w:rsidR="00064A9A" w:rsidRDefault="00064A9A" w:rsidP="00064A9A">
      <w:r>
        <w:t xml:space="preserve">   - Data Cleaning: Address missing values, remove duplicates, and correct inconsistencies to ensure data quality.</w:t>
      </w:r>
    </w:p>
    <w:p w14:paraId="7A002121" w14:textId="07E00084" w:rsidR="00064A9A" w:rsidRDefault="00064A9A" w:rsidP="00064A9A">
      <w:r>
        <w:t xml:space="preserve">   - Feature Engineering: Create relevant features or variables from raw data that will be used in AI models. This might include creating new metrics or aggregating data.</w:t>
      </w:r>
    </w:p>
    <w:p w14:paraId="7203E0F4" w14:textId="57C6D43A" w:rsidR="00064A9A" w:rsidRDefault="00064A9A" w:rsidP="00064A9A">
      <w:r>
        <w:t xml:space="preserve">   - Normalization: Standardize data to ensure consistent scaling, which is crucial for model performance.</w:t>
      </w:r>
    </w:p>
    <w:p w14:paraId="19D9D51F" w14:textId="77777777" w:rsidR="00064A9A" w:rsidRDefault="00064A9A" w:rsidP="00064A9A"/>
    <w:p w14:paraId="54D1D011" w14:textId="1A9369ED" w:rsidR="00064A9A" w:rsidRDefault="00064A9A" w:rsidP="00064A9A">
      <w:r>
        <w:t xml:space="preserve"> 2. Model Development</w:t>
      </w:r>
    </w:p>
    <w:p w14:paraId="1027F2CC" w14:textId="77777777" w:rsidR="00064A9A" w:rsidRDefault="00064A9A" w:rsidP="00064A9A"/>
    <w:p w14:paraId="679A2EAF" w14:textId="4EAE15C1" w:rsidR="00064A9A" w:rsidRDefault="00064A9A" w:rsidP="00064A9A">
      <w:r>
        <w:t>2.1. Model Selection:</w:t>
      </w:r>
    </w:p>
    <w:p w14:paraId="20FDE0B8" w14:textId="223342AE" w:rsidR="00064A9A" w:rsidRDefault="00064A9A" w:rsidP="00064A9A">
      <w:r>
        <w:t xml:space="preserve">   - Anomaly Detection Models: Use algorithms like Isolation Forest, One-Class SVM, or Autoencoders to identify unusual patterns in data that might indicate risks or anomalies.</w:t>
      </w:r>
    </w:p>
    <w:p w14:paraId="46A2B0F6" w14:textId="2AFE6193" w:rsidR="00064A9A" w:rsidRDefault="00064A9A" w:rsidP="00064A9A">
      <w:r>
        <w:t xml:space="preserve">   - Predictive Analytics Models: Implement models such as Logistic Regression, Random Forests, or Gradient Boosting Machines to forecast future risks, credit defaults, or market volatility.</w:t>
      </w:r>
    </w:p>
    <w:p w14:paraId="6A6B9718" w14:textId="1096582F" w:rsidR="00064A9A" w:rsidRDefault="00064A9A" w:rsidP="00064A9A">
      <w:r>
        <w:t xml:space="preserve">   - Stress Testing Models: Develop models to simulate various crisis scenarios and evaluate the impact on the banking system.</w:t>
      </w:r>
    </w:p>
    <w:p w14:paraId="3C9069BB" w14:textId="77777777" w:rsidR="00064A9A" w:rsidRDefault="00064A9A" w:rsidP="00064A9A"/>
    <w:p w14:paraId="0B350800" w14:textId="0DF50058" w:rsidR="00064A9A" w:rsidRDefault="00064A9A" w:rsidP="00064A9A">
      <w:r>
        <w:t>2.2. Model Training:</w:t>
      </w:r>
    </w:p>
    <w:p w14:paraId="0C808C0B" w14:textId="22F8CE0D" w:rsidR="00064A9A" w:rsidRDefault="00064A9A" w:rsidP="00064A9A">
      <w:r>
        <w:lastRenderedPageBreak/>
        <w:t xml:space="preserve">   - Training Data: Use historical data to train models, ensuring they learn from past patterns and </w:t>
      </w:r>
      <w:proofErr w:type="spellStart"/>
      <w:r>
        <w:t>behaviors</w:t>
      </w:r>
      <w:proofErr w:type="spellEnd"/>
      <w:r>
        <w:t>.</w:t>
      </w:r>
    </w:p>
    <w:p w14:paraId="3A8943A2" w14:textId="775195F7" w:rsidR="00064A9A" w:rsidRDefault="00064A9A" w:rsidP="00064A9A">
      <w:r>
        <w:t xml:space="preserve">   - Cross-Validation: Implement cross-validation techniques to evaluate model performance and prevent overfitting. Techniques include k-fold cross-validation and stratified sampling.</w:t>
      </w:r>
    </w:p>
    <w:p w14:paraId="3EF47C30" w14:textId="7F4CA604" w:rsidR="00064A9A" w:rsidRDefault="00064A9A" w:rsidP="00064A9A">
      <w:r>
        <w:t xml:space="preserve">   - Hyperparameter Tuning: Adjust model parameters using methods like grid search or random search to optimize performance.</w:t>
      </w:r>
    </w:p>
    <w:p w14:paraId="444D0B37" w14:textId="77777777" w:rsidR="00064A9A" w:rsidRDefault="00064A9A" w:rsidP="00064A9A"/>
    <w:p w14:paraId="5AB40549" w14:textId="54333043" w:rsidR="00064A9A" w:rsidRDefault="00064A9A" w:rsidP="00064A9A">
      <w:r>
        <w:t>2.3. Model Evaluation:</w:t>
      </w:r>
    </w:p>
    <w:p w14:paraId="473BA639" w14:textId="1055C972" w:rsidR="00064A9A" w:rsidRDefault="00064A9A" w:rsidP="00064A9A">
      <w:r>
        <w:t xml:space="preserve">   - Performance Metrics: Evaluate models using metrics such as accuracy, precision, recall, F1 score, and ROC-AUC. For anomaly detection, metrics like precision-recall curves and ROC curves are also useful.</w:t>
      </w:r>
    </w:p>
    <w:p w14:paraId="5664B757" w14:textId="7FF4DB0F" w:rsidR="00064A9A" w:rsidRDefault="00064A9A" w:rsidP="00064A9A">
      <w:r>
        <w:t xml:space="preserve">   - Robustness Checks: Test models under various conditions to ensure they perform consistently and are resilient to changes in data or market conditions.</w:t>
      </w:r>
    </w:p>
    <w:p w14:paraId="70DA6E40" w14:textId="77777777" w:rsidR="00064A9A" w:rsidRDefault="00064A9A" w:rsidP="00064A9A"/>
    <w:p w14:paraId="06C491CD" w14:textId="245373E1" w:rsidR="00064A9A" w:rsidRDefault="00064A9A" w:rsidP="00064A9A">
      <w:r>
        <w:t xml:space="preserve"> 3. Integration and Deployment</w:t>
      </w:r>
    </w:p>
    <w:p w14:paraId="3E1A2563" w14:textId="77777777" w:rsidR="00064A9A" w:rsidRDefault="00064A9A" w:rsidP="00064A9A"/>
    <w:p w14:paraId="0C191E7C" w14:textId="328177C2" w:rsidR="00064A9A" w:rsidRDefault="00064A9A" w:rsidP="00064A9A">
      <w:r>
        <w:t>3.1. Integration with Existing Systems:</w:t>
      </w:r>
    </w:p>
    <w:p w14:paraId="3AB33484" w14:textId="37D7605B" w:rsidR="00064A9A" w:rsidRDefault="00064A9A" w:rsidP="00064A9A">
      <w:r>
        <w:t xml:space="preserve">   - API Development: Develop application programming interfaces (APIs) to integrate AI models with existing banking systems for real-time data processing and risk management.</w:t>
      </w:r>
    </w:p>
    <w:p w14:paraId="07F29202" w14:textId="5D5BA7C6" w:rsidR="00064A9A" w:rsidRDefault="00064A9A" w:rsidP="00064A9A">
      <w:r>
        <w:t xml:space="preserve">   - System Integration: Ensure AI models are seamlessly integrated into the bank’s risk management and crisis response frameworks.</w:t>
      </w:r>
    </w:p>
    <w:p w14:paraId="7FD81956" w14:textId="77777777" w:rsidR="00064A9A" w:rsidRDefault="00064A9A" w:rsidP="00064A9A"/>
    <w:p w14:paraId="2050E471" w14:textId="5E4D512E" w:rsidR="00064A9A" w:rsidRDefault="00064A9A" w:rsidP="00064A9A">
      <w:r>
        <w:t>3.2. Deployment:</w:t>
      </w:r>
    </w:p>
    <w:p w14:paraId="5A58819D" w14:textId="6E820C34" w:rsidR="00064A9A" w:rsidRDefault="00064A9A" w:rsidP="00064A9A">
      <w:r>
        <w:t xml:space="preserve">   - Model Deployment: Deploy models in a production environment, ensuring they are accessible for real-time risk assessment and crisis response.</w:t>
      </w:r>
    </w:p>
    <w:p w14:paraId="10715794" w14:textId="3E79065A" w:rsidR="00064A9A" w:rsidRDefault="00064A9A" w:rsidP="00064A9A">
      <w:r>
        <w:t xml:space="preserve">   - Monitoring and Maintenance: Continuously monitor model performance, update models as needed, and ensure they adapt to new data and emerging risks.</w:t>
      </w:r>
    </w:p>
    <w:p w14:paraId="67397FB0" w14:textId="77777777" w:rsidR="00064A9A" w:rsidRDefault="00064A9A" w:rsidP="00064A9A"/>
    <w:p w14:paraId="23E46240" w14:textId="30913CDB" w:rsidR="00064A9A" w:rsidRDefault="00064A9A" w:rsidP="00064A9A">
      <w:r>
        <w:t xml:space="preserve"> 4. Risk Management and Crisis Response</w:t>
      </w:r>
    </w:p>
    <w:p w14:paraId="0B99E687" w14:textId="77777777" w:rsidR="00064A9A" w:rsidRDefault="00064A9A" w:rsidP="00064A9A"/>
    <w:p w14:paraId="2A2D8224" w14:textId="2726D2F6" w:rsidR="00064A9A" w:rsidRDefault="00064A9A" w:rsidP="00064A9A">
      <w:r>
        <w:t>4.1. Predictive Risk Assessment:</w:t>
      </w:r>
    </w:p>
    <w:p w14:paraId="2EE6624A" w14:textId="6D2D1577" w:rsidR="00064A9A" w:rsidRDefault="00064A9A" w:rsidP="00064A9A">
      <w:r>
        <w:t xml:space="preserve">   - Real-Time Monitoring: Use AI models to continuously monitor transactions and market data for signs of potential risks.</w:t>
      </w:r>
    </w:p>
    <w:p w14:paraId="57558819" w14:textId="31BBF5C4" w:rsidR="00064A9A" w:rsidRDefault="00064A9A" w:rsidP="00064A9A">
      <w:r>
        <w:t xml:space="preserve">   - Alerts and Notifications: Implement a system to generate alerts for the risk management team when significant risks or anomalies are detected.</w:t>
      </w:r>
    </w:p>
    <w:p w14:paraId="07531169" w14:textId="77777777" w:rsidR="00064A9A" w:rsidRDefault="00064A9A" w:rsidP="00064A9A"/>
    <w:p w14:paraId="18CF92F5" w14:textId="58471591" w:rsidR="00064A9A" w:rsidRDefault="00064A9A" w:rsidP="00064A9A">
      <w:r>
        <w:lastRenderedPageBreak/>
        <w:t>4.2. Automated Crisis Response:</w:t>
      </w:r>
    </w:p>
    <w:p w14:paraId="6E45821D" w14:textId="0D3B232A" w:rsidR="00064A9A" w:rsidRDefault="00064A9A" w:rsidP="00064A9A">
      <w:r>
        <w:t xml:space="preserve">   - Response Automation: Set up automated systems to execute predefined actions based on AI model outputs (e.g., adjust trading positions, activate hedging strategies).</w:t>
      </w:r>
    </w:p>
    <w:p w14:paraId="7B9D8CD1" w14:textId="6C7BB9CB" w:rsidR="00064A9A" w:rsidRDefault="00064A9A" w:rsidP="00064A9A">
      <w:r>
        <w:t xml:space="preserve">   - Resource Allocation: Use AI to optimize the allocation of resources during a crisis, such as reallocating liquidity or adjusting risk exposures.</w:t>
      </w:r>
    </w:p>
    <w:p w14:paraId="6630188C" w14:textId="77777777" w:rsidR="00064A9A" w:rsidRDefault="00064A9A" w:rsidP="00064A9A"/>
    <w:p w14:paraId="5E2A9EFB" w14:textId="4ED8674A" w:rsidR="00064A9A" w:rsidRDefault="00064A9A" w:rsidP="00064A9A">
      <w:r>
        <w:t xml:space="preserve"> 5. Stress Testing and Scenario Analysis</w:t>
      </w:r>
    </w:p>
    <w:p w14:paraId="2421E125" w14:textId="77777777" w:rsidR="00064A9A" w:rsidRDefault="00064A9A" w:rsidP="00064A9A"/>
    <w:p w14:paraId="42C719BD" w14:textId="05432234" w:rsidR="00064A9A" w:rsidRDefault="00064A9A" w:rsidP="00064A9A">
      <w:r>
        <w:t>5.1. Scenario Simulation:</w:t>
      </w:r>
    </w:p>
    <w:p w14:paraId="6B334492" w14:textId="0CE7F620" w:rsidR="00064A9A" w:rsidRDefault="00064A9A" w:rsidP="00064A9A">
      <w:r>
        <w:t xml:space="preserve">   - Dynamic Scenarios: Create and simulate a range of hypothetical crisis scenarios using AI models to assess their impact on the banking system.</w:t>
      </w:r>
    </w:p>
    <w:p w14:paraId="28DA77DF" w14:textId="75A24483" w:rsidR="00064A9A" w:rsidRDefault="00064A9A" w:rsidP="00064A9A">
      <w:r>
        <w:t xml:space="preserve">   - Scenario Analysis: </w:t>
      </w:r>
      <w:proofErr w:type="spellStart"/>
      <w:r>
        <w:t>Analyze</w:t>
      </w:r>
      <w:proofErr w:type="spellEnd"/>
      <w:r>
        <w:t xml:space="preserve"> the results of simulations to understand potential vulnerabilities and prepare response strategies.</w:t>
      </w:r>
    </w:p>
    <w:p w14:paraId="60356FF7" w14:textId="77777777" w:rsidR="00064A9A" w:rsidRDefault="00064A9A" w:rsidP="00064A9A"/>
    <w:p w14:paraId="7D153B48" w14:textId="3076364A" w:rsidR="00064A9A" w:rsidRDefault="00064A9A" w:rsidP="00064A9A">
      <w:r>
        <w:t>5.2. Stress Test Evaluation:</w:t>
      </w:r>
    </w:p>
    <w:p w14:paraId="32903038" w14:textId="1CCD2505" w:rsidR="00064A9A" w:rsidRDefault="00064A9A" w:rsidP="00064A9A">
      <w:r>
        <w:t xml:space="preserve">   - Model Evaluation: Assess how AI models perform under stress conditions and adjust them based on insights gained from scenario simulations.</w:t>
      </w:r>
    </w:p>
    <w:p w14:paraId="60969FF2" w14:textId="77777777" w:rsidR="00064A9A" w:rsidRDefault="00064A9A" w:rsidP="00064A9A"/>
    <w:p w14:paraId="0D82EB52" w14:textId="5EFF5188" w:rsidR="00064A9A" w:rsidRDefault="00064A9A" w:rsidP="00064A9A">
      <w:r>
        <w:t xml:space="preserve"> 6. Decision Support and </w:t>
      </w:r>
      <w:proofErr w:type="spellStart"/>
      <w:r>
        <w:t>Explainability</w:t>
      </w:r>
      <w:proofErr w:type="spellEnd"/>
    </w:p>
    <w:p w14:paraId="728A6B8C" w14:textId="77777777" w:rsidR="00064A9A" w:rsidRDefault="00064A9A" w:rsidP="00064A9A"/>
    <w:p w14:paraId="434CD3FE" w14:textId="66AE9544" w:rsidR="00064A9A" w:rsidRDefault="00064A9A" w:rsidP="00064A9A">
      <w:r>
        <w:t>6.1. Decision Support Tools:</w:t>
      </w:r>
    </w:p>
    <w:p w14:paraId="756D941B" w14:textId="0FA25C0C" w:rsidR="00064A9A" w:rsidRDefault="00064A9A" w:rsidP="00064A9A">
      <w:r>
        <w:t xml:space="preserve">   - Insight Generation: Use AI to generate actionable insights and recommendations for decision-makers.</w:t>
      </w:r>
    </w:p>
    <w:p w14:paraId="07D7D20A" w14:textId="5DB44DCB" w:rsidR="00064A9A" w:rsidRDefault="00064A9A" w:rsidP="00064A9A">
      <w:r>
        <w:t xml:space="preserve">   - Visualization: Provide visualizations of risk assessments and predictive analytics to aid in decision-making.</w:t>
      </w:r>
    </w:p>
    <w:p w14:paraId="7DA1716B" w14:textId="77777777" w:rsidR="00064A9A" w:rsidRDefault="00064A9A" w:rsidP="00064A9A"/>
    <w:p w14:paraId="35890105" w14:textId="0B0C74F1" w:rsidR="00064A9A" w:rsidRDefault="00064A9A" w:rsidP="00064A9A">
      <w:r>
        <w:t xml:space="preserve">6.2. </w:t>
      </w:r>
      <w:proofErr w:type="spellStart"/>
      <w:r>
        <w:t>Explainability</w:t>
      </w:r>
      <w:proofErr w:type="spellEnd"/>
      <w:r>
        <w:t>:</w:t>
      </w:r>
    </w:p>
    <w:p w14:paraId="63F8ED10" w14:textId="2391725B" w:rsidR="00064A9A" w:rsidRDefault="00064A9A" w:rsidP="00064A9A">
      <w:r>
        <w:t xml:space="preserve">   - Model Interpretability: Employ techniques like SHAP values or LIME to explain model predictions and ensure transparency in AI-driven decisions.</w:t>
      </w:r>
    </w:p>
    <w:p w14:paraId="5FAB6D41" w14:textId="3DF1DE78" w:rsidR="00064A9A" w:rsidRDefault="00064A9A" w:rsidP="00064A9A">
      <w:r>
        <w:t xml:space="preserve">   - Documentation: Maintain detailed documentation of AI models, including their decision-making processes and performance metrics.</w:t>
      </w:r>
    </w:p>
    <w:p w14:paraId="4E8B4CC6" w14:textId="77777777" w:rsidR="00064A9A" w:rsidRDefault="00064A9A" w:rsidP="00064A9A"/>
    <w:p w14:paraId="510D32ED" w14:textId="03E7AB79" w:rsidR="00064A9A" w:rsidRDefault="00064A9A" w:rsidP="00064A9A">
      <w:r>
        <w:t xml:space="preserve"> 7. Regulatory Compliance and Model Governance</w:t>
      </w:r>
    </w:p>
    <w:p w14:paraId="026796A0" w14:textId="77777777" w:rsidR="00064A9A" w:rsidRDefault="00064A9A" w:rsidP="00064A9A"/>
    <w:p w14:paraId="5B0A3A83" w14:textId="3C64142D" w:rsidR="00064A9A" w:rsidRDefault="00064A9A" w:rsidP="00064A9A">
      <w:r>
        <w:t>7.1. Regulatory Compliance:</w:t>
      </w:r>
    </w:p>
    <w:p w14:paraId="32738AE3" w14:textId="14534104" w:rsidR="00064A9A" w:rsidRDefault="00064A9A" w:rsidP="00064A9A">
      <w:r>
        <w:lastRenderedPageBreak/>
        <w:t xml:space="preserve">   - Compliance Checks: Ensure AI models adhere to regulatory requirements, including data privacy, fairness, and transparency.</w:t>
      </w:r>
    </w:p>
    <w:p w14:paraId="15A3E209" w14:textId="55432EA3" w:rsidR="00064A9A" w:rsidRDefault="00064A9A" w:rsidP="00064A9A">
      <w:r>
        <w:t xml:space="preserve">   - Audit Trails: Maintain audit trails for model decisions and processes to demonstrate compliance during regulatory reviews.</w:t>
      </w:r>
    </w:p>
    <w:p w14:paraId="4B233641" w14:textId="77777777" w:rsidR="00064A9A" w:rsidRDefault="00064A9A" w:rsidP="00064A9A"/>
    <w:p w14:paraId="20E5444A" w14:textId="60738A3E" w:rsidR="00064A9A" w:rsidRDefault="00064A9A" w:rsidP="00064A9A">
      <w:r>
        <w:t>7.2. Model Governance:</w:t>
      </w:r>
    </w:p>
    <w:p w14:paraId="16799B35" w14:textId="3BFFADF6" w:rsidR="00064A9A" w:rsidRDefault="00064A9A" w:rsidP="00064A9A">
      <w:r>
        <w:t xml:space="preserve">   - Model Validation: Regularly validate models to ensure they remain accurate and effective.</w:t>
      </w:r>
    </w:p>
    <w:p w14:paraId="52440F4D" w14:textId="4FBA67EF" w:rsidR="00064A9A" w:rsidRDefault="00064A9A" w:rsidP="00064A9A">
      <w:r>
        <w:t xml:space="preserve">   - Continuous Improvement: Update and refine models based on new data, regulatory changes, and feedback from risk management and crisis response teams.</w:t>
      </w:r>
    </w:p>
    <w:p w14:paraId="6CBF60DE" w14:textId="77777777" w:rsidR="00064A9A" w:rsidRDefault="00064A9A" w:rsidP="00064A9A"/>
    <w:p w14:paraId="6F032E58" w14:textId="2CE6052D" w:rsidR="00463EF4" w:rsidRDefault="00064A9A" w:rsidP="00064A9A">
      <w:r>
        <w:t>The methodology encompasses a comprehensive approach to integrating AI and ML into banking risk management and crisis response, covering data preparation, model development, deployment, and continuous improvement. This structured approach ensures that AI models are effective, reliable, and compliant with regulatory standards while providing clear advantages in predicting risks and managing crises.</w:t>
      </w:r>
    </w:p>
    <w:p w14:paraId="0F616299" w14:textId="77777777" w:rsidR="00086A45" w:rsidRDefault="00086A45" w:rsidP="00064A9A"/>
    <w:p w14:paraId="6815D4DC" w14:textId="65938EEC" w:rsidR="00463EF4" w:rsidRDefault="00463EF4" w:rsidP="00463EF4">
      <w:r>
        <w:t xml:space="preserve">Conclusion  </w:t>
      </w:r>
    </w:p>
    <w:p w14:paraId="64EED5B1" w14:textId="6859C4E1" w:rsidR="008D1AC9" w:rsidRDefault="00463EF4" w:rsidP="00463EF4">
      <w:r>
        <w:t>The integration of AI and ML technologies in risk management and crisis response represents a significant advancement in building resilient banking systems. These technologies offer superior accuracy, efficiency, and adaptability compared to traditional methods, enabling banks to better manage risks and enhance their ability to respond to financial disruptions. However, challenges such as data privacy, model interpretability, and regulatory compliance must be addressed to ensure the safe and effective deployment of these technologies. Overall, AI-driven risk management holds great potential to strengthen financial stability and prevent systemic crises in the banking sector.</w:t>
      </w:r>
    </w:p>
    <w:sectPr w:rsidR="008D1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F4"/>
    <w:rsid w:val="00064A9A"/>
    <w:rsid w:val="00086A45"/>
    <w:rsid w:val="00414FFC"/>
    <w:rsid w:val="00463EF4"/>
    <w:rsid w:val="008D1AC9"/>
    <w:rsid w:val="00C80807"/>
    <w:rsid w:val="00D82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6353"/>
  <w15:chartTrackingRefBased/>
  <w15:docId w15:val="{DBF1135A-F78B-4B84-A888-08ED4025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9A"/>
  </w:style>
  <w:style w:type="paragraph" w:styleId="Heading1">
    <w:name w:val="heading 1"/>
    <w:basedOn w:val="Normal"/>
    <w:next w:val="Normal"/>
    <w:link w:val="Heading1Char"/>
    <w:uiPriority w:val="9"/>
    <w:qFormat/>
    <w:rsid w:val="00064A9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64A9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64A9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64A9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64A9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64A9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64A9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64A9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64A9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9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64A9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64A9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64A9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64A9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64A9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64A9A"/>
    <w:rPr>
      <w:i/>
      <w:iCs/>
    </w:rPr>
  </w:style>
  <w:style w:type="character" w:customStyle="1" w:styleId="Heading8Char">
    <w:name w:val="Heading 8 Char"/>
    <w:basedOn w:val="DefaultParagraphFont"/>
    <w:link w:val="Heading8"/>
    <w:uiPriority w:val="9"/>
    <w:semiHidden/>
    <w:rsid w:val="00064A9A"/>
    <w:rPr>
      <w:b/>
      <w:bCs/>
    </w:rPr>
  </w:style>
  <w:style w:type="character" w:customStyle="1" w:styleId="Heading9Char">
    <w:name w:val="Heading 9 Char"/>
    <w:basedOn w:val="DefaultParagraphFont"/>
    <w:link w:val="Heading9"/>
    <w:uiPriority w:val="9"/>
    <w:semiHidden/>
    <w:rsid w:val="00064A9A"/>
    <w:rPr>
      <w:i/>
      <w:iCs/>
    </w:rPr>
  </w:style>
  <w:style w:type="paragraph" w:styleId="Caption">
    <w:name w:val="caption"/>
    <w:basedOn w:val="Normal"/>
    <w:next w:val="Normal"/>
    <w:uiPriority w:val="35"/>
    <w:semiHidden/>
    <w:unhideWhenUsed/>
    <w:qFormat/>
    <w:rsid w:val="00064A9A"/>
    <w:rPr>
      <w:b/>
      <w:bCs/>
      <w:sz w:val="18"/>
      <w:szCs w:val="18"/>
    </w:rPr>
  </w:style>
  <w:style w:type="paragraph" w:styleId="Title">
    <w:name w:val="Title"/>
    <w:basedOn w:val="Normal"/>
    <w:next w:val="Normal"/>
    <w:link w:val="TitleChar"/>
    <w:uiPriority w:val="10"/>
    <w:qFormat/>
    <w:rsid w:val="00064A9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64A9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64A9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4A9A"/>
    <w:rPr>
      <w:rFonts w:asciiTheme="majorHAnsi" w:eastAsiaTheme="majorEastAsia" w:hAnsiTheme="majorHAnsi" w:cstheme="majorBidi"/>
      <w:sz w:val="24"/>
      <w:szCs w:val="24"/>
    </w:rPr>
  </w:style>
  <w:style w:type="character" w:styleId="Strong">
    <w:name w:val="Strong"/>
    <w:basedOn w:val="DefaultParagraphFont"/>
    <w:uiPriority w:val="22"/>
    <w:qFormat/>
    <w:rsid w:val="00064A9A"/>
    <w:rPr>
      <w:b/>
      <w:bCs/>
      <w:color w:val="auto"/>
    </w:rPr>
  </w:style>
  <w:style w:type="character" w:styleId="Emphasis">
    <w:name w:val="Emphasis"/>
    <w:basedOn w:val="DefaultParagraphFont"/>
    <w:uiPriority w:val="20"/>
    <w:qFormat/>
    <w:rsid w:val="00064A9A"/>
    <w:rPr>
      <w:i/>
      <w:iCs/>
      <w:color w:val="auto"/>
    </w:rPr>
  </w:style>
  <w:style w:type="paragraph" w:styleId="NoSpacing">
    <w:name w:val="No Spacing"/>
    <w:uiPriority w:val="1"/>
    <w:qFormat/>
    <w:rsid w:val="00064A9A"/>
    <w:pPr>
      <w:spacing w:after="0" w:line="240" w:lineRule="auto"/>
    </w:pPr>
  </w:style>
  <w:style w:type="paragraph" w:styleId="Quote">
    <w:name w:val="Quote"/>
    <w:basedOn w:val="Normal"/>
    <w:next w:val="Normal"/>
    <w:link w:val="QuoteChar"/>
    <w:uiPriority w:val="29"/>
    <w:qFormat/>
    <w:rsid w:val="00064A9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64A9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64A9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64A9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64A9A"/>
    <w:rPr>
      <w:i/>
      <w:iCs/>
      <w:color w:val="auto"/>
    </w:rPr>
  </w:style>
  <w:style w:type="character" w:styleId="IntenseEmphasis">
    <w:name w:val="Intense Emphasis"/>
    <w:basedOn w:val="DefaultParagraphFont"/>
    <w:uiPriority w:val="21"/>
    <w:qFormat/>
    <w:rsid w:val="00064A9A"/>
    <w:rPr>
      <w:b/>
      <w:bCs/>
      <w:i/>
      <w:iCs/>
      <w:color w:val="auto"/>
    </w:rPr>
  </w:style>
  <w:style w:type="character" w:styleId="SubtleReference">
    <w:name w:val="Subtle Reference"/>
    <w:basedOn w:val="DefaultParagraphFont"/>
    <w:uiPriority w:val="31"/>
    <w:qFormat/>
    <w:rsid w:val="00064A9A"/>
    <w:rPr>
      <w:smallCaps/>
      <w:color w:val="auto"/>
      <w:u w:val="single" w:color="7F7F7F" w:themeColor="text1" w:themeTint="80"/>
    </w:rPr>
  </w:style>
  <w:style w:type="character" w:styleId="IntenseReference">
    <w:name w:val="Intense Reference"/>
    <w:basedOn w:val="DefaultParagraphFont"/>
    <w:uiPriority w:val="32"/>
    <w:qFormat/>
    <w:rsid w:val="00064A9A"/>
    <w:rPr>
      <w:b/>
      <w:bCs/>
      <w:smallCaps/>
      <w:color w:val="auto"/>
      <w:u w:val="single"/>
    </w:rPr>
  </w:style>
  <w:style w:type="character" w:styleId="BookTitle">
    <w:name w:val="Book Title"/>
    <w:basedOn w:val="DefaultParagraphFont"/>
    <w:uiPriority w:val="33"/>
    <w:qFormat/>
    <w:rsid w:val="00064A9A"/>
    <w:rPr>
      <w:b/>
      <w:bCs/>
      <w:smallCaps/>
      <w:color w:val="auto"/>
    </w:rPr>
  </w:style>
  <w:style w:type="paragraph" w:styleId="TOCHeading">
    <w:name w:val="TOC Heading"/>
    <w:basedOn w:val="Heading1"/>
    <w:next w:val="Normal"/>
    <w:uiPriority w:val="39"/>
    <w:semiHidden/>
    <w:unhideWhenUsed/>
    <w:qFormat/>
    <w:rsid w:val="00064A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50293">
      <w:bodyDiv w:val="1"/>
      <w:marLeft w:val="0"/>
      <w:marRight w:val="0"/>
      <w:marTop w:val="0"/>
      <w:marBottom w:val="0"/>
      <w:divBdr>
        <w:top w:val="none" w:sz="0" w:space="0" w:color="auto"/>
        <w:left w:val="none" w:sz="0" w:space="0" w:color="auto"/>
        <w:bottom w:val="none" w:sz="0" w:space="0" w:color="auto"/>
        <w:right w:val="none" w:sz="0" w:space="0" w:color="auto"/>
      </w:divBdr>
    </w:div>
    <w:div w:id="1029188182">
      <w:bodyDiv w:val="1"/>
      <w:marLeft w:val="0"/>
      <w:marRight w:val="0"/>
      <w:marTop w:val="0"/>
      <w:marBottom w:val="0"/>
      <w:divBdr>
        <w:top w:val="none" w:sz="0" w:space="0" w:color="auto"/>
        <w:left w:val="none" w:sz="0" w:space="0" w:color="auto"/>
        <w:bottom w:val="none" w:sz="0" w:space="0" w:color="auto"/>
        <w:right w:val="none" w:sz="0" w:space="0" w:color="auto"/>
      </w:divBdr>
    </w:div>
    <w:div w:id="1062605395">
      <w:bodyDiv w:val="1"/>
      <w:marLeft w:val="0"/>
      <w:marRight w:val="0"/>
      <w:marTop w:val="0"/>
      <w:marBottom w:val="0"/>
      <w:divBdr>
        <w:top w:val="none" w:sz="0" w:space="0" w:color="auto"/>
        <w:left w:val="none" w:sz="0" w:space="0" w:color="auto"/>
        <w:bottom w:val="none" w:sz="0" w:space="0" w:color="auto"/>
        <w:right w:val="none" w:sz="0" w:space="0" w:color="auto"/>
      </w:divBdr>
    </w:div>
    <w:div w:id="11864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Bhimavarapu</dc:creator>
  <cp:keywords/>
  <dc:description/>
  <cp:lastModifiedBy>Murali Krishna Bhimavarapu</cp:lastModifiedBy>
  <cp:revision>2</cp:revision>
  <dcterms:created xsi:type="dcterms:W3CDTF">2024-08-12T13:51:00Z</dcterms:created>
  <dcterms:modified xsi:type="dcterms:W3CDTF">2024-08-12T14:49:00Z</dcterms:modified>
</cp:coreProperties>
</file>