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B" w:rsidRDefault="001540AB" w:rsidP="00346CFD">
      <w:pPr>
        <w:rPr>
          <w:rFonts w:ascii="Arial" w:hAnsi="Arial" w:cs="Arial"/>
          <w:b/>
          <w:sz w:val="20"/>
          <w:szCs w:val="20"/>
        </w:rPr>
      </w:pPr>
    </w:p>
    <w:p w:rsidR="00346CFD" w:rsidRPr="00274067" w:rsidRDefault="006B1E33" w:rsidP="00346CF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Guidelines to work on Company related task using Access Matrix</w:t>
      </w:r>
      <w:r w:rsidR="00346CFD" w:rsidRPr="00274067">
        <w:rPr>
          <w:rFonts w:ascii="Arial" w:hAnsi="Arial" w:cs="Arial"/>
          <w:b/>
          <w:sz w:val="20"/>
          <w:szCs w:val="20"/>
        </w:rPr>
        <w:t>:</w:t>
      </w:r>
    </w:p>
    <w:p w:rsidR="00E81F1C" w:rsidRDefault="00E81F1C" w:rsidP="00E81F1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Company:</w:t>
      </w:r>
    </w:p>
    <w:p w:rsidR="00E81F1C" w:rsidRDefault="00E81F1C" w:rsidP="00E81F1C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E81F1C" w:rsidRDefault="00E81F1C" w:rsidP="00346CF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81F1C">
        <w:rPr>
          <w:rFonts w:ascii="Arial" w:hAnsi="Arial" w:cs="Arial"/>
          <w:sz w:val="20"/>
          <w:szCs w:val="20"/>
        </w:rPr>
        <w:t xml:space="preserve">Once request to add new company is received, </w:t>
      </w:r>
      <w:r w:rsidR="00CC5F73">
        <w:rPr>
          <w:rFonts w:ascii="Arial" w:hAnsi="Arial" w:cs="Arial"/>
          <w:sz w:val="20"/>
          <w:szCs w:val="20"/>
        </w:rPr>
        <w:t>carry</w:t>
      </w:r>
      <w:r w:rsidR="00CC5F73" w:rsidRPr="00E81F1C">
        <w:rPr>
          <w:rFonts w:ascii="Arial" w:hAnsi="Arial" w:cs="Arial"/>
          <w:sz w:val="20"/>
          <w:szCs w:val="20"/>
        </w:rPr>
        <w:t xml:space="preserve"> out</w:t>
      </w:r>
      <w:r w:rsidR="00CC5F73">
        <w:rPr>
          <w:rFonts w:ascii="Arial" w:hAnsi="Arial" w:cs="Arial"/>
          <w:sz w:val="20"/>
          <w:szCs w:val="20"/>
        </w:rPr>
        <w:t xml:space="preserve"> the</w:t>
      </w:r>
      <w:r w:rsidRPr="00E81F1C">
        <w:rPr>
          <w:rFonts w:ascii="Arial" w:hAnsi="Arial" w:cs="Arial"/>
          <w:sz w:val="20"/>
          <w:szCs w:val="20"/>
        </w:rPr>
        <w:t xml:space="preserve"> initial assessment to identify if new company will </w:t>
      </w:r>
      <w:r w:rsidR="00346CFD" w:rsidRPr="00E81F1C">
        <w:rPr>
          <w:rFonts w:ascii="Arial" w:hAnsi="Arial" w:cs="Arial"/>
          <w:sz w:val="20"/>
          <w:szCs w:val="20"/>
        </w:rPr>
        <w:t xml:space="preserve">probably need to be added to a parent group. </w:t>
      </w:r>
    </w:p>
    <w:p w:rsidR="00E81F1C" w:rsidRDefault="00E81F1C" w:rsidP="00E81F1C">
      <w:pPr>
        <w:pStyle w:val="ListParagraph"/>
        <w:rPr>
          <w:rFonts w:ascii="Arial" w:hAnsi="Arial" w:cs="Arial"/>
          <w:sz w:val="20"/>
          <w:szCs w:val="20"/>
        </w:rPr>
      </w:pPr>
    </w:p>
    <w:p w:rsidR="00346CFD" w:rsidRDefault="00E81F1C" w:rsidP="00E81F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46CFD" w:rsidRPr="00E81F1C">
        <w:rPr>
          <w:rFonts w:ascii="Arial" w:hAnsi="Arial" w:cs="Arial"/>
          <w:sz w:val="20"/>
          <w:szCs w:val="20"/>
        </w:rPr>
        <w:t>ompanies with a secure requirement will NOT be added to the standard group.</w:t>
      </w:r>
    </w:p>
    <w:p w:rsidR="0035687C" w:rsidRPr="0035687C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346CFD" w:rsidRDefault="00346CFD" w:rsidP="0035687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5687C">
        <w:rPr>
          <w:rFonts w:ascii="Arial" w:hAnsi="Arial" w:cs="Arial"/>
          <w:sz w:val="20"/>
          <w:szCs w:val="20"/>
        </w:rPr>
        <w:t>The parent group that groups most companies belong to is the “PC – Standard” group. Most ITS users have been given access to this parent group, in place of the ‘unrestricted Access’ that they have today.</w:t>
      </w:r>
    </w:p>
    <w:p w:rsidR="0035687C" w:rsidRPr="0035687C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35687C" w:rsidRDefault="00346CFD" w:rsidP="0035687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5687C">
        <w:rPr>
          <w:rFonts w:ascii="Arial" w:hAnsi="Arial" w:cs="Arial"/>
          <w:sz w:val="20"/>
          <w:szCs w:val="20"/>
        </w:rPr>
        <w:t>If the new company is a new CIBS company or ANOTHER company which has a security requirement</w:t>
      </w:r>
      <w:r w:rsidR="0035687C" w:rsidRPr="0035687C">
        <w:rPr>
          <w:rFonts w:ascii="Arial" w:hAnsi="Arial" w:cs="Arial"/>
          <w:sz w:val="20"/>
          <w:szCs w:val="20"/>
        </w:rPr>
        <w:t>, gather information on which s</w:t>
      </w:r>
      <w:r w:rsidRPr="0035687C">
        <w:rPr>
          <w:rFonts w:ascii="Arial" w:hAnsi="Arial" w:cs="Arial"/>
          <w:sz w:val="20"/>
          <w:szCs w:val="20"/>
        </w:rPr>
        <w:t>upp</w:t>
      </w:r>
      <w:r w:rsidR="0035687C">
        <w:rPr>
          <w:rFonts w:ascii="Arial" w:hAnsi="Arial" w:cs="Arial"/>
          <w:sz w:val="20"/>
          <w:szCs w:val="20"/>
        </w:rPr>
        <w:t>ort groups need visibility of it.</w:t>
      </w:r>
    </w:p>
    <w:p w:rsidR="0035687C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35687C" w:rsidRDefault="0035687C" w:rsidP="0035687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access matrix on ITS one accordingly.</w:t>
      </w:r>
    </w:p>
    <w:p w:rsidR="0035687C" w:rsidRPr="0035687C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35687C" w:rsidRDefault="00346CFD" w:rsidP="0035687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274067">
        <w:rPr>
          <w:rFonts w:ascii="Arial" w:hAnsi="Arial" w:cs="Arial"/>
          <w:b/>
          <w:sz w:val="20"/>
          <w:szCs w:val="20"/>
        </w:rPr>
        <w:t xml:space="preserve">Changes in Company : </w:t>
      </w:r>
    </w:p>
    <w:p w:rsidR="0035687C" w:rsidRPr="0035687C" w:rsidRDefault="0035687C" w:rsidP="0035687C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CC5F73" w:rsidRDefault="00346CFD" w:rsidP="0035687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5687C">
        <w:rPr>
          <w:rFonts w:ascii="Arial" w:hAnsi="Arial" w:cs="Arial"/>
          <w:sz w:val="20"/>
          <w:szCs w:val="20"/>
        </w:rPr>
        <w:t xml:space="preserve">If a company name change has been requested this will </w:t>
      </w:r>
      <w:r w:rsidR="00CC5F73">
        <w:rPr>
          <w:rFonts w:ascii="Arial" w:hAnsi="Arial" w:cs="Arial"/>
          <w:sz w:val="20"/>
          <w:szCs w:val="20"/>
        </w:rPr>
        <w:t>be managed under change control.</w:t>
      </w:r>
    </w:p>
    <w:p w:rsidR="00CC5F73" w:rsidRDefault="00CC5F73" w:rsidP="00CC5F73">
      <w:pPr>
        <w:pStyle w:val="ListParagraph"/>
        <w:rPr>
          <w:rFonts w:ascii="Arial" w:hAnsi="Arial" w:cs="Arial"/>
          <w:sz w:val="20"/>
          <w:szCs w:val="20"/>
        </w:rPr>
      </w:pPr>
    </w:p>
    <w:p w:rsidR="00346CFD" w:rsidRDefault="00CC5F73" w:rsidP="0035687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 </w:t>
      </w:r>
      <w:r w:rsidR="00346CFD" w:rsidRPr="0035687C">
        <w:rPr>
          <w:rFonts w:ascii="Arial" w:hAnsi="Arial" w:cs="Arial"/>
          <w:sz w:val="20"/>
          <w:szCs w:val="20"/>
        </w:rPr>
        <w:t>transacti</w:t>
      </w:r>
      <w:r>
        <w:rPr>
          <w:rFonts w:ascii="Arial" w:hAnsi="Arial" w:cs="Arial"/>
          <w:sz w:val="20"/>
          <w:szCs w:val="20"/>
        </w:rPr>
        <w:t>onal job updates as per the requirement</w:t>
      </w:r>
      <w:r w:rsidR="00542271">
        <w:rPr>
          <w:rFonts w:ascii="Arial" w:hAnsi="Arial" w:cs="Arial"/>
          <w:sz w:val="20"/>
          <w:szCs w:val="20"/>
        </w:rPr>
        <w:t xml:space="preserve"> to complete company name change implementation</w:t>
      </w:r>
      <w:r>
        <w:rPr>
          <w:rFonts w:ascii="Arial" w:hAnsi="Arial" w:cs="Arial"/>
          <w:sz w:val="20"/>
          <w:szCs w:val="20"/>
        </w:rPr>
        <w:t>.</w:t>
      </w:r>
    </w:p>
    <w:p w:rsidR="0035687C" w:rsidRPr="0035687C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346CFD" w:rsidRPr="00274067" w:rsidRDefault="00346CFD" w:rsidP="0035687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4067">
        <w:rPr>
          <w:rFonts w:ascii="Arial" w:hAnsi="Arial" w:cs="Arial"/>
          <w:sz w:val="20"/>
          <w:szCs w:val="20"/>
        </w:rPr>
        <w:t>Companies may from time to time need to move between parent companies, for the following reasons:</w:t>
      </w:r>
    </w:p>
    <w:p w:rsidR="00346CFD" w:rsidRPr="00274067" w:rsidRDefault="00346CFD" w:rsidP="0035687C">
      <w:pPr>
        <w:pStyle w:val="ListParagraph"/>
        <w:rPr>
          <w:rFonts w:ascii="Arial" w:hAnsi="Arial" w:cs="Arial"/>
          <w:sz w:val="20"/>
          <w:szCs w:val="20"/>
        </w:rPr>
      </w:pPr>
      <w:r w:rsidRPr="00274067">
        <w:rPr>
          <w:rFonts w:ascii="Arial" w:hAnsi="Arial" w:cs="Arial"/>
          <w:sz w:val="20"/>
          <w:szCs w:val="20"/>
        </w:rPr>
        <w:tab/>
        <w:t xml:space="preserve">If a standard company, requests </w:t>
      </w:r>
      <w:r w:rsidR="00CC5F73">
        <w:rPr>
          <w:rFonts w:ascii="Arial" w:hAnsi="Arial" w:cs="Arial"/>
          <w:sz w:val="20"/>
          <w:szCs w:val="20"/>
        </w:rPr>
        <w:t xml:space="preserve">an </w:t>
      </w:r>
      <w:bookmarkStart w:id="0" w:name="_GoBack"/>
      <w:bookmarkEnd w:id="0"/>
      <w:r w:rsidR="006123F6" w:rsidRPr="00274067">
        <w:rPr>
          <w:rFonts w:ascii="Arial" w:hAnsi="Arial" w:cs="Arial"/>
          <w:sz w:val="20"/>
          <w:szCs w:val="20"/>
        </w:rPr>
        <w:t>uplift</w:t>
      </w:r>
      <w:r w:rsidRPr="00274067">
        <w:rPr>
          <w:rFonts w:ascii="Arial" w:hAnsi="Arial" w:cs="Arial"/>
          <w:sz w:val="20"/>
          <w:szCs w:val="20"/>
        </w:rPr>
        <w:t xml:space="preserve"> in service to become a secure company, and then add it to the access matrix</w:t>
      </w:r>
    </w:p>
    <w:p w:rsidR="00346CFD" w:rsidRDefault="00346CFD" w:rsidP="0035687C">
      <w:pPr>
        <w:pStyle w:val="ListParagraph"/>
        <w:rPr>
          <w:rFonts w:ascii="Arial" w:hAnsi="Arial" w:cs="Arial"/>
          <w:sz w:val="20"/>
          <w:szCs w:val="20"/>
        </w:rPr>
      </w:pPr>
      <w:r w:rsidRPr="00274067">
        <w:rPr>
          <w:rFonts w:ascii="Arial" w:hAnsi="Arial" w:cs="Arial"/>
          <w:sz w:val="20"/>
          <w:szCs w:val="20"/>
        </w:rPr>
        <w:tab/>
        <w:t>If Capita reorganises and companies within the definition of Workplace Services, of CH&amp;W etc. change</w:t>
      </w:r>
    </w:p>
    <w:p w:rsidR="0035687C" w:rsidRPr="00274067" w:rsidRDefault="0035687C" w:rsidP="0035687C">
      <w:pPr>
        <w:pStyle w:val="ListParagraph"/>
        <w:rPr>
          <w:rFonts w:ascii="Arial" w:hAnsi="Arial" w:cs="Arial"/>
          <w:sz w:val="20"/>
          <w:szCs w:val="20"/>
        </w:rPr>
      </w:pPr>
    </w:p>
    <w:p w:rsidR="00FC41CC" w:rsidRDefault="00346CFD" w:rsidP="00FC41C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74067">
        <w:rPr>
          <w:rFonts w:ascii="Arial" w:hAnsi="Arial" w:cs="Arial"/>
          <w:sz w:val="20"/>
          <w:szCs w:val="20"/>
        </w:rPr>
        <w:t>If companies need to move between, into or out of parent child groupings then as part of this change</w:t>
      </w:r>
      <w:r w:rsidR="006123F6">
        <w:rPr>
          <w:rFonts w:ascii="Arial" w:hAnsi="Arial" w:cs="Arial"/>
          <w:sz w:val="20"/>
          <w:szCs w:val="20"/>
        </w:rPr>
        <w:t xml:space="preserve">, execute </w:t>
      </w:r>
      <w:r w:rsidRPr="00274067">
        <w:rPr>
          <w:rFonts w:ascii="Arial" w:hAnsi="Arial" w:cs="Arial"/>
          <w:sz w:val="20"/>
          <w:szCs w:val="20"/>
        </w:rPr>
        <w:t>transactional update jobs.</w:t>
      </w:r>
    </w:p>
    <w:p w:rsidR="00FC41CC" w:rsidRDefault="00FC41CC" w:rsidP="00FC41CC">
      <w:pPr>
        <w:rPr>
          <w:rFonts w:ascii="Arial" w:hAnsi="Arial" w:cs="Arial"/>
          <w:sz w:val="20"/>
          <w:szCs w:val="20"/>
        </w:rPr>
      </w:pPr>
    </w:p>
    <w:p w:rsidR="00161BCD" w:rsidRPr="00161BCD" w:rsidRDefault="00FC41CC" w:rsidP="00FC41CC">
      <w:pPr>
        <w:rPr>
          <w:rFonts w:ascii="Arial" w:hAnsi="Arial" w:cs="Arial"/>
          <w:b/>
          <w:sz w:val="20"/>
          <w:szCs w:val="20"/>
        </w:rPr>
      </w:pPr>
      <w:r w:rsidRPr="00161BCD">
        <w:rPr>
          <w:rFonts w:ascii="Arial" w:hAnsi="Arial" w:cs="Arial"/>
          <w:b/>
          <w:sz w:val="20"/>
          <w:szCs w:val="20"/>
        </w:rPr>
        <w:t xml:space="preserve">Note: </w:t>
      </w:r>
    </w:p>
    <w:p w:rsidR="00FC41CC" w:rsidRDefault="00FC41CC" w:rsidP="00FC41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Access matrix is stored centrally on ITS One - </w:t>
      </w:r>
      <w:hyperlink r:id="rId8" w:history="1">
        <w:r>
          <w:rPr>
            <w:rStyle w:val="Hyperlink"/>
            <w:rFonts w:ascii="Arial" w:hAnsi="Arial" w:cs="Arial"/>
            <w:b/>
            <w:color w:val="548DD4" w:themeColor="text2" w:themeTint="99"/>
            <w:sz w:val="20"/>
            <w:szCs w:val="20"/>
          </w:rPr>
          <w:t>Access Control Matrix</w:t>
        </w:r>
      </w:hyperlink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sectPr w:rsidR="00FC41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25D" w:rsidRDefault="0094325D" w:rsidP="001540AB">
      <w:pPr>
        <w:spacing w:after="0" w:line="240" w:lineRule="auto"/>
      </w:pPr>
      <w:r>
        <w:separator/>
      </w:r>
    </w:p>
  </w:endnote>
  <w:endnote w:type="continuationSeparator" w:id="0">
    <w:p w:rsidR="0094325D" w:rsidRDefault="0094325D" w:rsidP="0015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0AB" w:rsidRPr="00581FAF" w:rsidRDefault="001540AB" w:rsidP="001540AB">
    <w:pPr>
      <w:pStyle w:val="Footer"/>
      <w:tabs>
        <w:tab w:val="right" w:pos="8800"/>
      </w:tabs>
      <w:jc w:val="right"/>
      <w:rPr>
        <w:rStyle w:val="PageNumber"/>
      </w:rPr>
    </w:pPr>
  </w:p>
  <w:p w:rsidR="001540AB" w:rsidRPr="00581FAF" w:rsidRDefault="001540AB" w:rsidP="001540AB">
    <w:pPr>
      <w:pStyle w:val="Footer"/>
      <w:tabs>
        <w:tab w:val="right" w:pos="8800"/>
      </w:tabs>
      <w:rPr>
        <w:rStyle w:val="PageNumber"/>
        <w:color w:val="999999"/>
      </w:rPr>
    </w:pPr>
    <w:r>
      <w:rPr>
        <w:rStyle w:val="PageNumber"/>
        <w:color w:val="999999"/>
      </w:rPr>
      <w:t>Confidential</w:t>
    </w:r>
  </w:p>
  <w:p w:rsidR="001540AB" w:rsidRPr="00F221D9" w:rsidRDefault="001540AB" w:rsidP="001540AB">
    <w:pPr>
      <w:pStyle w:val="Footer"/>
      <w:tabs>
        <w:tab w:val="right" w:pos="8800"/>
      </w:tabs>
      <w:rPr>
        <w:b/>
        <w:color w:val="999999"/>
      </w:rPr>
    </w:pPr>
    <w:r w:rsidRPr="00581FAF">
      <w:rPr>
        <w:rStyle w:val="PageNumber"/>
        <w:color w:val="999999"/>
      </w:rPr>
      <w:t xml:space="preserve">Page </w:t>
    </w:r>
    <w:r w:rsidRPr="00581FAF">
      <w:rPr>
        <w:rStyle w:val="PageNumber"/>
        <w:color w:val="999999"/>
      </w:rPr>
      <w:fldChar w:fldCharType="begin"/>
    </w:r>
    <w:r w:rsidRPr="00581FAF">
      <w:rPr>
        <w:rStyle w:val="PageNumber"/>
        <w:color w:val="999999"/>
      </w:rPr>
      <w:instrText xml:space="preserve"> PAGE </w:instrText>
    </w:r>
    <w:r w:rsidRPr="00581FAF">
      <w:rPr>
        <w:rStyle w:val="PageNumber"/>
        <w:color w:val="999999"/>
      </w:rPr>
      <w:fldChar w:fldCharType="separate"/>
    </w:r>
    <w:r w:rsidR="00532ADA">
      <w:rPr>
        <w:rStyle w:val="PageNumber"/>
        <w:noProof/>
        <w:color w:val="999999"/>
      </w:rPr>
      <w:t>1</w:t>
    </w:r>
    <w:r w:rsidRPr="00581FAF">
      <w:rPr>
        <w:rStyle w:val="PageNumber"/>
        <w:color w:val="999999"/>
      </w:rPr>
      <w:fldChar w:fldCharType="end"/>
    </w:r>
    <w:r w:rsidRPr="00581FAF">
      <w:rPr>
        <w:rStyle w:val="PageNumber"/>
        <w:color w:val="999999"/>
      </w:rPr>
      <w:t xml:space="preserve"> of </w:t>
    </w:r>
    <w:r w:rsidRPr="00581FAF">
      <w:rPr>
        <w:rStyle w:val="PageNumber"/>
        <w:color w:val="999999"/>
      </w:rPr>
      <w:fldChar w:fldCharType="begin"/>
    </w:r>
    <w:r w:rsidRPr="00581FAF">
      <w:rPr>
        <w:rStyle w:val="PageNumber"/>
        <w:color w:val="999999"/>
      </w:rPr>
      <w:instrText xml:space="preserve"> NUMPAGES </w:instrText>
    </w:r>
    <w:r w:rsidRPr="00581FAF">
      <w:rPr>
        <w:rStyle w:val="PageNumber"/>
        <w:color w:val="999999"/>
      </w:rPr>
      <w:fldChar w:fldCharType="separate"/>
    </w:r>
    <w:r w:rsidR="00532ADA">
      <w:rPr>
        <w:rStyle w:val="PageNumber"/>
        <w:noProof/>
        <w:color w:val="999999"/>
      </w:rPr>
      <w:t>1</w:t>
    </w:r>
    <w:r w:rsidRPr="00581FAF">
      <w:rPr>
        <w:rStyle w:val="PageNumber"/>
        <w:color w:val="999999"/>
      </w:rPr>
      <w:fldChar w:fldCharType="end"/>
    </w:r>
  </w:p>
  <w:p w:rsidR="001540AB" w:rsidRDefault="001540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25D" w:rsidRDefault="0094325D" w:rsidP="001540AB">
      <w:pPr>
        <w:spacing w:after="0" w:line="240" w:lineRule="auto"/>
      </w:pPr>
      <w:r>
        <w:separator/>
      </w:r>
    </w:p>
  </w:footnote>
  <w:footnote w:type="continuationSeparator" w:id="0">
    <w:p w:rsidR="0094325D" w:rsidRDefault="0094325D" w:rsidP="0015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0AB" w:rsidRPr="000A7467" w:rsidRDefault="001540AB" w:rsidP="001540AB">
    <w:pPr>
      <w:pStyle w:val="Header"/>
      <w:tabs>
        <w:tab w:val="left" w:pos="3216"/>
        <w:tab w:val="center" w:pos="4400"/>
        <w:tab w:val="right" w:pos="8800"/>
      </w:tabs>
      <w:ind w:right="-283"/>
      <w:rPr>
        <w:b/>
        <w:color w:val="004E7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F442A" wp14:editId="4C96CD2F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2486660" cy="52070"/>
              <wp:effectExtent l="0" t="0" r="0" b="0"/>
              <wp:wrapNone/>
              <wp:docPr id="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86660" cy="5207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0;margin-top:28.35pt;width:195.8pt;height: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" fillcolor="#92d050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A5A51" wp14:editId="4F77B1E3">
              <wp:simplePos x="0" y="0"/>
              <wp:positionH relativeFrom="column">
                <wp:posOffset>244475</wp:posOffset>
              </wp:positionH>
              <wp:positionV relativeFrom="paragraph">
                <wp:posOffset>360045</wp:posOffset>
              </wp:positionV>
              <wp:extent cx="5519420" cy="98425"/>
              <wp:effectExtent l="6350" t="7620" r="8255" b="8255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9420" cy="98425"/>
                      </a:xfrm>
                      <a:prstGeom prst="rect">
                        <a:avLst/>
                      </a:prstGeom>
                      <a:solidFill>
                        <a:srgbClr val="4F2683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19.25pt;margin-top:28.35pt;width:434.6pt;height: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" fillcolor="#4f2683"/>
          </w:pict>
        </mc:Fallback>
      </mc:AlternateContent>
    </w:r>
    <w:r>
      <w:rPr>
        <w:noProof/>
        <w:lang w:val="en-US"/>
      </w:rPr>
      <w:drawing>
        <wp:inline distT="0" distB="0" distL="0" distR="0" wp14:anchorId="3DF030D9" wp14:editId="428ED770">
          <wp:extent cx="893445" cy="180975"/>
          <wp:effectExtent l="19050" t="0" r="1905" b="0"/>
          <wp:docPr id="1" name="Picture 1" descr="A4 Capita_rgb 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Capita_rgb 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                     </w:t>
    </w:r>
    <w:r>
      <w:rPr>
        <w:noProof/>
        <w:lang w:val="en-US"/>
      </w:rPr>
      <w:drawing>
        <wp:inline distT="0" distB="0" distL="0" distR="0" wp14:anchorId="7CEBBF06" wp14:editId="7B0C3320">
          <wp:extent cx="1594884" cy="216564"/>
          <wp:effectExtent l="19050" t="0" r="5316" b="0"/>
          <wp:docPr id="2" name="Picture 1" descr="IT Enterprise Services 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Enterprise Services banne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92663" cy="216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1540AB" w:rsidRDefault="00154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4ACE"/>
    <w:multiLevelType w:val="hybridMultilevel"/>
    <w:tmpl w:val="EF262372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112BF"/>
    <w:multiLevelType w:val="hybridMultilevel"/>
    <w:tmpl w:val="D45EC54C"/>
    <w:lvl w:ilvl="0" w:tplc="08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B0600"/>
    <w:multiLevelType w:val="hybridMultilevel"/>
    <w:tmpl w:val="B24E0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06292"/>
    <w:multiLevelType w:val="hybridMultilevel"/>
    <w:tmpl w:val="FBF454A4"/>
    <w:lvl w:ilvl="0" w:tplc="9CC0E4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7477B"/>
    <w:multiLevelType w:val="hybridMultilevel"/>
    <w:tmpl w:val="0DBA170A"/>
    <w:lvl w:ilvl="0" w:tplc="F2BCA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225B56"/>
    <w:multiLevelType w:val="hybridMultilevel"/>
    <w:tmpl w:val="0A049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FD"/>
    <w:rsid w:val="001540AB"/>
    <w:rsid w:val="00161BCD"/>
    <w:rsid w:val="00346CFD"/>
    <w:rsid w:val="0035687C"/>
    <w:rsid w:val="003C7C2D"/>
    <w:rsid w:val="00532ADA"/>
    <w:rsid w:val="00542271"/>
    <w:rsid w:val="006123F6"/>
    <w:rsid w:val="0065067C"/>
    <w:rsid w:val="006B1E33"/>
    <w:rsid w:val="00710D59"/>
    <w:rsid w:val="0094325D"/>
    <w:rsid w:val="00BC2B92"/>
    <w:rsid w:val="00C73C30"/>
    <w:rsid w:val="00CC5F73"/>
    <w:rsid w:val="00DA6B23"/>
    <w:rsid w:val="00E4586D"/>
    <w:rsid w:val="00E81F1C"/>
    <w:rsid w:val="00FB7467"/>
    <w:rsid w:val="00F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67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5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AB"/>
  </w:style>
  <w:style w:type="paragraph" w:styleId="Footer">
    <w:name w:val="footer"/>
    <w:basedOn w:val="Normal"/>
    <w:link w:val="FooterChar"/>
    <w:unhideWhenUsed/>
    <w:rsid w:val="0015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AB"/>
  </w:style>
  <w:style w:type="paragraph" w:styleId="BalloonText">
    <w:name w:val="Balloon Text"/>
    <w:basedOn w:val="Normal"/>
    <w:link w:val="BalloonTextChar"/>
    <w:uiPriority w:val="99"/>
    <w:semiHidden/>
    <w:unhideWhenUsed/>
    <w:rsid w:val="0015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AB"/>
    <w:rPr>
      <w:rFonts w:ascii="Tahoma" w:hAnsi="Tahoma" w:cs="Tahoma"/>
      <w:sz w:val="16"/>
      <w:szCs w:val="16"/>
    </w:rPr>
  </w:style>
  <w:style w:type="character" w:styleId="PageNumber">
    <w:name w:val="page number"/>
    <w:rsid w:val="001540AB"/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67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5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AB"/>
  </w:style>
  <w:style w:type="paragraph" w:styleId="Footer">
    <w:name w:val="footer"/>
    <w:basedOn w:val="Normal"/>
    <w:link w:val="FooterChar"/>
    <w:unhideWhenUsed/>
    <w:rsid w:val="0015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AB"/>
  </w:style>
  <w:style w:type="paragraph" w:styleId="BalloonText">
    <w:name w:val="Balloon Text"/>
    <w:basedOn w:val="Normal"/>
    <w:link w:val="BalloonTextChar"/>
    <w:uiPriority w:val="99"/>
    <w:semiHidden/>
    <w:unhideWhenUsed/>
    <w:rsid w:val="0015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AB"/>
    <w:rPr>
      <w:rFonts w:ascii="Tahoma" w:hAnsi="Tahoma" w:cs="Tahoma"/>
      <w:sz w:val="16"/>
      <w:szCs w:val="16"/>
    </w:rPr>
  </w:style>
  <w:style w:type="character" w:styleId="PageNumber">
    <w:name w:val="page number"/>
    <w:rsid w:val="001540AB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-one.capita.zone/organisation/ITS-SMT/Operations/Support-and-Systems/SMS/Governance/Forms/AllItems.aspx?RootFolder=%2Forganisation%2FITS%2DSMT%2FOperations%2FSupport%2Dand%2DSystems%2FSMS%2FGovernance%2FAccess%20Control&amp;FolderCTID=0x012000F5E1E070C3E7F14991088A64CAA9CE5F&amp;View=%7bD2CE58BF-BC60-4ADC-889A-5D46AE4E3B0A%7d&amp;InitialTabId=Ribbon%2EDocument&amp;VisibilityContext=WSSTabPersistence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Bondre, Snehal (IT Services)</dc:creator>
  <cp:lastModifiedBy>Koli, Sneha (IT Enterprise Services)</cp:lastModifiedBy>
  <cp:revision>3</cp:revision>
  <dcterms:created xsi:type="dcterms:W3CDTF">2015-02-20T12:13:00Z</dcterms:created>
  <dcterms:modified xsi:type="dcterms:W3CDTF">2016-05-09T10:45:00Z</dcterms:modified>
</cp:coreProperties>
</file>