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33" w:rsidRPr="00A82B0F" w:rsidRDefault="00F06133" w:rsidP="00F06133">
      <w:pPr>
        <w:rPr>
          <w:rFonts w:eastAsia="Arial Unicode MS" w:cs="Aparajita"/>
        </w:rPr>
      </w:pPr>
    </w:p>
    <w:p w:rsidR="00F06133" w:rsidRPr="00A82B0F" w:rsidRDefault="00F06133" w:rsidP="00F06133">
      <w:pPr>
        <w:rPr>
          <w:rFonts w:eastAsia="Arial Unicode MS" w:cs="Aparajita"/>
        </w:rPr>
      </w:pPr>
    </w:p>
    <w:p w:rsidR="00F06133" w:rsidRPr="00A82B0F" w:rsidRDefault="00F06133" w:rsidP="00F06133">
      <w:pPr>
        <w:rPr>
          <w:rFonts w:eastAsia="Arial Unicode MS" w:cs="Aparajita"/>
        </w:rPr>
      </w:pPr>
    </w:p>
    <w:p w:rsidR="00F06133" w:rsidRPr="00A82B0F" w:rsidRDefault="00F06133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</w:rPr>
      </w:pPr>
      <w:r w:rsidRPr="00A82B0F">
        <w:rPr>
          <w:rFonts w:eastAsia="Arial Unicode MS" w:cs="Aparajita"/>
        </w:rPr>
        <w:t xml:space="preserve">This section introduces the three AR System </w:t>
      </w:r>
      <w:r w:rsidR="00DF46E0" w:rsidRPr="00A82B0F">
        <w:rPr>
          <w:rFonts w:eastAsia="Arial Unicode MS" w:cs="Aparajita"/>
        </w:rPr>
        <w:t xml:space="preserve">workflow objects: active links, </w:t>
      </w:r>
      <w:r w:rsidRPr="00A82B0F">
        <w:rPr>
          <w:rFonts w:eastAsia="Arial Unicode MS" w:cs="Aparajita"/>
        </w:rPr>
        <w:t>filters, and escalations. With workflow, you c</w:t>
      </w:r>
      <w:r w:rsidR="00DF46E0" w:rsidRPr="00A82B0F">
        <w:rPr>
          <w:rFonts w:eastAsia="Arial Unicode MS" w:cs="Aparajita"/>
        </w:rPr>
        <w:t xml:space="preserve">an define a set of processes to </w:t>
      </w:r>
      <w:r w:rsidRPr="00A82B0F">
        <w:rPr>
          <w:rFonts w:eastAsia="Arial Unicode MS" w:cs="Aparajita"/>
        </w:rPr>
        <w:t>enforce business rules such as tracking company</w:t>
      </w:r>
      <w:r w:rsidR="00DF46E0" w:rsidRPr="00A82B0F">
        <w:rPr>
          <w:rFonts w:eastAsia="Arial Unicode MS" w:cs="Aparajita"/>
        </w:rPr>
        <w:t xml:space="preserve"> benefits, defects, assets, and </w:t>
      </w:r>
      <w:r w:rsidRPr="00A82B0F">
        <w:rPr>
          <w:rFonts w:eastAsia="Arial Unicode MS" w:cs="Aparajita"/>
        </w:rPr>
        <w:t>so on.</w:t>
      </w:r>
    </w:p>
    <w:p w:rsidR="00F06133" w:rsidRPr="00A82B0F" w:rsidRDefault="00F06133" w:rsidP="00F06133">
      <w:pPr>
        <w:rPr>
          <w:rFonts w:eastAsia="Arial Unicode MS" w:cs="Aparajita"/>
        </w:rPr>
      </w:pPr>
    </w:p>
    <w:p w:rsidR="00F06133" w:rsidRPr="00A82B0F" w:rsidRDefault="00F06133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</w:rPr>
      </w:pPr>
      <w:r w:rsidRPr="00A82B0F">
        <w:rPr>
          <w:rFonts w:eastAsia="Arial Unicode MS" w:cs="Aparajita"/>
          <w:b/>
          <w:bCs/>
        </w:rPr>
        <w:t xml:space="preserve">Note: </w:t>
      </w:r>
      <w:r w:rsidRPr="00A82B0F">
        <w:rPr>
          <w:rFonts w:eastAsia="Arial Unicode MS" w:cs="Aparajita"/>
        </w:rPr>
        <w:t xml:space="preserve">In this guide, the term </w:t>
      </w:r>
      <w:r w:rsidRPr="00A82B0F">
        <w:rPr>
          <w:rFonts w:eastAsia="Arial Unicode MS" w:cs="Aparajita"/>
          <w:i/>
          <w:iCs/>
        </w:rPr>
        <w:t xml:space="preserve">button </w:t>
      </w:r>
      <w:r w:rsidRPr="00A82B0F">
        <w:rPr>
          <w:rFonts w:eastAsia="Arial Unicode MS" w:cs="Aparajita"/>
        </w:rPr>
        <w:t xml:space="preserve">refers to a </w:t>
      </w:r>
      <w:r w:rsidR="00DF46E0" w:rsidRPr="00A82B0F">
        <w:rPr>
          <w:rFonts w:eastAsia="Arial Unicode MS" w:cs="Aparajita"/>
        </w:rPr>
        <w:t xml:space="preserve">button that you place in a form </w:t>
      </w:r>
      <w:r w:rsidRPr="00A82B0F">
        <w:rPr>
          <w:rFonts w:eastAsia="Arial Unicode MS" w:cs="Aparajita"/>
        </w:rPr>
        <w:t xml:space="preserve">to execute an active link; the term </w:t>
      </w:r>
      <w:r w:rsidRPr="00A82B0F">
        <w:rPr>
          <w:rFonts w:eastAsia="Arial Unicode MS" w:cs="Aparajita"/>
          <w:i/>
          <w:iCs/>
        </w:rPr>
        <w:t xml:space="preserve">toolbar button </w:t>
      </w:r>
      <w:r w:rsidR="00DF46E0" w:rsidRPr="00A82B0F">
        <w:rPr>
          <w:rFonts w:eastAsia="Arial Unicode MS" w:cs="Aparajita"/>
        </w:rPr>
        <w:t xml:space="preserve">refers to a button in a </w:t>
      </w:r>
      <w:r w:rsidRPr="00A82B0F">
        <w:rPr>
          <w:rFonts w:eastAsia="Arial Unicode MS" w:cs="Aparajita"/>
        </w:rPr>
        <w:t>toolbar, which, in the case of active link</w:t>
      </w:r>
      <w:r w:rsidR="00DF46E0" w:rsidRPr="00A82B0F">
        <w:rPr>
          <w:rFonts w:eastAsia="Arial Unicode MS" w:cs="Aparajita"/>
        </w:rPr>
        <w:t xml:space="preserve">s, is the toolbar in BMC Remedy </w:t>
      </w:r>
      <w:r w:rsidRPr="00A82B0F">
        <w:rPr>
          <w:rFonts w:eastAsia="Arial Unicode MS" w:cs="Aparajita"/>
        </w:rPr>
        <w:t xml:space="preserve">User. A </w:t>
      </w:r>
      <w:r w:rsidRPr="00A82B0F">
        <w:rPr>
          <w:rFonts w:eastAsia="Arial Unicode MS" w:cs="Aparajita"/>
          <w:i/>
          <w:iCs/>
        </w:rPr>
        <w:t xml:space="preserve">menu bar item </w:t>
      </w:r>
      <w:r w:rsidRPr="00A82B0F">
        <w:rPr>
          <w:rFonts w:eastAsia="Arial Unicode MS" w:cs="Aparajita"/>
        </w:rPr>
        <w:t xml:space="preserve">refers to the items displayed from a top-level </w:t>
      </w:r>
      <w:r w:rsidR="00DF46E0" w:rsidRPr="00A82B0F">
        <w:rPr>
          <w:rFonts w:eastAsia="Arial Unicode MS" w:cs="Aparajita"/>
        </w:rPr>
        <w:t xml:space="preserve">menu </w:t>
      </w:r>
      <w:r w:rsidRPr="00A82B0F">
        <w:rPr>
          <w:rFonts w:eastAsia="Arial Unicode MS" w:cs="Aparajita"/>
        </w:rPr>
        <w:t>in BMC Remedy User. Do not confuse it with a menu attached to a field.</w:t>
      </w:r>
    </w:p>
    <w:p w:rsidR="00F06133" w:rsidRPr="00A82B0F" w:rsidRDefault="00F06133" w:rsidP="00F06133">
      <w:pPr>
        <w:rPr>
          <w:rFonts w:eastAsia="Arial Unicode MS" w:cs="Aparajita"/>
        </w:rPr>
      </w:pP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</w:rPr>
      </w:pPr>
      <w:r w:rsidRPr="00A82B0F">
        <w:rPr>
          <w:rFonts w:eastAsia="Arial Unicode MS" w:cs="Aparajita"/>
          <w:b/>
          <w:bCs/>
        </w:rPr>
        <w:t>Workflow objects</w:t>
      </w:r>
    </w:p>
    <w:p w:rsidR="00F06133" w:rsidRPr="00A82B0F" w:rsidRDefault="00F06133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</w:rPr>
      </w:pPr>
      <w:r w:rsidRPr="00A82B0F">
        <w:rPr>
          <w:rFonts w:eastAsia="Arial Unicode MS" w:cs="Aparajita"/>
        </w:rPr>
        <w:t>Workflow objects automate your organization’</w:t>
      </w:r>
      <w:r w:rsidR="00DF46E0" w:rsidRPr="00A82B0F">
        <w:rPr>
          <w:rFonts w:eastAsia="Arial Unicode MS" w:cs="Aparajita"/>
        </w:rPr>
        <w:t xml:space="preserve">s business processes. You can </w:t>
      </w:r>
      <w:r w:rsidRPr="00A82B0F">
        <w:rPr>
          <w:rFonts w:eastAsia="Arial Unicode MS" w:cs="Aparajita"/>
        </w:rPr>
        <w:t>create active links, filters, and escalations to</w:t>
      </w:r>
      <w:r w:rsidR="00DF46E0" w:rsidRPr="00A82B0F">
        <w:rPr>
          <w:rFonts w:eastAsia="Arial Unicode MS" w:cs="Aparajita"/>
        </w:rPr>
        <w:t xml:space="preserve"> perform actions on one form or </w:t>
      </w:r>
      <w:r w:rsidRPr="00A82B0F">
        <w:rPr>
          <w:rFonts w:eastAsia="Arial Unicode MS" w:cs="Aparajita"/>
        </w:rPr>
        <w:t>several. When workflow is attached to multiple</w:t>
      </w:r>
      <w:r w:rsidR="00DF46E0" w:rsidRPr="00A82B0F">
        <w:rPr>
          <w:rFonts w:eastAsia="Arial Unicode MS" w:cs="Aparajita"/>
        </w:rPr>
        <w:t xml:space="preserve"> forms, it is considered shared </w:t>
      </w:r>
      <w:r w:rsidRPr="00A82B0F">
        <w:rPr>
          <w:rFonts w:eastAsia="Arial Unicode MS" w:cs="Aparajita"/>
        </w:rPr>
        <w:t>workflow. See “Shared workflow” o</w:t>
      </w:r>
      <w:r w:rsidR="00DF46E0" w:rsidRPr="00A82B0F">
        <w:rPr>
          <w:rFonts w:eastAsia="Arial Unicode MS" w:cs="Aparajita"/>
        </w:rPr>
        <w:t xml:space="preserve">n page 22 for more information. </w:t>
      </w:r>
      <w:r w:rsidRPr="00A82B0F">
        <w:rPr>
          <w:rFonts w:eastAsia="Arial Unicode MS" w:cs="Aparajita"/>
        </w:rPr>
        <w:t>Active links, filters, and escalations share m</w:t>
      </w:r>
      <w:r w:rsidR="00DF46E0" w:rsidRPr="00A82B0F">
        <w:rPr>
          <w:rFonts w:eastAsia="Arial Unicode MS" w:cs="Aparajita"/>
        </w:rPr>
        <w:t xml:space="preserve">any similarities, but also have </w:t>
      </w:r>
      <w:r w:rsidRPr="00A82B0F">
        <w:rPr>
          <w:rFonts w:eastAsia="Arial Unicode MS" w:cs="Aparajita"/>
        </w:rPr>
        <w:t xml:space="preserve">several differences that are described in this section. See the </w:t>
      </w:r>
      <w:r w:rsidRPr="00A82B0F">
        <w:rPr>
          <w:rFonts w:eastAsia="Arial Unicode MS" w:cs="Aparajita"/>
          <w:i/>
          <w:iCs/>
        </w:rPr>
        <w:t xml:space="preserve">Concepts </w:t>
      </w:r>
      <w:r w:rsidR="00DF46E0" w:rsidRPr="00A82B0F">
        <w:rPr>
          <w:rFonts w:eastAsia="Arial Unicode MS" w:cs="Aparajita"/>
        </w:rPr>
        <w:t xml:space="preserve">guide </w:t>
      </w:r>
      <w:r w:rsidRPr="00A82B0F">
        <w:rPr>
          <w:rFonts w:eastAsia="Arial Unicode MS" w:cs="Aparajita"/>
        </w:rPr>
        <w:t>for background information about workflow.</w:t>
      </w:r>
    </w:p>
    <w:p w:rsidR="00DF46E0" w:rsidRPr="00A82B0F" w:rsidRDefault="00DF46E0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Workflow objects automate your organization’s bus</w:t>
      </w:r>
      <w:r w:rsidR="00DF46E0" w:rsidRPr="00A82B0F">
        <w:rPr>
          <w:rFonts w:eastAsia="Arial Unicode MS" w:cs="Aparajita"/>
          <w:color w:val="000000"/>
        </w:rPr>
        <w:t xml:space="preserve">iness processes. You can create active links, filters, </w:t>
      </w:r>
      <w:r w:rsidRPr="00A82B0F">
        <w:rPr>
          <w:rFonts w:eastAsia="Arial Unicode MS" w:cs="Aparajita"/>
          <w:color w:val="000000"/>
        </w:rPr>
        <w:t>and escalations to perform</w:t>
      </w:r>
      <w:r w:rsidR="00DF46E0" w:rsidRPr="00A82B0F">
        <w:rPr>
          <w:rFonts w:eastAsia="Arial Unicode MS" w:cs="Aparajita"/>
          <w:color w:val="000000"/>
        </w:rPr>
        <w:t xml:space="preserve"> actions on one form or several </w:t>
      </w:r>
      <w:r w:rsidRPr="00A82B0F">
        <w:rPr>
          <w:rFonts w:eastAsia="Arial Unicode MS" w:cs="Aparajita"/>
          <w:color w:val="000000"/>
        </w:rPr>
        <w:t>forms. When workflow is attached to multiple</w:t>
      </w:r>
      <w:r w:rsidR="00DF46E0" w:rsidRPr="00A82B0F">
        <w:rPr>
          <w:rFonts w:eastAsia="Arial Unicode MS" w:cs="Aparajita"/>
          <w:color w:val="000000"/>
        </w:rPr>
        <w:t xml:space="preserve"> forms, it is considered shared </w:t>
      </w:r>
      <w:r w:rsidRPr="00A82B0F">
        <w:rPr>
          <w:rFonts w:eastAsia="Arial Unicode MS" w:cs="Aparajita"/>
          <w:color w:val="000000"/>
        </w:rPr>
        <w:t>workflow. See “</w:t>
      </w:r>
      <w:r w:rsidRPr="00A82B0F">
        <w:rPr>
          <w:rFonts w:eastAsia="Arial Unicode MS" w:cs="Aparajita"/>
          <w:color w:val="00219B"/>
        </w:rPr>
        <w:t>Shared workflow</w:t>
      </w:r>
      <w:r w:rsidRPr="00A82B0F">
        <w:rPr>
          <w:rFonts w:eastAsia="Arial Unicode MS" w:cs="Aparajita"/>
          <w:color w:val="000000"/>
        </w:rPr>
        <w:t>” on page 32 for more information.</w:t>
      </w:r>
    </w:p>
    <w:p w:rsidR="00F06133" w:rsidRPr="00A82B0F" w:rsidRDefault="00F06133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Active links, filters, and escalations share many simi</w:t>
      </w:r>
      <w:r w:rsidR="00DF46E0" w:rsidRPr="00A82B0F">
        <w:rPr>
          <w:rFonts w:eastAsia="Arial Unicode MS" w:cs="Aparajita"/>
          <w:color w:val="000000"/>
        </w:rPr>
        <w:t xml:space="preserve">larities, but also have several </w:t>
      </w:r>
      <w:r w:rsidRPr="00A82B0F">
        <w:rPr>
          <w:rFonts w:eastAsia="Arial Unicode MS" w:cs="Aparajita"/>
          <w:color w:val="000000"/>
        </w:rPr>
        <w:t>differences that are described in this section.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  <w:color w:val="0066B3"/>
        </w:rPr>
      </w:pPr>
      <w:r w:rsidRPr="00A82B0F">
        <w:rPr>
          <w:rFonts w:eastAsia="Arial Unicode MS" w:cs="Aparajita"/>
          <w:b/>
          <w:bCs/>
          <w:color w:val="0066B3"/>
        </w:rPr>
        <w:t>Active links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 xml:space="preserve">An </w:t>
      </w:r>
      <w:r w:rsidRPr="00A82B0F">
        <w:rPr>
          <w:rFonts w:eastAsia="Arial Unicode MS" w:cs="Aparajita"/>
          <w:b/>
          <w:bCs/>
          <w:color w:val="000000"/>
        </w:rPr>
        <w:t xml:space="preserve">active link </w:t>
      </w:r>
      <w:r w:rsidRPr="00A82B0F">
        <w:rPr>
          <w:rFonts w:eastAsia="Arial Unicode MS" w:cs="Aparajita"/>
          <w:color w:val="000000"/>
        </w:rPr>
        <w:t>is an action or a series of</w:t>
      </w:r>
      <w:r w:rsidR="00DF46E0" w:rsidRPr="00A82B0F">
        <w:rPr>
          <w:rFonts w:eastAsia="Arial Unicode MS" w:cs="Aparajita"/>
          <w:color w:val="000000"/>
        </w:rPr>
        <w:t xml:space="preserve"> actions that are conditionally </w:t>
      </w:r>
      <w:r w:rsidRPr="00A82B0F">
        <w:rPr>
          <w:rFonts w:eastAsia="Arial Unicode MS" w:cs="Aparajita"/>
          <w:color w:val="000000"/>
        </w:rPr>
        <w:t>interpreted after being triggered when a us</w:t>
      </w:r>
      <w:r w:rsidR="00DF46E0" w:rsidRPr="00A82B0F">
        <w:rPr>
          <w:rFonts w:eastAsia="Arial Unicode MS" w:cs="Aparajita"/>
          <w:color w:val="000000"/>
        </w:rPr>
        <w:t xml:space="preserve">er performs an operation, based </w:t>
      </w:r>
      <w:r w:rsidRPr="00A82B0F">
        <w:rPr>
          <w:rFonts w:eastAsia="Arial Unicode MS" w:cs="Aparajita"/>
          <w:color w:val="000000"/>
        </w:rPr>
        <w:t>on the set of permissions assigned to that use</w:t>
      </w:r>
      <w:r w:rsidR="00DF46E0" w:rsidRPr="00A82B0F">
        <w:rPr>
          <w:rFonts w:eastAsia="Arial Unicode MS" w:cs="Aparajita"/>
          <w:color w:val="000000"/>
        </w:rPr>
        <w:t xml:space="preserve">r. The interpretation occurs on </w:t>
      </w:r>
      <w:r w:rsidRPr="00A82B0F">
        <w:rPr>
          <w:rFonts w:eastAsia="Arial Unicode MS" w:cs="Aparajita"/>
          <w:color w:val="000000"/>
        </w:rPr>
        <w:t xml:space="preserve">the AR System </w:t>
      </w:r>
      <w:r w:rsidRPr="00A82B0F">
        <w:rPr>
          <w:rFonts w:eastAsia="Arial Unicode MS" w:cs="Aparajita"/>
          <w:i/>
          <w:iCs/>
          <w:color w:val="000000"/>
        </w:rPr>
        <w:t xml:space="preserve">client </w:t>
      </w:r>
      <w:r w:rsidRPr="00A82B0F">
        <w:rPr>
          <w:rFonts w:eastAsia="Arial Unicode MS" w:cs="Aparajita"/>
          <w:color w:val="000000"/>
        </w:rPr>
        <w:t>in the current form window. For example, you might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define an active link that displays a list o</w:t>
      </w:r>
      <w:r w:rsidR="00DF46E0" w:rsidRPr="00A82B0F">
        <w:rPr>
          <w:rFonts w:eastAsia="Arial Unicode MS" w:cs="Aparajita"/>
          <w:color w:val="000000"/>
        </w:rPr>
        <w:t xml:space="preserve">f all problems reported for the </w:t>
      </w:r>
      <w:r w:rsidRPr="00A82B0F">
        <w:rPr>
          <w:rFonts w:eastAsia="Arial Unicode MS" w:cs="Aparajita"/>
          <w:color w:val="000000"/>
        </w:rPr>
        <w:t>current workstation whenever a user p</w:t>
      </w:r>
      <w:r w:rsidR="00DF46E0" w:rsidRPr="00A82B0F">
        <w:rPr>
          <w:rFonts w:eastAsia="Arial Unicode MS" w:cs="Aparajita"/>
          <w:color w:val="000000"/>
        </w:rPr>
        <w:t xml:space="preserve">resses ENTER in the Workstation </w:t>
      </w:r>
      <w:r w:rsidRPr="00A82B0F">
        <w:rPr>
          <w:rFonts w:eastAsia="Arial Unicode MS" w:cs="Aparajita"/>
          <w:color w:val="000000"/>
        </w:rPr>
        <w:t>field.</w:t>
      </w:r>
    </w:p>
    <w:p w:rsidR="00DF46E0" w:rsidRPr="00A82B0F" w:rsidRDefault="00DF46E0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 xml:space="preserve">When an active link is executed from a form, </w:t>
      </w:r>
      <w:r w:rsidR="00DF46E0" w:rsidRPr="00A82B0F">
        <w:rPr>
          <w:rFonts w:eastAsia="Arial Unicode MS" w:cs="Aparajita"/>
          <w:color w:val="000000"/>
        </w:rPr>
        <w:t xml:space="preserve">you can trigger multiple active </w:t>
      </w:r>
      <w:r w:rsidRPr="00A82B0F">
        <w:rPr>
          <w:rFonts w:eastAsia="Arial Unicode MS" w:cs="Aparajita"/>
          <w:color w:val="000000"/>
        </w:rPr>
        <w:t>links with a single user action. Because you can also spec</w:t>
      </w:r>
      <w:r w:rsidR="00DF46E0" w:rsidRPr="00A82B0F">
        <w:rPr>
          <w:rFonts w:eastAsia="Arial Unicode MS" w:cs="Aparajita"/>
          <w:color w:val="000000"/>
        </w:rPr>
        <w:t xml:space="preserve">ify the conditions </w:t>
      </w:r>
      <w:r w:rsidRPr="00A82B0F">
        <w:rPr>
          <w:rFonts w:eastAsia="Arial Unicode MS" w:cs="Aparajita"/>
          <w:color w:val="000000"/>
        </w:rPr>
        <w:t>under which an active link executes, you ca</w:t>
      </w:r>
      <w:r w:rsidR="00DF46E0" w:rsidRPr="00A82B0F">
        <w:rPr>
          <w:rFonts w:eastAsia="Arial Unicode MS" w:cs="Aparajita"/>
          <w:color w:val="000000"/>
        </w:rPr>
        <w:t xml:space="preserve">n define an active link where a </w:t>
      </w:r>
      <w:r w:rsidRPr="00A82B0F">
        <w:rPr>
          <w:rFonts w:eastAsia="Arial Unicode MS" w:cs="Aparajita"/>
          <w:color w:val="000000"/>
        </w:rPr>
        <w:t>single user action leads to different active lin</w:t>
      </w:r>
      <w:r w:rsidR="00DF46E0" w:rsidRPr="00A82B0F">
        <w:rPr>
          <w:rFonts w:eastAsia="Arial Unicode MS" w:cs="Aparajita"/>
          <w:color w:val="000000"/>
        </w:rPr>
        <w:t xml:space="preserve">k results. For example, you can </w:t>
      </w:r>
      <w:r w:rsidRPr="00A82B0F">
        <w:rPr>
          <w:rFonts w:eastAsia="Arial Unicode MS" w:cs="Aparajita"/>
          <w:color w:val="000000"/>
        </w:rPr>
        <w:t>design an active link that checks the grou</w:t>
      </w:r>
      <w:r w:rsidR="008E2E2F" w:rsidRPr="00A82B0F">
        <w:rPr>
          <w:rFonts w:eastAsia="Arial Unicode MS" w:cs="Aparajita"/>
          <w:color w:val="000000"/>
        </w:rPr>
        <w:t xml:space="preserve">p membership of the name in the </w:t>
      </w:r>
      <w:r w:rsidRPr="00A82B0F">
        <w:rPr>
          <w:rFonts w:eastAsia="Arial Unicode MS" w:cs="Aparajita"/>
          <w:color w:val="000000"/>
        </w:rPr>
        <w:t>Submitter field and, based on the group m</w:t>
      </w:r>
      <w:r w:rsidR="008E2E2F" w:rsidRPr="00A82B0F">
        <w:rPr>
          <w:rFonts w:eastAsia="Arial Unicode MS" w:cs="Aparajita"/>
          <w:color w:val="000000"/>
        </w:rPr>
        <w:t xml:space="preserve">embership, attaches a different </w:t>
      </w:r>
      <w:r w:rsidRPr="00A82B0F">
        <w:rPr>
          <w:rFonts w:eastAsia="Arial Unicode MS" w:cs="Aparajita"/>
          <w:color w:val="000000"/>
        </w:rPr>
        <w:t xml:space="preserve">menu to the Short Description field. This </w:t>
      </w:r>
      <w:r w:rsidR="008E2E2F" w:rsidRPr="00A82B0F">
        <w:rPr>
          <w:rFonts w:eastAsia="Arial Unicode MS" w:cs="Aparajita"/>
          <w:color w:val="000000"/>
        </w:rPr>
        <w:t xml:space="preserve">would enable you to provide one </w:t>
      </w:r>
      <w:r w:rsidRPr="00A82B0F">
        <w:rPr>
          <w:rFonts w:eastAsia="Arial Unicode MS" w:cs="Aparajita"/>
          <w:color w:val="000000"/>
        </w:rPr>
        <w:t>set of descriptive options to someone in Human Resources and a different set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 xml:space="preserve">of </w:t>
      </w:r>
      <w:r w:rsidR="008E2E2F" w:rsidRPr="00A82B0F">
        <w:rPr>
          <w:rFonts w:eastAsia="Arial Unicode MS" w:cs="Aparajita"/>
          <w:color w:val="000000"/>
        </w:rPr>
        <w:t xml:space="preserve">options to someone in Shipping. </w:t>
      </w:r>
      <w:r w:rsidRPr="00A82B0F">
        <w:rPr>
          <w:rFonts w:eastAsia="Arial Unicode MS" w:cs="Aparajita"/>
          <w:color w:val="000000"/>
        </w:rPr>
        <w:t>Active links can be grouped into execution grou</w:t>
      </w:r>
      <w:r w:rsidR="008E2E2F" w:rsidRPr="00A82B0F">
        <w:rPr>
          <w:rFonts w:eastAsia="Arial Unicode MS" w:cs="Aparajita"/>
          <w:color w:val="000000"/>
        </w:rPr>
        <w:t xml:space="preserve">pings called active link guides </w:t>
      </w:r>
      <w:r w:rsidRPr="00A82B0F">
        <w:rPr>
          <w:rFonts w:eastAsia="Arial Unicode MS" w:cs="Aparajita"/>
          <w:color w:val="000000"/>
        </w:rPr>
        <w:t xml:space="preserve">that allow procedural processing (discussed in the </w:t>
      </w:r>
      <w:r w:rsidRPr="00A82B0F">
        <w:rPr>
          <w:rFonts w:eastAsia="Arial Unicode MS" w:cs="Aparajita"/>
          <w:i/>
          <w:iCs/>
          <w:color w:val="000000"/>
        </w:rPr>
        <w:t>Form and Application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i/>
          <w:iCs/>
          <w:color w:val="000000"/>
        </w:rPr>
        <w:t xml:space="preserve">Objects </w:t>
      </w:r>
      <w:r w:rsidRPr="00A82B0F">
        <w:rPr>
          <w:rFonts w:eastAsia="Arial Unicode MS" w:cs="Aparajita"/>
          <w:color w:val="000000"/>
        </w:rPr>
        <w:t>guide).</w:t>
      </w:r>
    </w:p>
    <w:p w:rsidR="008E2E2F" w:rsidRPr="00A82B0F" w:rsidRDefault="008E2E2F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</w:p>
    <w:p w:rsidR="00F06133" w:rsidRPr="00A82B0F" w:rsidRDefault="00F06133" w:rsidP="00F06133">
      <w:pPr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b/>
          <w:bCs/>
          <w:color w:val="000000"/>
        </w:rPr>
        <w:t xml:space="preserve">Note: </w:t>
      </w:r>
      <w:r w:rsidRPr="00A82B0F">
        <w:rPr>
          <w:rFonts w:eastAsia="Arial Unicode MS" w:cs="Aparajita"/>
          <w:color w:val="000000"/>
        </w:rPr>
        <w:t>Active links cannot be triggered through the use of an API program.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  <w:color w:val="00219B"/>
        </w:rPr>
      </w:pPr>
      <w:r w:rsidRPr="00A82B0F">
        <w:rPr>
          <w:rFonts w:eastAsia="Arial Unicode MS" w:cs="Aparajita"/>
          <w:b/>
          <w:bCs/>
          <w:color w:val="00219B"/>
        </w:rPr>
        <w:lastRenderedPageBreak/>
        <w:t>About active links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An active link is an action or a series of actions</w:t>
      </w:r>
      <w:r w:rsidR="008E2E2F" w:rsidRPr="00A82B0F">
        <w:rPr>
          <w:rFonts w:eastAsia="Arial Unicode MS" w:cs="Aparajita"/>
          <w:color w:val="000000"/>
        </w:rPr>
        <w:t xml:space="preserve"> that are triggered when a user </w:t>
      </w:r>
      <w:r w:rsidRPr="00A82B0F">
        <w:rPr>
          <w:rFonts w:eastAsia="Arial Unicode MS" w:cs="Aparajita"/>
          <w:color w:val="000000"/>
        </w:rPr>
        <w:t>performs an operation and are conditionally interpr</w:t>
      </w:r>
      <w:r w:rsidR="008E2E2F" w:rsidRPr="00A82B0F">
        <w:rPr>
          <w:rFonts w:eastAsia="Arial Unicode MS" w:cs="Aparajita"/>
          <w:color w:val="000000"/>
        </w:rPr>
        <w:t xml:space="preserve">eted. The interpretation occurs </w:t>
      </w:r>
      <w:r w:rsidRPr="00A82B0F">
        <w:rPr>
          <w:rFonts w:eastAsia="Arial Unicode MS" w:cs="Aparajita"/>
          <w:color w:val="000000"/>
        </w:rPr>
        <w:t xml:space="preserve">on the AR System </w:t>
      </w:r>
      <w:r w:rsidRPr="00A82B0F">
        <w:rPr>
          <w:rFonts w:eastAsia="Arial Unicode MS" w:cs="Aparajita"/>
          <w:i/>
          <w:iCs/>
          <w:color w:val="000000"/>
        </w:rPr>
        <w:t xml:space="preserve">client </w:t>
      </w:r>
      <w:r w:rsidRPr="00A82B0F">
        <w:rPr>
          <w:rFonts w:eastAsia="Arial Unicode MS" w:cs="Aparajita"/>
          <w:color w:val="000000"/>
        </w:rPr>
        <w:t>in the current form window, and run with</w:t>
      </w:r>
      <w:r w:rsidR="008E2E2F" w:rsidRPr="00A82B0F">
        <w:rPr>
          <w:rFonts w:eastAsia="Arial Unicode MS" w:cs="Aparajita"/>
          <w:color w:val="000000"/>
        </w:rPr>
        <w:t xml:space="preserve"> the permission </w:t>
      </w:r>
      <w:r w:rsidRPr="00A82B0F">
        <w:rPr>
          <w:rFonts w:eastAsia="Arial Unicode MS" w:cs="Aparajita"/>
          <w:color w:val="000000"/>
        </w:rPr>
        <w:t>of the user. For example, you might define an active l</w:t>
      </w:r>
      <w:r w:rsidR="008E2E2F" w:rsidRPr="00A82B0F">
        <w:rPr>
          <w:rFonts w:eastAsia="Arial Unicode MS" w:cs="Aparajita"/>
          <w:color w:val="000000"/>
        </w:rPr>
        <w:t xml:space="preserve">ink that displays a list of all </w:t>
      </w:r>
      <w:r w:rsidRPr="00A82B0F">
        <w:rPr>
          <w:rFonts w:eastAsia="Arial Unicode MS" w:cs="Aparajita"/>
          <w:color w:val="000000"/>
        </w:rPr>
        <w:t>problems reported for the current workstation whenever a user presses Enter in</w:t>
      </w:r>
    </w:p>
    <w:p w:rsidR="00F06133" w:rsidRPr="00A82B0F" w:rsidRDefault="008E2E2F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 xml:space="preserve">the Workstation field. </w:t>
      </w:r>
      <w:r w:rsidR="00F06133" w:rsidRPr="00A82B0F">
        <w:rPr>
          <w:rFonts w:eastAsia="Arial Unicode MS" w:cs="Aparajita"/>
          <w:color w:val="000000"/>
        </w:rPr>
        <w:t>When an active link is executed, it can trigger varying actions as the result of a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single user action. When you design an active l</w:t>
      </w:r>
      <w:r w:rsidR="008E2E2F" w:rsidRPr="00A82B0F">
        <w:rPr>
          <w:rFonts w:eastAsia="Arial Unicode MS" w:cs="Aparajita"/>
          <w:color w:val="000000"/>
        </w:rPr>
        <w:t xml:space="preserve">ink, you specify the conditions </w:t>
      </w:r>
      <w:r w:rsidRPr="00A82B0F">
        <w:rPr>
          <w:rFonts w:eastAsia="Arial Unicode MS" w:cs="Aparajita"/>
          <w:color w:val="000000"/>
        </w:rPr>
        <w:t>under which the active link executes, and furthe</w:t>
      </w:r>
      <w:r w:rsidR="008E2E2F" w:rsidRPr="00A82B0F">
        <w:rPr>
          <w:rFonts w:eastAsia="Arial Unicode MS" w:cs="Aparajita"/>
          <w:color w:val="000000"/>
        </w:rPr>
        <w:t xml:space="preserve">r conditions to determine which </w:t>
      </w:r>
      <w:r w:rsidRPr="00A82B0F">
        <w:rPr>
          <w:rFonts w:eastAsia="Arial Unicode MS" w:cs="Aparajita"/>
          <w:color w:val="000000"/>
        </w:rPr>
        <w:t>action it will take. For example, an active link cou</w:t>
      </w:r>
      <w:r w:rsidR="008E2E2F" w:rsidRPr="00A82B0F">
        <w:rPr>
          <w:rFonts w:eastAsia="Arial Unicode MS" w:cs="Aparajita"/>
          <w:color w:val="000000"/>
        </w:rPr>
        <w:t xml:space="preserve">ld attach one menu to the Short </w:t>
      </w:r>
      <w:r w:rsidRPr="00A82B0F">
        <w:rPr>
          <w:rFonts w:eastAsia="Arial Unicode MS" w:cs="Aparajita"/>
          <w:color w:val="000000"/>
        </w:rPr>
        <w:t>Description field if the user is a member of the</w:t>
      </w:r>
      <w:r w:rsidR="008E2E2F" w:rsidRPr="00A82B0F">
        <w:rPr>
          <w:rFonts w:eastAsia="Arial Unicode MS" w:cs="Aparajita"/>
          <w:color w:val="000000"/>
        </w:rPr>
        <w:t xml:space="preserve"> Human Resources department, or </w:t>
      </w:r>
      <w:r w:rsidRPr="00A82B0F">
        <w:rPr>
          <w:rFonts w:eastAsia="Arial Unicode MS" w:cs="Aparajita"/>
          <w:color w:val="000000"/>
        </w:rPr>
        <w:t>else attach a different menu if the user is a member of the Shipping department.</w:t>
      </w:r>
    </w:p>
    <w:p w:rsidR="00F06133" w:rsidRPr="00A82B0F" w:rsidRDefault="00F06133" w:rsidP="008E2E2F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Active links can be grouped into execution groupings</w:t>
      </w:r>
      <w:r w:rsidR="008E2E2F" w:rsidRPr="00A82B0F">
        <w:rPr>
          <w:rFonts w:eastAsia="Arial Unicode MS" w:cs="Aparajita"/>
          <w:color w:val="000000"/>
        </w:rPr>
        <w:t xml:space="preserve"> called active link guides that </w:t>
      </w:r>
      <w:r w:rsidRPr="00A82B0F">
        <w:rPr>
          <w:rFonts w:eastAsia="Arial Unicode MS" w:cs="Aparajita"/>
          <w:color w:val="000000"/>
        </w:rPr>
        <w:t>allow procedural processing.</w:t>
      </w:r>
    </w:p>
    <w:p w:rsidR="008E2E2F" w:rsidRPr="00A82B0F" w:rsidRDefault="008E2E2F" w:rsidP="008E2E2F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  <w:color w:val="0066B3"/>
        </w:rPr>
      </w:pPr>
      <w:r w:rsidRPr="00A82B0F">
        <w:rPr>
          <w:rFonts w:eastAsia="Arial Unicode MS" w:cs="Aparajita"/>
          <w:b/>
          <w:bCs/>
          <w:color w:val="0066B3"/>
        </w:rPr>
        <w:t>Filters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 xml:space="preserve">You can design </w:t>
      </w:r>
      <w:r w:rsidRPr="00A82B0F">
        <w:rPr>
          <w:rFonts w:eastAsia="Arial Unicode MS" w:cs="Aparajita"/>
          <w:b/>
          <w:bCs/>
          <w:color w:val="000000"/>
        </w:rPr>
        <w:t xml:space="preserve">filters </w:t>
      </w:r>
      <w:r w:rsidRPr="00A82B0F">
        <w:rPr>
          <w:rFonts w:eastAsia="Arial Unicode MS" w:cs="Aparajita"/>
          <w:color w:val="000000"/>
        </w:rPr>
        <w:t>to implement and enforce your organization’</w:t>
      </w:r>
      <w:r w:rsidR="008E2E2F" w:rsidRPr="00A82B0F">
        <w:rPr>
          <w:rFonts w:eastAsia="Arial Unicode MS" w:cs="Aparajita"/>
          <w:color w:val="000000"/>
        </w:rPr>
        <w:t xml:space="preserve">s business </w:t>
      </w:r>
      <w:r w:rsidRPr="00A82B0F">
        <w:rPr>
          <w:rFonts w:eastAsia="Arial Unicode MS" w:cs="Aparajita"/>
          <w:color w:val="000000"/>
        </w:rPr>
        <w:t>rules because filters test every request transacti</w:t>
      </w:r>
      <w:r w:rsidR="008E2E2F" w:rsidRPr="00A82B0F">
        <w:rPr>
          <w:rFonts w:eastAsia="Arial Unicode MS" w:cs="Aparajita"/>
          <w:color w:val="000000"/>
        </w:rPr>
        <w:t xml:space="preserve">on to see if certain conditions </w:t>
      </w:r>
      <w:r w:rsidRPr="00A82B0F">
        <w:rPr>
          <w:rFonts w:eastAsia="Arial Unicode MS" w:cs="Aparajita"/>
          <w:color w:val="000000"/>
        </w:rPr>
        <w:t xml:space="preserve">are met, and then respond to the conditions </w:t>
      </w:r>
      <w:r w:rsidR="008E2E2F" w:rsidRPr="00A82B0F">
        <w:rPr>
          <w:rFonts w:eastAsia="Arial Unicode MS" w:cs="Aparajita"/>
          <w:color w:val="000000"/>
        </w:rPr>
        <w:t xml:space="preserve">by taking specific actions. For </w:t>
      </w:r>
      <w:r w:rsidRPr="00A82B0F">
        <w:rPr>
          <w:rFonts w:eastAsia="Arial Unicode MS" w:cs="Aparajita"/>
          <w:color w:val="000000"/>
        </w:rPr>
        <w:t>example, you might define a filter that notifies support staff members when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they are assigned re</w:t>
      </w:r>
      <w:r w:rsidR="008E2E2F" w:rsidRPr="00A82B0F">
        <w:rPr>
          <w:rFonts w:eastAsia="Arial Unicode MS" w:cs="Aparajita"/>
          <w:color w:val="000000"/>
        </w:rPr>
        <w:t xml:space="preserve">sponsibility for a new request. </w:t>
      </w:r>
      <w:r w:rsidRPr="00A82B0F">
        <w:rPr>
          <w:rFonts w:eastAsia="Arial Unicode MS" w:cs="Aparajita"/>
          <w:color w:val="000000"/>
        </w:rPr>
        <w:t>Filters can act on virtually any condition that ar</w:t>
      </w:r>
      <w:r w:rsidR="008E2E2F" w:rsidRPr="00A82B0F">
        <w:rPr>
          <w:rFonts w:eastAsia="Arial Unicode MS" w:cs="Aparajita"/>
          <w:color w:val="000000"/>
        </w:rPr>
        <w:t xml:space="preserve">ises in a request. For example, </w:t>
      </w:r>
      <w:r w:rsidRPr="00A82B0F">
        <w:rPr>
          <w:rFonts w:eastAsia="Arial Unicode MS" w:cs="Aparajita"/>
          <w:color w:val="000000"/>
        </w:rPr>
        <w:t>filters can restrict how users create or modify a request. Filters can also check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for conditions in requests that are su</w:t>
      </w:r>
      <w:r w:rsidR="008E2E2F" w:rsidRPr="00A82B0F">
        <w:rPr>
          <w:rFonts w:eastAsia="Arial Unicode MS" w:cs="Aparajita"/>
          <w:color w:val="000000"/>
        </w:rPr>
        <w:t xml:space="preserve">bmitted by a network management </w:t>
      </w:r>
      <w:r w:rsidRPr="00A82B0F">
        <w:rPr>
          <w:rFonts w:eastAsia="Arial Unicode MS" w:cs="Aparajita"/>
          <w:color w:val="000000"/>
        </w:rPr>
        <w:t xml:space="preserve">system for a device that the system is </w:t>
      </w:r>
      <w:r w:rsidR="008E2E2F" w:rsidRPr="00A82B0F">
        <w:rPr>
          <w:rFonts w:eastAsia="Arial Unicode MS" w:cs="Aparajita"/>
          <w:color w:val="000000"/>
        </w:rPr>
        <w:t xml:space="preserve">monitoring. Then the filter can </w:t>
      </w:r>
      <w:r w:rsidRPr="00A82B0F">
        <w:rPr>
          <w:rFonts w:eastAsia="Arial Unicode MS" w:cs="Aparajita"/>
          <w:color w:val="000000"/>
        </w:rPr>
        <w:t>automatically call a program to control that device.</w:t>
      </w:r>
    </w:p>
    <w:p w:rsidR="00F06133" w:rsidRPr="00A82B0F" w:rsidRDefault="00F06133" w:rsidP="008E2E2F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 xml:space="preserve">Filters execute on the AR System </w:t>
      </w:r>
      <w:r w:rsidRPr="00A82B0F">
        <w:rPr>
          <w:rFonts w:eastAsia="Arial Unicode MS" w:cs="Aparajita"/>
          <w:i/>
          <w:iCs/>
          <w:color w:val="000000"/>
        </w:rPr>
        <w:t xml:space="preserve">server </w:t>
      </w:r>
      <w:r w:rsidR="008E2E2F" w:rsidRPr="00A82B0F">
        <w:rPr>
          <w:rFonts w:eastAsia="Arial Unicode MS" w:cs="Aparajita"/>
          <w:color w:val="000000"/>
        </w:rPr>
        <w:t xml:space="preserve">and run with administrator </w:t>
      </w:r>
      <w:r w:rsidRPr="00A82B0F">
        <w:rPr>
          <w:rFonts w:eastAsia="Arial Unicode MS" w:cs="Aparajita"/>
          <w:color w:val="000000"/>
        </w:rPr>
        <w:t>permissions. This means that filters can ac</w:t>
      </w:r>
      <w:r w:rsidR="008E2E2F" w:rsidRPr="00A82B0F">
        <w:rPr>
          <w:rFonts w:eastAsia="Arial Unicode MS" w:cs="Aparajita"/>
          <w:color w:val="000000"/>
        </w:rPr>
        <w:t xml:space="preserve">cess any field in the AR System </w:t>
      </w:r>
      <w:r w:rsidRPr="00A82B0F">
        <w:rPr>
          <w:rFonts w:eastAsia="Arial Unicode MS" w:cs="Aparajita"/>
          <w:color w:val="000000"/>
        </w:rPr>
        <w:t>database, even if the field is not available</w:t>
      </w:r>
      <w:r w:rsidR="008E2E2F" w:rsidRPr="00A82B0F">
        <w:rPr>
          <w:rFonts w:eastAsia="Arial Unicode MS" w:cs="Aparajita"/>
          <w:color w:val="000000"/>
        </w:rPr>
        <w:t xml:space="preserve"> to the user (no view or change access). </w:t>
      </w:r>
      <w:r w:rsidRPr="00A82B0F">
        <w:rPr>
          <w:rFonts w:eastAsia="Arial Unicode MS" w:cs="Aparajita"/>
          <w:color w:val="000000"/>
        </w:rPr>
        <w:t>Filters can be grouped into filter guides.</w:t>
      </w:r>
    </w:p>
    <w:p w:rsidR="008E2E2F" w:rsidRPr="00A82B0F" w:rsidRDefault="008E2E2F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  <w:color w:val="00219B"/>
        </w:rPr>
      </w:pP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  <w:color w:val="00219B"/>
        </w:rPr>
      </w:pPr>
      <w:r w:rsidRPr="00A82B0F">
        <w:rPr>
          <w:rFonts w:eastAsia="Arial Unicode MS" w:cs="Aparajita"/>
          <w:b/>
          <w:bCs/>
          <w:color w:val="00219B"/>
        </w:rPr>
        <w:t>About filters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Filters implement and enforce your organization’s</w:t>
      </w:r>
      <w:r w:rsidR="008E2E2F" w:rsidRPr="00A82B0F">
        <w:rPr>
          <w:rFonts w:eastAsia="Arial Unicode MS" w:cs="Aparajita"/>
          <w:color w:val="000000"/>
        </w:rPr>
        <w:t xml:space="preserve"> business rules. A filter tests </w:t>
      </w:r>
      <w:r w:rsidRPr="00A82B0F">
        <w:rPr>
          <w:rFonts w:eastAsia="Arial Unicode MS" w:cs="Aparajita"/>
          <w:color w:val="000000"/>
        </w:rPr>
        <w:t>every request transaction to see if certain condition</w:t>
      </w:r>
      <w:r w:rsidR="008E2E2F" w:rsidRPr="00A82B0F">
        <w:rPr>
          <w:rFonts w:eastAsia="Arial Unicode MS" w:cs="Aparajita"/>
          <w:color w:val="000000"/>
        </w:rPr>
        <w:t xml:space="preserve">s are met, and then responds to </w:t>
      </w:r>
      <w:r w:rsidRPr="00A82B0F">
        <w:rPr>
          <w:rFonts w:eastAsia="Arial Unicode MS" w:cs="Aparajita"/>
          <w:color w:val="000000"/>
        </w:rPr>
        <w:t>the conditions by taking specific actions. For examp</w:t>
      </w:r>
      <w:r w:rsidR="008E2E2F" w:rsidRPr="00A82B0F">
        <w:rPr>
          <w:rFonts w:eastAsia="Arial Unicode MS" w:cs="Aparajita"/>
          <w:color w:val="000000"/>
        </w:rPr>
        <w:t xml:space="preserve">le, a filter can notify support </w:t>
      </w:r>
      <w:r w:rsidRPr="00A82B0F">
        <w:rPr>
          <w:rFonts w:eastAsia="Arial Unicode MS" w:cs="Aparajita"/>
          <w:color w:val="000000"/>
        </w:rPr>
        <w:t>staff members when they are assigned responsibility for a new request.</w:t>
      </w:r>
    </w:p>
    <w:p w:rsidR="008E2E2F" w:rsidRPr="00A82B0F" w:rsidRDefault="008E2E2F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</w:p>
    <w:p w:rsidR="00F06133" w:rsidRPr="00A82B0F" w:rsidRDefault="00F06133" w:rsidP="00E44B8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Filters can act on virtually any condition that ar</w:t>
      </w:r>
      <w:r w:rsidR="008E2E2F" w:rsidRPr="00A82B0F">
        <w:rPr>
          <w:rFonts w:eastAsia="Arial Unicode MS" w:cs="Aparajita"/>
          <w:color w:val="000000"/>
        </w:rPr>
        <w:t xml:space="preserve">ises in a request. For example, </w:t>
      </w:r>
      <w:r w:rsidRPr="00A82B0F">
        <w:rPr>
          <w:rFonts w:eastAsia="Arial Unicode MS" w:cs="Aparajita"/>
          <w:color w:val="000000"/>
        </w:rPr>
        <w:t>filters can restrict how users create or modify a</w:t>
      </w:r>
      <w:r w:rsidR="008E2E2F" w:rsidRPr="00A82B0F">
        <w:rPr>
          <w:rFonts w:eastAsia="Arial Unicode MS" w:cs="Aparajita"/>
          <w:color w:val="000000"/>
        </w:rPr>
        <w:t xml:space="preserve"> request. As another example, a </w:t>
      </w:r>
      <w:r w:rsidRPr="00A82B0F">
        <w:rPr>
          <w:rFonts w:eastAsia="Arial Unicode MS" w:cs="Aparajita"/>
          <w:color w:val="000000"/>
        </w:rPr>
        <w:t xml:space="preserve">filter can check for conditions in requests </w:t>
      </w:r>
      <w:r w:rsidR="008E2E2F" w:rsidRPr="00A82B0F">
        <w:rPr>
          <w:rFonts w:eastAsia="Arial Unicode MS" w:cs="Aparajita"/>
          <w:color w:val="000000"/>
        </w:rPr>
        <w:t xml:space="preserve">that are submitted by a network </w:t>
      </w:r>
      <w:r w:rsidRPr="00A82B0F">
        <w:rPr>
          <w:rFonts w:eastAsia="Arial Unicode MS" w:cs="Aparajita"/>
          <w:color w:val="000000"/>
        </w:rPr>
        <w:t>management system for a device that the system is m</w:t>
      </w:r>
      <w:r w:rsidR="00E44B80" w:rsidRPr="00A82B0F">
        <w:rPr>
          <w:rFonts w:eastAsia="Arial Unicode MS" w:cs="Aparajita"/>
          <w:color w:val="000000"/>
        </w:rPr>
        <w:t xml:space="preserve">onitoring. Then, the filter can </w:t>
      </w:r>
      <w:r w:rsidRPr="00A82B0F">
        <w:rPr>
          <w:rFonts w:eastAsia="Arial Unicode MS" w:cs="Aparajita"/>
          <w:color w:val="000000"/>
        </w:rPr>
        <w:t>automatically call a program to control t</w:t>
      </w:r>
      <w:r w:rsidR="00E44B80" w:rsidRPr="00A82B0F">
        <w:rPr>
          <w:rFonts w:eastAsia="Arial Unicode MS" w:cs="Aparajita"/>
          <w:color w:val="000000"/>
        </w:rPr>
        <w:t xml:space="preserve">hat device. </w:t>
      </w:r>
      <w:r w:rsidRPr="00A82B0F">
        <w:rPr>
          <w:rFonts w:eastAsia="Arial Unicode MS" w:cs="Aparajita"/>
          <w:color w:val="000000"/>
        </w:rPr>
        <w:t xml:space="preserve">Filters execute on the AR System </w:t>
      </w:r>
      <w:r w:rsidRPr="00A82B0F">
        <w:rPr>
          <w:rFonts w:eastAsia="Arial Unicode MS" w:cs="Aparajita"/>
          <w:i/>
          <w:iCs/>
          <w:color w:val="000000"/>
        </w:rPr>
        <w:t xml:space="preserve">server </w:t>
      </w:r>
      <w:r w:rsidRPr="00A82B0F">
        <w:rPr>
          <w:rFonts w:eastAsia="Arial Unicode MS" w:cs="Aparajita"/>
          <w:color w:val="000000"/>
        </w:rPr>
        <w:t xml:space="preserve">and run </w:t>
      </w:r>
      <w:r w:rsidR="00E44B80" w:rsidRPr="00A82B0F">
        <w:rPr>
          <w:rFonts w:eastAsia="Arial Unicode MS" w:cs="Aparajita"/>
          <w:color w:val="000000"/>
        </w:rPr>
        <w:t xml:space="preserve">with administrator permissions. </w:t>
      </w:r>
      <w:r w:rsidRPr="00A82B0F">
        <w:rPr>
          <w:rFonts w:eastAsia="Arial Unicode MS" w:cs="Aparajita"/>
          <w:color w:val="000000"/>
        </w:rPr>
        <w:t xml:space="preserve">This means that filters can access any field in the </w:t>
      </w:r>
      <w:r w:rsidR="00E44B80" w:rsidRPr="00A82B0F">
        <w:rPr>
          <w:rFonts w:eastAsia="Arial Unicode MS" w:cs="Aparajita"/>
          <w:color w:val="000000"/>
        </w:rPr>
        <w:t xml:space="preserve">AR System database, even if the </w:t>
      </w:r>
      <w:r w:rsidRPr="00A82B0F">
        <w:rPr>
          <w:rFonts w:eastAsia="Arial Unicode MS" w:cs="Aparajita"/>
          <w:color w:val="000000"/>
        </w:rPr>
        <w:t>field is not available to the u</w:t>
      </w:r>
      <w:r w:rsidR="00E44B80" w:rsidRPr="00A82B0F">
        <w:rPr>
          <w:rFonts w:eastAsia="Arial Unicode MS" w:cs="Aparajita"/>
          <w:color w:val="000000"/>
        </w:rPr>
        <w:t xml:space="preserve">ser (no view or change access). </w:t>
      </w:r>
      <w:r w:rsidRPr="00A82B0F">
        <w:rPr>
          <w:rFonts w:eastAsia="Arial Unicode MS" w:cs="Aparajita"/>
          <w:color w:val="000000"/>
        </w:rPr>
        <w:t>Filters can be grouped into filter guides to control the order of processing.</w:t>
      </w:r>
    </w:p>
    <w:p w:rsidR="00E44B80" w:rsidRPr="00A82B0F" w:rsidRDefault="00E44B80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  <w:color w:val="0066B3"/>
        </w:rPr>
      </w:pP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  <w:color w:val="0066B3"/>
        </w:rPr>
      </w:pPr>
      <w:r w:rsidRPr="00A82B0F">
        <w:rPr>
          <w:rFonts w:eastAsia="Arial Unicode MS" w:cs="Aparajita"/>
          <w:b/>
          <w:bCs/>
          <w:color w:val="0066B3"/>
        </w:rPr>
        <w:t>Escalations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 xml:space="preserve">An </w:t>
      </w:r>
      <w:r w:rsidRPr="00A82B0F">
        <w:rPr>
          <w:rFonts w:eastAsia="Arial Unicode MS" w:cs="Aparajita"/>
          <w:b/>
          <w:bCs/>
          <w:color w:val="000000"/>
        </w:rPr>
        <w:t xml:space="preserve">escalation </w:t>
      </w:r>
      <w:r w:rsidRPr="00A82B0F">
        <w:rPr>
          <w:rFonts w:eastAsia="Arial Unicode MS" w:cs="Aparajita"/>
          <w:color w:val="000000"/>
        </w:rPr>
        <w:t xml:space="preserve">enables a condition to be </w:t>
      </w:r>
      <w:r w:rsidR="00E44B80" w:rsidRPr="00A82B0F">
        <w:rPr>
          <w:rFonts w:eastAsia="Arial Unicode MS" w:cs="Aparajita"/>
          <w:color w:val="000000"/>
        </w:rPr>
        <w:t xml:space="preserve">checked on a regular basis and, </w:t>
      </w:r>
      <w:r w:rsidRPr="00A82B0F">
        <w:rPr>
          <w:rFonts w:eastAsia="Arial Unicode MS" w:cs="Aparajita"/>
          <w:color w:val="000000"/>
        </w:rPr>
        <w:t>depending on if and how it is met, pe</w:t>
      </w:r>
      <w:r w:rsidR="00E44B80" w:rsidRPr="00A82B0F">
        <w:rPr>
          <w:rFonts w:eastAsia="Arial Unicode MS" w:cs="Aparajita"/>
          <w:color w:val="000000"/>
        </w:rPr>
        <w:t xml:space="preserve">rforms one or more actions. For </w:t>
      </w:r>
      <w:r w:rsidRPr="00A82B0F">
        <w:rPr>
          <w:rFonts w:eastAsia="Arial Unicode MS" w:cs="Aparajita"/>
          <w:color w:val="000000"/>
        </w:rPr>
        <w:t>example, you might define an escalation that sets the priority to Urge</w:t>
      </w:r>
      <w:r w:rsidR="00E44B80" w:rsidRPr="00A82B0F">
        <w:rPr>
          <w:rFonts w:eastAsia="Arial Unicode MS" w:cs="Aparajita"/>
          <w:color w:val="000000"/>
        </w:rPr>
        <w:t xml:space="preserve">nt if the </w:t>
      </w:r>
      <w:r w:rsidRPr="00A82B0F">
        <w:rPr>
          <w:rFonts w:eastAsia="Arial Unicode MS" w:cs="Aparajita"/>
          <w:color w:val="000000"/>
        </w:rPr>
        <w:t>request is not closed within 24 hours. Or you</w:t>
      </w:r>
      <w:r w:rsidR="00E44B80" w:rsidRPr="00A82B0F">
        <w:rPr>
          <w:rFonts w:eastAsia="Arial Unicode MS" w:cs="Aparajita"/>
          <w:color w:val="000000"/>
        </w:rPr>
        <w:t xml:space="preserve"> might choose to page a support </w:t>
      </w:r>
      <w:r w:rsidRPr="00A82B0F">
        <w:rPr>
          <w:rFonts w:eastAsia="Arial Unicode MS" w:cs="Aparajita"/>
          <w:color w:val="000000"/>
        </w:rPr>
        <w:t xml:space="preserve">staff member if a Critical request has </w:t>
      </w:r>
      <w:r w:rsidR="00E44B80" w:rsidRPr="00A82B0F">
        <w:rPr>
          <w:rFonts w:eastAsia="Arial Unicode MS" w:cs="Aparajita"/>
          <w:color w:val="000000"/>
        </w:rPr>
        <w:t xml:space="preserve">not been addressed in one hour. </w:t>
      </w:r>
      <w:r w:rsidRPr="00A82B0F">
        <w:rPr>
          <w:rFonts w:eastAsia="Arial Unicode MS" w:cs="Aparajita"/>
          <w:color w:val="000000"/>
        </w:rPr>
        <w:t xml:space="preserve">Escalations execute on the AR System </w:t>
      </w:r>
      <w:r w:rsidRPr="00A82B0F">
        <w:rPr>
          <w:rFonts w:eastAsia="Arial Unicode MS" w:cs="Aparajita"/>
          <w:i/>
          <w:iCs/>
          <w:color w:val="000000"/>
        </w:rPr>
        <w:t xml:space="preserve">server </w:t>
      </w:r>
      <w:r w:rsidR="00E44B80" w:rsidRPr="00A82B0F">
        <w:rPr>
          <w:rFonts w:eastAsia="Arial Unicode MS" w:cs="Aparajita"/>
          <w:color w:val="000000"/>
        </w:rPr>
        <w:t xml:space="preserve">and run with administrator </w:t>
      </w:r>
      <w:r w:rsidRPr="00A82B0F">
        <w:rPr>
          <w:rFonts w:eastAsia="Arial Unicode MS" w:cs="Aparajita"/>
          <w:color w:val="000000"/>
        </w:rPr>
        <w:t>permissions. Escalations differ from filters</w:t>
      </w:r>
      <w:r w:rsidR="00E44B80" w:rsidRPr="00A82B0F">
        <w:rPr>
          <w:rFonts w:eastAsia="Arial Unicode MS" w:cs="Aparajita"/>
          <w:color w:val="000000"/>
        </w:rPr>
        <w:t xml:space="preserve"> in that escalations occur at a </w:t>
      </w:r>
      <w:r w:rsidRPr="00A82B0F">
        <w:rPr>
          <w:rFonts w:eastAsia="Arial Unicode MS" w:cs="Aparajita"/>
          <w:color w:val="000000"/>
        </w:rPr>
        <w:t>specific point on a time interval rather</w:t>
      </w:r>
      <w:r w:rsidR="00E44B80" w:rsidRPr="00A82B0F">
        <w:rPr>
          <w:rFonts w:eastAsia="Arial Unicode MS" w:cs="Aparajita"/>
          <w:color w:val="000000"/>
        </w:rPr>
        <w:t xml:space="preserve"> than in response to a specific </w:t>
      </w:r>
      <w:r w:rsidRPr="00A82B0F">
        <w:rPr>
          <w:rFonts w:eastAsia="Arial Unicode MS" w:cs="Aparajita"/>
          <w:color w:val="000000"/>
        </w:rPr>
        <w:t>operation. Additionally, escalations are sc</w:t>
      </w:r>
      <w:r w:rsidR="00E44B80" w:rsidRPr="00A82B0F">
        <w:rPr>
          <w:rFonts w:eastAsia="Arial Unicode MS" w:cs="Aparajita"/>
          <w:color w:val="000000"/>
        </w:rPr>
        <w:t xml:space="preserve">heduled to act on requests that </w:t>
      </w:r>
      <w:r w:rsidRPr="00A82B0F">
        <w:rPr>
          <w:rFonts w:eastAsia="Arial Unicode MS" w:cs="Aparajita"/>
          <w:color w:val="000000"/>
        </w:rPr>
        <w:t>meet a certain qualification, while filters act on the current request</w:t>
      </w:r>
    </w:p>
    <w:p w:rsidR="00F06133" w:rsidRPr="00A82B0F" w:rsidRDefault="00F06133" w:rsidP="00E44B8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lastRenderedPageBreak/>
        <w:t>(transaction).</w:t>
      </w:r>
      <w:r w:rsidR="00E44B80" w:rsidRPr="00A82B0F">
        <w:rPr>
          <w:rFonts w:eastAsia="Arial Unicode MS" w:cs="Aparajita"/>
          <w:color w:val="000000"/>
        </w:rPr>
        <w:t xml:space="preserve"> </w:t>
      </w:r>
      <w:r w:rsidRPr="00A82B0F">
        <w:rPr>
          <w:rFonts w:eastAsia="Arial Unicode MS" w:cs="Aparajita"/>
          <w:color w:val="000000"/>
        </w:rPr>
        <w:t>At the times specified within the escalation, AR System searches for requests</w:t>
      </w:r>
      <w:r w:rsidR="00E44B80" w:rsidRPr="00A82B0F">
        <w:rPr>
          <w:rFonts w:eastAsia="Arial Unicode MS" w:cs="Aparajita"/>
          <w:color w:val="000000"/>
        </w:rPr>
        <w:t xml:space="preserve"> </w:t>
      </w:r>
      <w:r w:rsidRPr="00A82B0F">
        <w:rPr>
          <w:rFonts w:eastAsia="Arial Unicode MS" w:cs="Aparajita"/>
          <w:color w:val="000000"/>
        </w:rPr>
        <w:t>that match the escalation qualification, and pe</w:t>
      </w:r>
      <w:r w:rsidR="00E44B80" w:rsidRPr="00A82B0F">
        <w:rPr>
          <w:rFonts w:eastAsia="Arial Unicode MS" w:cs="Aparajita"/>
          <w:color w:val="000000"/>
        </w:rPr>
        <w:t xml:space="preserve">rforms the specified escalation </w:t>
      </w:r>
      <w:r w:rsidRPr="00A82B0F">
        <w:rPr>
          <w:rFonts w:eastAsia="Arial Unicode MS" w:cs="Aparajita"/>
          <w:color w:val="000000"/>
        </w:rPr>
        <w:t>actions on requests that match.</w:t>
      </w:r>
    </w:p>
    <w:p w:rsidR="00E44B80" w:rsidRPr="00A82B0F" w:rsidRDefault="00E44B80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  <w:color w:val="00219B"/>
        </w:rPr>
      </w:pP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  <w:color w:val="00219B"/>
        </w:rPr>
      </w:pPr>
      <w:r w:rsidRPr="00A82B0F">
        <w:rPr>
          <w:rFonts w:eastAsia="Arial Unicode MS" w:cs="Aparajita"/>
          <w:b/>
          <w:bCs/>
          <w:color w:val="00219B"/>
        </w:rPr>
        <w:t>About escalations</w:t>
      </w:r>
    </w:p>
    <w:p w:rsidR="00F06133" w:rsidRPr="00A82B0F" w:rsidRDefault="00F06133" w:rsidP="00E44B8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An escalation causes a condition to be checked on</w:t>
      </w:r>
      <w:r w:rsidR="00E44B80" w:rsidRPr="00A82B0F">
        <w:rPr>
          <w:rFonts w:eastAsia="Arial Unicode MS" w:cs="Aparajita"/>
          <w:color w:val="000000"/>
        </w:rPr>
        <w:t xml:space="preserve"> a regular basis and, depending </w:t>
      </w:r>
      <w:r w:rsidRPr="00A82B0F">
        <w:rPr>
          <w:rFonts w:eastAsia="Arial Unicode MS" w:cs="Aparajita"/>
          <w:color w:val="000000"/>
        </w:rPr>
        <w:t>on whether and how the condition is met, pe</w:t>
      </w:r>
      <w:r w:rsidR="00E44B80" w:rsidRPr="00A82B0F">
        <w:rPr>
          <w:rFonts w:eastAsia="Arial Unicode MS" w:cs="Aparajita"/>
          <w:color w:val="000000"/>
        </w:rPr>
        <w:t xml:space="preserve">rforms one or more actions. For </w:t>
      </w:r>
      <w:r w:rsidRPr="00A82B0F">
        <w:rPr>
          <w:rFonts w:eastAsia="Arial Unicode MS" w:cs="Aparajita"/>
          <w:color w:val="000000"/>
        </w:rPr>
        <w:t>example, an escalation can set the priority of a requ</w:t>
      </w:r>
      <w:r w:rsidR="00E44B80" w:rsidRPr="00A82B0F">
        <w:rPr>
          <w:rFonts w:eastAsia="Arial Unicode MS" w:cs="Aparajita"/>
          <w:color w:val="000000"/>
        </w:rPr>
        <w:t xml:space="preserve">est to Urgent if the request is </w:t>
      </w:r>
      <w:r w:rsidRPr="00A82B0F">
        <w:rPr>
          <w:rFonts w:eastAsia="Arial Unicode MS" w:cs="Aparajita"/>
          <w:color w:val="000000"/>
        </w:rPr>
        <w:t>not closed within 24 hours, or send a page to a sup</w:t>
      </w:r>
      <w:r w:rsidR="00E44B80" w:rsidRPr="00A82B0F">
        <w:rPr>
          <w:rFonts w:eastAsia="Arial Unicode MS" w:cs="Aparajita"/>
          <w:color w:val="000000"/>
        </w:rPr>
        <w:t xml:space="preserve">port staff member if a critical </w:t>
      </w:r>
      <w:r w:rsidRPr="00A82B0F">
        <w:rPr>
          <w:rFonts w:eastAsia="Arial Unicode MS" w:cs="Aparajita"/>
          <w:color w:val="000000"/>
        </w:rPr>
        <w:t>request has not been addressed in one hour.</w:t>
      </w:r>
    </w:p>
    <w:p w:rsidR="00E44B80" w:rsidRPr="00A82B0F" w:rsidRDefault="00E44B80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 xml:space="preserve">Escalations execute on the AR System </w:t>
      </w:r>
      <w:r w:rsidRPr="00A82B0F">
        <w:rPr>
          <w:rFonts w:eastAsia="Arial Unicode MS" w:cs="Aparajita"/>
          <w:i/>
          <w:iCs/>
          <w:color w:val="000000"/>
        </w:rPr>
        <w:t xml:space="preserve">server </w:t>
      </w:r>
      <w:r w:rsidR="00E44B80" w:rsidRPr="00A82B0F">
        <w:rPr>
          <w:rFonts w:eastAsia="Arial Unicode MS" w:cs="Aparajita"/>
          <w:color w:val="000000"/>
        </w:rPr>
        <w:t xml:space="preserve">and run with administrator </w:t>
      </w:r>
      <w:r w:rsidRPr="00A82B0F">
        <w:rPr>
          <w:rFonts w:eastAsia="Arial Unicode MS" w:cs="Aparajita"/>
          <w:color w:val="000000"/>
        </w:rPr>
        <w:t>permissions. Unlike filters, which run in re</w:t>
      </w:r>
      <w:r w:rsidR="00E44B80" w:rsidRPr="00A82B0F">
        <w:rPr>
          <w:rFonts w:eastAsia="Arial Unicode MS" w:cs="Aparajita"/>
          <w:color w:val="000000"/>
        </w:rPr>
        <w:t xml:space="preserve">sponse to a specific operation, </w:t>
      </w:r>
      <w:r w:rsidRPr="00A82B0F">
        <w:rPr>
          <w:rFonts w:eastAsia="Arial Unicode MS" w:cs="Aparajita"/>
          <w:color w:val="000000"/>
        </w:rPr>
        <w:t>escalations run at a specific time or after a defined</w:t>
      </w:r>
      <w:r w:rsidR="00E44B80" w:rsidRPr="00A82B0F">
        <w:rPr>
          <w:rFonts w:eastAsia="Arial Unicode MS" w:cs="Aparajita"/>
          <w:color w:val="000000"/>
        </w:rPr>
        <w:t xml:space="preserve"> time interval. Also, when they </w:t>
      </w:r>
      <w:r w:rsidRPr="00A82B0F">
        <w:rPr>
          <w:rFonts w:eastAsia="Arial Unicode MS" w:cs="Aparajita"/>
          <w:color w:val="000000"/>
        </w:rPr>
        <w:t>run, escalations find and act on all requests that meet a qualificat</w:t>
      </w:r>
      <w:r w:rsidR="00E44B80" w:rsidRPr="00A82B0F">
        <w:rPr>
          <w:rFonts w:eastAsia="Arial Unicode MS" w:cs="Aparajita"/>
          <w:color w:val="000000"/>
        </w:rPr>
        <w:t xml:space="preserve">ion, while filters </w:t>
      </w:r>
      <w:r w:rsidRPr="00A82B0F">
        <w:rPr>
          <w:rFonts w:eastAsia="Arial Unicode MS" w:cs="Aparajita"/>
          <w:color w:val="000000"/>
        </w:rPr>
        <w:t>act on the current request if it meets a qualification.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At the time specified in the escalation, AR System s</w:t>
      </w:r>
      <w:r w:rsidR="00E44B80" w:rsidRPr="00A82B0F">
        <w:rPr>
          <w:rFonts w:eastAsia="Arial Unicode MS" w:cs="Aparajita"/>
          <w:color w:val="000000"/>
        </w:rPr>
        <w:t xml:space="preserve">earches for requests that match </w:t>
      </w:r>
      <w:r w:rsidRPr="00A82B0F">
        <w:rPr>
          <w:rFonts w:eastAsia="Arial Unicode MS" w:cs="Aparajita"/>
          <w:color w:val="000000"/>
        </w:rPr>
        <w:t>the escalation qualification and performs the specif</w:t>
      </w:r>
      <w:r w:rsidR="00E44B80" w:rsidRPr="00A82B0F">
        <w:rPr>
          <w:rFonts w:eastAsia="Arial Unicode MS" w:cs="Aparajita"/>
          <w:color w:val="000000"/>
        </w:rPr>
        <w:t xml:space="preserve">ied escalation actions on those </w:t>
      </w:r>
      <w:r w:rsidRPr="00A82B0F">
        <w:rPr>
          <w:rFonts w:eastAsia="Arial Unicode MS" w:cs="Aparajita"/>
          <w:color w:val="000000"/>
        </w:rPr>
        <w:t>requests that</w:t>
      </w:r>
      <w:r w:rsidR="00E44B80" w:rsidRPr="00A82B0F">
        <w:rPr>
          <w:rFonts w:eastAsia="Arial Unicode MS" w:cs="Aparajita"/>
          <w:color w:val="000000"/>
        </w:rPr>
        <w:t xml:space="preserve"> match. </w:t>
      </w:r>
      <w:r w:rsidRPr="00A82B0F">
        <w:rPr>
          <w:rFonts w:eastAsia="Arial Unicode MS" w:cs="Aparajita"/>
          <w:color w:val="000000"/>
        </w:rPr>
        <w:t>Escalations can be assigned to pools so the es</w:t>
      </w:r>
      <w:r w:rsidR="00E44B80" w:rsidRPr="00A82B0F">
        <w:rPr>
          <w:rFonts w:eastAsia="Arial Unicode MS" w:cs="Aparajita"/>
          <w:color w:val="000000"/>
        </w:rPr>
        <w:t xml:space="preserve">calations from each pool run in </w:t>
      </w:r>
      <w:r w:rsidRPr="00A82B0F">
        <w:rPr>
          <w:rFonts w:eastAsia="Arial Unicode MS" w:cs="Aparajita"/>
          <w:color w:val="000000"/>
        </w:rPr>
        <w:t xml:space="preserve">parallel on separate threads within the escalation </w:t>
      </w:r>
      <w:r w:rsidR="00E44B80" w:rsidRPr="00A82B0F">
        <w:rPr>
          <w:rFonts w:eastAsia="Arial Unicode MS" w:cs="Aparajita"/>
          <w:color w:val="000000"/>
        </w:rPr>
        <w:t xml:space="preserve">queue. To use escalation pools, </w:t>
      </w:r>
      <w:r w:rsidRPr="00A82B0F">
        <w:rPr>
          <w:rFonts w:eastAsia="Arial Unicode MS" w:cs="Aparajita"/>
          <w:color w:val="000000"/>
        </w:rPr>
        <w:t>you must first configure multiple threads for the e</w:t>
      </w:r>
      <w:r w:rsidR="00E44B80" w:rsidRPr="00A82B0F">
        <w:rPr>
          <w:rFonts w:eastAsia="Arial Unicode MS" w:cs="Aparajita"/>
          <w:color w:val="000000"/>
        </w:rPr>
        <w:t xml:space="preserve">scalation queue as described in </w:t>
      </w:r>
      <w:r w:rsidRPr="00A82B0F">
        <w:rPr>
          <w:rFonts w:eastAsia="Arial Unicode MS" w:cs="Aparajita"/>
          <w:color w:val="000000"/>
        </w:rPr>
        <w:t xml:space="preserve">the </w:t>
      </w:r>
      <w:r w:rsidRPr="00A82B0F">
        <w:rPr>
          <w:rFonts w:eastAsia="Arial Unicode MS" w:cs="Aparajita"/>
          <w:i/>
          <w:iCs/>
          <w:color w:val="000000"/>
        </w:rPr>
        <w:t>Configuration Guide</w:t>
      </w:r>
      <w:r w:rsidRPr="00A82B0F">
        <w:rPr>
          <w:rFonts w:eastAsia="Arial Unicode MS" w:cs="Aparajita"/>
          <w:color w:val="000000"/>
        </w:rPr>
        <w:t xml:space="preserve">, </w:t>
      </w:r>
      <w:r w:rsidRPr="00A82B0F">
        <w:rPr>
          <w:rFonts w:eastAsia="Arial Unicode MS" w:cs="Aparajita"/>
          <w:color w:val="00219B"/>
        </w:rPr>
        <w:t>“Queues,” page 27</w:t>
      </w:r>
      <w:r w:rsidRPr="00A82B0F">
        <w:rPr>
          <w:rFonts w:eastAsia="Arial Unicode MS" w:cs="Aparajita"/>
          <w:color w:val="000000"/>
        </w:rPr>
        <w:t>. If you assign an escalation to a pool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that has no thread configured, the escalat</w:t>
      </w:r>
      <w:r w:rsidR="00E44B80" w:rsidRPr="00A82B0F">
        <w:rPr>
          <w:rFonts w:eastAsia="Arial Unicode MS" w:cs="Aparajita"/>
          <w:color w:val="000000"/>
        </w:rPr>
        <w:t xml:space="preserve">ion is run by the first thread. </w:t>
      </w:r>
      <w:r w:rsidRPr="00A82B0F">
        <w:rPr>
          <w:rFonts w:eastAsia="Arial Unicode MS" w:cs="Aparajita"/>
          <w:color w:val="000000"/>
        </w:rPr>
        <w:t>All escalations in a particular pool run on the s</w:t>
      </w:r>
      <w:r w:rsidR="00E44B80" w:rsidRPr="00A82B0F">
        <w:rPr>
          <w:rFonts w:eastAsia="Arial Unicode MS" w:cs="Aparajita"/>
          <w:color w:val="000000"/>
        </w:rPr>
        <w:t xml:space="preserve">ame thread, so the execution of </w:t>
      </w:r>
      <w:r w:rsidRPr="00A82B0F">
        <w:rPr>
          <w:rFonts w:eastAsia="Arial Unicode MS" w:cs="Aparajita"/>
          <w:color w:val="000000"/>
        </w:rPr>
        <w:t>escalations within a pool is serialized. Escalations r</w:t>
      </w:r>
      <w:r w:rsidR="00E44B80" w:rsidRPr="00A82B0F">
        <w:rPr>
          <w:rFonts w:eastAsia="Arial Unicode MS" w:cs="Aparajita"/>
          <w:color w:val="000000"/>
        </w:rPr>
        <w:t xml:space="preserve">un in the order of their firing </w:t>
      </w:r>
      <w:r w:rsidRPr="00A82B0F">
        <w:rPr>
          <w:rFonts w:eastAsia="Arial Unicode MS" w:cs="Aparajita"/>
          <w:color w:val="000000"/>
        </w:rPr>
        <w:t>times, but an escalation is delayed if an escalation from the same pool is currently</w:t>
      </w:r>
    </w:p>
    <w:p w:rsidR="00F06133" w:rsidRPr="00A82B0F" w:rsidRDefault="00F06133" w:rsidP="00E44B8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running. If two or more escalations have depen</w:t>
      </w:r>
      <w:r w:rsidR="00E44B80" w:rsidRPr="00A82B0F">
        <w:rPr>
          <w:rFonts w:eastAsia="Arial Unicode MS" w:cs="Aparajita"/>
          <w:color w:val="000000"/>
        </w:rPr>
        <w:t xml:space="preserve">dencies and must not run at the </w:t>
      </w:r>
      <w:r w:rsidRPr="00A82B0F">
        <w:rPr>
          <w:rFonts w:eastAsia="Arial Unicode MS" w:cs="Aparajita"/>
          <w:color w:val="000000"/>
        </w:rPr>
        <w:t>same time, put them into the same pool to make sure they run in sequence.</w:t>
      </w:r>
    </w:p>
    <w:p w:rsidR="00F06133" w:rsidRPr="00A82B0F" w:rsidRDefault="00F06133" w:rsidP="00F06133">
      <w:pPr>
        <w:rPr>
          <w:rFonts w:eastAsia="Arial Unicode MS" w:cs="Aparajita"/>
          <w:color w:val="000000"/>
        </w:rPr>
      </w:pP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  <w:color w:val="00219B"/>
        </w:rPr>
      </w:pPr>
      <w:r w:rsidRPr="00A82B0F">
        <w:rPr>
          <w:rFonts w:eastAsia="Arial Unicode MS" w:cs="Aparajita"/>
          <w:b/>
          <w:bCs/>
          <w:color w:val="00219B"/>
        </w:rPr>
        <w:t>Workflow basics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AR System workflow consists of active links, filters,</w:t>
      </w:r>
      <w:r w:rsidR="00E44B80" w:rsidRPr="00A82B0F">
        <w:rPr>
          <w:rFonts w:eastAsia="Arial Unicode MS" w:cs="Aparajita"/>
          <w:color w:val="000000"/>
        </w:rPr>
        <w:t xml:space="preserve"> and escalations that carry out </w:t>
      </w:r>
      <w:r w:rsidRPr="00A82B0F">
        <w:rPr>
          <w:rFonts w:eastAsia="Arial Unicode MS" w:cs="Aparajita"/>
          <w:color w:val="000000"/>
        </w:rPr>
        <w:t>business processes. For information about</w:t>
      </w:r>
      <w:r w:rsidR="00E44B80" w:rsidRPr="00A82B0F">
        <w:rPr>
          <w:rFonts w:eastAsia="Arial Unicode MS" w:cs="Aparajita"/>
          <w:color w:val="000000"/>
        </w:rPr>
        <w:t xml:space="preserve"> what these three main types of </w:t>
      </w:r>
      <w:r w:rsidRPr="00A82B0F">
        <w:rPr>
          <w:rFonts w:eastAsia="Arial Unicode MS" w:cs="Aparajita"/>
          <w:color w:val="000000"/>
        </w:rPr>
        <w:t>workflow, see “</w:t>
      </w:r>
      <w:r w:rsidRPr="00A82B0F">
        <w:rPr>
          <w:rFonts w:eastAsia="Arial Unicode MS" w:cs="Aparajita"/>
          <w:color w:val="00219B"/>
        </w:rPr>
        <w:t>Workflow objects</w:t>
      </w:r>
      <w:r w:rsidRPr="00A82B0F">
        <w:rPr>
          <w:rFonts w:eastAsia="Arial Unicode MS" w:cs="Aparajita"/>
          <w:color w:val="000000"/>
        </w:rPr>
        <w:t>” on page 16.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All workflow objects include the following elements:</w:t>
      </w:r>
    </w:p>
    <w:p w:rsidR="00E44B80" w:rsidRPr="00A82B0F" w:rsidRDefault="00E44B80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ascii="Calibri" w:eastAsia="Arial Unicode MS" w:hAnsi="Calibri" w:cs="Calibri"/>
          <w:color w:val="00219B"/>
        </w:rPr>
        <w:t>􀂄</w:t>
      </w:r>
      <w:r w:rsidRPr="00A82B0F">
        <w:rPr>
          <w:rFonts w:eastAsia="Arial Unicode MS" w:cs="Aparajita"/>
          <w:color w:val="00219B"/>
        </w:rPr>
        <w:t xml:space="preserve"> </w:t>
      </w:r>
      <w:r w:rsidRPr="00A82B0F">
        <w:rPr>
          <w:rFonts w:eastAsia="Arial Unicode MS" w:cs="Aparajita"/>
          <w:b/>
          <w:bCs/>
          <w:color w:val="000000"/>
        </w:rPr>
        <w:t xml:space="preserve">An associated form </w:t>
      </w:r>
      <w:r w:rsidRPr="00A82B0F">
        <w:rPr>
          <w:rFonts w:eastAsia="Arial Unicode MS" w:cs="Aparajita"/>
          <w:color w:val="000000"/>
        </w:rPr>
        <w:t>is the basis for eve</w:t>
      </w:r>
      <w:r w:rsidR="00E44B80" w:rsidRPr="00A82B0F">
        <w:rPr>
          <w:rFonts w:eastAsia="Arial Unicode MS" w:cs="Aparajita"/>
          <w:color w:val="000000"/>
        </w:rPr>
        <w:t xml:space="preserve">ry workflow action. Sometimes a </w:t>
      </w:r>
      <w:r w:rsidRPr="00A82B0F">
        <w:rPr>
          <w:rFonts w:eastAsia="Arial Unicode MS" w:cs="Aparajita"/>
          <w:color w:val="000000"/>
        </w:rPr>
        <w:t>workflow object has more than one associated f</w:t>
      </w:r>
      <w:r w:rsidR="00E44B80" w:rsidRPr="00A82B0F">
        <w:rPr>
          <w:rFonts w:eastAsia="Arial Unicode MS" w:cs="Aparajita"/>
          <w:color w:val="000000"/>
        </w:rPr>
        <w:t xml:space="preserve">orm, but one form is defined as </w:t>
      </w:r>
      <w:r w:rsidRPr="00A82B0F">
        <w:rPr>
          <w:rFonts w:eastAsia="Arial Unicode MS" w:cs="Aparajita"/>
          <w:color w:val="000000"/>
        </w:rPr>
        <w:t xml:space="preserve">the primary form and acts as the reference </w:t>
      </w:r>
      <w:r w:rsidR="00E44B80" w:rsidRPr="00A82B0F">
        <w:rPr>
          <w:rFonts w:eastAsia="Arial Unicode MS" w:cs="Aparajita"/>
          <w:color w:val="000000"/>
        </w:rPr>
        <w:t xml:space="preserve">for fields and data used by the </w:t>
      </w:r>
      <w:r w:rsidRPr="00A82B0F">
        <w:rPr>
          <w:rFonts w:eastAsia="Arial Unicode MS" w:cs="Aparajita"/>
          <w:color w:val="000000"/>
        </w:rPr>
        <w:t>workflow. See “</w:t>
      </w:r>
      <w:r w:rsidRPr="00A82B0F">
        <w:rPr>
          <w:rFonts w:eastAsia="Arial Unicode MS" w:cs="Aparajita"/>
          <w:color w:val="00219B"/>
        </w:rPr>
        <w:t>Configuring workflow forms and execution options</w:t>
      </w:r>
      <w:r w:rsidRPr="00A82B0F">
        <w:rPr>
          <w:rFonts w:eastAsia="Arial Unicode MS" w:cs="Aparajita"/>
          <w:color w:val="000000"/>
        </w:rPr>
        <w:t>” on page 35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and “</w:t>
      </w:r>
      <w:r w:rsidRPr="00A82B0F">
        <w:rPr>
          <w:rFonts w:eastAsia="Arial Unicode MS" w:cs="Aparajita"/>
          <w:color w:val="00219B"/>
        </w:rPr>
        <w:t>Shared workflow</w:t>
      </w:r>
      <w:r w:rsidRPr="00A82B0F">
        <w:rPr>
          <w:rFonts w:eastAsia="Arial Unicode MS" w:cs="Aparajita"/>
          <w:color w:val="000000"/>
        </w:rPr>
        <w:t>” on page 32.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ascii="Calibri" w:eastAsia="Arial Unicode MS" w:hAnsi="Calibri" w:cs="Calibri"/>
          <w:color w:val="00219B"/>
        </w:rPr>
        <w:t>􀂄</w:t>
      </w:r>
      <w:r w:rsidRPr="00A82B0F">
        <w:rPr>
          <w:rFonts w:eastAsia="Arial Unicode MS" w:cs="Aparajita"/>
          <w:color w:val="00219B"/>
        </w:rPr>
        <w:t xml:space="preserve"> </w:t>
      </w:r>
      <w:r w:rsidRPr="00A82B0F">
        <w:rPr>
          <w:rFonts w:eastAsia="Arial Unicode MS" w:cs="Aparajita"/>
          <w:b/>
          <w:bCs/>
          <w:color w:val="000000"/>
        </w:rPr>
        <w:t xml:space="preserve">Workflow execution options </w:t>
      </w:r>
      <w:r w:rsidRPr="00A82B0F">
        <w:rPr>
          <w:rFonts w:eastAsia="Arial Unicode MS" w:cs="Aparajita"/>
          <w:color w:val="000000"/>
        </w:rPr>
        <w:t xml:space="preserve">determine </w:t>
      </w:r>
      <w:r w:rsidRPr="00A82B0F">
        <w:rPr>
          <w:rFonts w:eastAsia="Arial Unicode MS" w:cs="Aparajita"/>
          <w:i/>
          <w:iCs/>
          <w:color w:val="000000"/>
        </w:rPr>
        <w:t xml:space="preserve">when </w:t>
      </w:r>
      <w:r w:rsidR="00E44B80" w:rsidRPr="00A82B0F">
        <w:rPr>
          <w:rFonts w:eastAsia="Arial Unicode MS" w:cs="Aparajita"/>
          <w:color w:val="000000"/>
        </w:rPr>
        <w:t xml:space="preserve">the workflow runs. </w:t>
      </w:r>
      <w:proofErr w:type="spellStart"/>
      <w:r w:rsidR="00E44B80" w:rsidRPr="00A82B0F">
        <w:rPr>
          <w:rFonts w:eastAsia="Arial Unicode MS" w:cs="Aparajita"/>
          <w:color w:val="000000"/>
        </w:rPr>
        <w:t>See</w:t>
      </w:r>
      <w:r w:rsidRPr="00A82B0F">
        <w:rPr>
          <w:rFonts w:eastAsia="Arial Unicode MS" w:cs="Aparajita"/>
          <w:color w:val="000000"/>
        </w:rPr>
        <w:t>“</w:t>
      </w:r>
      <w:r w:rsidRPr="00A82B0F">
        <w:rPr>
          <w:rFonts w:eastAsia="Arial Unicode MS" w:cs="Aparajita"/>
          <w:color w:val="00219B"/>
        </w:rPr>
        <w:t>Configuring</w:t>
      </w:r>
      <w:proofErr w:type="spellEnd"/>
      <w:r w:rsidRPr="00A82B0F">
        <w:rPr>
          <w:rFonts w:eastAsia="Arial Unicode MS" w:cs="Aparajita"/>
          <w:color w:val="00219B"/>
        </w:rPr>
        <w:t xml:space="preserve"> workflow forms and execution options</w:t>
      </w:r>
      <w:r w:rsidRPr="00A82B0F">
        <w:rPr>
          <w:rFonts w:eastAsia="Arial Unicode MS" w:cs="Aparajita"/>
          <w:color w:val="000000"/>
        </w:rPr>
        <w:t>” on page 35.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ascii="Calibri" w:eastAsia="Arial Unicode MS" w:hAnsi="Calibri" w:cs="Calibri"/>
          <w:color w:val="00219B"/>
        </w:rPr>
        <w:t>􀂄</w:t>
      </w:r>
      <w:r w:rsidRPr="00A82B0F">
        <w:rPr>
          <w:rFonts w:eastAsia="Arial Unicode MS" w:cs="Aparajita"/>
          <w:color w:val="00219B"/>
        </w:rPr>
        <w:t xml:space="preserve"> </w:t>
      </w:r>
      <w:r w:rsidRPr="00A82B0F">
        <w:rPr>
          <w:rFonts w:eastAsia="Arial Unicode MS" w:cs="Aparajita"/>
          <w:b/>
          <w:bCs/>
          <w:color w:val="000000"/>
        </w:rPr>
        <w:t xml:space="preserve">Run If qualifications </w:t>
      </w:r>
      <w:r w:rsidRPr="00A82B0F">
        <w:rPr>
          <w:rFonts w:eastAsia="Arial Unicode MS" w:cs="Aparajita"/>
          <w:color w:val="000000"/>
        </w:rPr>
        <w:t>(optional) determine whether the workflow’</w:t>
      </w:r>
      <w:r w:rsidR="00E44B80" w:rsidRPr="00A82B0F">
        <w:rPr>
          <w:rFonts w:eastAsia="Arial Unicode MS" w:cs="Aparajita"/>
          <w:color w:val="000000"/>
        </w:rPr>
        <w:t xml:space="preserve">s If Actions or </w:t>
      </w:r>
      <w:r w:rsidRPr="00A82B0F">
        <w:rPr>
          <w:rFonts w:eastAsia="Arial Unicode MS" w:cs="Aparajita"/>
          <w:color w:val="000000"/>
        </w:rPr>
        <w:t>Else Actions are carried out. See “</w:t>
      </w:r>
      <w:r w:rsidRPr="00A82B0F">
        <w:rPr>
          <w:rFonts w:eastAsia="Arial Unicode MS" w:cs="Aparajita"/>
          <w:color w:val="00219B"/>
        </w:rPr>
        <w:t>Building qualifications and expressions</w:t>
      </w:r>
      <w:r w:rsidRPr="00A82B0F">
        <w:rPr>
          <w:rFonts w:eastAsia="Arial Unicode MS" w:cs="Aparajita"/>
          <w:color w:val="000000"/>
        </w:rPr>
        <w:t>”</w:t>
      </w:r>
      <w:r w:rsidR="00E44B80" w:rsidRPr="00A82B0F">
        <w:rPr>
          <w:rFonts w:eastAsia="Arial Unicode MS" w:cs="Aparajita"/>
          <w:color w:val="000000"/>
        </w:rPr>
        <w:t xml:space="preserve"> on </w:t>
      </w:r>
      <w:r w:rsidRPr="00A82B0F">
        <w:rPr>
          <w:rFonts w:eastAsia="Arial Unicode MS" w:cs="Aparajita"/>
          <w:color w:val="000000"/>
        </w:rPr>
        <w:t>page 49.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ascii="Calibri" w:eastAsia="Arial Unicode MS" w:hAnsi="Calibri" w:cs="Calibri"/>
          <w:color w:val="00219B"/>
        </w:rPr>
        <w:t>􀂄</w:t>
      </w:r>
      <w:r w:rsidRPr="00A82B0F">
        <w:rPr>
          <w:rFonts w:eastAsia="Arial Unicode MS" w:cs="Aparajita"/>
          <w:color w:val="00219B"/>
        </w:rPr>
        <w:t xml:space="preserve"> </w:t>
      </w:r>
      <w:r w:rsidRPr="00A82B0F">
        <w:rPr>
          <w:rFonts w:eastAsia="Arial Unicode MS" w:cs="Aparajita"/>
          <w:b/>
          <w:bCs/>
          <w:color w:val="000000"/>
        </w:rPr>
        <w:t xml:space="preserve">Workflow actions </w:t>
      </w:r>
      <w:r w:rsidRPr="00A82B0F">
        <w:rPr>
          <w:rFonts w:eastAsia="Arial Unicode MS" w:cs="Aparajita"/>
          <w:color w:val="000000"/>
        </w:rPr>
        <w:t xml:space="preserve">determine </w:t>
      </w:r>
      <w:r w:rsidRPr="00A82B0F">
        <w:rPr>
          <w:rFonts w:eastAsia="Arial Unicode MS" w:cs="Aparajita"/>
          <w:i/>
          <w:iCs/>
          <w:color w:val="000000"/>
        </w:rPr>
        <w:t xml:space="preserve">what </w:t>
      </w:r>
      <w:r w:rsidRPr="00A82B0F">
        <w:rPr>
          <w:rFonts w:eastAsia="Arial Unicode MS" w:cs="Aparajita"/>
          <w:color w:val="000000"/>
        </w:rPr>
        <w:t>an active link, filter, or escalation does when</w:t>
      </w:r>
    </w:p>
    <w:p w:rsidR="00F06133" w:rsidRPr="00A82B0F" w:rsidRDefault="00F06133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it runs. See “</w:t>
      </w:r>
      <w:r w:rsidRPr="00A82B0F">
        <w:rPr>
          <w:rFonts w:eastAsia="Arial Unicode MS" w:cs="Aparajita"/>
          <w:color w:val="00219B"/>
        </w:rPr>
        <w:t>Specifying workflow actions</w:t>
      </w:r>
      <w:r w:rsidRPr="00A82B0F">
        <w:rPr>
          <w:rFonts w:eastAsia="Arial Unicode MS" w:cs="Aparajita"/>
          <w:color w:val="000000"/>
        </w:rPr>
        <w:t>”</w:t>
      </w:r>
      <w:r w:rsidR="00E44B80" w:rsidRPr="00A82B0F">
        <w:rPr>
          <w:rFonts w:eastAsia="Arial Unicode MS" w:cs="Aparajita"/>
          <w:color w:val="000000"/>
        </w:rPr>
        <w:t xml:space="preserve"> on page 63. </w:t>
      </w:r>
      <w:r w:rsidRPr="00A82B0F">
        <w:rPr>
          <w:rFonts w:eastAsia="Arial Unicode MS" w:cs="Aparajita"/>
          <w:color w:val="000000"/>
        </w:rPr>
        <w:t>You can use active link guides and filter guides t</w:t>
      </w:r>
      <w:r w:rsidR="00E44B80" w:rsidRPr="00A82B0F">
        <w:rPr>
          <w:rFonts w:eastAsia="Arial Unicode MS" w:cs="Aparajita"/>
          <w:color w:val="000000"/>
        </w:rPr>
        <w:t xml:space="preserve">o control the order of </w:t>
      </w:r>
      <w:proofErr w:type="spellStart"/>
      <w:r w:rsidR="00E44B80" w:rsidRPr="00A82B0F">
        <w:rPr>
          <w:rFonts w:eastAsia="Arial Unicode MS" w:cs="Aparajita"/>
          <w:color w:val="000000"/>
        </w:rPr>
        <w:t>workflow</w:t>
      </w:r>
      <w:r w:rsidRPr="00A82B0F">
        <w:rPr>
          <w:rFonts w:eastAsia="Arial Unicode MS" w:cs="Aparajita"/>
          <w:color w:val="000000"/>
        </w:rPr>
        <w:t>actions</w:t>
      </w:r>
      <w:proofErr w:type="spellEnd"/>
      <w:r w:rsidRPr="00A82B0F">
        <w:rPr>
          <w:rFonts w:eastAsia="Arial Unicode MS" w:cs="Aparajita"/>
          <w:color w:val="000000"/>
        </w:rPr>
        <w:t xml:space="preserve"> and organize a related set of workflow objects. See “</w:t>
      </w:r>
      <w:r w:rsidRPr="00A82B0F">
        <w:rPr>
          <w:rFonts w:eastAsia="Arial Unicode MS" w:cs="Aparajita"/>
          <w:color w:val="00219B"/>
        </w:rPr>
        <w:t>Defining guides and</w:t>
      </w:r>
      <w:r w:rsidR="00E44B80" w:rsidRPr="00A82B0F">
        <w:rPr>
          <w:rFonts w:eastAsia="Arial Unicode MS" w:cs="Aparajita"/>
          <w:color w:val="000000"/>
        </w:rPr>
        <w:t xml:space="preserve"> </w:t>
      </w:r>
      <w:r w:rsidRPr="00A82B0F">
        <w:rPr>
          <w:rFonts w:eastAsia="Arial Unicode MS" w:cs="Aparajita"/>
          <w:color w:val="00219B"/>
        </w:rPr>
        <w:t>guide actions</w:t>
      </w:r>
      <w:r w:rsidRPr="00A82B0F">
        <w:rPr>
          <w:rFonts w:eastAsia="Arial Unicode MS" w:cs="Aparajita"/>
          <w:color w:val="000000"/>
        </w:rPr>
        <w:t>” on page 137.</w:t>
      </w:r>
    </w:p>
    <w:p w:rsidR="00E44B80" w:rsidRPr="00A82B0F" w:rsidRDefault="00E44B80" w:rsidP="00F06133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</w:p>
    <w:p w:rsidR="00F06133" w:rsidRPr="00A82B0F" w:rsidRDefault="00F06133" w:rsidP="00E44B8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Active links allow you to create workflow designe</w:t>
      </w:r>
      <w:r w:rsidR="00E44B80" w:rsidRPr="00A82B0F">
        <w:rPr>
          <w:rFonts w:eastAsia="Arial Unicode MS" w:cs="Aparajita"/>
          <w:color w:val="000000"/>
        </w:rPr>
        <w:t xml:space="preserve">d for user interaction. You can </w:t>
      </w:r>
      <w:r w:rsidRPr="00A82B0F">
        <w:rPr>
          <w:rFonts w:eastAsia="Arial Unicode MS" w:cs="Aparajita"/>
          <w:color w:val="000000"/>
        </w:rPr>
        <w:t>use buttons and field menus with active links to assist the user. See “</w:t>
      </w:r>
      <w:r w:rsidRPr="00A82B0F">
        <w:rPr>
          <w:rFonts w:eastAsia="Arial Unicode MS" w:cs="Aparajita"/>
          <w:color w:val="00219B"/>
        </w:rPr>
        <w:t>Using buttons</w:t>
      </w:r>
      <w:r w:rsidR="00E44B80" w:rsidRPr="00A82B0F">
        <w:rPr>
          <w:rFonts w:eastAsia="Arial Unicode MS" w:cs="Aparajita"/>
          <w:color w:val="000000"/>
        </w:rPr>
        <w:t xml:space="preserve"> </w:t>
      </w:r>
      <w:r w:rsidRPr="00A82B0F">
        <w:rPr>
          <w:rFonts w:eastAsia="Arial Unicode MS" w:cs="Aparajita"/>
          <w:color w:val="00219B"/>
        </w:rPr>
        <w:t>and menu bar items to execute active links</w:t>
      </w:r>
      <w:r w:rsidRPr="00A82B0F">
        <w:rPr>
          <w:rFonts w:eastAsia="Arial Unicode MS" w:cs="Aparajita"/>
          <w:color w:val="000000"/>
        </w:rPr>
        <w:t>”</w:t>
      </w:r>
      <w:r w:rsidR="00E44B80" w:rsidRPr="00A82B0F">
        <w:rPr>
          <w:rFonts w:eastAsia="Arial Unicode MS" w:cs="Aparajita"/>
          <w:color w:val="000000"/>
        </w:rPr>
        <w:t xml:space="preserve"> on page 165. </w:t>
      </w:r>
      <w:r w:rsidRPr="00A82B0F">
        <w:rPr>
          <w:rFonts w:eastAsia="Arial Unicode MS" w:cs="Aparajita"/>
          <w:color w:val="000000"/>
        </w:rPr>
        <w:t>For information about how AR System processes active link</w:t>
      </w:r>
      <w:r w:rsidR="00E44B80" w:rsidRPr="00A82B0F">
        <w:rPr>
          <w:rFonts w:eastAsia="Arial Unicode MS" w:cs="Aparajita"/>
          <w:color w:val="000000"/>
        </w:rPr>
        <w:t xml:space="preserve">s, filters, and </w:t>
      </w:r>
      <w:r w:rsidRPr="00A82B0F">
        <w:rPr>
          <w:rFonts w:eastAsia="Arial Unicode MS" w:cs="Aparajita"/>
          <w:color w:val="000000"/>
        </w:rPr>
        <w:t>escalations, see “</w:t>
      </w:r>
      <w:r w:rsidRPr="00A82B0F">
        <w:rPr>
          <w:rFonts w:eastAsia="Arial Unicode MS" w:cs="Aparajita"/>
          <w:color w:val="00219B"/>
        </w:rPr>
        <w:t>Workflow processing</w:t>
      </w:r>
      <w:r w:rsidRPr="00A82B0F">
        <w:rPr>
          <w:rFonts w:eastAsia="Arial Unicode MS" w:cs="Aparajita"/>
          <w:color w:val="000000"/>
        </w:rPr>
        <w:t>” on page 175.</w:t>
      </w:r>
    </w:p>
    <w:p w:rsidR="00F06133" w:rsidRPr="00A82B0F" w:rsidRDefault="00F06133" w:rsidP="00F06133">
      <w:pPr>
        <w:rPr>
          <w:rFonts w:eastAsia="Arial Unicode MS" w:cs="Aparajita"/>
          <w:color w:val="000000"/>
        </w:rPr>
      </w:pPr>
    </w:p>
    <w:p w:rsidR="00F06133" w:rsidRPr="00A82B0F" w:rsidRDefault="00F06133" w:rsidP="00F06133">
      <w:pPr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noProof/>
          <w:color w:val="000000"/>
        </w:rPr>
        <w:drawing>
          <wp:inline distT="0" distB="0" distL="0" distR="0" wp14:anchorId="3F8B0774" wp14:editId="53A9BEF6">
            <wp:extent cx="59436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33" w:rsidRPr="00A82B0F" w:rsidRDefault="00F06133" w:rsidP="00F06133">
      <w:pPr>
        <w:rPr>
          <w:rFonts w:eastAsia="Arial Unicode MS" w:cs="Aparajita"/>
        </w:rPr>
      </w:pPr>
      <w:r w:rsidRPr="00A82B0F">
        <w:rPr>
          <w:rFonts w:eastAsia="Arial Unicode MS" w:cs="Aparajita"/>
          <w:noProof/>
        </w:rPr>
        <w:lastRenderedPageBreak/>
        <w:drawing>
          <wp:inline distT="0" distB="0" distL="0" distR="0" wp14:anchorId="320FCAB2" wp14:editId="22DFD4A6">
            <wp:extent cx="5943600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33" w:rsidRPr="00A82B0F" w:rsidRDefault="00DF46E0" w:rsidP="00F06133">
      <w:pPr>
        <w:rPr>
          <w:rFonts w:eastAsia="Arial Unicode MS" w:cs="Aparajita"/>
        </w:rPr>
      </w:pPr>
      <w:r w:rsidRPr="00A82B0F">
        <w:rPr>
          <w:rFonts w:eastAsia="Arial Unicode MS" w:cs="Aparajita"/>
          <w:noProof/>
        </w:rPr>
        <w:drawing>
          <wp:inline distT="0" distB="0" distL="0" distR="0" wp14:anchorId="7FEDB0CE" wp14:editId="5CA4BA22">
            <wp:extent cx="5648325" cy="3390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E0" w:rsidRPr="00A82B0F" w:rsidRDefault="00DF46E0" w:rsidP="00F06133">
      <w:pPr>
        <w:rPr>
          <w:rFonts w:eastAsia="Arial Unicode MS" w:cs="Aparajita"/>
        </w:rPr>
      </w:pPr>
    </w:p>
    <w:p w:rsidR="00DF46E0" w:rsidRPr="00A82B0F" w:rsidRDefault="00DF46E0" w:rsidP="00F06133">
      <w:pPr>
        <w:rPr>
          <w:rFonts w:eastAsia="Arial Unicode MS" w:cs="Aparajita"/>
        </w:rPr>
      </w:pPr>
    </w:p>
    <w:p w:rsidR="00DF46E0" w:rsidRPr="00A82B0F" w:rsidRDefault="00DF46E0" w:rsidP="00F06133">
      <w:pPr>
        <w:rPr>
          <w:rFonts w:eastAsia="Arial Unicode MS" w:cs="Aparajita"/>
        </w:rPr>
      </w:pP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</w:rPr>
      </w:pPr>
      <w:r w:rsidRPr="00A82B0F">
        <w:rPr>
          <w:rFonts w:eastAsia="Arial Unicode MS" w:cs="Aparajita"/>
          <w:b/>
          <w:bCs/>
        </w:rPr>
        <w:t>Using the workflow windows</w:t>
      </w:r>
    </w:p>
    <w:p w:rsidR="00DF46E0" w:rsidRPr="00A82B0F" w:rsidRDefault="00DF46E0" w:rsidP="00E44B8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</w:rPr>
      </w:pPr>
      <w:r w:rsidRPr="00A82B0F">
        <w:rPr>
          <w:rFonts w:eastAsia="Arial Unicode MS" w:cs="Aparajita"/>
        </w:rPr>
        <w:t>You can open multiple windows for creating or mo</w:t>
      </w:r>
      <w:r w:rsidR="00E44B80" w:rsidRPr="00A82B0F">
        <w:rPr>
          <w:rFonts w:eastAsia="Arial Unicode MS" w:cs="Aparajita"/>
        </w:rPr>
        <w:t xml:space="preserve">difying the active links, </w:t>
      </w:r>
      <w:r w:rsidRPr="00A82B0F">
        <w:rPr>
          <w:rFonts w:eastAsia="Arial Unicode MS" w:cs="Aparajita"/>
        </w:rPr>
        <w:t>filters, and escalations that you have permissi</w:t>
      </w:r>
      <w:r w:rsidR="00E44B80" w:rsidRPr="00A82B0F">
        <w:rPr>
          <w:rFonts w:eastAsia="Arial Unicode MS" w:cs="Aparajita"/>
        </w:rPr>
        <w:t xml:space="preserve">on to administer. The title bar </w:t>
      </w:r>
      <w:r w:rsidRPr="00A82B0F">
        <w:rPr>
          <w:rFonts w:eastAsia="Arial Unicode MS" w:cs="Aparajita"/>
        </w:rPr>
        <w:t>of each window tells you whether you are work</w:t>
      </w:r>
      <w:r w:rsidR="00E44B80" w:rsidRPr="00A82B0F">
        <w:rPr>
          <w:rFonts w:eastAsia="Arial Unicode MS" w:cs="Aparajita"/>
        </w:rPr>
        <w:t xml:space="preserve">ing in the Active Link, Filter, </w:t>
      </w:r>
      <w:r w:rsidRPr="00A82B0F">
        <w:rPr>
          <w:rFonts w:eastAsia="Arial Unicode MS" w:cs="Aparajita"/>
        </w:rPr>
        <w:t>or Escalation window. Use the Active Link</w:t>
      </w:r>
      <w:r w:rsidR="00E44B80" w:rsidRPr="00A82B0F">
        <w:rPr>
          <w:rFonts w:eastAsia="Arial Unicode MS" w:cs="Aparajita"/>
        </w:rPr>
        <w:t xml:space="preserve"> window, shown in the following </w:t>
      </w:r>
      <w:r w:rsidRPr="00A82B0F">
        <w:rPr>
          <w:rFonts w:eastAsia="Arial Unicode MS" w:cs="Aparajita"/>
        </w:rPr>
        <w:t>figure, to create and modify active links.</w:t>
      </w:r>
    </w:p>
    <w:p w:rsidR="00E44B80" w:rsidRPr="00A82B0F" w:rsidRDefault="00E44B80" w:rsidP="00E44B8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</w:rPr>
      </w:pPr>
    </w:p>
    <w:p w:rsidR="00DF46E0" w:rsidRPr="00A82B0F" w:rsidRDefault="00DF46E0" w:rsidP="00DF46E0">
      <w:pPr>
        <w:rPr>
          <w:rFonts w:eastAsia="Arial Unicode MS" w:cs="Aparajita"/>
        </w:rPr>
      </w:pPr>
      <w:r w:rsidRPr="00A82B0F">
        <w:rPr>
          <w:rFonts w:eastAsia="Arial Unicode MS" w:cs="Aparajita"/>
          <w:noProof/>
        </w:rPr>
        <w:drawing>
          <wp:inline distT="0" distB="0" distL="0" distR="0" wp14:anchorId="36858863" wp14:editId="3BCE163B">
            <wp:extent cx="5943600" cy="5550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E0" w:rsidRPr="00A82B0F" w:rsidRDefault="00DF46E0" w:rsidP="00E44B8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</w:rPr>
      </w:pPr>
      <w:r w:rsidRPr="00A82B0F">
        <w:rPr>
          <w:rFonts w:eastAsia="Arial Unicode MS" w:cs="Aparajita"/>
        </w:rPr>
        <w:t>Use the Filter window, shown in the followi</w:t>
      </w:r>
      <w:r w:rsidR="00E44B80" w:rsidRPr="00A82B0F">
        <w:rPr>
          <w:rFonts w:eastAsia="Arial Unicode MS" w:cs="Aparajita"/>
        </w:rPr>
        <w:t xml:space="preserve">ng figure, to create and modify </w:t>
      </w:r>
      <w:r w:rsidRPr="00A82B0F">
        <w:rPr>
          <w:rFonts w:eastAsia="Arial Unicode MS" w:cs="Aparajita"/>
        </w:rPr>
        <w:t>filters.</w:t>
      </w:r>
    </w:p>
    <w:p w:rsidR="00DF46E0" w:rsidRPr="00A82B0F" w:rsidRDefault="00DF46E0" w:rsidP="00DF46E0">
      <w:pPr>
        <w:rPr>
          <w:rFonts w:eastAsia="Arial Unicode MS" w:cs="Aparajita"/>
          <w:b/>
          <w:bCs/>
        </w:rPr>
      </w:pPr>
      <w:r w:rsidRPr="00A82B0F">
        <w:rPr>
          <w:rFonts w:eastAsia="Arial Unicode MS" w:cs="Aparajita"/>
          <w:b/>
          <w:bCs/>
        </w:rPr>
        <w:t>Figure 1-2: Filter window</w:t>
      </w:r>
    </w:p>
    <w:p w:rsidR="00DF46E0" w:rsidRPr="00A82B0F" w:rsidRDefault="00DF46E0" w:rsidP="00DF46E0">
      <w:pPr>
        <w:rPr>
          <w:rFonts w:eastAsia="Arial Unicode MS" w:cs="Aparajita"/>
        </w:rPr>
      </w:pPr>
      <w:r w:rsidRPr="00A82B0F">
        <w:rPr>
          <w:rFonts w:eastAsia="Arial Unicode MS" w:cs="Aparajita"/>
          <w:noProof/>
        </w:rPr>
        <w:lastRenderedPageBreak/>
        <w:drawing>
          <wp:inline distT="0" distB="0" distL="0" distR="0" wp14:anchorId="6C37AE39" wp14:editId="2F23A3EA">
            <wp:extent cx="5943600" cy="524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E0" w:rsidRPr="00A82B0F" w:rsidRDefault="00DF46E0" w:rsidP="00E44B8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</w:rPr>
      </w:pPr>
      <w:r w:rsidRPr="00A82B0F">
        <w:rPr>
          <w:rFonts w:eastAsia="Arial Unicode MS" w:cs="Aparajita"/>
        </w:rPr>
        <w:t xml:space="preserve">Use the Escalation window, shown in the </w:t>
      </w:r>
      <w:r w:rsidR="00E44B80" w:rsidRPr="00A82B0F">
        <w:rPr>
          <w:rFonts w:eastAsia="Arial Unicode MS" w:cs="Aparajita"/>
        </w:rPr>
        <w:t xml:space="preserve">following figure, to create and </w:t>
      </w:r>
      <w:r w:rsidRPr="00A82B0F">
        <w:rPr>
          <w:rFonts w:eastAsia="Arial Unicode MS" w:cs="Aparajita"/>
        </w:rPr>
        <w:t>modify escalations.</w:t>
      </w:r>
    </w:p>
    <w:p w:rsidR="00DF46E0" w:rsidRPr="00A82B0F" w:rsidRDefault="00DF46E0" w:rsidP="00DF46E0">
      <w:pPr>
        <w:rPr>
          <w:rFonts w:eastAsia="Arial Unicode MS" w:cs="Aparajita"/>
          <w:b/>
          <w:bCs/>
        </w:rPr>
      </w:pPr>
      <w:r w:rsidRPr="00A82B0F">
        <w:rPr>
          <w:rFonts w:eastAsia="Arial Unicode MS" w:cs="Aparajita"/>
          <w:b/>
          <w:bCs/>
        </w:rPr>
        <w:t>Figure 1-3: Escalation window</w:t>
      </w:r>
    </w:p>
    <w:p w:rsidR="00DF46E0" w:rsidRPr="00A82B0F" w:rsidRDefault="00DF46E0" w:rsidP="00DF46E0">
      <w:pPr>
        <w:rPr>
          <w:rFonts w:eastAsia="Arial Unicode MS" w:cs="Aparajita"/>
        </w:rPr>
      </w:pPr>
      <w:r w:rsidRPr="00A82B0F">
        <w:rPr>
          <w:rFonts w:eastAsia="Arial Unicode MS" w:cs="Aparajita"/>
          <w:noProof/>
        </w:rPr>
        <w:lastRenderedPageBreak/>
        <w:drawing>
          <wp:inline distT="0" distB="0" distL="0" distR="0" wp14:anchorId="05540E5F" wp14:editId="04B7F522">
            <wp:extent cx="5943600" cy="524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E0" w:rsidRPr="00A82B0F" w:rsidRDefault="00DF46E0" w:rsidP="00DF46E0">
      <w:pPr>
        <w:rPr>
          <w:rFonts w:eastAsia="Arial Unicode MS" w:cs="Aparajita"/>
        </w:rPr>
      </w:pPr>
    </w:p>
    <w:p w:rsidR="00DF46E0" w:rsidRPr="00A82B0F" w:rsidRDefault="00DF46E0" w:rsidP="00DF46E0">
      <w:pPr>
        <w:rPr>
          <w:rFonts w:eastAsia="Arial Unicode MS" w:cs="Aparajita"/>
        </w:rPr>
      </w:pPr>
      <w:r w:rsidRPr="00A82B0F">
        <w:rPr>
          <w:rFonts w:eastAsia="Arial Unicode MS" w:cs="Aparajita"/>
          <w:noProof/>
        </w:rPr>
        <w:lastRenderedPageBreak/>
        <w:drawing>
          <wp:inline distT="0" distB="0" distL="0" distR="0" wp14:anchorId="2043C9AF" wp14:editId="639CF81E">
            <wp:extent cx="5648325" cy="6648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ind w:firstLine="720"/>
        <w:rPr>
          <w:rFonts w:eastAsia="Arial Unicode MS" w:cs="Aparajita"/>
        </w:rPr>
      </w:pPr>
      <w:r w:rsidRPr="00A82B0F">
        <w:rPr>
          <w:rFonts w:eastAsia="Arial Unicode MS" w:cs="Aparajita"/>
        </w:rPr>
        <w:t xml:space="preserve">Change History </w:t>
      </w:r>
      <w:r w:rsidRPr="00A82B0F">
        <w:rPr>
          <w:rFonts w:eastAsia="Arial Unicode MS" w:cs="Aparajita"/>
        </w:rPr>
        <w:tab/>
      </w:r>
      <w:r w:rsidRPr="00A82B0F">
        <w:rPr>
          <w:rFonts w:eastAsia="Arial Unicode MS" w:cs="Aparajita"/>
        </w:rPr>
        <w:tab/>
      </w:r>
      <w:r w:rsidRPr="00A82B0F">
        <w:rPr>
          <w:rFonts w:eastAsia="Arial Unicode MS" w:cs="Aparajita"/>
        </w:rPr>
        <w:tab/>
      </w:r>
      <w:r w:rsidRPr="00A82B0F">
        <w:rPr>
          <w:rFonts w:eastAsia="Arial Unicode MS" w:cs="Aparajita"/>
        </w:rPr>
        <w:tab/>
        <w:t>Records the owner, the user who last modified it, and the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</w:rPr>
      </w:pPr>
      <w:r w:rsidRPr="00A82B0F">
        <w:rPr>
          <w:rFonts w:eastAsia="Arial Unicode MS" w:cs="Aparajita"/>
        </w:rPr>
        <w:t>date of the modification. You can also enter a description of</w:t>
      </w:r>
    </w:p>
    <w:p w:rsidR="00DF46E0" w:rsidRPr="00A82B0F" w:rsidRDefault="00DF46E0" w:rsidP="00DF46E0">
      <w:pPr>
        <w:rPr>
          <w:rFonts w:eastAsia="Arial Unicode MS" w:cs="Aparajita"/>
        </w:rPr>
      </w:pPr>
      <w:r w:rsidRPr="00A82B0F">
        <w:rPr>
          <w:rFonts w:eastAsia="Arial Unicode MS" w:cs="Aparajita"/>
        </w:rPr>
        <w:t>your changes.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</w:rPr>
      </w:pPr>
      <w:r w:rsidRPr="00A82B0F">
        <w:rPr>
          <w:rFonts w:eastAsia="Arial Unicode MS" w:cs="Aparajita"/>
        </w:rPr>
        <w:t xml:space="preserve">Help Text </w:t>
      </w:r>
      <w:r w:rsidRPr="00A82B0F">
        <w:rPr>
          <w:rFonts w:eastAsia="Arial Unicode MS" w:cs="Aparajita"/>
        </w:rPr>
        <w:tab/>
      </w:r>
      <w:r w:rsidRPr="00A82B0F">
        <w:rPr>
          <w:rFonts w:eastAsia="Arial Unicode MS" w:cs="Aparajita"/>
        </w:rPr>
        <w:tab/>
      </w:r>
      <w:r w:rsidRPr="00A82B0F">
        <w:rPr>
          <w:rFonts w:eastAsia="Arial Unicode MS" w:cs="Aparajita"/>
        </w:rPr>
        <w:tab/>
      </w:r>
      <w:r w:rsidRPr="00A82B0F">
        <w:rPr>
          <w:rFonts w:eastAsia="Arial Unicode MS" w:cs="Aparajita"/>
        </w:rPr>
        <w:tab/>
      </w:r>
      <w:r w:rsidRPr="00A82B0F">
        <w:rPr>
          <w:rFonts w:eastAsia="Arial Unicode MS" w:cs="Aparajita"/>
        </w:rPr>
        <w:tab/>
        <w:t>Supplies help text. In most cases, this help text is a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</w:rPr>
      </w:pPr>
      <w:r w:rsidRPr="00A82B0F">
        <w:rPr>
          <w:rFonts w:eastAsia="Arial Unicode MS" w:cs="Aparajita"/>
        </w:rPr>
        <w:t>description of what the workflow object does, and how it is</w:t>
      </w:r>
    </w:p>
    <w:p w:rsidR="00DF46E0" w:rsidRPr="00A82B0F" w:rsidRDefault="00DF46E0" w:rsidP="00DF46E0">
      <w:pPr>
        <w:rPr>
          <w:rFonts w:eastAsia="Arial Unicode MS" w:cs="Aparajita"/>
        </w:rPr>
      </w:pPr>
      <w:r w:rsidRPr="00A82B0F">
        <w:rPr>
          <w:rFonts w:eastAsia="Arial Unicode MS" w:cs="Aparajita"/>
        </w:rPr>
        <w:t>used.</w:t>
      </w:r>
    </w:p>
    <w:p w:rsidR="00DF46E0" w:rsidRPr="00A82B0F" w:rsidRDefault="00DF46E0" w:rsidP="00DF46E0">
      <w:pPr>
        <w:rPr>
          <w:rFonts w:eastAsia="Arial Unicode MS" w:cs="Aparajita"/>
        </w:rPr>
      </w:pP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  <w:color w:val="000000"/>
        </w:rPr>
      </w:pPr>
      <w:r w:rsidRPr="00A82B0F">
        <w:rPr>
          <w:rFonts w:eastAsia="Arial Unicode MS" w:cs="Aparajita"/>
          <w:b/>
          <w:bCs/>
          <w:color w:val="000000"/>
        </w:rPr>
        <w:t>Shared workflow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You can create workflow (active links, filter</w:t>
      </w:r>
      <w:r w:rsidR="00E44B80" w:rsidRPr="00A82B0F">
        <w:rPr>
          <w:rFonts w:eastAsia="Arial Unicode MS" w:cs="Aparajita"/>
          <w:color w:val="000000"/>
        </w:rPr>
        <w:t xml:space="preserve">s, and escalations) that can be </w:t>
      </w:r>
      <w:r w:rsidRPr="00A82B0F">
        <w:rPr>
          <w:rFonts w:eastAsia="Arial Unicode MS" w:cs="Aparajita"/>
          <w:color w:val="000000"/>
        </w:rPr>
        <w:t>attached to one or multiple forms. F</w:t>
      </w:r>
      <w:r w:rsidR="00E44B80" w:rsidRPr="00A82B0F">
        <w:rPr>
          <w:rFonts w:eastAsia="Arial Unicode MS" w:cs="Aparajita"/>
          <w:color w:val="000000"/>
        </w:rPr>
        <w:t xml:space="preserve">or example, you could create an </w:t>
      </w:r>
      <w:r w:rsidRPr="00A82B0F">
        <w:rPr>
          <w:rFonts w:eastAsia="Arial Unicode MS" w:cs="Aparajita"/>
          <w:color w:val="000000"/>
        </w:rPr>
        <w:t xml:space="preserve">employee information active link that would </w:t>
      </w:r>
      <w:r w:rsidR="00E44B80" w:rsidRPr="00A82B0F">
        <w:rPr>
          <w:rFonts w:eastAsia="Arial Unicode MS" w:cs="Aparajita"/>
          <w:color w:val="000000"/>
        </w:rPr>
        <w:t xml:space="preserve">populate generic identification </w:t>
      </w:r>
      <w:r w:rsidRPr="00A82B0F">
        <w:rPr>
          <w:rFonts w:eastAsia="Arial Unicode MS" w:cs="Aparajita"/>
          <w:color w:val="000000"/>
        </w:rPr>
        <w:t>and address fields anytime a user enters a name, and use this on multiple</w:t>
      </w:r>
    </w:p>
    <w:p w:rsidR="00DF46E0" w:rsidRPr="00A82B0F" w:rsidRDefault="00E44B8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 xml:space="preserve">forms. </w:t>
      </w:r>
      <w:r w:rsidR="00DF46E0" w:rsidRPr="00A82B0F">
        <w:rPr>
          <w:rFonts w:eastAsia="Arial Unicode MS" w:cs="Aparajita"/>
          <w:color w:val="000000"/>
        </w:rPr>
        <w:t>Shared workflow lets you efficiently bu</w:t>
      </w:r>
      <w:r w:rsidRPr="00A82B0F">
        <w:rPr>
          <w:rFonts w:eastAsia="Arial Unicode MS" w:cs="Aparajita"/>
          <w:color w:val="000000"/>
        </w:rPr>
        <w:t xml:space="preserve">ild, maintain, and troubleshoot </w:t>
      </w:r>
      <w:r w:rsidR="00DF46E0" w:rsidRPr="00A82B0F">
        <w:rPr>
          <w:rFonts w:eastAsia="Arial Unicode MS" w:cs="Aparajita"/>
          <w:color w:val="000000"/>
        </w:rPr>
        <w:t>versions of forms and applications. Fewer wor</w:t>
      </w:r>
      <w:r w:rsidRPr="00A82B0F">
        <w:rPr>
          <w:rFonts w:eastAsia="Arial Unicode MS" w:cs="Aparajita"/>
          <w:color w:val="000000"/>
        </w:rPr>
        <w:t xml:space="preserve">kflow objects need to be stored </w:t>
      </w:r>
      <w:r w:rsidR="00DF46E0" w:rsidRPr="00A82B0F">
        <w:rPr>
          <w:rFonts w:eastAsia="Arial Unicode MS" w:cs="Aparajita"/>
          <w:color w:val="000000"/>
        </w:rPr>
        <w:t>on the server because any changes you mak</w:t>
      </w:r>
      <w:r w:rsidRPr="00A82B0F">
        <w:rPr>
          <w:rFonts w:eastAsia="Arial Unicode MS" w:cs="Aparajita"/>
          <w:color w:val="000000"/>
        </w:rPr>
        <w:t xml:space="preserve">e only need to be made once for </w:t>
      </w:r>
      <w:r w:rsidR="00DF46E0" w:rsidRPr="00A82B0F">
        <w:rPr>
          <w:rFonts w:eastAsia="Arial Unicode MS" w:cs="Aparajita"/>
          <w:color w:val="000000"/>
        </w:rPr>
        <w:t>all forms that use the objects.</w:t>
      </w:r>
    </w:p>
    <w:p w:rsidR="00E44B80" w:rsidRPr="00A82B0F" w:rsidRDefault="00E44B8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  <w:color w:val="A60000"/>
        </w:rPr>
      </w:pP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b/>
          <w:bCs/>
          <w:color w:val="A60000"/>
        </w:rPr>
        <w:t xml:space="preserve">WARNING: </w:t>
      </w:r>
      <w:r w:rsidRPr="00A82B0F">
        <w:rPr>
          <w:rFonts w:eastAsia="Arial Unicode MS" w:cs="Aparajita"/>
          <w:color w:val="000000"/>
        </w:rPr>
        <w:t>Sharing active links and ac</w:t>
      </w:r>
      <w:r w:rsidR="00E44B80" w:rsidRPr="00A82B0F">
        <w:rPr>
          <w:rFonts w:eastAsia="Arial Unicode MS" w:cs="Aparajita"/>
          <w:color w:val="000000"/>
        </w:rPr>
        <w:t xml:space="preserve">tive link guides among forms in </w:t>
      </w:r>
      <w:r w:rsidRPr="00A82B0F">
        <w:rPr>
          <w:rFonts w:eastAsia="Arial Unicode MS" w:cs="Aparajita"/>
          <w:color w:val="000000"/>
        </w:rPr>
        <w:t>different deployable applications require</w:t>
      </w:r>
      <w:r w:rsidR="00E44B80" w:rsidRPr="00A82B0F">
        <w:rPr>
          <w:rFonts w:eastAsia="Arial Unicode MS" w:cs="Aparajita"/>
          <w:color w:val="000000"/>
        </w:rPr>
        <w:t xml:space="preserve">s caution. Role permissions are </w:t>
      </w:r>
      <w:r w:rsidRPr="00A82B0F">
        <w:rPr>
          <w:rFonts w:eastAsia="Arial Unicode MS" w:cs="Aparajita"/>
          <w:color w:val="000000"/>
        </w:rPr>
        <w:t>resolved based on which application has ownership. The owner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application contains the form that is the p</w:t>
      </w:r>
      <w:r w:rsidR="00E44B80" w:rsidRPr="00A82B0F">
        <w:rPr>
          <w:rFonts w:eastAsia="Arial Unicode MS" w:cs="Aparajita"/>
          <w:color w:val="000000"/>
        </w:rPr>
        <w:t xml:space="preserve">rimary or reference form in the </w:t>
      </w:r>
      <w:r w:rsidRPr="00A82B0F">
        <w:rPr>
          <w:rFonts w:eastAsia="Arial Unicode MS" w:cs="Aparajita"/>
          <w:color w:val="000000"/>
        </w:rPr>
        <w:t>active link or active link guide. The n</w:t>
      </w:r>
      <w:r w:rsidR="00E44B80" w:rsidRPr="00A82B0F">
        <w:rPr>
          <w:rFonts w:eastAsia="Arial Unicode MS" w:cs="Aparajita"/>
          <w:color w:val="000000"/>
        </w:rPr>
        <w:t xml:space="preserve">on-owner application might have </w:t>
      </w:r>
      <w:r w:rsidRPr="00A82B0F">
        <w:rPr>
          <w:rFonts w:eastAsia="Arial Unicode MS" w:cs="Aparajita"/>
          <w:color w:val="000000"/>
        </w:rPr>
        <w:t>identical roles mapped to different groups, but these mappings are</w:t>
      </w:r>
    </w:p>
    <w:p w:rsidR="00DF46E0" w:rsidRPr="00A82B0F" w:rsidRDefault="00DF46E0" w:rsidP="00E44B8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ignored. If only implicit groups have pe</w:t>
      </w:r>
      <w:r w:rsidR="00E44B80" w:rsidRPr="00A82B0F">
        <w:rPr>
          <w:rFonts w:eastAsia="Arial Unicode MS" w:cs="Aparajita"/>
          <w:color w:val="000000"/>
        </w:rPr>
        <w:t xml:space="preserve">rmission (no role permissions), </w:t>
      </w:r>
      <w:r w:rsidRPr="00A82B0F">
        <w:rPr>
          <w:rFonts w:eastAsia="Arial Unicode MS" w:cs="Aparajita"/>
          <w:color w:val="000000"/>
        </w:rPr>
        <w:t xml:space="preserve">there are no conflicts. For more information, see the </w:t>
      </w:r>
      <w:r w:rsidRPr="00A82B0F">
        <w:rPr>
          <w:rFonts w:eastAsia="Arial Unicode MS" w:cs="Aparajita"/>
          <w:i/>
          <w:iCs/>
          <w:color w:val="000000"/>
        </w:rPr>
        <w:t>Form and Application</w:t>
      </w:r>
      <w:r w:rsidR="00E44B80" w:rsidRPr="00A82B0F">
        <w:rPr>
          <w:rFonts w:eastAsia="Arial Unicode MS" w:cs="Aparajita"/>
          <w:color w:val="000000"/>
        </w:rPr>
        <w:t xml:space="preserve"> </w:t>
      </w:r>
      <w:r w:rsidRPr="00A82B0F">
        <w:rPr>
          <w:rFonts w:eastAsia="Arial Unicode MS" w:cs="Aparajita"/>
          <w:i/>
          <w:iCs/>
          <w:color w:val="000000"/>
        </w:rPr>
        <w:t xml:space="preserve">Objects </w:t>
      </w:r>
      <w:r w:rsidR="00E44B80" w:rsidRPr="00A82B0F">
        <w:rPr>
          <w:rFonts w:eastAsia="Arial Unicode MS" w:cs="Aparajita"/>
          <w:color w:val="000000"/>
        </w:rPr>
        <w:t xml:space="preserve">guide </w:t>
      </w:r>
      <w:r w:rsidRPr="00A82B0F">
        <w:rPr>
          <w:rFonts w:eastAsia="Arial Unicode MS" w:cs="Aparajita"/>
          <w:color w:val="000000"/>
        </w:rPr>
        <w:t>The way you define shared active links, filters, o</w:t>
      </w:r>
      <w:r w:rsidR="00E44B80" w:rsidRPr="00A82B0F">
        <w:rPr>
          <w:rFonts w:eastAsia="Arial Unicode MS" w:cs="Aparajita"/>
          <w:color w:val="000000"/>
        </w:rPr>
        <w:t xml:space="preserve">r escalations is similar to the </w:t>
      </w:r>
      <w:r w:rsidRPr="00A82B0F">
        <w:rPr>
          <w:rFonts w:eastAsia="Arial Unicode MS" w:cs="Aparajita"/>
          <w:color w:val="000000"/>
        </w:rPr>
        <w:t>way you define workflow for an individual fo</w:t>
      </w:r>
      <w:r w:rsidR="00E44B80" w:rsidRPr="00A82B0F">
        <w:rPr>
          <w:rFonts w:eastAsia="Arial Unicode MS" w:cs="Aparajita"/>
          <w:color w:val="000000"/>
        </w:rPr>
        <w:t xml:space="preserve">rm. The main difference is that </w:t>
      </w:r>
      <w:r w:rsidRPr="00A82B0F">
        <w:rPr>
          <w:rFonts w:eastAsia="Arial Unicode MS" w:cs="Aparajita"/>
          <w:color w:val="000000"/>
        </w:rPr>
        <w:t>instead of attaching the workflow to one form, you attach it to mul</w:t>
      </w:r>
      <w:r w:rsidR="00E44B80" w:rsidRPr="00A82B0F">
        <w:rPr>
          <w:rFonts w:eastAsia="Arial Unicode MS" w:cs="Aparajita"/>
          <w:color w:val="000000"/>
        </w:rPr>
        <w:t xml:space="preserve">tiple </w:t>
      </w:r>
      <w:r w:rsidRPr="00A82B0F">
        <w:rPr>
          <w:rFonts w:eastAsia="Arial Unicode MS" w:cs="Aparajita"/>
          <w:color w:val="000000"/>
        </w:rPr>
        <w:t>forms. If you do not want the workflow to b</w:t>
      </w:r>
      <w:r w:rsidR="00E44B80" w:rsidRPr="00A82B0F">
        <w:rPr>
          <w:rFonts w:eastAsia="Arial Unicode MS" w:cs="Aparajita"/>
          <w:color w:val="000000"/>
        </w:rPr>
        <w:t xml:space="preserve">e shared, select only one form. </w:t>
      </w:r>
      <w:r w:rsidRPr="00A82B0F">
        <w:rPr>
          <w:rFonts w:eastAsia="Arial Unicode MS" w:cs="Aparajita"/>
          <w:color w:val="000000"/>
        </w:rPr>
        <w:t xml:space="preserve">See “Defining workflow basics” on page </w:t>
      </w:r>
      <w:r w:rsidR="00E44B80" w:rsidRPr="00A82B0F">
        <w:rPr>
          <w:rFonts w:eastAsia="Arial Unicode MS" w:cs="Aparajita"/>
          <w:color w:val="000000"/>
        </w:rPr>
        <w:t xml:space="preserve">26 for instructions on creating workflow. </w:t>
      </w:r>
      <w:r w:rsidRPr="00A82B0F">
        <w:rPr>
          <w:rFonts w:eastAsia="Arial Unicode MS" w:cs="Aparajita"/>
          <w:color w:val="000000"/>
        </w:rPr>
        <w:t>Workflow actions interact with fields based o</w:t>
      </w:r>
      <w:r w:rsidR="00E44B80" w:rsidRPr="00A82B0F">
        <w:rPr>
          <w:rFonts w:eastAsia="Arial Unicode MS" w:cs="Aparajita"/>
          <w:color w:val="000000"/>
        </w:rPr>
        <w:t xml:space="preserve">n field ID (not the field name) </w:t>
      </w:r>
      <w:r w:rsidRPr="00A82B0F">
        <w:rPr>
          <w:rFonts w:eastAsia="Arial Unicode MS" w:cs="Aparajita"/>
          <w:color w:val="000000"/>
        </w:rPr>
        <w:t>on each of the forms to which the field ID is attached.</w:t>
      </w:r>
    </w:p>
    <w:p w:rsidR="00E44B80" w:rsidRPr="00A82B0F" w:rsidRDefault="00E44B80" w:rsidP="00E44B8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Because shared workflow uses any valid fie</w:t>
      </w:r>
      <w:r w:rsidR="00E44B80" w:rsidRPr="00A82B0F">
        <w:rPr>
          <w:rFonts w:eastAsia="Arial Unicode MS" w:cs="Aparajita"/>
          <w:color w:val="000000"/>
        </w:rPr>
        <w:t xml:space="preserve">ld ID, plan how you want to use </w:t>
      </w:r>
      <w:r w:rsidRPr="00A82B0F">
        <w:rPr>
          <w:rFonts w:eastAsia="Arial Unicode MS" w:cs="Aparajita"/>
          <w:color w:val="000000"/>
        </w:rPr>
        <w:t>shared workflow before attaching it to mult</w:t>
      </w:r>
      <w:r w:rsidR="00E44B80" w:rsidRPr="00A82B0F">
        <w:rPr>
          <w:rFonts w:eastAsia="Arial Unicode MS" w:cs="Aparajita"/>
          <w:color w:val="000000"/>
        </w:rPr>
        <w:t xml:space="preserve">iple forms. Multiple forms that </w:t>
      </w:r>
      <w:r w:rsidRPr="00A82B0F">
        <w:rPr>
          <w:rFonts w:eastAsia="Arial Unicode MS" w:cs="Aparajita"/>
          <w:color w:val="000000"/>
        </w:rPr>
        <w:t>share workflow can show different field names for fi</w:t>
      </w:r>
      <w:r w:rsidR="00E44B80" w:rsidRPr="00A82B0F">
        <w:rPr>
          <w:rFonts w:eastAsia="Arial Unicode MS" w:cs="Aparajita"/>
          <w:color w:val="000000"/>
        </w:rPr>
        <w:t xml:space="preserve">elds with the same ID. To </w:t>
      </w:r>
      <w:r w:rsidRPr="00A82B0F">
        <w:rPr>
          <w:rFonts w:eastAsia="Arial Unicode MS" w:cs="Aparajita"/>
          <w:color w:val="000000"/>
        </w:rPr>
        <w:t>make it easier to administer shared workflow, create fields with the same ID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i/>
          <w:iCs/>
          <w:color w:val="000000"/>
        </w:rPr>
        <w:t xml:space="preserve">and </w:t>
      </w:r>
      <w:r w:rsidRPr="00A82B0F">
        <w:rPr>
          <w:rFonts w:eastAsia="Arial Unicode MS" w:cs="Aparajita"/>
          <w:color w:val="000000"/>
        </w:rPr>
        <w:t>the same field name on each form to h</w:t>
      </w:r>
      <w:r w:rsidR="00E44B80" w:rsidRPr="00A82B0F">
        <w:rPr>
          <w:rFonts w:eastAsia="Arial Unicode MS" w:cs="Aparajita"/>
          <w:color w:val="000000"/>
        </w:rPr>
        <w:t xml:space="preserve">elp you remember the purpose of </w:t>
      </w:r>
      <w:r w:rsidRPr="00A82B0F">
        <w:rPr>
          <w:rFonts w:eastAsia="Arial Unicode MS" w:cs="Aparajita"/>
          <w:color w:val="000000"/>
        </w:rPr>
        <w:t>the field. Otherwise, the workflow might n</w:t>
      </w:r>
      <w:r w:rsidR="00E44B80" w:rsidRPr="00A82B0F">
        <w:rPr>
          <w:rFonts w:eastAsia="Arial Unicode MS" w:cs="Aparajita"/>
          <w:color w:val="000000"/>
        </w:rPr>
        <w:t xml:space="preserve">ot fire, or the shared workflow </w:t>
      </w:r>
      <w:r w:rsidRPr="00A82B0F">
        <w:rPr>
          <w:rFonts w:eastAsia="Arial Unicode MS" w:cs="Aparajita"/>
          <w:color w:val="000000"/>
        </w:rPr>
        <w:t>actions will still be triggered but might not us</w:t>
      </w:r>
      <w:r w:rsidR="00E44B80" w:rsidRPr="00A82B0F">
        <w:rPr>
          <w:rFonts w:eastAsia="Arial Unicode MS" w:cs="Aparajita"/>
          <w:color w:val="000000"/>
        </w:rPr>
        <w:t xml:space="preserve">e the expected field. In either </w:t>
      </w:r>
      <w:r w:rsidRPr="00A82B0F">
        <w:rPr>
          <w:rFonts w:eastAsia="Arial Unicode MS" w:cs="Aparajita"/>
          <w:color w:val="000000"/>
        </w:rPr>
        <w:t>case, the action you expect to happen—</w:t>
      </w:r>
      <w:r w:rsidR="00E44B80" w:rsidRPr="00A82B0F">
        <w:rPr>
          <w:rFonts w:eastAsia="Arial Unicode MS" w:cs="Aparajita"/>
          <w:color w:val="000000"/>
        </w:rPr>
        <w:t xml:space="preserve">because you have connected the </w:t>
      </w:r>
      <w:r w:rsidRPr="00A82B0F">
        <w:rPr>
          <w:rFonts w:eastAsia="Arial Unicode MS" w:cs="Aparajita"/>
          <w:color w:val="000000"/>
        </w:rPr>
        <w:t>workflow to a non-existing field or the wrong field—</w:t>
      </w:r>
      <w:r w:rsidR="00E44B80" w:rsidRPr="00A82B0F">
        <w:rPr>
          <w:rFonts w:eastAsia="Arial Unicode MS" w:cs="Aparajita"/>
          <w:color w:val="000000"/>
        </w:rPr>
        <w:t xml:space="preserve">will have no effect </w:t>
      </w:r>
      <w:r w:rsidRPr="00A82B0F">
        <w:rPr>
          <w:rFonts w:eastAsia="Arial Unicode MS" w:cs="Aparajita"/>
          <w:color w:val="000000"/>
        </w:rPr>
        <w:t>(depending upon the workflow).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 xml:space="preserve">Finally, if fields have matching IDs but are </w:t>
      </w:r>
      <w:r w:rsidR="00E44B80" w:rsidRPr="00A82B0F">
        <w:rPr>
          <w:rFonts w:eastAsia="Arial Unicode MS" w:cs="Aparajita"/>
          <w:color w:val="000000"/>
        </w:rPr>
        <w:t xml:space="preserve">different data types, AR System </w:t>
      </w:r>
      <w:r w:rsidRPr="00A82B0F">
        <w:rPr>
          <w:rFonts w:eastAsia="Arial Unicode MS" w:cs="Aparajita"/>
          <w:color w:val="000000"/>
        </w:rPr>
        <w:t>w</w:t>
      </w:r>
      <w:r w:rsidR="00E44B80" w:rsidRPr="00A82B0F">
        <w:rPr>
          <w:rFonts w:eastAsia="Arial Unicode MS" w:cs="Aparajita"/>
          <w:color w:val="000000"/>
        </w:rPr>
        <w:t xml:space="preserve">ill convert them appropriately. </w:t>
      </w:r>
      <w:r w:rsidRPr="00A82B0F">
        <w:rPr>
          <w:rFonts w:eastAsia="Arial Unicode MS" w:cs="Aparajita"/>
          <w:color w:val="000000"/>
        </w:rPr>
        <w:t>After you have created a form with which you want to share workflow, you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can: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66B3"/>
        </w:rPr>
        <w:t xml:space="preserve">_ </w:t>
      </w:r>
      <w:r w:rsidRPr="00A82B0F">
        <w:rPr>
          <w:rFonts w:eastAsia="Arial Unicode MS" w:cs="Aparajita"/>
          <w:color w:val="000000"/>
        </w:rPr>
        <w:t>Create a new workflow object and then attach it to forms.</w:t>
      </w:r>
    </w:p>
    <w:p w:rsidR="00DF46E0" w:rsidRPr="00A82B0F" w:rsidRDefault="00DF46E0" w:rsidP="00DF46E0">
      <w:pPr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66B3"/>
        </w:rPr>
        <w:t xml:space="preserve">_ </w:t>
      </w:r>
      <w:r w:rsidRPr="00A82B0F">
        <w:rPr>
          <w:rFonts w:eastAsia="Arial Unicode MS" w:cs="Aparajita"/>
          <w:color w:val="000000"/>
        </w:rPr>
        <w:t>Select an existing workflow object and then attach it to forms.</w:t>
      </w:r>
    </w:p>
    <w:p w:rsidR="00DF46E0" w:rsidRPr="00A82B0F" w:rsidRDefault="00DF46E0" w:rsidP="00E44B8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b/>
          <w:bCs/>
          <w:color w:val="A60000"/>
        </w:rPr>
        <w:t xml:space="preserve">WARNING: </w:t>
      </w:r>
      <w:r w:rsidRPr="00A82B0F">
        <w:rPr>
          <w:rFonts w:eastAsia="Arial Unicode MS" w:cs="Aparajita"/>
          <w:color w:val="000000"/>
        </w:rPr>
        <w:t xml:space="preserve">When you create a copy of a field </w:t>
      </w:r>
      <w:r w:rsidR="00E44B80" w:rsidRPr="00A82B0F">
        <w:rPr>
          <w:rFonts w:eastAsia="Arial Unicode MS" w:cs="Aparajita"/>
          <w:color w:val="000000"/>
        </w:rPr>
        <w:t xml:space="preserve">to put on another form, the new </w:t>
      </w:r>
      <w:r w:rsidRPr="00A82B0F">
        <w:rPr>
          <w:rFonts w:eastAsia="Arial Unicode MS" w:cs="Aparajita"/>
          <w:color w:val="000000"/>
        </w:rPr>
        <w:t>field retains all of the properties of the origina</w:t>
      </w:r>
      <w:r w:rsidR="00E44B80" w:rsidRPr="00A82B0F">
        <w:rPr>
          <w:rFonts w:eastAsia="Arial Unicode MS" w:cs="Aparajita"/>
          <w:color w:val="000000"/>
        </w:rPr>
        <w:t xml:space="preserve">l field including the field </w:t>
      </w:r>
      <w:proofErr w:type="spellStart"/>
      <w:r w:rsidR="00E44B80" w:rsidRPr="00A82B0F">
        <w:rPr>
          <w:rFonts w:eastAsia="Arial Unicode MS" w:cs="Aparajita"/>
          <w:color w:val="000000"/>
        </w:rPr>
        <w:t>ID.</w:t>
      </w:r>
      <w:r w:rsidRPr="00A82B0F">
        <w:rPr>
          <w:rFonts w:eastAsia="Arial Unicode MS" w:cs="Aparajita"/>
          <w:color w:val="000000"/>
        </w:rPr>
        <w:t>Use</w:t>
      </w:r>
      <w:proofErr w:type="spellEnd"/>
      <w:r w:rsidRPr="00A82B0F">
        <w:rPr>
          <w:rFonts w:eastAsia="Arial Unicode MS" w:cs="Aparajita"/>
          <w:color w:val="000000"/>
        </w:rPr>
        <w:t xml:space="preserve"> caution when </w:t>
      </w:r>
      <w:bookmarkStart w:id="0" w:name="_GoBack"/>
      <w:bookmarkEnd w:id="0"/>
      <w:r w:rsidRPr="00A82B0F">
        <w:rPr>
          <w:rFonts w:eastAsia="Arial Unicode MS" w:cs="Aparajita"/>
          <w:color w:val="000000"/>
        </w:rPr>
        <w:t>using different field names that sh</w:t>
      </w:r>
      <w:r w:rsidR="00E44B80" w:rsidRPr="00A82B0F">
        <w:rPr>
          <w:rFonts w:eastAsia="Arial Unicode MS" w:cs="Aparajita"/>
          <w:color w:val="000000"/>
        </w:rPr>
        <w:t xml:space="preserve">are the same field ID </w:t>
      </w:r>
      <w:r w:rsidRPr="00A82B0F">
        <w:rPr>
          <w:rFonts w:eastAsia="Arial Unicode MS" w:cs="Aparajita"/>
          <w:color w:val="000000"/>
        </w:rPr>
        <w:t>since shared workflow uses t</w:t>
      </w:r>
      <w:r w:rsidR="00E44B80" w:rsidRPr="00A82B0F">
        <w:rPr>
          <w:rFonts w:eastAsia="Arial Unicode MS" w:cs="Aparajita"/>
          <w:color w:val="000000"/>
        </w:rPr>
        <w:t xml:space="preserve">he field ID to trigger actions. </w:t>
      </w:r>
      <w:r w:rsidRPr="00A82B0F">
        <w:rPr>
          <w:rFonts w:eastAsia="Arial Unicode MS" w:cs="Aparajita"/>
          <w:color w:val="000000"/>
        </w:rPr>
        <w:t>When exporting definitions, you ca</w:t>
      </w:r>
      <w:r w:rsidR="00E44B80" w:rsidRPr="00A82B0F">
        <w:rPr>
          <w:rFonts w:eastAsia="Arial Unicode MS" w:cs="Aparajita"/>
          <w:color w:val="000000"/>
        </w:rPr>
        <w:t xml:space="preserve">n choose whether to maintain an </w:t>
      </w:r>
      <w:r w:rsidRPr="00A82B0F">
        <w:rPr>
          <w:rFonts w:eastAsia="Arial Unicode MS" w:cs="Aparajita"/>
          <w:color w:val="000000"/>
        </w:rPr>
        <w:t xml:space="preserve">association between the selected workflow and all related forms. See the </w:t>
      </w:r>
      <w:r w:rsidRPr="00A82B0F">
        <w:rPr>
          <w:rFonts w:eastAsia="Arial Unicode MS" w:cs="Aparajita"/>
          <w:i/>
          <w:iCs/>
          <w:color w:val="000000"/>
        </w:rPr>
        <w:t>Form</w:t>
      </w:r>
      <w:r w:rsidR="00E44B80" w:rsidRPr="00A82B0F">
        <w:rPr>
          <w:rFonts w:eastAsia="Arial Unicode MS" w:cs="Aparajita"/>
          <w:color w:val="000000"/>
        </w:rPr>
        <w:t xml:space="preserve"> </w:t>
      </w:r>
      <w:r w:rsidRPr="00A82B0F">
        <w:rPr>
          <w:rFonts w:eastAsia="Arial Unicode MS" w:cs="Aparajita"/>
          <w:i/>
          <w:iCs/>
          <w:color w:val="000000"/>
        </w:rPr>
        <w:t xml:space="preserve">and Application Objects </w:t>
      </w:r>
      <w:r w:rsidRPr="00A82B0F">
        <w:rPr>
          <w:rFonts w:eastAsia="Arial Unicode MS" w:cs="Aparajita"/>
          <w:color w:val="000000"/>
        </w:rPr>
        <w:t xml:space="preserve">guide </w:t>
      </w:r>
      <w:r w:rsidR="00E44B80" w:rsidRPr="00A82B0F">
        <w:rPr>
          <w:rFonts w:eastAsia="Arial Unicode MS" w:cs="Aparajita"/>
          <w:color w:val="000000"/>
        </w:rPr>
        <w:t xml:space="preserve">for more information. </w:t>
      </w:r>
      <w:r w:rsidRPr="00A82B0F">
        <w:rPr>
          <w:rFonts w:eastAsia="Arial Unicode MS" w:cs="Aparajita"/>
          <w:color w:val="000000"/>
        </w:rPr>
        <w:t>When you delete a form that uses non-s</w:t>
      </w:r>
      <w:r w:rsidR="00E44B80" w:rsidRPr="00A82B0F">
        <w:rPr>
          <w:rFonts w:eastAsia="Arial Unicode MS" w:cs="Aparajita"/>
          <w:color w:val="000000"/>
        </w:rPr>
        <w:t xml:space="preserve">hared workflow, the workflow is </w:t>
      </w:r>
      <w:r w:rsidRPr="00A82B0F">
        <w:rPr>
          <w:rFonts w:eastAsia="Arial Unicode MS" w:cs="Aparajita"/>
          <w:color w:val="000000"/>
        </w:rPr>
        <w:t>deleted along with the form. However, if</w:t>
      </w:r>
      <w:r w:rsidR="00E44B80" w:rsidRPr="00A82B0F">
        <w:rPr>
          <w:rFonts w:eastAsia="Arial Unicode MS" w:cs="Aparajita"/>
          <w:color w:val="000000"/>
        </w:rPr>
        <w:t xml:space="preserve"> workflow is shared by multiple </w:t>
      </w:r>
      <w:r w:rsidRPr="00A82B0F">
        <w:rPr>
          <w:rFonts w:eastAsia="Arial Unicode MS" w:cs="Aparajita"/>
          <w:color w:val="000000"/>
        </w:rPr>
        <w:t>forms, it will not be deleted until the last form that uses it is deleted.</w:t>
      </w:r>
    </w:p>
    <w:p w:rsidR="00E44B80" w:rsidRPr="00A82B0F" w:rsidRDefault="00E44B8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  <w:color w:val="0066B3"/>
        </w:rPr>
      </w:pP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b/>
          <w:bCs/>
          <w:color w:val="0066B3"/>
        </w:rPr>
      </w:pPr>
      <w:r w:rsidRPr="00A82B0F">
        <w:rPr>
          <w:rFonts w:eastAsia="Arial Unicode MS" w:cs="Aparajita"/>
          <w:b/>
          <w:bCs/>
          <w:color w:val="0066B3"/>
        </w:rPr>
        <w:t>Sample uses of shared workflow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Possible ways to use shared workflow include: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66B3"/>
        </w:rPr>
        <w:t xml:space="preserve">_ </w:t>
      </w:r>
      <w:r w:rsidRPr="00A82B0F">
        <w:rPr>
          <w:rFonts w:eastAsia="Arial Unicode MS" w:cs="Aparajita"/>
          <w:color w:val="000000"/>
        </w:rPr>
        <w:t>Populating common fields used to store employee data.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66B3"/>
        </w:rPr>
        <w:t xml:space="preserve">_ </w:t>
      </w:r>
      <w:r w:rsidRPr="00A82B0F">
        <w:rPr>
          <w:rFonts w:eastAsia="Arial Unicode MS" w:cs="Aparajita"/>
          <w:color w:val="000000"/>
        </w:rPr>
        <w:t>Automatically assigning cases (based on tasks and applications).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66B3"/>
        </w:rPr>
        <w:lastRenderedPageBreak/>
        <w:t xml:space="preserve">_ </w:t>
      </w:r>
      <w:r w:rsidRPr="00A82B0F">
        <w:rPr>
          <w:rFonts w:eastAsia="Arial Unicode MS" w:cs="Aparajita"/>
          <w:color w:val="000000"/>
        </w:rPr>
        <w:t>Accessing common forms such as bulletin boards, reporting, preferences,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reminders, and so on.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66B3"/>
        </w:rPr>
        <w:t xml:space="preserve">_ </w:t>
      </w:r>
      <w:r w:rsidRPr="00A82B0F">
        <w:rPr>
          <w:rFonts w:eastAsia="Arial Unicode MS" w:cs="Aparajita"/>
          <w:color w:val="000000"/>
        </w:rPr>
        <w:t>Navigating, for example, in a configuration tool.</w:t>
      </w:r>
    </w:p>
    <w:p w:rsidR="00DF46E0" w:rsidRPr="00A82B0F" w:rsidRDefault="00DF46E0" w:rsidP="00DF46E0">
      <w:pPr>
        <w:autoSpaceDE w:val="0"/>
        <w:autoSpaceDN w:val="0"/>
        <w:adjustRightInd w:val="0"/>
        <w:spacing w:after="0" w:line="240" w:lineRule="auto"/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66B3"/>
        </w:rPr>
        <w:t xml:space="preserve">_ </w:t>
      </w:r>
      <w:r w:rsidRPr="00A82B0F">
        <w:rPr>
          <w:rFonts w:eastAsia="Arial Unicode MS" w:cs="Aparajita"/>
          <w:color w:val="000000"/>
        </w:rPr>
        <w:t>Displaying a message or warning dialog box that appears whenever a user</w:t>
      </w:r>
    </w:p>
    <w:p w:rsidR="00DF46E0" w:rsidRPr="00A82B0F" w:rsidRDefault="00DF46E0" w:rsidP="00DF46E0">
      <w:pPr>
        <w:rPr>
          <w:rFonts w:eastAsia="Arial Unicode MS" w:cs="Aparajita"/>
          <w:color w:val="000000"/>
        </w:rPr>
      </w:pPr>
      <w:r w:rsidRPr="00A82B0F">
        <w:rPr>
          <w:rFonts w:eastAsia="Arial Unicode MS" w:cs="Aparajita"/>
          <w:color w:val="000000"/>
        </w:rPr>
        <w:t>submits a form or enters invalid information</w:t>
      </w:r>
    </w:p>
    <w:p w:rsidR="00DF46E0" w:rsidRPr="00A82B0F" w:rsidRDefault="00DF46E0" w:rsidP="00DF46E0">
      <w:pPr>
        <w:rPr>
          <w:rFonts w:eastAsia="Arial Unicode MS" w:cs="Aparajita"/>
        </w:rPr>
      </w:pPr>
    </w:p>
    <w:p w:rsidR="00DF46E0" w:rsidRPr="00A82B0F" w:rsidRDefault="00DF46E0" w:rsidP="00DF46E0">
      <w:pPr>
        <w:rPr>
          <w:rFonts w:eastAsia="Arial Unicode MS" w:cs="Aparajita"/>
        </w:rPr>
      </w:pPr>
    </w:p>
    <w:sectPr w:rsidR="00DF46E0" w:rsidRPr="00A8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33"/>
    <w:rsid w:val="00647FE1"/>
    <w:rsid w:val="008E2E2F"/>
    <w:rsid w:val="00A82B0F"/>
    <w:rsid w:val="00C421B7"/>
    <w:rsid w:val="00DF46E0"/>
    <w:rsid w:val="00E37005"/>
    <w:rsid w:val="00E44B80"/>
    <w:rsid w:val="00F0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 IT Services</Company>
  <LinksUpToDate>false</LinksUpToDate>
  <CharactersWithSpaces>15031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Koli, Sneha (IT Enterprise Services)</dc:creator>
  <cp:lastModifiedBy>Koli, Sneha (IT Enterprise Services)</cp:lastModifiedBy>
  <cp:revision>5</cp:revision>
  <dcterms:created xsi:type="dcterms:W3CDTF">2016-08-04T10:24:00Z</dcterms:created>
  <dcterms:modified xsi:type="dcterms:W3CDTF">2016-11-17T07:15:00Z</dcterms:modified>
</cp:coreProperties>
</file>