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u w:val="single"/>
        </w:rPr>
        <w:t>Programming Task</w:t>
      </w:r>
    </w:p>
    <w:p w:rsidR="00A60547" w:rsidRDefault="00FC7449" w:rsidP="00FC7449">
      <w:pPr>
        <w:shd w:val="clear" w:color="auto" w:fill="FFFFFF"/>
        <w:rPr>
          <w:rFonts w:ascii="Cambria" w:eastAsia="Times New Roman" w:hAnsi="Cambria" w:cs="Times New Roman"/>
          <w:color w:val="222222"/>
        </w:rPr>
      </w:pPr>
      <w:r w:rsidRPr="00FC7449">
        <w:rPr>
          <w:rFonts w:ascii="Cambria" w:eastAsia="Times New Roman" w:hAnsi="Cambria" w:cs="Times New Roman"/>
          <w:color w:val="222222"/>
        </w:rPr>
        <w:t xml:space="preserve">We send "trade orders" to brokers regularly and the broker, upon receiving our orders, will execute our orders at the designated stock exchanges.  At each day end, the broker will send 'trade confirms' back to us and let us know which order was executed and by how much.  Trade reconciliation process tries to reconcile the "trade order" file with the "trade confirm" file to check for possible irregularities.  These irregularities include, but not limited to, </w:t>
      </w:r>
    </w:p>
    <w:p w:rsidR="00A60547" w:rsidRDefault="00FC7449" w:rsidP="00FC7449">
      <w:pPr>
        <w:shd w:val="clear" w:color="auto" w:fill="FFFFFF"/>
        <w:rPr>
          <w:rFonts w:ascii="Cambria" w:eastAsia="Times New Roman" w:hAnsi="Cambria" w:cs="Times New Roman"/>
          <w:color w:val="222222"/>
        </w:rPr>
      </w:pPr>
      <w:r w:rsidRPr="00FC7449">
        <w:rPr>
          <w:rFonts w:ascii="Cambria" w:eastAsia="Times New Roman" w:hAnsi="Cambria" w:cs="Times New Roman"/>
          <w:color w:val="222222"/>
        </w:rPr>
        <w:t xml:space="preserve">double execution (an order is executed twice or more), </w:t>
      </w:r>
    </w:p>
    <w:p w:rsidR="00A60547" w:rsidRDefault="00FC7449" w:rsidP="00FC7449">
      <w:pPr>
        <w:shd w:val="clear" w:color="auto" w:fill="FFFFFF"/>
        <w:rPr>
          <w:rFonts w:ascii="Cambria" w:eastAsia="Times New Roman" w:hAnsi="Cambria" w:cs="Times New Roman"/>
          <w:color w:val="222222"/>
        </w:rPr>
      </w:pPr>
      <w:r w:rsidRPr="00FC7449">
        <w:rPr>
          <w:rFonts w:ascii="Cambria" w:eastAsia="Times New Roman" w:hAnsi="Cambria" w:cs="Times New Roman"/>
          <w:color w:val="222222"/>
        </w:rPr>
        <w:t xml:space="preserve">excessive execution (executed more than we ordered), </w:t>
      </w:r>
    </w:p>
    <w:p w:rsidR="00A60547" w:rsidRDefault="00FC7449" w:rsidP="00FC7449">
      <w:pPr>
        <w:shd w:val="clear" w:color="auto" w:fill="FFFFFF"/>
        <w:rPr>
          <w:rFonts w:ascii="Cambria" w:eastAsia="Times New Roman" w:hAnsi="Cambria" w:cs="Times New Roman"/>
          <w:color w:val="222222"/>
        </w:rPr>
      </w:pPr>
      <w:r w:rsidRPr="00FC7449">
        <w:rPr>
          <w:rFonts w:ascii="Cambria" w:eastAsia="Times New Roman" w:hAnsi="Cambria" w:cs="Times New Roman"/>
          <w:color w:val="222222"/>
        </w:rPr>
        <w:t xml:space="preserve">inconsistent trading cost (commission, taxes…), … etc.  </w:t>
      </w:r>
    </w:p>
    <w:p w:rsidR="00A60547" w:rsidRDefault="00A60547" w:rsidP="00FC7449">
      <w:pPr>
        <w:shd w:val="clear" w:color="auto" w:fill="FFFFFF"/>
        <w:rPr>
          <w:rFonts w:ascii="Cambria" w:eastAsia="Times New Roman" w:hAnsi="Cambria" w:cs="Times New Roman"/>
          <w:color w:val="222222"/>
        </w:rPr>
      </w:pPr>
      <w:r>
        <w:rPr>
          <w:rFonts w:ascii="Cambria" w:eastAsia="Times New Roman" w:hAnsi="Cambria" w:cs="Times New Roman"/>
          <w:color w:val="222222"/>
        </w:rPr>
        <w:t>incomplete execution (an order is not executed)</w:t>
      </w:r>
    </w:p>
    <w:p w:rsidR="00A60547" w:rsidRDefault="00A60547" w:rsidP="00FC7449">
      <w:pPr>
        <w:shd w:val="clear" w:color="auto" w:fill="FFFFFF"/>
        <w:rPr>
          <w:rFonts w:ascii="Cambria" w:eastAsia="Times New Roman" w:hAnsi="Cambria" w:cs="Times New Roman"/>
          <w:color w:val="222222"/>
        </w:rPr>
      </w:pPr>
      <w:r>
        <w:rPr>
          <w:rFonts w:ascii="Cambria" w:eastAsia="Times New Roman" w:hAnsi="Cambria" w:cs="Times New Roman"/>
          <w:color w:val="222222"/>
        </w:rPr>
        <w:t>recessive execution (executed less than we ordered)</w:t>
      </w:r>
    </w:p>
    <w:p w:rsidR="00A60547" w:rsidRDefault="00A60547" w:rsidP="00FC7449">
      <w:pPr>
        <w:shd w:val="clear" w:color="auto" w:fill="FFFFFF"/>
        <w:rPr>
          <w:rFonts w:ascii="Cambria" w:eastAsia="Times New Roman" w:hAnsi="Cambria" w:cs="Times New Roman"/>
          <w:color w:val="222222"/>
        </w:rPr>
      </w:pPr>
      <w:r>
        <w:rPr>
          <w:rFonts w:ascii="Cambria" w:eastAsia="Times New Roman" w:hAnsi="Cambria" w:cs="Times New Roman"/>
          <w:color w:val="222222"/>
        </w:rPr>
        <w:t>carryover execution (left to be executed next day)</w:t>
      </w:r>
    </w:p>
    <w:p w:rsidR="00A60547" w:rsidRDefault="00A60547" w:rsidP="00FC7449">
      <w:pPr>
        <w:shd w:val="clear" w:color="auto" w:fill="FFFFFF"/>
        <w:rPr>
          <w:rFonts w:ascii="Cambria" w:eastAsia="Times New Roman" w:hAnsi="Cambria" w:cs="Times New Roman"/>
          <w:color w:val="222222"/>
        </w:rPr>
      </w:pPr>
      <w:r>
        <w:rPr>
          <w:rFonts w:ascii="Cambria" w:eastAsia="Times New Roman" w:hAnsi="Cambria" w:cs="Times New Roman"/>
          <w:color w:val="222222"/>
        </w:rPr>
        <w:t xml:space="preserve">currency </w:t>
      </w:r>
      <w:r w:rsidR="002E4229">
        <w:rPr>
          <w:rFonts w:ascii="Cambria" w:eastAsia="Times New Roman" w:hAnsi="Cambria" w:cs="Times New Roman"/>
          <w:color w:val="222222"/>
        </w:rPr>
        <w:t>inconsistent</w:t>
      </w:r>
      <w:r>
        <w:rPr>
          <w:rFonts w:ascii="Cambria" w:eastAsia="Times New Roman" w:hAnsi="Cambria" w:cs="Times New Roman"/>
          <w:color w:val="222222"/>
        </w:rPr>
        <w:t xml:space="preserve"> </w:t>
      </w:r>
      <w:proofErr w:type="gramStart"/>
      <w:r>
        <w:rPr>
          <w:rFonts w:ascii="Cambria" w:eastAsia="Times New Roman" w:hAnsi="Cambria" w:cs="Times New Roman"/>
          <w:color w:val="222222"/>
        </w:rPr>
        <w:t>( irregularity</w:t>
      </w:r>
      <w:proofErr w:type="gramEnd"/>
      <w:r>
        <w:rPr>
          <w:rFonts w:ascii="Cambria" w:eastAsia="Times New Roman" w:hAnsi="Cambria" w:cs="Times New Roman"/>
          <w:color w:val="222222"/>
        </w:rPr>
        <w:t xml:space="preserve"> in cost due to currency change)</w:t>
      </w:r>
    </w:p>
    <w:p w:rsidR="00A60547" w:rsidRDefault="00A60547" w:rsidP="00FC7449">
      <w:pPr>
        <w:shd w:val="clear" w:color="auto" w:fill="FFFFFF"/>
        <w:rPr>
          <w:rFonts w:ascii="Cambria" w:eastAsia="Times New Roman" w:hAnsi="Cambria" w:cs="Times New Roman"/>
          <w:color w:val="222222"/>
        </w:rPr>
      </w:pP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rPr>
        <w:t xml:space="preserve">Of course, orders can be partially executed during the day.  Although this </w:t>
      </w:r>
      <w:bookmarkStart w:id="0" w:name="_GoBack"/>
      <w:bookmarkEnd w:id="0"/>
      <w:r w:rsidRPr="00FC7449">
        <w:rPr>
          <w:rFonts w:ascii="Cambria" w:eastAsia="Times New Roman" w:hAnsi="Cambria" w:cs="Times New Roman"/>
          <w:color w:val="222222"/>
        </w:rPr>
        <w:t>is considered as an irregularity, portfolio managers typically would like to know how much was left to be executed during the next day.</w:t>
      </w: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rPr>
        <w:t> </w:t>
      </w: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rPr>
        <w:t>Here are the steps for this programming task:</w:t>
      </w:r>
    </w:p>
    <w:p w:rsidR="00FC7449" w:rsidRPr="00FC7449" w:rsidRDefault="00FC7449" w:rsidP="00FC7449">
      <w:pPr>
        <w:shd w:val="clear" w:color="auto" w:fill="FFFFFF"/>
        <w:ind w:left="720"/>
        <w:rPr>
          <w:rFonts w:ascii="Calibri" w:eastAsia="Times New Roman" w:hAnsi="Calibri" w:cs="Calibri"/>
          <w:color w:val="222222"/>
          <w:sz w:val="22"/>
          <w:szCs w:val="22"/>
        </w:rPr>
      </w:pPr>
      <w:r w:rsidRPr="00FC7449">
        <w:rPr>
          <w:rFonts w:ascii="Cambria" w:eastAsia="Times New Roman" w:hAnsi="Cambria" w:cs="Calibri"/>
          <w:color w:val="222222"/>
        </w:rPr>
        <w:t>1.</w:t>
      </w:r>
      <w:r w:rsidRPr="00FC7449">
        <w:rPr>
          <w:rFonts w:ascii="Times New Roman" w:eastAsia="Times New Roman" w:hAnsi="Times New Roman" w:cs="Times New Roman"/>
          <w:color w:val="222222"/>
          <w:sz w:val="14"/>
          <w:szCs w:val="14"/>
        </w:rPr>
        <w:t>      </w:t>
      </w:r>
      <w:r w:rsidRPr="00FC7449">
        <w:rPr>
          <w:rFonts w:ascii="Cambria" w:eastAsia="Times New Roman" w:hAnsi="Cambria" w:cs="Calibri"/>
          <w:color w:val="222222"/>
        </w:rPr>
        <w:t>Use pandas to read "</w:t>
      </w:r>
      <w:proofErr w:type="spellStart"/>
      <w:r w:rsidRPr="00FC7449">
        <w:rPr>
          <w:rFonts w:ascii="Cambria" w:eastAsia="Times New Roman" w:hAnsi="Cambria" w:cs="Calibri"/>
          <w:color w:val="222222"/>
        </w:rPr>
        <w:t>trade_orders</w:t>
      </w:r>
      <w:proofErr w:type="spellEnd"/>
      <w:r w:rsidRPr="00FC7449">
        <w:rPr>
          <w:rFonts w:ascii="Cambria" w:eastAsia="Times New Roman" w:hAnsi="Cambria" w:cs="Calibri"/>
          <w:color w:val="222222"/>
        </w:rPr>
        <w:t>" and "</w:t>
      </w:r>
      <w:proofErr w:type="spellStart"/>
      <w:r w:rsidRPr="00FC7449">
        <w:rPr>
          <w:rFonts w:ascii="Cambria" w:eastAsia="Times New Roman" w:hAnsi="Cambria" w:cs="Calibri"/>
          <w:color w:val="222222"/>
        </w:rPr>
        <w:t>trade_confirms</w:t>
      </w:r>
      <w:proofErr w:type="spellEnd"/>
      <w:r w:rsidRPr="00FC7449">
        <w:rPr>
          <w:rFonts w:ascii="Cambria" w:eastAsia="Times New Roman" w:hAnsi="Cambria" w:cs="Calibri"/>
          <w:color w:val="222222"/>
        </w:rPr>
        <w:t xml:space="preserve">" files into </w:t>
      </w:r>
      <w:proofErr w:type="spellStart"/>
      <w:r w:rsidRPr="00FC7449">
        <w:rPr>
          <w:rFonts w:ascii="Cambria" w:eastAsia="Times New Roman" w:hAnsi="Cambria" w:cs="Calibri"/>
          <w:color w:val="222222"/>
        </w:rPr>
        <w:t>DataFrames</w:t>
      </w:r>
      <w:proofErr w:type="spellEnd"/>
      <w:r w:rsidRPr="00FC7449">
        <w:rPr>
          <w:rFonts w:ascii="Cambria" w:eastAsia="Times New Roman" w:hAnsi="Cambria" w:cs="Calibri"/>
          <w:color w:val="222222"/>
        </w:rPr>
        <w:t>.</w:t>
      </w:r>
    </w:p>
    <w:p w:rsidR="00FC7449" w:rsidRPr="00FC7449" w:rsidRDefault="00FC7449" w:rsidP="00FC7449">
      <w:pPr>
        <w:shd w:val="clear" w:color="auto" w:fill="FFFFFF"/>
        <w:ind w:left="720"/>
        <w:rPr>
          <w:rFonts w:ascii="Calibri" w:eastAsia="Times New Roman" w:hAnsi="Calibri" w:cs="Calibri"/>
          <w:color w:val="222222"/>
          <w:sz w:val="22"/>
          <w:szCs w:val="22"/>
        </w:rPr>
      </w:pPr>
      <w:r w:rsidRPr="00FC7449">
        <w:rPr>
          <w:rFonts w:ascii="Cambria" w:eastAsia="Times New Roman" w:hAnsi="Cambria" w:cs="Calibri"/>
          <w:color w:val="222222"/>
        </w:rPr>
        <w:t>2.</w:t>
      </w:r>
      <w:r w:rsidRPr="00FC7449">
        <w:rPr>
          <w:rFonts w:ascii="Times New Roman" w:eastAsia="Times New Roman" w:hAnsi="Times New Roman" w:cs="Times New Roman"/>
          <w:color w:val="222222"/>
          <w:sz w:val="14"/>
          <w:szCs w:val="14"/>
        </w:rPr>
        <w:t>      </w:t>
      </w:r>
      <w:r w:rsidRPr="00FC7449">
        <w:rPr>
          <w:rFonts w:ascii="Cambria" w:eastAsia="Times New Roman" w:hAnsi="Cambria" w:cs="Calibri"/>
          <w:color w:val="222222"/>
        </w:rPr>
        <w:t xml:space="preserve">Reconcile the "trade order" and "trade confirm" </w:t>
      </w:r>
      <w:proofErr w:type="spellStart"/>
      <w:r w:rsidRPr="00FC7449">
        <w:rPr>
          <w:rFonts w:ascii="Cambria" w:eastAsia="Times New Roman" w:hAnsi="Cambria" w:cs="Calibri"/>
          <w:color w:val="222222"/>
        </w:rPr>
        <w:t>dataframes</w:t>
      </w:r>
      <w:proofErr w:type="spellEnd"/>
      <w:r w:rsidRPr="00FC7449">
        <w:rPr>
          <w:rFonts w:ascii="Cambria" w:eastAsia="Times New Roman" w:hAnsi="Cambria" w:cs="Calibri"/>
          <w:color w:val="222222"/>
        </w:rPr>
        <w:t>.</w:t>
      </w:r>
    </w:p>
    <w:p w:rsidR="00FC7449" w:rsidRPr="00FC7449" w:rsidRDefault="00FC7449" w:rsidP="00FC7449">
      <w:pPr>
        <w:shd w:val="clear" w:color="auto" w:fill="FFFFFF"/>
        <w:ind w:left="720"/>
        <w:rPr>
          <w:rFonts w:ascii="Calibri" w:eastAsia="Times New Roman" w:hAnsi="Calibri" w:cs="Calibri"/>
          <w:color w:val="222222"/>
          <w:sz w:val="22"/>
          <w:szCs w:val="22"/>
        </w:rPr>
      </w:pPr>
      <w:r w:rsidRPr="00FC7449">
        <w:rPr>
          <w:rFonts w:ascii="Cambria" w:eastAsia="Times New Roman" w:hAnsi="Cambria" w:cs="Calibri"/>
          <w:color w:val="222222"/>
        </w:rPr>
        <w:t>3.</w:t>
      </w:r>
      <w:r w:rsidRPr="00FC7449">
        <w:rPr>
          <w:rFonts w:ascii="Times New Roman" w:eastAsia="Times New Roman" w:hAnsi="Times New Roman" w:cs="Times New Roman"/>
          <w:color w:val="222222"/>
          <w:sz w:val="14"/>
          <w:szCs w:val="14"/>
        </w:rPr>
        <w:t>      </w:t>
      </w:r>
      <w:r w:rsidRPr="00FC7449">
        <w:rPr>
          <w:rFonts w:ascii="Cambria" w:eastAsia="Times New Roman" w:hAnsi="Cambria" w:cs="Calibri"/>
          <w:color w:val="222222"/>
        </w:rPr>
        <w:t>To help a portfolio manager review the trading result, please write three tabs into an XLSX with relevant information:</w:t>
      </w:r>
    </w:p>
    <w:p w:rsidR="00FC7449" w:rsidRPr="00FC7449" w:rsidRDefault="00FC7449" w:rsidP="00FC7449">
      <w:pPr>
        <w:shd w:val="clear" w:color="auto" w:fill="FFFFFF"/>
        <w:ind w:left="1080"/>
        <w:rPr>
          <w:rFonts w:ascii="Calibri" w:eastAsia="Times New Roman" w:hAnsi="Calibri" w:cs="Calibri"/>
          <w:color w:val="222222"/>
          <w:sz w:val="22"/>
          <w:szCs w:val="22"/>
        </w:rPr>
      </w:pPr>
      <w:r w:rsidRPr="00FC7449">
        <w:rPr>
          <w:rFonts w:ascii="Symbol" w:eastAsia="Times New Roman" w:hAnsi="Symbol" w:cs="Calibri"/>
          <w:color w:val="222222"/>
        </w:rPr>
        <w:t></w:t>
      </w:r>
      <w:r w:rsidRPr="00FC7449">
        <w:rPr>
          <w:rFonts w:ascii="Times New Roman" w:eastAsia="Times New Roman" w:hAnsi="Times New Roman" w:cs="Times New Roman"/>
          <w:color w:val="222222"/>
          <w:sz w:val="14"/>
          <w:szCs w:val="14"/>
        </w:rPr>
        <w:t>         </w:t>
      </w:r>
      <w:r w:rsidRPr="00FC7449">
        <w:rPr>
          <w:rFonts w:ascii="Cambria" w:eastAsia="Times New Roman" w:hAnsi="Cambria" w:cs="Calibri"/>
          <w:color w:val="222222"/>
        </w:rPr>
        <w:t>Completed order: orders that are fully executed</w:t>
      </w:r>
    </w:p>
    <w:p w:rsidR="00FC7449" w:rsidRPr="00FC7449" w:rsidRDefault="00FC7449" w:rsidP="00FC7449">
      <w:pPr>
        <w:shd w:val="clear" w:color="auto" w:fill="FFFFFF"/>
        <w:ind w:left="1080"/>
        <w:rPr>
          <w:rFonts w:ascii="Calibri" w:eastAsia="Times New Roman" w:hAnsi="Calibri" w:cs="Calibri"/>
          <w:color w:val="222222"/>
          <w:sz w:val="22"/>
          <w:szCs w:val="22"/>
        </w:rPr>
      </w:pPr>
      <w:r w:rsidRPr="00FC7449">
        <w:rPr>
          <w:rFonts w:ascii="Symbol" w:eastAsia="Times New Roman" w:hAnsi="Symbol" w:cs="Calibri"/>
          <w:color w:val="222222"/>
        </w:rPr>
        <w:t></w:t>
      </w:r>
      <w:r w:rsidRPr="00FC7449">
        <w:rPr>
          <w:rFonts w:ascii="Times New Roman" w:eastAsia="Times New Roman" w:hAnsi="Times New Roman" w:cs="Times New Roman"/>
          <w:color w:val="222222"/>
          <w:sz w:val="14"/>
          <w:szCs w:val="14"/>
        </w:rPr>
        <w:t>         </w:t>
      </w:r>
      <w:r w:rsidRPr="00FC7449">
        <w:rPr>
          <w:rFonts w:ascii="Cambria" w:eastAsia="Times New Roman" w:hAnsi="Cambria" w:cs="Calibri"/>
          <w:color w:val="222222"/>
        </w:rPr>
        <w:t>Partial order: orders that are not fully executed</w:t>
      </w:r>
    </w:p>
    <w:p w:rsidR="00FC7449" w:rsidRPr="00FC7449" w:rsidRDefault="00FC7449" w:rsidP="00FC7449">
      <w:pPr>
        <w:shd w:val="clear" w:color="auto" w:fill="FFFFFF"/>
        <w:ind w:left="1080"/>
        <w:rPr>
          <w:rFonts w:ascii="Calibri" w:eastAsia="Times New Roman" w:hAnsi="Calibri" w:cs="Calibri"/>
          <w:color w:val="222222"/>
          <w:sz w:val="22"/>
          <w:szCs w:val="22"/>
        </w:rPr>
      </w:pPr>
      <w:r w:rsidRPr="00FC7449">
        <w:rPr>
          <w:rFonts w:ascii="Symbol" w:eastAsia="Times New Roman" w:hAnsi="Symbol" w:cs="Calibri"/>
          <w:color w:val="222222"/>
        </w:rPr>
        <w:t></w:t>
      </w:r>
      <w:r w:rsidRPr="00FC7449">
        <w:rPr>
          <w:rFonts w:ascii="Times New Roman" w:eastAsia="Times New Roman" w:hAnsi="Times New Roman" w:cs="Times New Roman"/>
          <w:color w:val="222222"/>
          <w:sz w:val="14"/>
          <w:szCs w:val="14"/>
        </w:rPr>
        <w:t>         </w:t>
      </w:r>
      <w:r w:rsidRPr="00FC7449">
        <w:rPr>
          <w:rFonts w:ascii="Cambria" w:eastAsia="Times New Roman" w:hAnsi="Cambria" w:cs="Calibri"/>
          <w:color w:val="222222"/>
        </w:rPr>
        <w:t>Irregularities: erroneous execution/confirm</w:t>
      </w: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rPr>
        <w:t> </w:t>
      </w: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u w:val="single"/>
        </w:rPr>
        <w:t>Goal of the Task</w:t>
      </w: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rPr>
        <w:t xml:space="preserve">Through this exercise, we would like to gauge 1) your ability to program in Python efficiently, 2) your programming style, 3) your </w:t>
      </w:r>
      <w:proofErr w:type="gramStart"/>
      <w:r w:rsidRPr="00FC7449">
        <w:rPr>
          <w:rFonts w:ascii="Cambria" w:eastAsia="Times New Roman" w:hAnsi="Cambria" w:cs="Times New Roman"/>
          <w:color w:val="222222"/>
        </w:rPr>
        <w:t>problem solving</w:t>
      </w:r>
      <w:proofErr w:type="gramEnd"/>
      <w:r w:rsidRPr="00FC7449">
        <w:rPr>
          <w:rFonts w:ascii="Cambria" w:eastAsia="Times New Roman" w:hAnsi="Cambria" w:cs="Times New Roman"/>
          <w:color w:val="222222"/>
        </w:rPr>
        <w:t xml:space="preserve"> approach, 4) your familiarity with Object Oriented design, and 5) your ability to present relevant information for sound business decision making.  Some portion of the programming task is more or less open-ended.  Please feel free to make assumption as you see fit or to write a separate document highlighting your thought process and why you choose to program in certain way.  Please follow commonly accepted Python coding style, so your code is readable to others.</w:t>
      </w: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rPr>
        <w:t> </w:t>
      </w:r>
    </w:p>
    <w:p w:rsidR="00FC7449" w:rsidRPr="00FC7449" w:rsidRDefault="00FC7449" w:rsidP="00FC7449">
      <w:pPr>
        <w:shd w:val="clear" w:color="auto" w:fill="FFFFFF"/>
        <w:rPr>
          <w:rFonts w:ascii="Times New Roman" w:eastAsia="Times New Roman" w:hAnsi="Times New Roman" w:cs="Times New Roman"/>
          <w:color w:val="222222"/>
        </w:rPr>
      </w:pPr>
      <w:r w:rsidRPr="00FC7449">
        <w:rPr>
          <w:rFonts w:ascii="Cambria" w:eastAsia="Times New Roman" w:hAnsi="Cambria" w:cs="Times New Roman"/>
          <w:color w:val="222222"/>
        </w:rPr>
        <w:t>Three files are attached -- 1) trade orders:  the order file we send to a broker, 2) trade confirms: the confirm file we received from the broker, and 3) schema: descriptions of data fields in file 1) and 2).  Please send me questions if there are questions we can help clarify.</w:t>
      </w:r>
    </w:p>
    <w:p w:rsidR="001C2BE0" w:rsidRDefault="00497CF4"/>
    <w:sectPr w:rsidR="001C2BE0" w:rsidSect="00F6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49"/>
    <w:rsid w:val="000D6B79"/>
    <w:rsid w:val="002E4229"/>
    <w:rsid w:val="00497CF4"/>
    <w:rsid w:val="00736404"/>
    <w:rsid w:val="00A60547"/>
    <w:rsid w:val="00F60A3E"/>
    <w:rsid w:val="00FC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2E83A"/>
  <w14:defaultImageDpi w14:val="32767"/>
  <w15:chartTrackingRefBased/>
  <w15:docId w15:val="{14E1096B-848C-984B-AFA9-3F0D08E0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855901736452657250msolistparagraph">
    <w:name w:val="m_-3855901736452657250msolistparagraph"/>
    <w:basedOn w:val="Normal"/>
    <w:rsid w:val="00FC74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2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Bhimesh S</dc:creator>
  <cp:keywords/>
  <dc:description/>
  <cp:lastModifiedBy>Chauhan, Bhimesh S</cp:lastModifiedBy>
  <cp:revision>2</cp:revision>
  <dcterms:created xsi:type="dcterms:W3CDTF">2018-02-15T15:38:00Z</dcterms:created>
  <dcterms:modified xsi:type="dcterms:W3CDTF">2018-02-17T01:51:00Z</dcterms:modified>
</cp:coreProperties>
</file>