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28A9" w:rsidRPr="00485800" w:rsidRDefault="00DD28A9" w:rsidP="004854E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/>
          <w:sz w:val="4"/>
          <w:szCs w:val="4"/>
        </w:rPr>
      </w:pPr>
      <w:r w:rsidRPr="00485800">
        <w:rPr>
          <w:b/>
          <w:noProof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70A3F97A" wp14:editId="5DA6BD85">
                <wp:simplePos x="0" y="0"/>
                <wp:positionH relativeFrom="page">
                  <wp:align>left</wp:align>
                </wp:positionH>
                <wp:positionV relativeFrom="paragraph">
                  <wp:posOffset>-672465</wp:posOffset>
                </wp:positionV>
                <wp:extent cx="514350" cy="10260957"/>
                <wp:effectExtent l="0" t="0" r="0" b="762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10260957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D28A9" w:rsidRDefault="00DD28A9" w:rsidP="00DD28A9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A3F97A" id="Rectangle 1" o:spid="_x0000_s1026" style="position:absolute;left:0;text-align:left;margin-left:0;margin-top:-52.95pt;width:40.5pt;height:807.9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" fillcolor="#00b0f0" stroked="f">
                <v:textbox inset="2.53958mm,2.53958mm,2.53958mm,2.53958mm">
                  <w:txbxContent>
                    <w:p w:rsidR="00DD28A9" w:rsidRDefault="00DD28A9" w:rsidP="00DD28A9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DD28A9" w:rsidRPr="00485800" w:rsidRDefault="00DD28A9" w:rsidP="004854E6">
      <w:pPr>
        <w:pStyle w:val="Title"/>
        <w:jc w:val="both"/>
        <w:rPr>
          <w:sz w:val="52"/>
          <w:szCs w:val="52"/>
        </w:rPr>
      </w:pPr>
      <w:r w:rsidRPr="00485800">
        <w:rPr>
          <w:sz w:val="52"/>
          <w:szCs w:val="52"/>
        </w:rPr>
        <w:t>Yash Pal</w:t>
      </w:r>
    </w:p>
    <w:tbl>
      <w:tblPr>
        <w:tblW w:w="9720" w:type="dxa"/>
        <w:tblLayout w:type="fixed"/>
        <w:tblLook w:val="0600" w:firstRow="0" w:lastRow="0" w:firstColumn="0" w:lastColumn="0" w:noHBand="1" w:noVBand="1"/>
      </w:tblPr>
      <w:tblGrid>
        <w:gridCol w:w="4855"/>
        <w:gridCol w:w="4865"/>
      </w:tblGrid>
      <w:tr w:rsidR="00DD28A9" w:rsidRPr="00485800" w:rsidTr="00EE546F">
        <w:tc>
          <w:tcPr>
            <w:tcW w:w="9720" w:type="dxa"/>
            <w:gridSpan w:val="2"/>
          </w:tcPr>
          <w:p w:rsidR="00DD28A9" w:rsidRPr="00485800" w:rsidRDefault="00DD28A9" w:rsidP="00333C5D">
            <w:pPr>
              <w:pStyle w:val="Subtitle"/>
              <w:jc w:val="both"/>
            </w:pPr>
            <w:r>
              <w:t xml:space="preserve">Muscat </w:t>
            </w:r>
            <w:proofErr w:type="spellStart"/>
            <w:r>
              <w:t>Ruwi</w:t>
            </w:r>
            <w:proofErr w:type="spellEnd"/>
            <w:r>
              <w:t>, Oman</w:t>
            </w:r>
          </w:p>
          <w:p w:rsidR="00DD28A9" w:rsidRPr="00485800" w:rsidRDefault="00DD28A9" w:rsidP="00333C5D">
            <w:pPr>
              <w:pStyle w:val="Subtitle"/>
              <w:jc w:val="both"/>
            </w:pPr>
            <w:r>
              <w:t xml:space="preserve"> 94230481</w:t>
            </w:r>
          </w:p>
          <w:p w:rsidR="00DD28A9" w:rsidRPr="00485800" w:rsidRDefault="00DD28A9" w:rsidP="00333C5D">
            <w:pPr>
              <w:pStyle w:val="Subtitle"/>
              <w:jc w:val="both"/>
            </w:pPr>
            <w:r w:rsidRPr="00485800">
              <w:t>paly7841@gmail.com</w:t>
            </w:r>
          </w:p>
          <w:p w:rsidR="00DD28A9" w:rsidRPr="00485800" w:rsidRDefault="00DD28A9" w:rsidP="00333C5D">
            <w:pPr>
              <w:pStyle w:val="Subtitle"/>
              <w:jc w:val="both"/>
            </w:pPr>
            <w:bookmarkStart w:id="0" w:name="_GoBack"/>
            <w:bookmarkEnd w:id="0"/>
            <w:proofErr w:type="spellStart"/>
            <w:r w:rsidRPr="00485800">
              <w:t>Linkedin</w:t>
            </w:r>
            <w:proofErr w:type="spellEnd"/>
            <w:r w:rsidRPr="00485800">
              <w:t xml:space="preserve"> Profile </w:t>
            </w:r>
          </w:p>
          <w:p w:rsidR="00DD28A9" w:rsidRPr="00485800" w:rsidRDefault="00EA5084" w:rsidP="00333C5D">
            <w:pPr>
              <w:jc w:val="both"/>
              <w:rPr>
                <w:b/>
              </w:rPr>
            </w:pPr>
            <w:hyperlink r:id="rId5" w:history="1">
              <w:r w:rsidR="00DD28A9" w:rsidRPr="00485800">
                <w:rPr>
                  <w:rStyle w:val="Hyperlink"/>
                  <w:b/>
                  <w:sz w:val="21"/>
                  <w:szCs w:val="21"/>
                  <w:shd w:val="clear" w:color="auto" w:fill="FFFFFF"/>
                </w:rPr>
                <w:t>linkedin.com/in/yash-pal-118751259</w:t>
              </w:r>
            </w:hyperlink>
          </w:p>
          <w:p w:rsidR="00DD28A9" w:rsidRPr="00485800" w:rsidRDefault="00DD28A9" w:rsidP="00333C5D">
            <w:pPr>
              <w:jc w:val="both"/>
              <w:rPr>
                <w:b/>
              </w:rPr>
            </w:pPr>
          </w:p>
          <w:p w:rsidR="00624142" w:rsidRDefault="00624142" w:rsidP="00333C5D">
            <w:pPr>
              <w:jc w:val="both"/>
            </w:pPr>
            <w:r w:rsidRPr="00010DBF">
              <w:t>Detail-oriented and experienced Storekeeper with a proven track record of efficiently managing inventory, optimizing warehouse operations, and providing exceptional customer service. Seeking a challenging position where I can leverage my skills and expertise to contribute to the success of the organization.</w:t>
            </w:r>
          </w:p>
          <w:p w:rsidR="00DD28A9" w:rsidRPr="00485800" w:rsidRDefault="00DD28A9" w:rsidP="00333C5D">
            <w:pPr>
              <w:jc w:val="both"/>
              <w:rPr>
                <w:b/>
              </w:rPr>
            </w:pPr>
          </w:p>
        </w:tc>
      </w:tr>
      <w:tr w:rsidR="00DD28A9" w:rsidRPr="00485800" w:rsidTr="00EE546F">
        <w:trPr>
          <w:trHeight w:val="331"/>
        </w:trPr>
        <w:tc>
          <w:tcPr>
            <w:tcW w:w="9720" w:type="dxa"/>
            <w:gridSpan w:val="2"/>
          </w:tcPr>
          <w:p w:rsidR="00DD28A9" w:rsidRPr="00485800" w:rsidRDefault="00DD28A9" w:rsidP="00333C5D">
            <w:pPr>
              <w:jc w:val="both"/>
              <w:rPr>
                <w:b/>
              </w:rPr>
            </w:pPr>
          </w:p>
        </w:tc>
      </w:tr>
      <w:tr w:rsidR="00DD28A9" w:rsidRPr="00485800" w:rsidTr="00EE546F">
        <w:trPr>
          <w:trHeight w:val="331"/>
        </w:trPr>
        <w:tc>
          <w:tcPr>
            <w:tcW w:w="9720" w:type="dxa"/>
            <w:gridSpan w:val="2"/>
          </w:tcPr>
          <w:p w:rsidR="00DD28A9" w:rsidRPr="00485800" w:rsidRDefault="00DD19C3" w:rsidP="00333C5D">
            <w:pPr>
              <w:pStyle w:val="Heading1"/>
              <w:jc w:val="both"/>
            </w:pPr>
            <w:r>
              <w:t xml:space="preserve">Experience </w:t>
            </w:r>
          </w:p>
          <w:p w:rsidR="00DD28A9" w:rsidRPr="00485800" w:rsidRDefault="001823C2" w:rsidP="00333C5D">
            <w:pPr>
              <w:pStyle w:val="Heading1"/>
              <w:spacing w:after="0"/>
              <w:jc w:val="both"/>
              <w:rPr>
                <w:smallCaps w:val="0"/>
                <w:sz w:val="20"/>
                <w:szCs w:val="20"/>
              </w:rPr>
            </w:pPr>
            <w:r>
              <w:rPr>
                <w:smallCaps w:val="0"/>
                <w:sz w:val="20"/>
                <w:szCs w:val="20"/>
              </w:rPr>
              <w:t>STORE</w:t>
            </w:r>
            <w:r w:rsidR="006D6E12">
              <w:rPr>
                <w:smallCaps w:val="0"/>
                <w:sz w:val="20"/>
                <w:szCs w:val="20"/>
              </w:rPr>
              <w:t>KEEPER</w:t>
            </w:r>
            <w:r w:rsidR="00DD28A9">
              <w:rPr>
                <w:smallCaps w:val="0"/>
                <w:sz w:val="20"/>
                <w:szCs w:val="20"/>
              </w:rPr>
              <w:t xml:space="preserve">, ONEIC, SQUH </w:t>
            </w:r>
          </w:p>
          <w:p w:rsidR="00DD28A9" w:rsidRDefault="001823C2" w:rsidP="00333C5D">
            <w:pPr>
              <w:pStyle w:val="Heading1"/>
              <w:spacing w:after="0"/>
              <w:jc w:val="both"/>
              <w:rPr>
                <w:sz w:val="22"/>
              </w:rPr>
            </w:pPr>
            <w:r>
              <w:rPr>
                <w:sz w:val="22"/>
              </w:rPr>
              <w:t>01.09.2019 – till date</w:t>
            </w:r>
          </w:p>
          <w:p w:rsidR="006C1A3B" w:rsidRPr="006C1A3B" w:rsidRDefault="006C1A3B" w:rsidP="00333C5D">
            <w:pPr>
              <w:jc w:val="both"/>
            </w:pPr>
          </w:p>
          <w:p w:rsidR="006103B3" w:rsidRDefault="006103B3" w:rsidP="00333C5D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>Reviews daily Store activity by maintaining accurate and updated Stores Inventory data.</w:t>
            </w:r>
          </w:p>
          <w:p w:rsidR="006103B3" w:rsidRDefault="006103B3" w:rsidP="00333C5D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>Ensure all the required consumables and spare parts are available at all times.</w:t>
            </w:r>
          </w:p>
          <w:p w:rsidR="006103B3" w:rsidRDefault="006103B3" w:rsidP="00333C5D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>Plan and forecast the required consumables and spare parts in advance.</w:t>
            </w:r>
          </w:p>
          <w:p w:rsidR="006103B3" w:rsidRDefault="006103B3" w:rsidP="00333C5D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>Prepares purchase orders for procurement of consumables and spares as per the specifications provided by the production department.</w:t>
            </w:r>
          </w:p>
          <w:p w:rsidR="006103B3" w:rsidRDefault="006103B3" w:rsidP="00333C5D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>Ensure proper book keeping of purchased and issued material at all times.</w:t>
            </w:r>
          </w:p>
          <w:p w:rsidR="006103B3" w:rsidRDefault="006103B3" w:rsidP="00333C5D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>Ensure GRN and Material issue reports are done promptly and appropriately on daily basis.</w:t>
            </w:r>
          </w:p>
          <w:p w:rsidR="006103B3" w:rsidRDefault="006103B3" w:rsidP="00333C5D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>Reconciles invoices with respective GRNs and forwards it to Accounts/Finance Department for payments.</w:t>
            </w:r>
          </w:p>
          <w:p w:rsidR="006103B3" w:rsidRDefault="006103B3" w:rsidP="00333C5D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>To ensure the correctness in the quality, quantity, specifications, condition of the materials received from</w:t>
            </w:r>
          </w:p>
          <w:p w:rsidR="00DD19C3" w:rsidRPr="00DD19C3" w:rsidRDefault="00DD19C3" w:rsidP="00333C5D">
            <w:pPr>
              <w:shd w:val="clear" w:color="auto" w:fill="FFFFFF"/>
              <w:spacing w:before="100" w:beforeAutospacing="1" w:line="240" w:lineRule="auto"/>
              <w:jc w:val="both"/>
              <w:rPr>
                <w:rFonts w:eastAsia="Times New Roman"/>
                <w:color w:val="1F1F1F"/>
                <w:szCs w:val="24"/>
                <w:lang w:val="en-GB"/>
              </w:rPr>
            </w:pPr>
            <w:r w:rsidRPr="00DD19C3">
              <w:rPr>
                <w:rFonts w:eastAsia="Times New Roman"/>
                <w:b/>
                <w:color w:val="1F1F1F"/>
                <w:szCs w:val="24"/>
                <w:lang w:val="en-GB"/>
              </w:rPr>
              <w:t>Utilized Oracle software (e.g., Oracle Inventory Management, Oracle Payables) to manage petty cash transactions, including</w:t>
            </w:r>
            <w:r w:rsidRPr="00DD19C3">
              <w:rPr>
                <w:rFonts w:eastAsia="Times New Roman"/>
                <w:color w:val="1F1F1F"/>
                <w:szCs w:val="24"/>
                <w:lang w:val="en-GB"/>
              </w:rPr>
              <w:t>:</w:t>
            </w:r>
          </w:p>
          <w:p w:rsidR="00DD19C3" w:rsidRPr="00DD19C3" w:rsidRDefault="00DD19C3" w:rsidP="00333C5D">
            <w:pPr>
              <w:numPr>
                <w:ilvl w:val="0"/>
                <w:numId w:val="2"/>
              </w:numPr>
              <w:shd w:val="clear" w:color="auto" w:fill="FFFFFF"/>
              <w:spacing w:before="100" w:beforeAutospacing="1" w:line="240" w:lineRule="auto"/>
              <w:jc w:val="both"/>
              <w:rPr>
                <w:rFonts w:eastAsia="Times New Roman"/>
                <w:color w:val="1F1F1F"/>
                <w:szCs w:val="24"/>
                <w:lang w:val="en-GB"/>
              </w:rPr>
            </w:pPr>
            <w:r w:rsidRPr="00DD19C3">
              <w:rPr>
                <w:rFonts w:eastAsia="Times New Roman"/>
                <w:color w:val="1F1F1F"/>
                <w:szCs w:val="24"/>
                <w:lang w:val="en-GB"/>
              </w:rPr>
              <w:t>Recording petty cash disbursements and reimbursements.</w:t>
            </w:r>
          </w:p>
          <w:p w:rsidR="00DD19C3" w:rsidRPr="00DD19C3" w:rsidRDefault="00DD19C3" w:rsidP="00333C5D">
            <w:pPr>
              <w:numPr>
                <w:ilvl w:val="0"/>
                <w:numId w:val="2"/>
              </w:numPr>
              <w:shd w:val="clear" w:color="auto" w:fill="FFFFFF"/>
              <w:spacing w:before="100" w:beforeAutospacing="1" w:line="240" w:lineRule="auto"/>
              <w:jc w:val="both"/>
              <w:rPr>
                <w:rFonts w:eastAsia="Times New Roman"/>
                <w:color w:val="1F1F1F"/>
                <w:szCs w:val="24"/>
                <w:lang w:val="en-GB"/>
              </w:rPr>
            </w:pPr>
            <w:r w:rsidRPr="00DD19C3">
              <w:rPr>
                <w:rFonts w:eastAsia="Times New Roman"/>
                <w:color w:val="1F1F1F"/>
                <w:szCs w:val="24"/>
                <w:lang w:val="en-GB"/>
              </w:rPr>
              <w:t>Reconciling petty cash accounts.</w:t>
            </w:r>
          </w:p>
          <w:p w:rsidR="00DD19C3" w:rsidRPr="00DD19C3" w:rsidRDefault="00DD19C3" w:rsidP="00333C5D">
            <w:pPr>
              <w:numPr>
                <w:ilvl w:val="0"/>
                <w:numId w:val="2"/>
              </w:numPr>
              <w:shd w:val="clear" w:color="auto" w:fill="FFFFFF"/>
              <w:spacing w:before="100" w:beforeAutospacing="1" w:line="240" w:lineRule="auto"/>
              <w:jc w:val="both"/>
              <w:rPr>
                <w:rFonts w:eastAsia="Times New Roman"/>
                <w:color w:val="1F1F1F"/>
                <w:szCs w:val="24"/>
                <w:lang w:val="en-GB"/>
              </w:rPr>
            </w:pPr>
            <w:r w:rsidRPr="00DD19C3">
              <w:rPr>
                <w:rFonts w:eastAsia="Times New Roman"/>
                <w:color w:val="1F1F1F"/>
                <w:szCs w:val="24"/>
                <w:lang w:val="en-GB"/>
              </w:rPr>
              <w:t>Generating reports on petty cash activity.</w:t>
            </w:r>
          </w:p>
          <w:p w:rsidR="00DD19C3" w:rsidRPr="00DD19C3" w:rsidRDefault="00DD19C3" w:rsidP="00333C5D">
            <w:pPr>
              <w:shd w:val="clear" w:color="auto" w:fill="FFFFFF"/>
              <w:spacing w:before="100" w:beforeAutospacing="1" w:line="240" w:lineRule="auto"/>
              <w:jc w:val="both"/>
              <w:rPr>
                <w:rFonts w:eastAsia="Times New Roman"/>
                <w:b/>
                <w:color w:val="1F1F1F"/>
                <w:szCs w:val="24"/>
                <w:lang w:val="en-GB"/>
              </w:rPr>
            </w:pPr>
            <w:r w:rsidRPr="00DD19C3">
              <w:rPr>
                <w:rFonts w:eastAsia="Times New Roman"/>
                <w:b/>
                <w:color w:val="1F1F1F"/>
                <w:szCs w:val="24"/>
                <w:lang w:val="en-GB"/>
              </w:rPr>
              <w:t>Purchase Orders:</w:t>
            </w:r>
          </w:p>
          <w:p w:rsidR="00DD19C3" w:rsidRPr="00DD19C3" w:rsidRDefault="00DD19C3" w:rsidP="00333C5D">
            <w:pPr>
              <w:numPr>
                <w:ilvl w:val="0"/>
                <w:numId w:val="2"/>
              </w:numPr>
              <w:shd w:val="clear" w:color="auto" w:fill="FFFFFF"/>
              <w:spacing w:before="100" w:beforeAutospacing="1" w:line="240" w:lineRule="auto"/>
              <w:jc w:val="both"/>
              <w:rPr>
                <w:rFonts w:eastAsia="Times New Roman"/>
                <w:color w:val="1F1F1F"/>
                <w:szCs w:val="24"/>
                <w:lang w:val="en-GB"/>
              </w:rPr>
            </w:pPr>
            <w:r w:rsidRPr="00DD19C3">
              <w:rPr>
                <w:rFonts w:eastAsia="Times New Roman"/>
                <w:color w:val="1F1F1F"/>
                <w:szCs w:val="24"/>
                <w:lang w:val="en-GB"/>
              </w:rPr>
              <w:t>Created purchase orders for goods and services using Oracle software, ensuring:</w:t>
            </w:r>
          </w:p>
          <w:p w:rsidR="00DD19C3" w:rsidRDefault="00DD19C3" w:rsidP="00333C5D">
            <w:pPr>
              <w:numPr>
                <w:ilvl w:val="0"/>
                <w:numId w:val="2"/>
              </w:numPr>
              <w:shd w:val="clear" w:color="auto" w:fill="FFFFFF"/>
              <w:spacing w:before="100" w:beforeAutospacing="1" w:line="240" w:lineRule="auto"/>
              <w:jc w:val="both"/>
              <w:rPr>
                <w:rFonts w:eastAsia="Times New Roman"/>
                <w:color w:val="1F1F1F"/>
                <w:szCs w:val="24"/>
                <w:lang w:val="en-GB"/>
              </w:rPr>
            </w:pPr>
            <w:r w:rsidRPr="00DD19C3">
              <w:rPr>
                <w:rFonts w:eastAsia="Times New Roman"/>
                <w:color w:val="1F1F1F"/>
                <w:szCs w:val="24"/>
                <w:lang w:val="en-GB"/>
              </w:rPr>
              <w:t>Accuracy of order details (quantities, descriptions, pricing).</w:t>
            </w:r>
          </w:p>
          <w:p w:rsidR="00DD19C3" w:rsidRPr="00DD19C3" w:rsidRDefault="00DD19C3" w:rsidP="00333C5D">
            <w:pPr>
              <w:numPr>
                <w:ilvl w:val="0"/>
                <w:numId w:val="2"/>
              </w:numPr>
              <w:shd w:val="clear" w:color="auto" w:fill="FFFFFF"/>
              <w:spacing w:before="100" w:beforeAutospacing="1" w:line="240" w:lineRule="auto"/>
              <w:jc w:val="both"/>
              <w:rPr>
                <w:rFonts w:eastAsia="Times New Roman"/>
                <w:color w:val="1F1F1F"/>
                <w:szCs w:val="24"/>
                <w:lang w:val="en-GB"/>
              </w:rPr>
            </w:pPr>
            <w:r w:rsidRPr="00DD19C3">
              <w:rPr>
                <w:rFonts w:eastAsia="Times New Roman"/>
                <w:color w:val="1F1F1F"/>
                <w:szCs w:val="24"/>
                <w:lang w:val="en-GB"/>
              </w:rPr>
              <w:t>Compliance with company purchasing policies and procedures.</w:t>
            </w:r>
          </w:p>
          <w:p w:rsidR="00DD19C3" w:rsidRPr="006C1A3B" w:rsidRDefault="00DD19C3" w:rsidP="00333C5D">
            <w:pPr>
              <w:numPr>
                <w:ilvl w:val="0"/>
                <w:numId w:val="2"/>
              </w:numPr>
              <w:shd w:val="clear" w:color="auto" w:fill="FFFFFF"/>
              <w:spacing w:before="100" w:beforeAutospacing="1" w:line="240" w:lineRule="auto"/>
              <w:jc w:val="both"/>
              <w:rPr>
                <w:rFonts w:eastAsia="Times New Roman"/>
                <w:color w:val="1F1F1F"/>
                <w:szCs w:val="24"/>
                <w:lang w:val="en-GB"/>
              </w:rPr>
            </w:pPr>
            <w:r w:rsidRPr="00DD19C3">
              <w:rPr>
                <w:rFonts w:eastAsia="Times New Roman"/>
                <w:color w:val="1F1F1F"/>
                <w:szCs w:val="24"/>
                <w:lang w:val="en-GB"/>
              </w:rPr>
              <w:t>Timely submission of orders to vendors.</w:t>
            </w:r>
          </w:p>
          <w:p w:rsidR="006C1A3B" w:rsidRPr="006C1A3B" w:rsidRDefault="006C1A3B" w:rsidP="00333C5D">
            <w:pPr>
              <w:jc w:val="both"/>
            </w:pPr>
          </w:p>
          <w:p w:rsidR="006C1A3B" w:rsidRPr="00DD19C3" w:rsidRDefault="006C1A3B" w:rsidP="00333C5D">
            <w:pPr>
              <w:pStyle w:val="Heading1"/>
              <w:jc w:val="both"/>
              <w:rPr>
                <w:smallCaps w:val="0"/>
                <w:sz w:val="20"/>
                <w:szCs w:val="20"/>
              </w:rPr>
            </w:pPr>
            <w:r w:rsidRPr="00DD19C3">
              <w:rPr>
                <w:smallCaps w:val="0"/>
                <w:sz w:val="20"/>
                <w:szCs w:val="20"/>
              </w:rPr>
              <w:t>Processed purchase orders through the entire procurement cycle, including:</w:t>
            </w:r>
          </w:p>
          <w:p w:rsidR="006C1A3B" w:rsidRPr="006C1A3B" w:rsidRDefault="006C1A3B" w:rsidP="00333C5D">
            <w:pPr>
              <w:pStyle w:val="Heading1"/>
              <w:numPr>
                <w:ilvl w:val="0"/>
                <w:numId w:val="2"/>
              </w:numPr>
              <w:jc w:val="both"/>
              <w:rPr>
                <w:b w:val="0"/>
                <w:smallCaps w:val="0"/>
                <w:sz w:val="20"/>
                <w:szCs w:val="20"/>
              </w:rPr>
            </w:pPr>
            <w:r w:rsidRPr="006C1A3B">
              <w:rPr>
                <w:b w:val="0"/>
                <w:smallCaps w:val="0"/>
                <w:sz w:val="20"/>
                <w:szCs w:val="20"/>
              </w:rPr>
              <w:t>Receiving and reviewing vendor quotations.</w:t>
            </w:r>
          </w:p>
          <w:p w:rsidR="006C1A3B" w:rsidRPr="006C1A3B" w:rsidRDefault="006C1A3B" w:rsidP="00333C5D">
            <w:pPr>
              <w:pStyle w:val="Heading1"/>
              <w:numPr>
                <w:ilvl w:val="0"/>
                <w:numId w:val="2"/>
              </w:numPr>
              <w:jc w:val="both"/>
              <w:rPr>
                <w:b w:val="0"/>
                <w:smallCaps w:val="0"/>
                <w:sz w:val="20"/>
                <w:szCs w:val="20"/>
              </w:rPr>
            </w:pPr>
            <w:r w:rsidRPr="006C1A3B">
              <w:rPr>
                <w:b w:val="0"/>
                <w:smallCaps w:val="0"/>
                <w:sz w:val="20"/>
                <w:szCs w:val="20"/>
              </w:rPr>
              <w:t>Negotiating pricing and terms with vendors.</w:t>
            </w:r>
          </w:p>
          <w:p w:rsidR="006C1A3B" w:rsidRPr="006C1A3B" w:rsidRDefault="006C1A3B" w:rsidP="00333C5D">
            <w:pPr>
              <w:pStyle w:val="Heading1"/>
              <w:numPr>
                <w:ilvl w:val="0"/>
                <w:numId w:val="2"/>
              </w:numPr>
              <w:jc w:val="both"/>
              <w:rPr>
                <w:b w:val="0"/>
                <w:smallCaps w:val="0"/>
                <w:sz w:val="20"/>
                <w:szCs w:val="20"/>
              </w:rPr>
            </w:pPr>
            <w:r w:rsidRPr="006C1A3B">
              <w:rPr>
                <w:b w:val="0"/>
                <w:smallCaps w:val="0"/>
                <w:sz w:val="20"/>
                <w:szCs w:val="20"/>
              </w:rPr>
              <w:t>Obtaining approvals for purchase orders.</w:t>
            </w:r>
          </w:p>
          <w:p w:rsidR="006C1A3B" w:rsidRPr="006C1A3B" w:rsidRDefault="006C1A3B" w:rsidP="00333C5D">
            <w:pPr>
              <w:numPr>
                <w:ilvl w:val="0"/>
                <w:numId w:val="2"/>
              </w:numPr>
              <w:jc w:val="both"/>
            </w:pPr>
            <w:r w:rsidRPr="006C1A3B">
              <w:t>Monitoring order status and delivery schedules.</w:t>
            </w:r>
          </w:p>
        </w:tc>
      </w:tr>
      <w:tr w:rsidR="00DD28A9" w:rsidRPr="00485800" w:rsidTr="00EE546F">
        <w:trPr>
          <w:trHeight w:val="331"/>
        </w:trPr>
        <w:tc>
          <w:tcPr>
            <w:tcW w:w="9720" w:type="dxa"/>
            <w:gridSpan w:val="2"/>
          </w:tcPr>
          <w:p w:rsidR="00DD28A9" w:rsidRPr="00485800" w:rsidRDefault="00DD28A9" w:rsidP="00333C5D">
            <w:pPr>
              <w:jc w:val="both"/>
              <w:rPr>
                <w:b/>
              </w:rPr>
            </w:pPr>
          </w:p>
        </w:tc>
      </w:tr>
      <w:tr w:rsidR="00DD28A9" w:rsidRPr="00485800" w:rsidTr="00EE546F">
        <w:trPr>
          <w:trHeight w:val="1338"/>
        </w:trPr>
        <w:tc>
          <w:tcPr>
            <w:tcW w:w="9720" w:type="dxa"/>
            <w:gridSpan w:val="2"/>
          </w:tcPr>
          <w:p w:rsidR="00DD28A9" w:rsidRPr="00485800" w:rsidRDefault="004854E6" w:rsidP="00333C5D">
            <w:pPr>
              <w:pStyle w:val="Heading1"/>
              <w:spacing w:after="0"/>
              <w:jc w:val="both"/>
            </w:pPr>
            <w:r>
              <w:lastRenderedPageBreak/>
              <w:t xml:space="preserve"> </w:t>
            </w:r>
            <w:r w:rsidR="00DD28A9" w:rsidRPr="00485800">
              <w:t>Education</w:t>
            </w:r>
          </w:p>
          <w:p w:rsidR="00DD28A9" w:rsidRPr="00485800" w:rsidRDefault="00DD28A9" w:rsidP="00333C5D">
            <w:pPr>
              <w:pStyle w:val="Heading1"/>
              <w:numPr>
                <w:ilvl w:val="0"/>
                <w:numId w:val="1"/>
              </w:numPr>
              <w:spacing w:after="0"/>
              <w:jc w:val="both"/>
              <w:rPr>
                <w:smallCaps w:val="0"/>
                <w:sz w:val="20"/>
                <w:szCs w:val="20"/>
              </w:rPr>
            </w:pPr>
            <w:r w:rsidRPr="00485800">
              <w:rPr>
                <w:smallCaps w:val="0"/>
                <w:sz w:val="20"/>
                <w:szCs w:val="20"/>
              </w:rPr>
              <w:t>Bachelor of Information Technology (B.Sc.)</w:t>
            </w:r>
            <w:r w:rsidR="00DD19C3">
              <w:rPr>
                <w:smallCaps w:val="0"/>
                <w:sz w:val="20"/>
                <w:szCs w:val="20"/>
              </w:rPr>
              <w:t xml:space="preserve"> </w:t>
            </w:r>
            <w:r w:rsidR="006C1A3B">
              <w:rPr>
                <w:smallCaps w:val="0"/>
                <w:sz w:val="20"/>
                <w:szCs w:val="20"/>
              </w:rPr>
              <w:t>- 59%</w:t>
            </w:r>
          </w:p>
          <w:p w:rsidR="00DD28A9" w:rsidRDefault="00DD28A9" w:rsidP="00333C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34" w:hanging="360"/>
              <w:jc w:val="both"/>
              <w:rPr>
                <w:b/>
              </w:rPr>
            </w:pPr>
            <w:r w:rsidRPr="00485800">
              <w:rPr>
                <w:b/>
              </w:rPr>
              <w:t xml:space="preserve"> Lovely Professional University, Jalandhar, Punjab</w:t>
            </w:r>
          </w:p>
          <w:p w:rsidR="006C1A3B" w:rsidRPr="00485800" w:rsidRDefault="006C1A3B" w:rsidP="00333C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34" w:hanging="360"/>
              <w:jc w:val="both"/>
              <w:rPr>
                <w:b/>
              </w:rPr>
            </w:pPr>
          </w:p>
          <w:p w:rsidR="00DD28A9" w:rsidRPr="00485800" w:rsidRDefault="006D6E12" w:rsidP="00333C5D">
            <w:pPr>
              <w:pStyle w:val="Heading1"/>
              <w:numPr>
                <w:ilvl w:val="0"/>
                <w:numId w:val="1"/>
              </w:numPr>
              <w:spacing w:after="0"/>
              <w:jc w:val="both"/>
              <w:rPr>
                <w:smallCaps w:val="0"/>
                <w:sz w:val="20"/>
                <w:szCs w:val="20"/>
              </w:rPr>
            </w:pPr>
            <w:proofErr w:type="gramStart"/>
            <w:r>
              <w:rPr>
                <w:smallCaps w:val="0"/>
                <w:sz w:val="20"/>
                <w:szCs w:val="20"/>
              </w:rPr>
              <w:t xml:space="preserve">H.S.C </w:t>
            </w:r>
            <w:r w:rsidR="00DD28A9" w:rsidRPr="00485800">
              <w:rPr>
                <w:smallCaps w:val="0"/>
                <w:sz w:val="20"/>
                <w:szCs w:val="20"/>
              </w:rPr>
              <w:t xml:space="preserve"> –</w:t>
            </w:r>
            <w:proofErr w:type="gramEnd"/>
            <w:r w:rsidR="00DD28A9" w:rsidRPr="00485800">
              <w:rPr>
                <w:smallCaps w:val="0"/>
                <w:sz w:val="20"/>
                <w:szCs w:val="20"/>
              </w:rPr>
              <w:t xml:space="preserve"> 73%</w:t>
            </w:r>
          </w:p>
          <w:p w:rsidR="00DD28A9" w:rsidRDefault="00DD28A9" w:rsidP="00333C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34" w:hanging="360"/>
              <w:jc w:val="both"/>
              <w:rPr>
                <w:b/>
              </w:rPr>
            </w:pPr>
            <w:r w:rsidRPr="00485800">
              <w:rPr>
                <w:b/>
              </w:rPr>
              <w:t xml:space="preserve">H.P Board , City </w:t>
            </w:r>
            <w:proofErr w:type="spellStart"/>
            <w:r w:rsidRPr="00485800">
              <w:rPr>
                <w:b/>
              </w:rPr>
              <w:t>Kangra</w:t>
            </w:r>
            <w:proofErr w:type="spellEnd"/>
            <w:r w:rsidRPr="00485800">
              <w:rPr>
                <w:b/>
              </w:rPr>
              <w:t>, Himachal Pradesh</w:t>
            </w:r>
          </w:p>
          <w:p w:rsidR="004854E6" w:rsidRPr="00485800" w:rsidRDefault="004854E6" w:rsidP="00333C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34" w:hanging="360"/>
              <w:jc w:val="both"/>
              <w:rPr>
                <w:b/>
              </w:rPr>
            </w:pPr>
          </w:p>
          <w:p w:rsidR="00DD28A9" w:rsidRPr="00485800" w:rsidRDefault="006D6E12" w:rsidP="00333C5D">
            <w:pPr>
              <w:pStyle w:val="Heading1"/>
              <w:numPr>
                <w:ilvl w:val="0"/>
                <w:numId w:val="1"/>
              </w:numPr>
              <w:spacing w:after="0"/>
              <w:jc w:val="both"/>
              <w:rPr>
                <w:smallCaps w:val="0"/>
                <w:sz w:val="20"/>
                <w:szCs w:val="20"/>
              </w:rPr>
            </w:pPr>
            <w:r>
              <w:rPr>
                <w:smallCaps w:val="0"/>
                <w:sz w:val="20"/>
                <w:szCs w:val="20"/>
              </w:rPr>
              <w:t>S.S.C</w:t>
            </w:r>
            <w:r w:rsidR="00DD28A9" w:rsidRPr="00485800">
              <w:rPr>
                <w:smallCaps w:val="0"/>
                <w:sz w:val="20"/>
                <w:szCs w:val="20"/>
              </w:rPr>
              <w:t>- 65%</w:t>
            </w:r>
          </w:p>
          <w:p w:rsidR="00DD28A9" w:rsidRPr="00485800" w:rsidRDefault="00DD28A9" w:rsidP="00333C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34" w:hanging="360"/>
              <w:jc w:val="both"/>
              <w:rPr>
                <w:b/>
              </w:rPr>
            </w:pPr>
            <w:r w:rsidRPr="00485800">
              <w:rPr>
                <w:b/>
              </w:rPr>
              <w:t xml:space="preserve">H.P Board , City </w:t>
            </w:r>
            <w:proofErr w:type="spellStart"/>
            <w:r w:rsidRPr="00485800">
              <w:rPr>
                <w:b/>
              </w:rPr>
              <w:t>Kangra</w:t>
            </w:r>
            <w:proofErr w:type="spellEnd"/>
            <w:r w:rsidRPr="00485800">
              <w:rPr>
                <w:b/>
              </w:rPr>
              <w:t>, Himachal Pradesh</w:t>
            </w:r>
          </w:p>
          <w:p w:rsidR="00DD28A9" w:rsidRPr="00485800" w:rsidRDefault="00DD28A9" w:rsidP="00333C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34" w:hanging="360"/>
              <w:jc w:val="both"/>
              <w:rPr>
                <w:b/>
              </w:rPr>
            </w:pPr>
          </w:p>
        </w:tc>
      </w:tr>
      <w:tr w:rsidR="00DD28A9" w:rsidRPr="00485800" w:rsidTr="00EE546F">
        <w:trPr>
          <w:trHeight w:val="331"/>
        </w:trPr>
        <w:tc>
          <w:tcPr>
            <w:tcW w:w="9720" w:type="dxa"/>
            <w:gridSpan w:val="2"/>
          </w:tcPr>
          <w:p w:rsidR="00DD28A9" w:rsidRPr="00485800" w:rsidRDefault="00DD28A9" w:rsidP="00333C5D">
            <w:pPr>
              <w:jc w:val="both"/>
              <w:rPr>
                <w:b/>
              </w:rPr>
            </w:pPr>
          </w:p>
        </w:tc>
      </w:tr>
      <w:tr w:rsidR="00204578" w:rsidRPr="00485800" w:rsidTr="00EE546F">
        <w:tc>
          <w:tcPr>
            <w:tcW w:w="9720" w:type="dxa"/>
            <w:gridSpan w:val="2"/>
          </w:tcPr>
          <w:p w:rsidR="00204578" w:rsidRDefault="00204578" w:rsidP="00333C5D">
            <w:pPr>
              <w:pStyle w:val="Heading1"/>
              <w:jc w:val="both"/>
            </w:pPr>
            <w:r w:rsidRPr="00204578">
              <w:t>Technical Skills:</w:t>
            </w:r>
          </w:p>
          <w:p w:rsidR="00204578" w:rsidRDefault="00204578" w:rsidP="00333C5D">
            <w:pPr>
              <w:pStyle w:val="Heading1"/>
              <w:jc w:val="both"/>
              <w:rPr>
                <w:b w:val="0"/>
                <w:smallCaps w:val="0"/>
                <w:sz w:val="20"/>
                <w:szCs w:val="20"/>
              </w:rPr>
            </w:pPr>
            <w:r w:rsidRPr="00204578">
              <w:rPr>
                <w:smallCaps w:val="0"/>
                <w:sz w:val="20"/>
                <w:szCs w:val="20"/>
              </w:rPr>
              <w:t>Document Control Systems (DCS) &amp; Document Management Software (DMS</w:t>
            </w:r>
            <w:r w:rsidRPr="00204578">
              <w:rPr>
                <w:b w:val="0"/>
                <w:smallCaps w:val="0"/>
                <w:sz w:val="20"/>
                <w:szCs w:val="20"/>
              </w:rPr>
              <w:t xml:space="preserve">): </w:t>
            </w:r>
          </w:p>
          <w:p w:rsidR="00204578" w:rsidRPr="00204578" w:rsidRDefault="00204578" w:rsidP="00333C5D">
            <w:pPr>
              <w:pStyle w:val="Heading1"/>
              <w:numPr>
                <w:ilvl w:val="0"/>
                <w:numId w:val="6"/>
              </w:numPr>
              <w:jc w:val="both"/>
              <w:rPr>
                <w:b w:val="0"/>
                <w:smallCaps w:val="0"/>
                <w:sz w:val="20"/>
                <w:szCs w:val="20"/>
              </w:rPr>
            </w:pPr>
            <w:r w:rsidRPr="00204578">
              <w:rPr>
                <w:b w:val="0"/>
                <w:smallCaps w:val="0"/>
                <w:sz w:val="20"/>
                <w:szCs w:val="20"/>
              </w:rPr>
              <w:t xml:space="preserve">Proficiency in using software specifically designed for document control, such as </w:t>
            </w:r>
            <w:proofErr w:type="spellStart"/>
            <w:r w:rsidRPr="00204578">
              <w:rPr>
                <w:b w:val="0"/>
                <w:smallCaps w:val="0"/>
                <w:sz w:val="20"/>
                <w:szCs w:val="20"/>
              </w:rPr>
              <w:t>Laserfiche</w:t>
            </w:r>
            <w:proofErr w:type="spellEnd"/>
            <w:r w:rsidRPr="00204578">
              <w:rPr>
                <w:b w:val="0"/>
                <w:smallCaps w:val="0"/>
                <w:sz w:val="20"/>
                <w:szCs w:val="20"/>
              </w:rPr>
              <w:t xml:space="preserve">, </w:t>
            </w:r>
            <w:proofErr w:type="spellStart"/>
            <w:r w:rsidRPr="00204578">
              <w:rPr>
                <w:b w:val="0"/>
                <w:smallCaps w:val="0"/>
                <w:sz w:val="20"/>
                <w:szCs w:val="20"/>
              </w:rPr>
              <w:t>OpenText</w:t>
            </w:r>
            <w:proofErr w:type="spellEnd"/>
            <w:r w:rsidRPr="00204578">
              <w:rPr>
                <w:b w:val="0"/>
                <w:smallCaps w:val="0"/>
                <w:sz w:val="20"/>
                <w:szCs w:val="20"/>
              </w:rPr>
              <w:t>, or E-Builder.</w:t>
            </w:r>
          </w:p>
          <w:p w:rsidR="00204578" w:rsidRDefault="00204578" w:rsidP="00333C5D">
            <w:pPr>
              <w:pStyle w:val="Heading1"/>
              <w:jc w:val="both"/>
              <w:rPr>
                <w:b w:val="0"/>
                <w:smallCaps w:val="0"/>
                <w:sz w:val="20"/>
                <w:szCs w:val="20"/>
              </w:rPr>
            </w:pPr>
            <w:r w:rsidRPr="00204578">
              <w:rPr>
                <w:smallCaps w:val="0"/>
                <w:sz w:val="20"/>
                <w:szCs w:val="20"/>
              </w:rPr>
              <w:t>Version Control</w:t>
            </w:r>
            <w:r w:rsidRPr="00204578">
              <w:rPr>
                <w:b w:val="0"/>
                <w:smallCaps w:val="0"/>
                <w:sz w:val="20"/>
                <w:szCs w:val="20"/>
              </w:rPr>
              <w:t xml:space="preserve">: </w:t>
            </w:r>
          </w:p>
          <w:p w:rsidR="00204578" w:rsidRPr="00204578" w:rsidRDefault="00204578" w:rsidP="00333C5D">
            <w:pPr>
              <w:pStyle w:val="Heading1"/>
              <w:numPr>
                <w:ilvl w:val="0"/>
                <w:numId w:val="6"/>
              </w:numPr>
              <w:jc w:val="both"/>
              <w:rPr>
                <w:b w:val="0"/>
                <w:smallCaps w:val="0"/>
                <w:sz w:val="20"/>
                <w:szCs w:val="20"/>
              </w:rPr>
            </w:pPr>
            <w:r w:rsidRPr="00204578">
              <w:rPr>
                <w:b w:val="0"/>
                <w:smallCaps w:val="0"/>
                <w:sz w:val="20"/>
                <w:szCs w:val="20"/>
              </w:rPr>
              <w:t>Understanding and applying version control practices to track changes, maintain document history, and prevent conflicts.</w:t>
            </w:r>
          </w:p>
          <w:p w:rsidR="00204578" w:rsidRDefault="00204578" w:rsidP="00333C5D">
            <w:pPr>
              <w:pStyle w:val="Heading1"/>
              <w:jc w:val="both"/>
              <w:rPr>
                <w:b w:val="0"/>
                <w:smallCaps w:val="0"/>
                <w:sz w:val="20"/>
                <w:szCs w:val="20"/>
              </w:rPr>
            </w:pPr>
            <w:r w:rsidRPr="00204578">
              <w:rPr>
                <w:smallCaps w:val="0"/>
                <w:sz w:val="20"/>
                <w:szCs w:val="20"/>
              </w:rPr>
              <w:t>Quality Assurance and Compliance</w:t>
            </w:r>
            <w:r w:rsidRPr="00204578">
              <w:rPr>
                <w:b w:val="0"/>
                <w:smallCaps w:val="0"/>
                <w:sz w:val="20"/>
                <w:szCs w:val="20"/>
              </w:rPr>
              <w:t xml:space="preserve">: </w:t>
            </w:r>
          </w:p>
          <w:p w:rsidR="00204578" w:rsidRPr="00204578" w:rsidRDefault="00204578" w:rsidP="00333C5D">
            <w:pPr>
              <w:pStyle w:val="Heading1"/>
              <w:numPr>
                <w:ilvl w:val="0"/>
                <w:numId w:val="6"/>
              </w:numPr>
              <w:jc w:val="both"/>
              <w:rPr>
                <w:b w:val="0"/>
                <w:smallCaps w:val="0"/>
                <w:sz w:val="20"/>
                <w:szCs w:val="20"/>
              </w:rPr>
            </w:pPr>
            <w:r w:rsidRPr="00204578">
              <w:rPr>
                <w:b w:val="0"/>
                <w:smallCaps w:val="0"/>
                <w:sz w:val="20"/>
                <w:szCs w:val="20"/>
              </w:rPr>
              <w:t>Ability to ensure documents meet quality standards and comply with relevant regulations and industry best practices.</w:t>
            </w:r>
          </w:p>
          <w:p w:rsidR="00204578" w:rsidRDefault="00204578" w:rsidP="00333C5D">
            <w:pPr>
              <w:pStyle w:val="Heading1"/>
              <w:jc w:val="both"/>
              <w:rPr>
                <w:b w:val="0"/>
                <w:smallCaps w:val="0"/>
                <w:sz w:val="20"/>
                <w:szCs w:val="20"/>
              </w:rPr>
            </w:pPr>
            <w:r w:rsidRPr="00204578">
              <w:rPr>
                <w:smallCaps w:val="0"/>
                <w:sz w:val="20"/>
                <w:szCs w:val="20"/>
              </w:rPr>
              <w:t>Record Keeping and Archiving</w:t>
            </w:r>
            <w:r w:rsidRPr="00204578">
              <w:rPr>
                <w:b w:val="0"/>
                <w:smallCaps w:val="0"/>
                <w:sz w:val="20"/>
                <w:szCs w:val="20"/>
              </w:rPr>
              <w:t xml:space="preserve">: </w:t>
            </w:r>
          </w:p>
          <w:p w:rsidR="00204578" w:rsidRPr="00204578" w:rsidRDefault="00204578" w:rsidP="00333C5D">
            <w:pPr>
              <w:pStyle w:val="Heading1"/>
              <w:numPr>
                <w:ilvl w:val="0"/>
                <w:numId w:val="6"/>
              </w:numPr>
              <w:jc w:val="both"/>
              <w:rPr>
                <w:b w:val="0"/>
                <w:smallCaps w:val="0"/>
                <w:sz w:val="20"/>
                <w:szCs w:val="20"/>
              </w:rPr>
            </w:pPr>
            <w:r w:rsidRPr="00204578">
              <w:rPr>
                <w:b w:val="0"/>
                <w:smallCaps w:val="0"/>
                <w:sz w:val="20"/>
                <w:szCs w:val="20"/>
              </w:rPr>
              <w:t>Implementing effective strategies for storing and maintaining documents according to retention policies and legal requirements.</w:t>
            </w:r>
          </w:p>
          <w:p w:rsidR="00204578" w:rsidRDefault="00204578" w:rsidP="00333C5D">
            <w:pPr>
              <w:pStyle w:val="Heading1"/>
              <w:jc w:val="both"/>
              <w:rPr>
                <w:b w:val="0"/>
                <w:smallCaps w:val="0"/>
                <w:sz w:val="20"/>
                <w:szCs w:val="20"/>
              </w:rPr>
            </w:pPr>
            <w:r w:rsidRPr="00204578">
              <w:rPr>
                <w:smallCaps w:val="0"/>
                <w:sz w:val="20"/>
                <w:szCs w:val="20"/>
              </w:rPr>
              <w:t>Document Classification and Categorization</w:t>
            </w:r>
            <w:r w:rsidRPr="00204578">
              <w:rPr>
                <w:b w:val="0"/>
                <w:smallCaps w:val="0"/>
                <w:sz w:val="20"/>
                <w:szCs w:val="20"/>
              </w:rPr>
              <w:t>:</w:t>
            </w:r>
          </w:p>
          <w:p w:rsidR="00204578" w:rsidRPr="00204578" w:rsidRDefault="00204578" w:rsidP="00333C5D">
            <w:pPr>
              <w:pStyle w:val="Heading1"/>
              <w:numPr>
                <w:ilvl w:val="0"/>
                <w:numId w:val="6"/>
              </w:numPr>
              <w:jc w:val="both"/>
              <w:rPr>
                <w:b w:val="0"/>
                <w:smallCaps w:val="0"/>
                <w:sz w:val="20"/>
                <w:szCs w:val="20"/>
              </w:rPr>
            </w:pPr>
            <w:r w:rsidRPr="00204578">
              <w:rPr>
                <w:b w:val="0"/>
                <w:smallCaps w:val="0"/>
                <w:sz w:val="20"/>
                <w:szCs w:val="20"/>
              </w:rPr>
              <w:t>Organizing documents using logical and consistent classification systems for efficient retrieval.</w:t>
            </w:r>
          </w:p>
          <w:p w:rsidR="00204578" w:rsidRDefault="00204578" w:rsidP="00333C5D">
            <w:pPr>
              <w:pStyle w:val="Heading1"/>
              <w:jc w:val="both"/>
              <w:rPr>
                <w:b w:val="0"/>
                <w:smallCaps w:val="0"/>
                <w:sz w:val="20"/>
                <w:szCs w:val="20"/>
              </w:rPr>
            </w:pPr>
            <w:r w:rsidRPr="00204578">
              <w:rPr>
                <w:smallCaps w:val="0"/>
                <w:sz w:val="20"/>
                <w:szCs w:val="20"/>
              </w:rPr>
              <w:t>Document Retrieval and Distribution</w:t>
            </w:r>
            <w:r w:rsidRPr="00204578">
              <w:rPr>
                <w:b w:val="0"/>
                <w:smallCaps w:val="0"/>
                <w:sz w:val="20"/>
                <w:szCs w:val="20"/>
              </w:rPr>
              <w:t xml:space="preserve">: </w:t>
            </w:r>
          </w:p>
          <w:p w:rsidR="00204578" w:rsidRPr="00204578" w:rsidRDefault="00204578" w:rsidP="00333C5D">
            <w:pPr>
              <w:pStyle w:val="Heading1"/>
              <w:numPr>
                <w:ilvl w:val="0"/>
                <w:numId w:val="6"/>
              </w:numPr>
              <w:jc w:val="both"/>
              <w:rPr>
                <w:b w:val="0"/>
                <w:smallCaps w:val="0"/>
                <w:sz w:val="20"/>
                <w:szCs w:val="20"/>
              </w:rPr>
            </w:pPr>
            <w:r w:rsidRPr="00204578">
              <w:rPr>
                <w:b w:val="0"/>
                <w:smallCaps w:val="0"/>
                <w:sz w:val="20"/>
                <w:szCs w:val="20"/>
              </w:rPr>
              <w:t>Effectively locating and distributing documents to authorized personnel based on need and access controls.</w:t>
            </w:r>
          </w:p>
          <w:p w:rsidR="00204578" w:rsidRDefault="00204578" w:rsidP="00333C5D">
            <w:pPr>
              <w:pStyle w:val="Heading1"/>
              <w:jc w:val="both"/>
              <w:rPr>
                <w:b w:val="0"/>
                <w:smallCaps w:val="0"/>
                <w:sz w:val="20"/>
                <w:szCs w:val="20"/>
              </w:rPr>
            </w:pPr>
            <w:r w:rsidRPr="00204578">
              <w:rPr>
                <w:smallCaps w:val="0"/>
                <w:sz w:val="22"/>
                <w:szCs w:val="20"/>
              </w:rPr>
              <w:t>Change Control Processes</w:t>
            </w:r>
            <w:r w:rsidRPr="00204578">
              <w:rPr>
                <w:b w:val="0"/>
                <w:smallCaps w:val="0"/>
                <w:sz w:val="20"/>
                <w:szCs w:val="20"/>
              </w:rPr>
              <w:t>:</w:t>
            </w:r>
          </w:p>
          <w:p w:rsidR="00204578" w:rsidRPr="00204578" w:rsidRDefault="00204578" w:rsidP="00333C5D">
            <w:pPr>
              <w:pStyle w:val="Heading1"/>
              <w:numPr>
                <w:ilvl w:val="0"/>
                <w:numId w:val="6"/>
              </w:numPr>
              <w:jc w:val="both"/>
              <w:rPr>
                <w:b w:val="0"/>
                <w:smallCaps w:val="0"/>
                <w:sz w:val="20"/>
                <w:szCs w:val="20"/>
              </w:rPr>
            </w:pPr>
            <w:r w:rsidRPr="00204578">
              <w:rPr>
                <w:b w:val="0"/>
                <w:smallCaps w:val="0"/>
                <w:sz w:val="20"/>
                <w:szCs w:val="20"/>
              </w:rPr>
              <w:t>Implementing and adhering to established procedures for managing document changes, approvals, and revisions.</w:t>
            </w:r>
          </w:p>
          <w:p w:rsidR="00204578" w:rsidRDefault="00204578" w:rsidP="00333C5D">
            <w:pPr>
              <w:pStyle w:val="Heading1"/>
              <w:jc w:val="both"/>
              <w:rPr>
                <w:b w:val="0"/>
                <w:smallCaps w:val="0"/>
                <w:sz w:val="20"/>
                <w:szCs w:val="20"/>
              </w:rPr>
            </w:pPr>
            <w:r w:rsidRPr="00204578">
              <w:rPr>
                <w:smallCaps w:val="0"/>
                <w:sz w:val="20"/>
                <w:szCs w:val="20"/>
              </w:rPr>
              <w:t>Data Entry and Management</w:t>
            </w:r>
            <w:r w:rsidRPr="00204578">
              <w:rPr>
                <w:b w:val="0"/>
                <w:smallCaps w:val="0"/>
                <w:sz w:val="20"/>
                <w:szCs w:val="20"/>
              </w:rPr>
              <w:t xml:space="preserve">: </w:t>
            </w:r>
          </w:p>
          <w:p w:rsidR="00204578" w:rsidRDefault="00204578" w:rsidP="00333C5D">
            <w:pPr>
              <w:pStyle w:val="Heading1"/>
              <w:numPr>
                <w:ilvl w:val="0"/>
                <w:numId w:val="6"/>
              </w:numPr>
              <w:jc w:val="both"/>
              <w:rPr>
                <w:b w:val="0"/>
                <w:smallCaps w:val="0"/>
                <w:sz w:val="20"/>
                <w:szCs w:val="20"/>
              </w:rPr>
            </w:pPr>
            <w:r w:rsidRPr="00204578">
              <w:rPr>
                <w:b w:val="0"/>
                <w:smallCaps w:val="0"/>
                <w:sz w:val="20"/>
                <w:szCs w:val="20"/>
              </w:rPr>
              <w:t>Accurately entering and managing document metadata for efficient searching and organization.</w:t>
            </w:r>
          </w:p>
          <w:p w:rsidR="006D6E12" w:rsidRDefault="006D6E12" w:rsidP="00333C5D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>Inventory Management</w:t>
            </w:r>
            <w:r>
              <w:t xml:space="preserve"> </w:t>
            </w:r>
          </w:p>
          <w:p w:rsidR="006D6E12" w:rsidRDefault="006D6E12" w:rsidP="00333C5D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>Inventory Control</w:t>
            </w:r>
          </w:p>
          <w:p w:rsidR="006D6E12" w:rsidRDefault="006D6E12" w:rsidP="00333C5D">
            <w:pPr>
              <w:pStyle w:val="ListParagraph"/>
              <w:jc w:val="both"/>
            </w:pPr>
          </w:p>
          <w:p w:rsidR="006D6E12" w:rsidRDefault="006D6E12" w:rsidP="00333C5D">
            <w:pPr>
              <w:pStyle w:val="ListParagraph"/>
              <w:jc w:val="both"/>
            </w:pPr>
          </w:p>
          <w:p w:rsidR="006103B3" w:rsidRPr="006103B3" w:rsidRDefault="006103B3" w:rsidP="00333C5D">
            <w:pPr>
              <w:jc w:val="both"/>
            </w:pPr>
          </w:p>
          <w:p w:rsidR="006103B3" w:rsidRPr="006103B3" w:rsidRDefault="006103B3" w:rsidP="00333C5D">
            <w:pPr>
              <w:jc w:val="both"/>
            </w:pPr>
          </w:p>
          <w:p w:rsidR="00204578" w:rsidRPr="00204578" w:rsidRDefault="00204578" w:rsidP="00333C5D">
            <w:pPr>
              <w:jc w:val="both"/>
            </w:pPr>
          </w:p>
          <w:p w:rsidR="00204578" w:rsidRPr="006C1A3B" w:rsidRDefault="00204578" w:rsidP="00333C5D">
            <w:pPr>
              <w:ind w:left="720"/>
              <w:jc w:val="both"/>
            </w:pPr>
          </w:p>
        </w:tc>
      </w:tr>
      <w:tr w:rsidR="00204578" w:rsidRPr="00485800" w:rsidTr="00EE546F">
        <w:tc>
          <w:tcPr>
            <w:tcW w:w="4855" w:type="dxa"/>
          </w:tcPr>
          <w:p w:rsidR="00204578" w:rsidRPr="00485800" w:rsidRDefault="00204578" w:rsidP="004854E6">
            <w:pPr>
              <w:jc w:val="both"/>
              <w:rPr>
                <w:b/>
              </w:rPr>
            </w:pPr>
          </w:p>
        </w:tc>
        <w:tc>
          <w:tcPr>
            <w:tcW w:w="4865" w:type="dxa"/>
          </w:tcPr>
          <w:p w:rsidR="00204578" w:rsidRPr="00485800" w:rsidRDefault="00204578" w:rsidP="004854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40" w:lineRule="auto"/>
              <w:ind w:left="360" w:hanging="360"/>
              <w:jc w:val="both"/>
              <w:rPr>
                <w:b/>
              </w:rPr>
            </w:pPr>
          </w:p>
        </w:tc>
      </w:tr>
    </w:tbl>
    <w:p w:rsidR="00DD28A9" w:rsidRPr="00485800" w:rsidRDefault="004854E6" w:rsidP="004854E6">
      <w:pPr>
        <w:pBdr>
          <w:top w:val="nil"/>
          <w:left w:val="nil"/>
          <w:bottom w:val="nil"/>
          <w:right w:val="nil"/>
          <w:between w:val="nil"/>
        </w:pBdr>
        <w:spacing w:line="320" w:lineRule="auto"/>
        <w:ind w:left="360" w:hanging="360"/>
        <w:jc w:val="both"/>
        <w:rPr>
          <w:b/>
        </w:rPr>
      </w:pPr>
      <w:r>
        <w:rPr>
          <w:b/>
          <w:noProof/>
          <w:lang w:val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-9429604</wp:posOffset>
                </wp:positionV>
                <wp:extent cx="520700" cy="8281212"/>
                <wp:effectExtent l="0" t="0" r="12700" b="247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700" cy="8281212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5BCEA3" id="Rectangle 2" o:spid="_x0000_s1026" style="position:absolute;margin-left:0;margin-top:-742.5pt;width:41pt;height:652.05pt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" fillcolor="#00b0f0" strokecolor="#5b9bd5 [3204]" strokeweight="1pt">
                <w10:wrap anchorx="page"/>
              </v:rect>
            </w:pict>
          </mc:Fallback>
        </mc:AlternateContent>
      </w:r>
    </w:p>
    <w:p w:rsidR="00FC1B83" w:rsidRDefault="00FC1B83" w:rsidP="004854E6">
      <w:pPr>
        <w:jc w:val="both"/>
      </w:pPr>
    </w:p>
    <w:sectPr w:rsidR="00FC1B83">
      <w:pgSz w:w="12240" w:h="15840"/>
      <w:pgMar w:top="709" w:right="1080" w:bottom="142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A74B5"/>
    <w:multiLevelType w:val="hybridMultilevel"/>
    <w:tmpl w:val="083644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72D49"/>
    <w:multiLevelType w:val="multilevel"/>
    <w:tmpl w:val="F5C653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0E930C3"/>
    <w:multiLevelType w:val="multilevel"/>
    <w:tmpl w:val="EBA82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E60802"/>
    <w:multiLevelType w:val="hybridMultilevel"/>
    <w:tmpl w:val="CC8C91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910D75"/>
    <w:multiLevelType w:val="multilevel"/>
    <w:tmpl w:val="CCFC79BE"/>
    <w:lvl w:ilvl="0">
      <w:start w:val="1"/>
      <w:numFmt w:val="bullet"/>
      <w:lvlText w:val="●"/>
      <w:lvlJc w:val="left"/>
      <w:pPr>
        <w:ind w:left="936" w:hanging="360"/>
      </w:pPr>
      <w:rPr>
        <w:rFonts w:ascii="Noto Sans Symbols" w:eastAsia="Noto Sans Symbols" w:hAnsi="Noto Sans Symbols" w:cs="Noto Sans Symbols"/>
        <w:color w:val="000000"/>
        <w:sz w:val="16"/>
        <w:szCs w:val="16"/>
      </w:rPr>
    </w:lvl>
    <w:lvl w:ilvl="1">
      <w:start w:val="1"/>
      <w:numFmt w:val="bullet"/>
      <w:lvlText w:val="o"/>
      <w:lvlJc w:val="left"/>
      <w:pPr>
        <w:ind w:left="1296" w:hanging="360"/>
      </w:pPr>
      <w:rPr>
        <w:rFonts w:ascii="Courier New" w:eastAsia="Courier New" w:hAnsi="Courier New" w:cs="Courier New"/>
        <w:color w:val="F15533"/>
        <w:sz w:val="24"/>
        <w:szCs w:val="24"/>
      </w:rPr>
    </w:lvl>
    <w:lvl w:ilvl="2">
      <w:start w:val="1"/>
      <w:numFmt w:val="bullet"/>
      <w:lvlText w:val="▪"/>
      <w:lvlJc w:val="left"/>
      <w:pPr>
        <w:ind w:left="1656" w:hanging="360"/>
      </w:pPr>
      <w:rPr>
        <w:rFonts w:ascii="Noto Sans Symbols" w:eastAsia="Noto Sans Symbols" w:hAnsi="Noto Sans Symbols" w:cs="Noto Sans Symbols"/>
        <w:color w:val="F15533"/>
        <w:sz w:val="24"/>
        <w:szCs w:val="24"/>
      </w:rPr>
    </w:lvl>
    <w:lvl w:ilvl="3">
      <w:start w:val="1"/>
      <w:numFmt w:val="bullet"/>
      <w:lvlText w:val="●"/>
      <w:lvlJc w:val="left"/>
      <w:pPr>
        <w:ind w:left="201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37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273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9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345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3816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AE863B9"/>
    <w:multiLevelType w:val="hybridMultilevel"/>
    <w:tmpl w:val="E990F6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7F510D"/>
    <w:multiLevelType w:val="hybridMultilevel"/>
    <w:tmpl w:val="2D4068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C84153"/>
    <w:multiLevelType w:val="multilevel"/>
    <w:tmpl w:val="C2CEE3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0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8A9"/>
    <w:rsid w:val="001823C2"/>
    <w:rsid w:val="00204578"/>
    <w:rsid w:val="00333C5D"/>
    <w:rsid w:val="004854E6"/>
    <w:rsid w:val="005D416C"/>
    <w:rsid w:val="006103B3"/>
    <w:rsid w:val="00624142"/>
    <w:rsid w:val="006C1A3B"/>
    <w:rsid w:val="006D6E12"/>
    <w:rsid w:val="00D15B7C"/>
    <w:rsid w:val="00DD19C3"/>
    <w:rsid w:val="00DD28A9"/>
    <w:rsid w:val="00EA5084"/>
    <w:rsid w:val="00FC1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6075D8-4EE0-4863-9C7C-13CE1DA6B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DD28A9"/>
    <w:pPr>
      <w:spacing w:after="0" w:line="280" w:lineRule="auto"/>
    </w:pPr>
    <w:rPr>
      <w:rFonts w:ascii="Arial" w:eastAsia="Arial" w:hAnsi="Arial" w:cs="Arial"/>
      <w:color w:val="404040"/>
      <w:sz w:val="20"/>
      <w:szCs w:val="20"/>
      <w:lang w:val="en-US" w:eastAsia="en-GB"/>
    </w:rPr>
  </w:style>
  <w:style w:type="paragraph" w:styleId="Heading1">
    <w:name w:val="heading 1"/>
    <w:basedOn w:val="Normal"/>
    <w:next w:val="Normal"/>
    <w:link w:val="Heading1Char"/>
    <w:rsid w:val="00DD28A9"/>
    <w:pPr>
      <w:keepNext/>
      <w:keepLines/>
      <w:spacing w:after="200" w:line="240" w:lineRule="auto"/>
      <w:outlineLvl w:val="0"/>
    </w:pPr>
    <w:rPr>
      <w:b/>
      <w:smallCaps/>
      <w:color w:val="000000"/>
      <w:sz w:val="28"/>
      <w:szCs w:val="28"/>
    </w:rPr>
  </w:style>
  <w:style w:type="paragraph" w:styleId="Heading2">
    <w:name w:val="heading 2"/>
    <w:basedOn w:val="Normal"/>
    <w:next w:val="Normal"/>
    <w:link w:val="Heading2Char"/>
    <w:rsid w:val="00DD28A9"/>
    <w:pPr>
      <w:keepNext/>
      <w:keepLines/>
      <w:spacing w:after="60" w:line="240" w:lineRule="auto"/>
      <w:outlineLvl w:val="1"/>
    </w:pPr>
    <w:rPr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D28A9"/>
    <w:rPr>
      <w:rFonts w:ascii="Arial" w:eastAsia="Arial" w:hAnsi="Arial" w:cs="Arial"/>
      <w:b/>
      <w:smallCaps/>
      <w:color w:val="000000"/>
      <w:sz w:val="28"/>
      <w:szCs w:val="28"/>
      <w:lang w:val="en-US" w:eastAsia="en-GB"/>
    </w:rPr>
  </w:style>
  <w:style w:type="character" w:customStyle="1" w:styleId="Heading2Char">
    <w:name w:val="Heading 2 Char"/>
    <w:basedOn w:val="DefaultParagraphFont"/>
    <w:link w:val="Heading2"/>
    <w:rsid w:val="00DD28A9"/>
    <w:rPr>
      <w:rFonts w:ascii="Arial" w:eastAsia="Arial" w:hAnsi="Arial" w:cs="Arial"/>
      <w:b/>
      <w:color w:val="000000"/>
      <w:sz w:val="20"/>
      <w:szCs w:val="20"/>
      <w:lang w:val="en-US" w:eastAsia="en-GB"/>
    </w:rPr>
  </w:style>
  <w:style w:type="paragraph" w:styleId="Title">
    <w:name w:val="Title"/>
    <w:basedOn w:val="Normal"/>
    <w:next w:val="Normal"/>
    <w:link w:val="TitleChar"/>
    <w:rsid w:val="00DD28A9"/>
    <w:pPr>
      <w:spacing w:after="240" w:line="240" w:lineRule="auto"/>
    </w:pPr>
    <w:rPr>
      <w:b/>
      <w:smallCaps/>
      <w:color w:val="000000"/>
      <w:sz w:val="96"/>
      <w:szCs w:val="96"/>
    </w:rPr>
  </w:style>
  <w:style w:type="character" w:customStyle="1" w:styleId="TitleChar">
    <w:name w:val="Title Char"/>
    <w:basedOn w:val="DefaultParagraphFont"/>
    <w:link w:val="Title"/>
    <w:rsid w:val="00DD28A9"/>
    <w:rPr>
      <w:rFonts w:ascii="Arial" w:eastAsia="Arial" w:hAnsi="Arial" w:cs="Arial"/>
      <w:b/>
      <w:smallCaps/>
      <w:color w:val="000000"/>
      <w:sz w:val="96"/>
      <w:szCs w:val="96"/>
      <w:lang w:val="en-US" w:eastAsia="en-GB"/>
    </w:rPr>
  </w:style>
  <w:style w:type="paragraph" w:styleId="Subtitle">
    <w:name w:val="Subtitle"/>
    <w:basedOn w:val="Normal"/>
    <w:next w:val="Normal"/>
    <w:link w:val="SubtitleChar"/>
    <w:rsid w:val="00DD28A9"/>
    <w:pPr>
      <w:spacing w:line="240" w:lineRule="auto"/>
    </w:pPr>
    <w:rPr>
      <w:b/>
      <w:color w:val="091916"/>
    </w:rPr>
  </w:style>
  <w:style w:type="character" w:customStyle="1" w:styleId="SubtitleChar">
    <w:name w:val="Subtitle Char"/>
    <w:basedOn w:val="DefaultParagraphFont"/>
    <w:link w:val="Subtitle"/>
    <w:rsid w:val="00DD28A9"/>
    <w:rPr>
      <w:rFonts w:ascii="Arial" w:eastAsia="Arial" w:hAnsi="Arial" w:cs="Arial"/>
      <w:b/>
      <w:color w:val="091916"/>
      <w:sz w:val="20"/>
      <w:szCs w:val="20"/>
      <w:lang w:val="en-US" w:eastAsia="en-GB"/>
    </w:rPr>
  </w:style>
  <w:style w:type="character" w:styleId="Hyperlink">
    <w:name w:val="Hyperlink"/>
    <w:basedOn w:val="DefaultParagraphFont"/>
    <w:uiPriority w:val="99"/>
    <w:semiHidden/>
    <w:unhideWhenUsed/>
    <w:rsid w:val="00DD28A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D28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18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yash-pal-11875125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2024-02-28T15:09:00Z</dcterms:created>
  <dcterms:modified xsi:type="dcterms:W3CDTF">2024-02-28T15:09:00Z</dcterms:modified>
</cp:coreProperties>
</file>