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B9" w:rsidRDefault="002730B9">
      <w:r>
        <w:t xml:space="preserve">Attendance Areas: </w:t>
      </w:r>
    </w:p>
    <w:p w:rsidR="00D26AF3" w:rsidRDefault="002730B9" w:rsidP="002730B9">
      <w:r>
        <w:t>No change from 2015 till 2019</w:t>
      </w:r>
    </w:p>
    <w:p w:rsidR="002730B9" w:rsidRDefault="002730B9" w:rsidP="002730B9">
      <w:r>
        <w:t xml:space="preserve">2019-2020 Elementary changed </w:t>
      </w:r>
      <w:bookmarkStart w:id="0" w:name="_GoBack"/>
      <w:bookmarkEnd w:id="0"/>
    </w:p>
    <w:p w:rsidR="002730B9" w:rsidRDefault="002730B9"/>
    <w:sectPr w:rsidR="002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B9"/>
    <w:rsid w:val="002730B9"/>
    <w:rsid w:val="00D2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72EC"/>
  <w15:chartTrackingRefBased/>
  <w15:docId w15:val="{368F027B-B7A5-42F3-92E4-70AD5B6B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Weiss</dc:creator>
  <cp:keywords/>
  <dc:description/>
  <cp:lastModifiedBy>Abigail Weiss</cp:lastModifiedBy>
  <cp:revision>2</cp:revision>
  <dcterms:created xsi:type="dcterms:W3CDTF">2022-02-18T14:55:00Z</dcterms:created>
  <dcterms:modified xsi:type="dcterms:W3CDTF">2022-02-18T14:57:00Z</dcterms:modified>
</cp:coreProperties>
</file>