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Noto Sans Myanmar" w:hAnsi="Noto Sans Myanmar" w:eastAsia="Noto Sans Myanmar" w:cs="Noto Sans Myanmar"/>
          <w:b w:val="0"/>
          <w:color w:val="000000"/>
          <w:sz w:val="52"/>
        </w:rPr>
        <w:t>SafeMind အသုံးပြုသူ စစ်တမ်း</w:t>
      </w:r>
    </w:p>
    <w:p>
      <w:pPr>
        <w:spacing w:after="32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အသုံးပြုသူအတွေ့အကြုံ၊ ယုံကြည်မှုနှင့် အွန်လိုင်းလိမ်လည်မှုကာကွယ်ရေးဆိုင်ရာ အမြင်များ</w:t>
      </w:r>
    </w:p>
    <w:p>
      <w:pPr>
        <w:pStyle w:val="Heading1"/>
      </w:pPr>
      <w:r>
        <w:t>စစ်တမ်းအကြောင်း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ဤစစ်တမ်းသည် SafeMind ဝဘ်အက်ပ်ကို စမ်းသပ်အသုံးပြုပြီးနောက် အသုံးပြုရလွယ်ကူမှု၊ ရလဒ်နားလည်လွယ်မှု၊ ယုံကြည်မှုနှင့် တိုးတက်အောင်ပြုလုပ်ရမည့်အချက်များကို လေ့လာရန် ရည်ရွယ်ပါသည်။ ဖြေဆိုရန် ၇–၁၀ မိနစ်ခန့် ကြာနိုင်ပါသည်။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ပါဝင်ခြင်းသည် မိမိဆန္ဒအလျောက်ဖြစ်ပြီး မဖြေလိုသော မေးခွန်းကို ကျော်နိုင်ပါသည်။ အမည်၊ ဖုန်းနံပါတ်၊ စကားဝှက်၊ OTP၊ ဘဏ်အကောင့်အချက်အလက် သို့မဟုတ် အမှန်တကယ်ရရှိထားသော လိမ်လည်စာ/လင့်ခ်များကို ဤစစ်တမ်းတွင် မထည့်ပါနှင့်။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* မဖြစ်မနေဖြေဆိုရန် အမှတ်အသား</w:t>
      </w:r>
    </w:p>
    <w:p>
      <w:pPr>
        <w:pStyle w:val="Heading2"/>
      </w:pPr>
      <w:r>
        <w:t>သဘောတူညီချက်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C1. အထက်ပါအချက်အလက်ကို နားလည်ပြီး ဤစစ်တမ်းတွင် ပါဝင်ရန် သဘောတူပါသည်။</w:t>
      </w:r>
      <w:r>
        <w:rPr>
          <w:rFonts w:ascii="Noto Sans Myanmar" w:hAnsi="Noto Sans Myanmar" w:eastAsia="Noto Sans Myanmar" w:cs="Noto Sans Myanmar"/>
          <w:b/>
          <w:color w:val="B3261E"/>
          <w:sz w:val="22"/>
        </w:rPr>
        <w:t xml:space="preserve">  *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သဘောတူပါသည် — စစ်တမ်းကို ဆက်ဖြေမည်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သဘောမတူပါ — စစ်တမ်းကို ရပ်မည်</w:t>
      </w:r>
    </w:p>
    <w:p>
      <w:pPr>
        <w:pStyle w:val="Heading1"/>
      </w:pPr>
      <w:r>
        <w:t>အပိုင်း (က) — ဖြေဆိုသူအကြောင်း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အောက်ပါ မေးခွန်းများသည် သုံးစွဲသူအုပ်စုအလိုက် လိုအပ်ချက်ကွာခြားမှုကို နားလည်ရန်သာ ဖြစ်ပါသည်။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1. အသက်အုပ်စု (မဖြေလိုပါက ကျော်နိုင်သည်)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၁၈ နှစ်အောက်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၁၈–၂၄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၂၅–၃၄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၃၅–၄၄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၄၅–၅၄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၅၅ နှစ်နှင့်အထက်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မဖြေလိုပါ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2. သင်နေထိုင်ရာ နေရာအမျိုးအစား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မြို့ပြ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မြို့ငယ်/ဆင်ခြေဖုံး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ကျေးလက်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မဖြေလိုပါ</w:t>
            </w:r>
          </w:p>
        </w:tc>
      </w:tr>
    </w:tbl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3. သင်၏ အဓိကအလုပ်အကိုင်/အခြေအနေ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ကျောင်းသား/သူ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ဝန်ထမ်း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ကိုယ်ပိုင်လုပ်ငန်း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အလွတ်တန်း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အိမ်မှုကိစ္စ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အလုပ်ရှာနေသူ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အခြား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မဖြေလိုပါ</w:t>
            </w:r>
          </w:p>
        </w:tc>
      </w:tr>
    </w:tbl>
    <w:p>
      <w:pPr>
        <w:pStyle w:val="Heading1"/>
      </w:pPr>
      <w:r>
        <w:t>အပိုင်း (က) — ဒစ်ဂျစ်တယ်အသုံးပြုမှုနှင့် လိမ်လည်မှုအတွေ့အကြုံ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4. သင် အင်တာနက်ကို မည်မျှ မကြာခဏ အသုံးပြုသနည်း။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နေ့တိုင်း အကြိမ်များစွာ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နေ့တိုင်း တစ်ကြိမ်ခန့်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တစ်ပတ်လျှင် အကြိမ်အနည်းငယ်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အသုံးနည်းသည်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5. မသင်္ကာဖွယ် ဖုန်းခေါ်ဆိုမှု၊ စာတို၊ အီးမေးလ် သို့မဟုတ် လင့်ခ်ကို နောက်ဆုံး ၁၂ လအတွင်း ကြုံတွေ့ဖူးပါသလား။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ကြုံတွေ့ဖူးသည်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မကြုံတွေ့ဖူးပါ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မသေချာပါ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6. ကြုံတွေ့ဖူးသော အမျိုးအစားများ (တစ်ခုထက်ပိုရွေးနိုင်သည်)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ဖုန်းခေါ်ဆိုမှု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SMS/Chat စာတို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အီးမေးလ်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ဝဘ်ဆိုက်/လင့်ခ်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လူမှုကွန်ရက်အကောင့်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ငွေပေးချေမှု/ဘဏ်အယောင်ဆောင်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အွန်လိုင်းဈေးဝယ်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မကြုံတွေ့ဖူးပါ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အခြား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7. မသင်္ကာဖွယ်အကြောင်းအရာကို တွေ့သောအခါ သင်ပုံမှန် လုပ်ဆောင်သည့်အရာများ (တစ်ခုထက်ပိုရွေးနိုင်သည်)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မနှိပ်ဘဲ/မတုံ့ပြန်ဘဲ ဖျက်သည်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ပို့သူကို ပိတ်ဆို့သည်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အဖွဲ့အစည်း၏ တရားဝင်လမ်းကြောင်းမှ စစ်ဆေးသည်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သူငယ်ချင်း/မိသားစုကို မေးသည်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အွန်လိုင်းတွင် ရှာဖွေစစ်ဆေးသည်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တိုင်ကြားသည်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မည်သို့လုပ်ရမည် မသေချာပါ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အခြား</w:t>
            </w:r>
          </w:p>
        </w:tc>
      </w:tr>
    </w:tbl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8. လိမ်လည်မှုအန္တရာယ်ကို ကိုယ်တိုင်ခွဲခြားနိုင်မှုအပေါ် သင်မည်မျှ ယုံကြည်မှုရှိသနည်း။</w:t>
      </w:r>
    </w:p>
    <w:p>
      <w:pPr>
        <w:spacing w:after="8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1 လုံးဝမယုံကြည်      ○ 2      ○ 3      ○ 4      ○ 5 အလွန်ယုံကြည်</w:t>
      </w:r>
    </w:p>
    <w:p>
      <w:pPr>
        <w:pStyle w:val="Heading1"/>
      </w:pPr>
      <w:r>
        <w:t>အပိုင်း (ခ) — SafeMind ကို စမ်းသပ်အသုံးပြုခြင်း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ဤအပိုင်းမဖြေမီ SafeMind တွင် စာတို၊ ဖုန်းနံပါတ် သို့မဟုတ် လင့်ခ်တစ်မျိုးမျိုးကို နမူနာအချက်အလက်ဖြင့် စမ်းသပ်ပါ။ ကိုယ်ရေးအချက်အလက်အစစ် မထည့်ပါနှင့်။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9. သင် စမ်းသပ်အသုံးပြုခဲ့သော လုပ်ဆောင်ချက်များ (တစ်ခုထက်ပိုရွေးနိုင်သည်)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ဖုန်းနံပါတ် စစ်ဆေးခြင်း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စာတို စစ်ဆေးခြင်း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လင့်ခ် စစ်ဆေးခြင်း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အီးမေးလ်/တရားဝင်ဆက်သွယ်ရန် လိပ်စာကြည့်ခြင်း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လိမ်လည်မှုအဖြစ် တိုင်ကြားခြင်း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ဒက်ရှ်ဘုတ်/မှတ်တမ်းကြည့်ခြင်း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Myanmar" w:hAnsi="Noto Sans Myanmar" w:eastAsia="Noto Sans Myanmar" w:cs="Noto Sans Myanmar"/>
                <w:color w:val="000000"/>
                <w:sz w:val="21"/>
              </w:rPr>
              <w:t>□ လိမ်လည်မှု ပညာပေးအကြောင်းအရာဖတ်ခြင်း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အပိုင်း (ဂ) — အသုံးပြုရလွယ်ကူမှုနှင့် ယုံကြည်မှု</w:t>
      </w:r>
    </w:p>
    <w:p>
      <w:pPr>
        <w:spacing w:after="180"/>
      </w:pPr>
      <w:r>
        <w:rPr>
          <w:rFonts w:ascii="Noto Sans Myanmar" w:hAnsi="Noto Sans Myanmar" w:eastAsia="Noto Sans Myanmar" w:cs="Noto Sans Myanmar"/>
          <w:b w:val="0"/>
          <w:color w:val="555555"/>
          <w:sz w:val="21"/>
        </w:rPr>
        <w:t>အဆင့်သတ်မှတ်ချက် — 1 = လုံးဝသဘောမတူ၊ 2 = သဘောမတူ၊ 3 = မသေချာ/အလယ်အလတ်၊ 4 = သဘောတူ၊ 5 = အပြည့်အဝသဘောတူ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10. SafeMind ကို စတင်အသုံးပြုရန် လွယ်ကူသည်။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11. မိမိလိုချင်သော လုပ်ဆောင်ချက်ကို ရှာဖွေရန် လွယ်ကူသည်။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12. မြန်မာဘာသာဖြင့် ဖော်ပြထားသော စာသားများသည် နားလည်လွယ်သည်။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13. စာလုံးအရွယ်အစား၊ အရောင်နှင့် စာမျက်နှာပုံစံသည် ဖတ်ရှုရလွယ်ကူသည်။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14. စစ်ဆေးမှုအမြန်နှုန်းသည် လုံလောက်သည်။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15. “လိမ်လည်မှု/လုံခြုံ/မသေချာ” ရလဒ်ကို နားလည်လွယ်သည်။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16. အန္တရာယ်အဆင့်နှင့် ယုံကြည်မှုရာခိုင်နှုန်းကို နားလည်လွယ်သည်။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17. ရလဒ်နှင့်အတူ ဖော်ပြသော အကြောင်းပြချက်/သတိပေးလက္ခဏာများက အသုံးဝင်သည်။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18. SafeMind ၏ စစ်ဆေးမှုရလဒ်ကို ယုံကြည်နိုင်သည်ဟု ခံစားရသည်။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19. ရလဒ်ရရှိပြီးနောက် ဘာဆက်လုပ်ရမည်ကို သိရှိစေသည်။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20. လိမ်လည်မှု တိုင်ကြားရန် သို့မဟုတ် ပြန်လည်စစ်ဆေးရန် တောင်းဆိုရန် လွယ်ကူသည်။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      ○ မသက်ဆိုင်ပါ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21. လိမ်လည်မှုကာကွယ်ရေး ပညာပေးအကြောင်းအရာသည် အသုံးဝင်သည်။</w:t>
      </w:r>
    </w:p>
    <w:p>
      <w:pPr>
        <w:spacing w:after="8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○ 1      ○ 2      ○ 3      ○ 4      ○ 5      ○ မသက်ဆိုင်ပါ</w:t>
      </w:r>
    </w:p>
    <w:p>
      <w:pPr>
        <w:pStyle w:val="Heading1"/>
      </w:pPr>
      <w:r>
        <w:t>အပိုင်း (ဃ) — အကျိုးရှိမှုနှင့် ဆက်လက်အသုံးပြုလိုစိတ်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22. SafeMind အသုံးပြုပြီးနောက် မသင်္ကာဖွယ်အကြောင်းအရာကို ခွဲခြားနိုင်မှုအပေါ် သင်မည်မျှ ယုံကြည်မှုရှိသနည်း။</w:t>
      </w:r>
    </w:p>
    <w:p>
      <w:pPr>
        <w:spacing w:after="8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1 လုံးဝမယုံကြည်      ○ 2      ○ 3      ○ 4      ○ 5 အလွန်ယုံကြည်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23. SafeMind က သင့်အား မလုံခြုံသော လင့်ခ်နှိပ်ခြင်း၊ အချက်အလက်မျှဝေခြင်း သို့မဟုတ် ငွေပေးချေခြင်းမပြုမီ ရပ်တန့်စဉ်းစားစေနိုင်မည်ဟု ထင်ပါသလား။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သေချာပေါက် စေနိုင်သည်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ဖြစ်နိုင်သည်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မသေချာပါ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ဖြစ်နိုင်ခြေနည်းသည်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လုံးဝ မစေနိုင်ပါ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24. နောင်တွင် မသင်္ကာဖွယ် ဖုန်းနံပါတ်၊ စာတို သို့မဟုတ် လင့်ခ်တွေ့ပါက SafeMind ကို ပြန်အသုံးပြုနိုင်ခြေ မည်မျှရှိသနည်း။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0 လုံးဝမဖြစ်နိုင်                                              ○ 10 သေချာပေါက်အသုံးပြုမည်</w:t>
      </w:r>
    </w:p>
    <w:p>
      <w:pPr>
        <w:spacing w:after="8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0   ○ 1   ○ 2   ○ 3   ○ 4   ○ 5   ○ 6   ○ 7   ○ 8   ○ 9   ○ 10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25. SafeMind ကို သူငယ်ချင်း သို့မဟုတ် မိသားစုအား အကြံပြုနိုင်ခြေ မည်မျှရှိသနည်း။</w:t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0 လုံးဝအကြံမပြု                                              ○ 10 သေချာပေါက်အကြံပြုမည်</w:t>
      </w:r>
    </w:p>
    <w:p>
      <w:pPr>
        <w:spacing w:after="80"/>
      </w:pP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  <w:t>○ 0   ○ 1   ○ 2   ○ 3   ○ 4   ○ 5   ○ 6   ○ 7   ○ 8   ○ 9   ○ 10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26. SafeMind တွင် သင်အတွက် အအသုံးဝင်ဆုံး လုပ်ဆောင်ချက်တစ်ခုမှာ အဘယ်နည်း။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27. SafeMind အသုံးပြုနေစဉ် အခက်အခဲ၊ မရှင်းလင်းမှု သို့မဟုတ် မမျှော်လင့်သော ရလဒ်တစ်ခုခု ရှိခဲ့ပါသလား။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pStyle w:val="Heading1"/>
      </w:pPr>
      <w:r>
        <w:t>အပိုင်း (င) — အကြံပြုချက်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28. SafeMind ကို ပိုမိုကောင်းမွန်စေရန် ပထမဦးဆုံး ပြင်ဆင်သင့်သည့်အရာတစ်ခုမှာ အဘယ်နည်း။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29. နောက်ထပ် ထည့်သွင်းလိုသော လုပ်ဆောင်ချက် သို့မဟုတ် အချက်အလက်ရှိပါသလား။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30. အခြား မှတ်ချက် သို့မဟုတ် အကြံပြုချက်ရှိပါက ရေးသားပါ။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spacing w:after="140"/>
        <w:ind w:left="3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________________________________________________________________________</w:t>
      </w:r>
    </w:p>
    <w:p>
      <w:pPr>
        <w:pStyle w:val="Heading2"/>
      </w:pPr>
      <w:r>
        <w:t>အမည်မဖော်ဘဲ အကြံပြုချက်အသုံးပြုခွင့်</w:t>
      </w:r>
    </w:p>
    <w:p>
      <w:pPr>
        <w:keepNext/>
        <w:spacing w:before="160" w:after="10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31. သင်ရေးသားထားသော အကြံပြုချက်ကို သုတေသနတင်ပြချက် သို့မဟုတ် SafeMind ဆိုင်ရာ အစီရင်ခံစာတွင် အမည်မဖော်ဘဲ ကိုးကားအသုံးပြုရန် ခွင့်ပြုပါသလား။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ခွင့်ပြုပါသည်</w:t>
      </w:r>
    </w:p>
    <w:p>
      <w:pPr>
        <w:spacing w:after="60"/>
        <w:ind w:left="360"/>
      </w:pPr>
      <w:r>
        <w:rPr>
          <w:rFonts w:ascii="Noto Sans Myanmar" w:hAnsi="Noto Sans Myanmar" w:eastAsia="Noto Sans Myanmar" w:cs="Noto Sans Myanmar"/>
          <w:color w:val="000000"/>
          <w:sz w:val="22"/>
        </w:rPr>
        <w:t>□ ခွင့်မပြုပါ</w:t>
      </w:r>
    </w:p>
    <w:p>
      <w:pPr>
        <w:spacing w:after="60"/>
      </w:pPr>
      <w:r>
        <w:rPr>
          <w:rFonts w:ascii="Noto Sans Myanmar" w:hAnsi="Noto Sans Myanmar" w:eastAsia="Noto Sans Myanmar" w:cs="Noto Sans Myanmar"/>
          <w:b/>
          <w:color w:val="000000"/>
          <w:sz w:val="22"/>
        </w:rPr>
        <w:t>စစ်တမ်းဖြေဆိုပေးသည့်အတွက် ကျေးဇူးတင်ပါသည်။</w:t>
      </w:r>
      <w:r>
        <w:rPr>
          <w:rFonts w:ascii="Noto Sans Myanmar" w:hAnsi="Noto Sans Myanmar" w:eastAsia="Noto Sans Myanmar" w:cs="Noto Sans Myanmar"/>
          <w:b w:val="0"/>
          <w:color w:val="000000"/>
          <w:sz w:val="22"/>
        </w:rPr>
      </w:r>
    </w:p>
    <w:p>
      <w:pPr>
        <w:spacing w:after="160"/>
      </w:pPr>
      <w:r>
        <w:rPr>
          <w:rFonts w:ascii="Noto Sans Myanmar" w:hAnsi="Noto Sans Myanmar" w:eastAsia="Noto Sans Myanmar" w:cs="Noto Sans Myanmar"/>
          <w:b w:val="0"/>
          <w:color w:val="555555"/>
          <w:sz w:val="22"/>
        </w:rPr>
        <w:t>မှတ်ချက် — ဤစစ်တမ်းတွင် ကိုယ်ရေးအချက်အလက်အစစ်၊ စကားဝှက်၊ OTP၊ ဘဏ်အချက်အလက် သို့မဟုတ် အန္တရာယ်ရှိနိုင်သော လင့်ခ်များ မထည့်ပါနှင့်။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Noto Sans Myanmar" w:hAnsi="Noto Sans Myanmar" w:eastAsia="Noto Sans Myanma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Noto Sans Myanmar" w:hAnsi="Noto Sans Myanmar" w:eastAsia="Noto Sans Myanmar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အသုံးပြုသူ စစ်တမ်း</dc:title>
  <dc:subject>SafeMind user research survey in Burmese</dc:subject>
  <dc:creator>SafeMind</dc:creator>
  <cp:keywords>SafeMind, survey, Burmese, Myanmar, scam detection, user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