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An article (with the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"https://en.wikipedia.org/wiki/List_of_glossing_abbreviations"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linguistic glossing abbreviation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art) is a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"https://en.wikipedia.org/wiki/Word"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nl-NL"/>
        </w:rPr>
        <w:t>word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that is used with a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"https://en.wikipedia.org/wiki/Noun"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noun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(as a standalone word or a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"https://en.wikipedia.org/wiki/Prefix"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s-ES_tradnl"/>
        </w:rPr>
        <w:t>prefix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or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"https://en.wikipedia.org/wiki/Suffix"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suffix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) to specify grammatical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"https://en.wikipedia.org/wiki/Definiteness"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definiteness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of the noun, and in some languages extending to volume or numerical scope.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The articles in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"https://en.wikipedia.org/wiki/English_grammar"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English grammar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are the and a/an, and in certain contexts some.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"https://en.wikipedia.org/wiki/A_and_an#Indefinite_article"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"An" and "a"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are modern forms of the Old English "an", which in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"https://en.wikipedia.org/wiki/Anglian_dialects"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Anglian dialects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was the number "one" (compare "on" in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"https://en.wikipedia.org/wiki/Saxons"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Saxon dialects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) and survived into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"https://en.wikipedia.org/wiki/Modern_Scots"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Modern Scots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as the number "owan". Both "on" (respelled "one" by the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"https://en.wikipedia.org/wiki/Norman_language"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Norman language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) and "an" survived into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"https://en.wikipedia.org/wiki/Modern_English"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Modern English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with "one" used as the number and "an" ("a", before nouns that begin with a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"https://en.wikipedia.org/wiki/Consonant"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consonant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sound) as an indefinite article.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In many languages, articles are a special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"https://en.wikipedia.org/wiki/Part_of_speech"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part of speech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which cannot be easily combined</w:t>
      </w:r>
      <w:r>
        <w:rPr>
          <w:rFonts w:ascii="Times New Roman" w:hAnsi="Times New Roman"/>
          <w:sz w:val="22"/>
          <w:szCs w:val="22"/>
          <w:shd w:val="clear" w:color="auto" w:fill="ffffff"/>
          <w:vertAlign w:val="superscript"/>
          <w:rtl w:val="0"/>
        </w:rPr>
        <w:t>[</w: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shd w:val="clear" w:color="auto" w:fill="ffffff"/>
          <w:vertAlign w:val="superscript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shd w:val="clear" w:color="auto" w:fill="ffffff"/>
          <w:vertAlign w:val="superscript"/>
          <w:rtl w:val="0"/>
        </w:rPr>
        <w:instrText xml:space="preserve"> HYPERLINK "https://en.wikipedia.org/wiki/Wikipedia:Please_clarify"</w:instrText>
      </w:r>
      <w:r>
        <w:rPr>
          <w:rStyle w:val="Hyperlink.0"/>
          <w:rFonts w:ascii="Times New Roman" w:cs="Times New Roman" w:hAnsi="Times New Roman" w:eastAsia="Times New Roman"/>
          <w:sz w:val="22"/>
          <w:szCs w:val="22"/>
          <w:shd w:val="clear" w:color="auto" w:fill="ffffff"/>
          <w:vertAlign w:val="superscript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2"/>
          <w:szCs w:val="22"/>
          <w:shd w:val="clear" w:color="auto" w:fill="ffffff"/>
          <w:vertAlign w:val="superscript"/>
          <w:rtl w:val="0"/>
          <w:lang w:val="en-US"/>
        </w:rPr>
        <w:t>clarification needed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Style w:val="Hyperlink.0"/>
          <w:rFonts w:ascii="Times New Roman" w:hAnsi="Times New Roman"/>
          <w:sz w:val="22"/>
          <w:szCs w:val="22"/>
          <w:shd w:val="clear" w:color="auto" w:fill="ffffff"/>
          <w:vertAlign w:val="superscript"/>
          <w:rtl w:val="0"/>
        </w:rPr>
        <w:t>]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with other parts of speech. In English grammar,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"https://en.wikipedia.org/wiki/Part_of_speech#English"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articles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are frequently considered part of a broader category called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"https://en.wikipedia.org/wiki/Determiner"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determiners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which contains articles,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"https://en.wikipedia.org/wiki/Demonstratives"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demonstratives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(such as "this" and "that"),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"https://en.wikipedia.org/wiki/Possessive_determiner"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possessive determiners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(such as "my" and "his"), and quantifiers (such as "all" and "few").</w:t>
      </w:r>
      <w:r>
        <w:rPr>
          <w:rStyle w:val="Hyperlink.0"/>
          <w:rFonts w:ascii="Times New Roman" w:hAnsi="Times New Roman"/>
          <w:sz w:val="22"/>
          <w:szCs w:val="22"/>
          <w:shd w:val="clear" w:color="auto" w:fill="ffffff"/>
          <w:vertAlign w:val="superscript"/>
          <w:rtl w:val="0"/>
        </w:rPr>
        <w:t>[1]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Articles and other determiners are also sometimes counted as a type of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"https://en.wikipedia.org/wiki/Adjective"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adjective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, since they describe the words that they precede.</w:t>
      </w:r>
      <w:r>
        <w:rPr>
          <w:rStyle w:val="Hyperlink.0"/>
          <w:rFonts w:ascii="Times New Roman" w:hAnsi="Times New Roman"/>
          <w:sz w:val="22"/>
          <w:szCs w:val="22"/>
          <w:shd w:val="clear" w:color="auto" w:fill="ffffff"/>
          <w:vertAlign w:val="superscript"/>
          <w:rtl w:val="0"/>
          <w:lang w:val="pt-PT"/>
        </w:rPr>
        <w:t>[2]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In languages that employ articles, every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"https://en.wikipedia.org/wiki/Common_noun"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common noun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with some exceptions, is expressed with a certain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"https://en.wikipedia.org/wiki/Definiteness"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definiteness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definite or indefinite, as an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"https://en.wikipedia.org/wiki/Grammatical_modifier"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attribute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(similar to the way many languages express every noun with a certain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"https://en.wikipedia.org/wiki/Grammatical_number"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grammatical number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—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singular or plural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en-US"/>
        </w:rPr>
        <w:t>—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or a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"https://en.wikipedia.org/wiki/Grammatical_gender"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grammatical gender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). Articles are among the most common words in many languages; in English, for example, the most frequent word is the.</w:t>
      </w:r>
      <w:r>
        <w:rPr>
          <w:rStyle w:val="Hyperlink.0"/>
          <w:rFonts w:ascii="Times New Roman" w:hAnsi="Times New Roman"/>
          <w:sz w:val="22"/>
          <w:szCs w:val="22"/>
          <w:shd w:val="clear" w:color="auto" w:fill="ffffff"/>
          <w:vertAlign w:val="superscript"/>
          <w:rtl w:val="0"/>
        </w:rPr>
        <w:t>[3]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Articles are usually categorized as either definite or indefinite.</w:t>
      </w:r>
      <w:r>
        <w:rPr>
          <w:rStyle w:val="Hyperlink.0"/>
          <w:rFonts w:ascii="Times New Roman" w:hAnsi="Times New Roman"/>
          <w:sz w:val="22"/>
          <w:szCs w:val="22"/>
          <w:shd w:val="clear" w:color="auto" w:fill="ffffff"/>
          <w:vertAlign w:val="superscript"/>
          <w:rtl w:val="0"/>
        </w:rPr>
        <w:t>[4]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A few languages with well-developed systems of articles may distinguish additional subtypes. Within each type, languages may have various forms of each article, due to conforming to grammatical attributes such as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"https://en.wikipedia.org/wiki/Grammatical_gender"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gender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"https://en.wikipedia.org/wiki/Grammatical_number"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number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or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"https://en.wikipedia.org/wiki/Grammatical_case"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case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. Articles may also be modified as influenced by adjacent sounds or words as in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"https://en.wikipedia.org/wiki/Elision"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>elision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(e.g.,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"https://en.wikipedia.org/wiki/French_language"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de-DE"/>
        </w:rPr>
        <w:t>French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"le" becoming "l'" before a vowel),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"https://en.wikipedia.org/wiki/Epenthesis"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epenthesis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(e.g.,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"https://en.wikipedia.org/wiki/English_language"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English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"a" becoming "an" before a vowel), or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"https://en.wikipedia.org/wiki/Contraction_(grammar)"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>contraction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(e.g.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instrText xml:space="preserve"> HYPERLINK "https://en.wikipedia.org/wiki/Irish_language"</w:instrTex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Irish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"i + na" becoming "sna").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2"/>
      <w:szCs w:val="22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