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3CA8DAD2"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Hooks are </w:t>
      </w:r>
      <w:r>
        <w:rPr>
          <w:rFonts w:ascii="Times New Roman" w:hAnsi="Times New Roman" w:cs="Times New Roman"/>
          <w:color w:val="040C28"/>
          <w:sz w:val="24"/>
          <w:szCs w:val="24"/>
        </w:rPr>
        <w:t>functions that let you “hook into” React state and lifecycle features from function components</w:t>
      </w:r>
      <w:r>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pPr>
        <w:spacing w:line="276" w:lineRule="auto"/>
        <w:ind w:left="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DC97A5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 Handler are functions which will be called (invoked) by the browsers</w:t>
      </w:r>
    </w:p>
    <w:p w14:paraId="7567E72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37053788"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Synthetic events are representative of real events </w:t>
      </w:r>
      <w:proofErr w:type="spellStart"/>
      <w:r>
        <w:rPr>
          <w:rFonts w:ascii="Times New Roman" w:hAnsi="Times New Roman" w:cs="Times New Roman"/>
          <w:color w:val="202122"/>
          <w:sz w:val="24"/>
          <w:szCs w:val="24"/>
          <w:shd w:val="clear" w:color="auto" w:fill="FFFFFF"/>
        </w:rPr>
        <w:t>a.k.a</w:t>
      </w:r>
      <w:proofErr w:type="spellEnd"/>
      <w:r>
        <w:rPr>
          <w:rFonts w:ascii="Times New Roman" w:hAnsi="Times New Roman" w:cs="Times New Roman"/>
          <w:color w:val="202122"/>
          <w:sz w:val="24"/>
          <w:szCs w:val="24"/>
          <w:shd w:val="clear" w:color="auto" w:fill="FFFFFF"/>
        </w:rPr>
        <w:t xml:space="preserve"> wrapper around real</w:t>
      </w:r>
    </w:p>
    <w:p w14:paraId="5E3029C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events. Because we have to deal with different implementation of event</w:t>
      </w:r>
    </w:p>
    <w:p w14:paraId="78C0B606"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in different browsers, a synthetic event acts as a specification for a</w:t>
      </w:r>
    </w:p>
    <w:p w14:paraId="1413FD7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event access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target inside a synthetic event object is the element on which the event has occurred. As we cannot use DOM functions like </w:t>
      </w:r>
      <w:proofErr w:type="spellStart"/>
      <w:r>
        <w:rPr>
          <w:rFonts w:ascii="Times New Roman" w:hAnsi="Times New Roman" w:cs="Times New Roman"/>
          <w:color w:val="202122"/>
          <w:sz w:val="24"/>
          <w:szCs w:val="24"/>
          <w:shd w:val="clear" w:color="auto" w:fill="FFFFFF"/>
        </w:rPr>
        <w:t>document.getElementById</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etc</w:t>
      </w:r>
      <w:proofErr w:type="spellEnd"/>
      <w:r>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Default="00000000">
      <w:pPr>
        <w:pStyle w:val="ListParagraph"/>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Pr>
          <w:rFonts w:ascii="Times New Roman" w:hAnsi="Times New Roman" w:cs="Times New Roman"/>
          <w:color w:val="202122"/>
          <w:sz w:val="24"/>
          <w:szCs w:val="24"/>
          <w:shd w:val="clear" w:color="auto" w:fill="FFFFFF"/>
        </w:rPr>
        <w:t>ReactDOM</w:t>
      </w:r>
      <w:proofErr w:type="spellEnd"/>
      <w:r>
        <w:rPr>
          <w:rFonts w:ascii="Times New Roman" w:hAnsi="Times New Roman" w:cs="Times New Roman"/>
          <w:color w:val="202122"/>
          <w:sz w:val="24"/>
          <w:szCs w:val="24"/>
          <w:shd w:val="clear" w:color="auto" w:fill="FFFFFF"/>
        </w:rPr>
        <w:t>. This process is called reconciliation.</w:t>
      </w: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r>
        <w:rPr>
          <w:rFonts w:ascii="Times New Roman" w:hAnsi="Times New Roman" w:cs="Times New Roman"/>
          <w:b/>
          <w:bCs/>
          <w:color w:val="202122"/>
          <w:sz w:val="24"/>
          <w:szCs w:val="24"/>
          <w:shd w:val="clear" w:color="auto" w:fill="FFFFFF"/>
        </w:rPr>
        <w:t>event.preventDefault</w:t>
      </w:r>
      <w:proofErr w:type="spell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r>
        <w:rPr>
          <w:rFonts w:ascii="Times New Roman" w:hAnsi="Times New Roman" w:cs="Times New Roman"/>
          <w:color w:val="202122"/>
          <w:sz w:val="24"/>
          <w:szCs w:val="24"/>
          <w:shd w:val="clear" w:color="auto" w:fill="FFFFFF"/>
        </w:rPr>
        <w:t>event.preventDefault</w:t>
      </w:r>
      <w:proofErr w:type="spell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Therefore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props.children</w:t>
      </w:r>
      <w:proofErr w:type="spell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Default="00000000">
      <w:pPr>
        <w:pStyle w:val="ListParagraph"/>
        <w:numPr>
          <w:ilvl w:val="0"/>
          <w:numId w:val="1"/>
        </w:numPr>
        <w:spacing w:line="360" w:lineRule="auto"/>
        <w:jc w:val="both"/>
        <w:rPr>
          <w:rFonts w:ascii="Times New Roman" w:hAnsi="Times New Roman"/>
          <w:color w:val="202122"/>
          <w:sz w:val="24"/>
          <w:szCs w:val="24"/>
          <w:shd w:val="clear" w:color="auto" w:fill="FFFFFF"/>
        </w:rPr>
      </w:pPr>
      <w:r>
        <w:rPr>
          <w:rFonts w:ascii="Times New Roman" w:hAnsi="Times New Roman"/>
          <w:b/>
          <w:bCs/>
          <w:color w:val="202122"/>
          <w:sz w:val="24"/>
          <w:szCs w:val="24"/>
          <w:shd w:val="clear" w:color="auto" w:fill="FFFFFF"/>
        </w:rPr>
        <w:t>What are the features of React?</w:t>
      </w:r>
      <w:r>
        <w:rPr>
          <w:rFonts w:ascii="Times New Roman" w:hAnsi="Times New Roman"/>
          <w:color w:val="202122"/>
          <w:sz w:val="24"/>
          <w:szCs w:val="24"/>
          <w:shd w:val="clear" w:color="auto" w:fill="FFFFFF"/>
        </w:rPr>
        <w:t xml:space="preserve">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061B753B" w14:textId="77777777" w:rsidR="002A483C" w:rsidRDefault="002A483C" w:rsidP="002A483C">
      <w:pPr>
        <w:pStyle w:val="ListParagraph"/>
        <w:spacing w:line="276" w:lineRule="auto"/>
        <w:jc w:val="both"/>
        <w:rPr>
          <w:rFonts w:ascii="Times New Roman" w:hAnsi="Times New Roman"/>
          <w:color w:val="202122"/>
          <w:sz w:val="24"/>
          <w:szCs w:val="24"/>
          <w:shd w:val="clear" w:color="auto" w:fill="FFFFFF"/>
        </w:rPr>
      </w:pPr>
    </w:p>
    <w:p w14:paraId="3C56FF9A" w14:textId="77777777" w:rsidR="002A483C" w:rsidRPr="002A483C" w:rsidRDefault="002A483C" w:rsidP="002A483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A483C">
        <w:rPr>
          <w:rFonts w:ascii="Times New Roman" w:hAnsi="Times New Roman"/>
          <w:b/>
          <w:bCs/>
          <w:color w:val="202122"/>
          <w:sz w:val="24"/>
          <w:szCs w:val="24"/>
          <w:shd w:val="clear" w:color="auto" w:fill="FFFFFF"/>
        </w:rPr>
        <w:t xml:space="preserve">What are the features of React? </w:t>
      </w:r>
    </w:p>
    <w:p w14:paraId="2470A94D" w14:textId="0724D5AF" w:rsidR="002A483C" w:rsidRPr="002A483C" w:rsidRDefault="002A483C" w:rsidP="002A483C">
      <w:pPr>
        <w:spacing w:line="276" w:lineRule="auto"/>
        <w:ind w:left="360"/>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Major features of React are listed below:</w:t>
      </w:r>
    </w:p>
    <w:p w14:paraId="111BBE06" w14:textId="12143785"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lastRenderedPageBreak/>
        <w:t>It uses the virtual DOM instead of the real DOM.</w:t>
      </w:r>
    </w:p>
    <w:p w14:paraId="7055B7DB" w14:textId="77777777"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It uses server-side rendering.</w:t>
      </w:r>
    </w:p>
    <w:p w14:paraId="035A19B2" w14:textId="237B37EF" w:rsid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 xml:space="preserve">It follows </w:t>
      </w:r>
      <w:proofErr w:type="spellStart"/>
      <w:r w:rsidRPr="002A483C">
        <w:rPr>
          <w:rFonts w:ascii="Times New Roman" w:hAnsi="Times New Roman"/>
          <w:color w:val="202122"/>
          <w:sz w:val="24"/>
          <w:szCs w:val="24"/>
          <w:shd w:val="clear" w:color="auto" w:fill="FFFFFF"/>
        </w:rPr>
        <w:t>uni</w:t>
      </w:r>
      <w:proofErr w:type="spellEnd"/>
      <w:r w:rsidRPr="002A483C">
        <w:rPr>
          <w:rFonts w:ascii="Times New Roman" w:hAnsi="Times New Roman"/>
          <w:color w:val="202122"/>
          <w:sz w:val="24"/>
          <w:szCs w:val="24"/>
          <w:shd w:val="clear" w:color="auto" w:fill="FFFFFF"/>
        </w:rPr>
        <w:t>-directional data flow or data binding.</w:t>
      </w:r>
    </w:p>
    <w:p w14:paraId="13E4516D" w14:textId="77777777" w:rsidR="0072127E" w:rsidRDefault="0072127E" w:rsidP="0072127E">
      <w:pPr>
        <w:pStyle w:val="ListParagraph"/>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0C74F63"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131A680B"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266B1801" w14:textId="7FB0DE23"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7584962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7A826F4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78F3C75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5D211317" w14:textId="3B3338A3"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6497BBED"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772F348B"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4DAA6600" w14:textId="68FFB22D"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1A075461"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6E09170C"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65057B33" w14:textId="619E05DA"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1E543FA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211AA144"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={'menu navigation-menu'}&gt;{'Menu'}&lt;/span&gt;</w:t>
      </w:r>
    </w:p>
    <w:p w14:paraId="3718330A" w14:textId="15A97F01"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12BEE5FA"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44B1D8E0"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45360C66" w14:textId="1C71D4AC"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58685F0"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28059290" w14:textId="54CD1CB5"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50DBEA6C"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1AB74663"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0D72D6F1" w14:textId="4ECCB26A"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75EC6604" w14:textId="3CD1F13A"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9AC8F8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3C0BF04F"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310EE99B"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w:t>
      </w: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2E86C7FF" w14:textId="647B88C3"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03B356D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 {</w:t>
      </w:r>
    </w:p>
    <w:p w14:paraId="1216F103"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}&gt;Hello World!&lt;/div&gt;;</w:t>
      </w:r>
    </w:p>
    <w:p w14:paraId="70A8075F" w14:textId="1528CC72"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sectPr w:rsidR="000C467E" w:rsidRPr="000C46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B90FA" w14:textId="77777777" w:rsidR="002C58C6" w:rsidRDefault="002C58C6">
      <w:pPr>
        <w:spacing w:line="240" w:lineRule="auto"/>
      </w:pPr>
      <w:r>
        <w:separator/>
      </w:r>
    </w:p>
  </w:endnote>
  <w:endnote w:type="continuationSeparator" w:id="0">
    <w:p w14:paraId="7E134D49" w14:textId="77777777" w:rsidR="002C58C6" w:rsidRDefault="002C5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73BD" w14:textId="77777777" w:rsidR="002C58C6" w:rsidRDefault="002C58C6">
      <w:pPr>
        <w:spacing w:after="0"/>
      </w:pPr>
      <w:r>
        <w:separator/>
      </w:r>
    </w:p>
  </w:footnote>
  <w:footnote w:type="continuationSeparator" w:id="0">
    <w:p w14:paraId="64A2B43C" w14:textId="77777777" w:rsidR="002C58C6" w:rsidRDefault="002C58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9"/>
  </w:num>
  <w:num w:numId="3" w16cid:durableId="1628046133">
    <w:abstractNumId w:val="5"/>
  </w:num>
  <w:num w:numId="4" w16cid:durableId="685517733">
    <w:abstractNumId w:val="14"/>
  </w:num>
  <w:num w:numId="5" w16cid:durableId="1211383934">
    <w:abstractNumId w:val="10"/>
  </w:num>
  <w:num w:numId="6" w16cid:durableId="1532451077">
    <w:abstractNumId w:val="18"/>
  </w:num>
  <w:num w:numId="7" w16cid:durableId="25765443">
    <w:abstractNumId w:val="2"/>
  </w:num>
  <w:num w:numId="8" w16cid:durableId="110057566">
    <w:abstractNumId w:val="4"/>
  </w:num>
  <w:num w:numId="9" w16cid:durableId="881675172">
    <w:abstractNumId w:val="16"/>
  </w:num>
  <w:num w:numId="10" w16cid:durableId="955873532">
    <w:abstractNumId w:val="17"/>
  </w:num>
  <w:num w:numId="11" w16cid:durableId="2059429700">
    <w:abstractNumId w:val="8"/>
  </w:num>
  <w:num w:numId="12" w16cid:durableId="1577396535">
    <w:abstractNumId w:val="7"/>
  </w:num>
  <w:num w:numId="13" w16cid:durableId="1705902156">
    <w:abstractNumId w:val="0"/>
  </w:num>
  <w:num w:numId="14" w16cid:durableId="274093824">
    <w:abstractNumId w:val="13"/>
  </w:num>
  <w:num w:numId="15" w16cid:durableId="800004156">
    <w:abstractNumId w:val="11"/>
  </w:num>
  <w:num w:numId="16" w16cid:durableId="881215092">
    <w:abstractNumId w:val="6"/>
  </w:num>
  <w:num w:numId="17" w16cid:durableId="269819241">
    <w:abstractNumId w:val="1"/>
  </w:num>
  <w:num w:numId="18" w16cid:durableId="1172917772">
    <w:abstractNumId w:val="15"/>
  </w:num>
  <w:num w:numId="19" w16cid:durableId="10879668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82DEF"/>
    <w:rsid w:val="000A069A"/>
    <w:rsid w:val="000A5515"/>
    <w:rsid w:val="000C467E"/>
    <w:rsid w:val="00102B48"/>
    <w:rsid w:val="00143BE1"/>
    <w:rsid w:val="00225FA1"/>
    <w:rsid w:val="00237C5E"/>
    <w:rsid w:val="002A483C"/>
    <w:rsid w:val="002C58C6"/>
    <w:rsid w:val="002E766F"/>
    <w:rsid w:val="00300241"/>
    <w:rsid w:val="003021AF"/>
    <w:rsid w:val="003B3987"/>
    <w:rsid w:val="003C6DEA"/>
    <w:rsid w:val="003E3E2F"/>
    <w:rsid w:val="0040052E"/>
    <w:rsid w:val="00406A1A"/>
    <w:rsid w:val="00433124"/>
    <w:rsid w:val="00474725"/>
    <w:rsid w:val="004D5F65"/>
    <w:rsid w:val="004F1D47"/>
    <w:rsid w:val="00527CF2"/>
    <w:rsid w:val="005325BA"/>
    <w:rsid w:val="00575250"/>
    <w:rsid w:val="005A1B5F"/>
    <w:rsid w:val="005A788E"/>
    <w:rsid w:val="00666CB8"/>
    <w:rsid w:val="0072127E"/>
    <w:rsid w:val="007F05EC"/>
    <w:rsid w:val="007F7240"/>
    <w:rsid w:val="00820B46"/>
    <w:rsid w:val="008648DD"/>
    <w:rsid w:val="00876583"/>
    <w:rsid w:val="00881FAE"/>
    <w:rsid w:val="00883D62"/>
    <w:rsid w:val="00927A2E"/>
    <w:rsid w:val="009315AC"/>
    <w:rsid w:val="00962554"/>
    <w:rsid w:val="0098505D"/>
    <w:rsid w:val="00A60BA0"/>
    <w:rsid w:val="00A91E24"/>
    <w:rsid w:val="00B82D63"/>
    <w:rsid w:val="00C20D90"/>
    <w:rsid w:val="00C7243B"/>
    <w:rsid w:val="00CC2018"/>
    <w:rsid w:val="00CC5D99"/>
    <w:rsid w:val="00CD7746"/>
    <w:rsid w:val="00D04297"/>
    <w:rsid w:val="00D7092C"/>
    <w:rsid w:val="00D8113F"/>
    <w:rsid w:val="00D8117B"/>
    <w:rsid w:val="00E11D3C"/>
    <w:rsid w:val="00E408B0"/>
    <w:rsid w:val="00E5480B"/>
    <w:rsid w:val="00EA3F18"/>
    <w:rsid w:val="00EE25EE"/>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303</cp:revision>
  <dcterms:created xsi:type="dcterms:W3CDTF">2023-12-14T10:13:00Z</dcterms:created>
  <dcterms:modified xsi:type="dcterms:W3CDTF">2023-12-15T10:56:00Z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