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F805" w14:textId="77777777" w:rsidR="000F2831" w:rsidRDefault="00000000">
      <w:pPr>
        <w:jc w:val="center"/>
      </w:pPr>
      <w:r>
        <w:rPr>
          <w:b/>
          <w:sz w:val="40"/>
        </w:rPr>
        <w:t>WEEK 3 INTERNSHIP REPORT</w:t>
      </w:r>
    </w:p>
    <w:p w14:paraId="2ADC7DBB" w14:textId="77777777" w:rsidR="000F2831" w:rsidRDefault="00000000">
      <w:pPr>
        <w:jc w:val="center"/>
      </w:pPr>
      <w:r>
        <w:rPr>
          <w:b/>
          <w:sz w:val="30"/>
        </w:rPr>
        <w:t>Exploratory Data Analysis &amp; Visualization in Virtual Healthcare</w:t>
      </w:r>
    </w:p>
    <w:p w14:paraId="67D04553" w14:textId="77777777" w:rsidR="000F2831" w:rsidRDefault="000F2831"/>
    <w:p w14:paraId="3C00770D" w14:textId="77777777" w:rsidR="000F2831" w:rsidRPr="00B729E3" w:rsidRDefault="00000000">
      <w:pPr>
        <w:jc w:val="center"/>
        <w:rPr>
          <w:sz w:val="24"/>
          <w:szCs w:val="24"/>
        </w:rPr>
      </w:pPr>
      <w:r w:rsidRPr="00B729E3">
        <w:rPr>
          <w:b/>
          <w:sz w:val="24"/>
          <w:szCs w:val="24"/>
        </w:rPr>
        <w:t>Project Title</w:t>
      </w:r>
      <w:r w:rsidRPr="00B729E3">
        <w:rPr>
          <w:b/>
          <w:sz w:val="24"/>
          <w:szCs w:val="24"/>
        </w:rPr>
        <w:br/>
      </w:r>
      <w:r w:rsidRPr="00B729E3">
        <w:rPr>
          <w:sz w:val="24"/>
          <w:szCs w:val="24"/>
        </w:rPr>
        <w:t>Predictive Analytics for 30-Day Hospital Readmission Risk Among Diabetic Patients</w:t>
      </w:r>
    </w:p>
    <w:p w14:paraId="60CBFC6B" w14:textId="4344075B" w:rsidR="000F2831" w:rsidRDefault="00000000">
      <w:pPr>
        <w:jc w:val="center"/>
        <w:rPr>
          <w:sz w:val="24"/>
          <w:szCs w:val="24"/>
        </w:rPr>
      </w:pPr>
      <w:r w:rsidRPr="00B729E3">
        <w:rPr>
          <w:sz w:val="24"/>
          <w:szCs w:val="24"/>
        </w:rPr>
        <w:t xml:space="preserve">Tools: Python, Pandas, Matplotlib, Seaborn, Google </w:t>
      </w:r>
      <w:proofErr w:type="spellStart"/>
      <w:r w:rsidRPr="00B729E3">
        <w:rPr>
          <w:sz w:val="24"/>
          <w:szCs w:val="24"/>
        </w:rPr>
        <w:t>Colab</w:t>
      </w:r>
      <w:proofErr w:type="spellEnd"/>
    </w:p>
    <w:p w14:paraId="14A0C069" w14:textId="77777777" w:rsidR="00B729E3" w:rsidRDefault="00B729E3">
      <w:pPr>
        <w:jc w:val="center"/>
        <w:rPr>
          <w:sz w:val="24"/>
          <w:szCs w:val="24"/>
        </w:rPr>
      </w:pPr>
    </w:p>
    <w:p w14:paraId="7836C24E" w14:textId="77777777" w:rsidR="00B729E3" w:rsidRPr="00547E88" w:rsidRDefault="00B729E3" w:rsidP="00B729E3">
      <w:pPr>
        <w:jc w:val="center"/>
        <w:rPr>
          <w:sz w:val="28"/>
          <w:szCs w:val="28"/>
        </w:rPr>
      </w:pPr>
      <w:r w:rsidRPr="00547E88">
        <w:rPr>
          <w:b/>
          <w:bCs/>
          <w:sz w:val="28"/>
          <w:szCs w:val="28"/>
        </w:rPr>
        <w:t>Submitted by:</w:t>
      </w:r>
      <w:r>
        <w:rPr>
          <w:sz w:val="28"/>
          <w:szCs w:val="28"/>
        </w:rPr>
        <w:t xml:space="preserve"> </w:t>
      </w:r>
      <w:r w:rsidRPr="00547E88">
        <w:rPr>
          <w:sz w:val="28"/>
          <w:szCs w:val="28"/>
        </w:rPr>
        <w:t>Bhoomi Kumari</w:t>
      </w:r>
    </w:p>
    <w:p w14:paraId="67C926DD" w14:textId="77777777" w:rsidR="00B729E3" w:rsidRPr="00547E88" w:rsidRDefault="00B729E3" w:rsidP="00B729E3">
      <w:pPr>
        <w:jc w:val="center"/>
        <w:rPr>
          <w:sz w:val="28"/>
          <w:szCs w:val="28"/>
        </w:rPr>
      </w:pPr>
      <w:r w:rsidRPr="00547E88">
        <w:rPr>
          <w:b/>
          <w:bCs/>
          <w:sz w:val="28"/>
          <w:szCs w:val="28"/>
        </w:rPr>
        <w:t>Internship Role:</w:t>
      </w:r>
      <w:r>
        <w:rPr>
          <w:sz w:val="28"/>
          <w:szCs w:val="28"/>
        </w:rPr>
        <w:t xml:space="preserve"> </w:t>
      </w:r>
      <w:r w:rsidRPr="00547E88">
        <w:rPr>
          <w:sz w:val="28"/>
          <w:szCs w:val="28"/>
        </w:rPr>
        <w:t>Virtual Healthcare Data Analytics Intern</w:t>
      </w:r>
    </w:p>
    <w:p w14:paraId="4E178ADB" w14:textId="77777777" w:rsidR="00B729E3" w:rsidRDefault="00B729E3" w:rsidP="00B729E3">
      <w:pPr>
        <w:rPr>
          <w:sz w:val="24"/>
          <w:szCs w:val="24"/>
        </w:rPr>
      </w:pPr>
    </w:p>
    <w:p w14:paraId="665429A5" w14:textId="77777777" w:rsidR="00B729E3" w:rsidRDefault="00B729E3" w:rsidP="00B729E3">
      <w:pPr>
        <w:rPr>
          <w:sz w:val="24"/>
          <w:szCs w:val="24"/>
        </w:rPr>
      </w:pPr>
    </w:p>
    <w:p w14:paraId="21E1A9F2" w14:textId="77777777" w:rsidR="00B729E3" w:rsidRDefault="00B729E3" w:rsidP="00B729E3">
      <w:pPr>
        <w:rPr>
          <w:sz w:val="24"/>
          <w:szCs w:val="24"/>
        </w:rPr>
      </w:pPr>
    </w:p>
    <w:p w14:paraId="3C964D9D" w14:textId="77777777" w:rsidR="00B729E3" w:rsidRPr="00B729E3" w:rsidRDefault="00B729E3" w:rsidP="00B729E3">
      <w:pPr>
        <w:rPr>
          <w:sz w:val="24"/>
          <w:szCs w:val="24"/>
        </w:rPr>
      </w:pPr>
    </w:p>
    <w:p w14:paraId="6CB493A4" w14:textId="77777777" w:rsidR="000F2831" w:rsidRDefault="00000000">
      <w:pPr>
        <w:pStyle w:val="Heading1"/>
      </w:pPr>
      <w:r>
        <w:t>1. Introduction</w:t>
      </w:r>
    </w:p>
    <w:p w14:paraId="6690F53C" w14:textId="77777777" w:rsidR="000F2831" w:rsidRDefault="00000000">
      <w:r>
        <w:t>In Week 3, I performed Exploratory Data Analysis (EDA) and visualization on the cleaned diabetes healthcare dataset prepared in Week 2. The purpose of EDA was to understand the main characteristics of the data, identify useful patterns, compare patient groups, and find relationships between important variables. The analysis was performed using Python in Google Colab with Pandas, Matplotlib, and Seaborn.</w:t>
      </w:r>
    </w:p>
    <w:p w14:paraId="621CE5F9" w14:textId="77777777" w:rsidR="000F2831" w:rsidRDefault="00000000">
      <w:pPr>
        <w:pStyle w:val="Heading1"/>
      </w:pPr>
      <w:r>
        <w:t>2. Dataset Used</w:t>
      </w:r>
    </w:p>
    <w:p w14:paraId="09AF5FDF" w14:textId="77777777" w:rsidR="000F2831" w:rsidRDefault="00000000">
      <w:r>
        <w:t>The project uses the Diabetes 130-US Hospitals for Years 1999–2008 dataset. After the Week 2 cleaning process, the dataset contained 101,766 rows and 46 columns. The main target variable used for this analysis was readmitted_30, where 1 represents readmission within 30 days and 0 represents no readmission within 30 days.</w:t>
      </w:r>
    </w:p>
    <w:p w14:paraId="27FD9C65" w14:textId="77777777" w:rsidR="000F2831" w:rsidRDefault="00000000">
      <w:pPr>
        <w:pStyle w:val="Heading1"/>
      </w:pPr>
      <w:r>
        <w:t>3. EDA Approach</w:t>
      </w:r>
    </w:p>
    <w:p w14:paraId="476592E0" w14:textId="77777777" w:rsidR="000F2831" w:rsidRDefault="00000000">
      <w:r>
        <w:t>The EDA was performed in a systematic way. First, I checked the dataset shape and data types. Then I used descriptive statistics to understand the numerical variables. After that, I studied the target distribution and created bar charts, histograms, box plots, line plots, scatter plots, and a correlation heatmap. These visualizations helped me understand patient patterns and relationships that may be useful for the later prediction model.</w:t>
      </w:r>
    </w:p>
    <w:p w14:paraId="1EC08075" w14:textId="77777777" w:rsidR="000F2831" w:rsidRDefault="00000000">
      <w:pPr>
        <w:pStyle w:val="Heading1"/>
      </w:pPr>
      <w:r>
        <w:lastRenderedPageBreak/>
        <w:t>4. Dataset Inspection and Summary Statistics</w:t>
      </w:r>
    </w:p>
    <w:p w14:paraId="5A0CBD41" w14:textId="77777777" w:rsidR="000F2831" w:rsidRDefault="00000000">
      <w:r>
        <w:t>The dataset shape was (101766, 46). The numerical variables included time_in_hospital, num_lab_procedures, num_procedures, num_medications, number_outpatient, number_emergency, number_inpatient, number_diagnoses, and readmitted_30. The average hospital stay was 4.40 days, with a median of 4 days and a range from 1 to 14 days. The average number of lab procedures was 43.10 and the average number of medications was 16.02. The mean value of readmitted_30 was 0.1116, consistent with about 11.16% of records being readmitted within 30 days.</w:t>
      </w:r>
    </w:p>
    <w:p w14:paraId="35C53BA8" w14:textId="77777777" w:rsidR="000F2831" w:rsidRDefault="00000000">
      <w:pPr>
        <w:pStyle w:val="Heading1"/>
      </w:pPr>
      <w:r>
        <w:t>5. 30-Day Readmission Distribution</w:t>
      </w:r>
    </w:p>
    <w:p w14:paraId="6A8E7C16" w14:textId="77777777" w:rsidR="000F2831" w:rsidRDefault="00000000">
      <w:r>
        <w:t>A bar chart was created to understand the distribution of the target variable. There were 90,409 records with no readmission within 30 days and 11,357 records with readmission within 30 days. This shows that the target classes are imbalanced because the number of non-readmitted records is much larger than the number of readmitted records. This imbalance will be important to consider during predictive modelling.</w:t>
      </w:r>
    </w:p>
    <w:p w14:paraId="773B52F2" w14:textId="77777777" w:rsidR="000F2831" w:rsidRDefault="00000000">
      <w:pPr>
        <w:pStyle w:val="Heading1"/>
      </w:pPr>
      <w:r>
        <w:t>6. Age Group Analysis</w:t>
      </w:r>
    </w:p>
    <w:p w14:paraId="39EA10E4" w14:textId="77777777" w:rsidR="000F2831" w:rsidRDefault="00000000">
      <w:r>
        <w:t>I compared age groups with the 30-day readmission target. The observed readmission rates were: 0–10 years: 1.86%, 10–20: 5.79%, 20–30: 14.24%, 30–40: 11.23%, 40–50: 10.60%, 50–60: 9.67%, 60–70: 11.13%, 70–80: 11.77%, 80–90: 12.08%, and 90–100: 11.10%.</w:t>
      </w:r>
    </w:p>
    <w:p w14:paraId="6396C1C9" w14:textId="77777777" w:rsidR="000F2831" w:rsidRDefault="00000000">
      <w:r>
        <w:t>The 20–30 age group had the highest observed rate at 14.24%. However, this group has fewer records than several older groups, so this result should not be treated as proof that younger patients have a higher risk. It is an observed pattern in this dataset.</w:t>
      </w:r>
    </w:p>
    <w:p w14:paraId="29951662" w14:textId="77777777" w:rsidR="000F2831" w:rsidRDefault="00000000">
      <w:pPr>
        <w:pStyle w:val="Heading1"/>
      </w:pPr>
      <w:r>
        <w:t>7. Distribution of Hospital Stay</w:t>
      </w:r>
    </w:p>
    <w:p w14:paraId="578889B0" w14:textId="77777777" w:rsidR="000F2831" w:rsidRDefault="00000000">
      <w:r>
        <w:t>A histogram was used to study the distribution of time_in_hospital. Most hospital stays were concentrated around 1 to 5 days. The distribution was right-skewed, meaning that there were fewer records with longer hospital stays. The maximum observed stay was 14 days.</w:t>
      </w:r>
    </w:p>
    <w:p w14:paraId="2C1707D8" w14:textId="77777777" w:rsidR="000F2831" w:rsidRDefault="00000000">
      <w:pPr>
        <w:pStyle w:val="Heading1"/>
      </w:pPr>
      <w:r>
        <w:t>8. Hospital Stay and 30-Day Readmission</w:t>
      </w:r>
    </w:p>
    <w:p w14:paraId="0A94BA52" w14:textId="77777777" w:rsidR="000F2831" w:rsidRDefault="00000000">
      <w:r>
        <w:t>A box plot was used to compare hospital stay between patients who were and were not readmitted within 30 days. Both groups had a median hospital stay of about 4 days, and their middle ranges were also similar, approximately 2 to 6 days. Therefore, the visualization does not show a strong difference in hospital stay alone between the two target groups.</w:t>
      </w:r>
    </w:p>
    <w:p w14:paraId="06BC8EE5" w14:textId="77777777" w:rsidR="000F2831" w:rsidRDefault="00000000">
      <w:pPr>
        <w:pStyle w:val="Heading1"/>
      </w:pPr>
      <w:r>
        <w:t>9. Previous Inpatient Visits</w:t>
      </w:r>
    </w:p>
    <w:p w14:paraId="0AC29606" w14:textId="77777777" w:rsidR="000F2831" w:rsidRDefault="00000000">
      <w:r>
        <w:t>The distribution of number_inpatient was strongly right-skewed. A large number of records had zero previous inpatient visits, and the number of records decreased as previous inpatient visits increased.</w:t>
      </w:r>
    </w:p>
    <w:p w14:paraId="66022BCF" w14:textId="77777777" w:rsidR="000F2831" w:rsidRDefault="00000000">
      <w:r>
        <w:t>I also calculated the 30-day readmission rate for each number of previous inpatient visits. The rate increased from 8.44% for 0 previous visits to 12.92% with 1, 17.43% with 2, 20.29% with 3, 23.61% with 4, 31.40% with 5, 34.58% with 6, 35.45% with 7, and 44.37% with 8 previous visits. This shows a generally increasing observed pattern up to 8 visits. Values for very high visit counts should be interpreted carefully because those groups contain fewer records.</w:t>
      </w:r>
    </w:p>
    <w:p w14:paraId="7C5796E9" w14:textId="77777777" w:rsidR="000F2831" w:rsidRDefault="00000000">
      <w:pPr>
        <w:pStyle w:val="Heading1"/>
      </w:pPr>
      <w:r>
        <w:lastRenderedPageBreak/>
        <w:t>10. Correlation Analysis and Heatmap</w:t>
      </w:r>
    </w:p>
    <w:p w14:paraId="47456C5E" w14:textId="77777777" w:rsidR="000F2831" w:rsidRDefault="00000000">
      <w:r>
        <w:t>A correlation matrix and heatmap were created for the numerical variables. Among the numerical variables, number_inpatient had the highest correlation with readmitted_30 at 0.17. Other correlations with readmitted_30 were weak, including number_emergency (0.06), number_diagnoses (0.05), time_in_hospital (0.04), and num_medications (0.04). This means that there was no strong linear correlation between the target and the individual numerical variables.</w:t>
      </w:r>
    </w:p>
    <w:p w14:paraId="4D5B3893" w14:textId="77777777" w:rsidR="000F2831" w:rsidRDefault="00000000">
      <w:r>
        <w:t>A relatively higher relationship was observed between time_in_hospital and num_medications, with a correlation of 0.47. This suggests that longer hospital stays are generally associated with a higher number of medications, although the relationship is not exact.</w:t>
      </w:r>
    </w:p>
    <w:p w14:paraId="3F9644DB" w14:textId="77777777" w:rsidR="000F2831" w:rsidRDefault="00000000">
      <w:pPr>
        <w:pStyle w:val="Heading1"/>
      </w:pPr>
      <w:r>
        <w:t>11. Scatter Plot Analysis</w:t>
      </w:r>
    </w:p>
    <w:p w14:paraId="02DC5D27" w14:textId="77777777" w:rsidR="000F2831" w:rsidRDefault="00000000">
      <w:r>
        <w:t>A scatter plot was created between time_in_hospital and num_medications. The plot showed that the overall level of medications tends to increase as hospital stay increases, which is consistent with the correlation value of 0.47. However, the points were widely spread, so hospital stay does not completely determine the number of medications.</w:t>
      </w:r>
    </w:p>
    <w:p w14:paraId="5AEE619B" w14:textId="77777777" w:rsidR="000F2831" w:rsidRDefault="00000000">
      <w:pPr>
        <w:pStyle w:val="Heading1"/>
      </w:pPr>
      <w:r>
        <w:t>12. Gender-wise Analysis</w:t>
      </w:r>
    </w:p>
    <w:p w14:paraId="0623593F" w14:textId="77777777" w:rsidR="000F2831" w:rsidRDefault="00000000">
      <w:r>
        <w:t>I compared 30-day readmission rates across gender groups. The observed rate was 11.25% for females and 11.06% for males. The two rates were very close, so there was no large difference between female and male groups in this analysis. The Unknown/Invalid category had a rate of 0%, but it contained only 3 records, so it was not used for meaningful comparison.</w:t>
      </w:r>
    </w:p>
    <w:p w14:paraId="15237984" w14:textId="77777777" w:rsidR="000F2831" w:rsidRDefault="00000000">
      <w:pPr>
        <w:pStyle w:val="Heading1"/>
      </w:pPr>
      <w:r>
        <w:t>13. Visualization Techniques Used</w:t>
      </w:r>
    </w:p>
    <w:tbl>
      <w:tblPr>
        <w:tblStyle w:val="TableGrid"/>
        <w:tblW w:w="0" w:type="auto"/>
        <w:jc w:val="center"/>
        <w:tblLook w:val="04A0" w:firstRow="1" w:lastRow="0" w:firstColumn="1" w:lastColumn="0" w:noHBand="0" w:noVBand="1"/>
      </w:tblPr>
      <w:tblGrid>
        <w:gridCol w:w="3308"/>
        <w:gridCol w:w="3309"/>
        <w:gridCol w:w="3309"/>
      </w:tblGrid>
      <w:tr w:rsidR="000F2831" w14:paraId="47807D5D" w14:textId="77777777">
        <w:trPr>
          <w:jc w:val="center"/>
        </w:trPr>
        <w:tc>
          <w:tcPr>
            <w:tcW w:w="3312" w:type="dxa"/>
          </w:tcPr>
          <w:p w14:paraId="0CF97634" w14:textId="77777777" w:rsidR="000F2831" w:rsidRDefault="00000000">
            <w:r>
              <w:t>Visualization</w:t>
            </w:r>
          </w:p>
        </w:tc>
        <w:tc>
          <w:tcPr>
            <w:tcW w:w="3312" w:type="dxa"/>
          </w:tcPr>
          <w:p w14:paraId="593853AC" w14:textId="77777777" w:rsidR="000F2831" w:rsidRDefault="00000000">
            <w:r>
              <w:t>Purpose</w:t>
            </w:r>
          </w:p>
        </w:tc>
        <w:tc>
          <w:tcPr>
            <w:tcW w:w="3312" w:type="dxa"/>
          </w:tcPr>
          <w:p w14:paraId="60EEE2D2" w14:textId="77777777" w:rsidR="000F2831" w:rsidRDefault="00000000">
            <w:r>
              <w:t>Main Insight</w:t>
            </w:r>
          </w:p>
        </w:tc>
      </w:tr>
      <w:tr w:rsidR="000F2831" w14:paraId="4CCF5B82" w14:textId="77777777">
        <w:trPr>
          <w:jc w:val="center"/>
        </w:trPr>
        <w:tc>
          <w:tcPr>
            <w:tcW w:w="3312" w:type="dxa"/>
          </w:tcPr>
          <w:p w14:paraId="275621EB" w14:textId="77777777" w:rsidR="000F2831" w:rsidRDefault="00000000">
            <w:r>
              <w:t>Bar chart</w:t>
            </w:r>
          </w:p>
        </w:tc>
        <w:tc>
          <w:tcPr>
            <w:tcW w:w="3312" w:type="dxa"/>
          </w:tcPr>
          <w:p w14:paraId="2E5FF2A3" w14:textId="77777777" w:rsidR="000F2831" w:rsidRDefault="00000000">
            <w:r>
              <w:t>Compare 30-day readmission classes</w:t>
            </w:r>
          </w:p>
        </w:tc>
        <w:tc>
          <w:tcPr>
            <w:tcW w:w="3312" w:type="dxa"/>
          </w:tcPr>
          <w:p w14:paraId="31EC2EE2" w14:textId="77777777" w:rsidR="000F2831" w:rsidRDefault="00000000">
            <w:r>
              <w:t>Target classes are imbalanced</w:t>
            </w:r>
          </w:p>
        </w:tc>
      </w:tr>
      <w:tr w:rsidR="000F2831" w14:paraId="3AFA12AE" w14:textId="77777777">
        <w:trPr>
          <w:jc w:val="center"/>
        </w:trPr>
        <w:tc>
          <w:tcPr>
            <w:tcW w:w="3312" w:type="dxa"/>
          </w:tcPr>
          <w:p w14:paraId="49F66809" w14:textId="77777777" w:rsidR="000F2831" w:rsidRDefault="00000000">
            <w:r>
              <w:t>Bar chart</w:t>
            </w:r>
          </w:p>
        </w:tc>
        <w:tc>
          <w:tcPr>
            <w:tcW w:w="3312" w:type="dxa"/>
          </w:tcPr>
          <w:p w14:paraId="0D020AFF" w14:textId="77777777" w:rsidR="000F2831" w:rsidRDefault="00000000">
            <w:r>
              <w:t>Compare age groups and readmission rates</w:t>
            </w:r>
          </w:p>
        </w:tc>
        <w:tc>
          <w:tcPr>
            <w:tcW w:w="3312" w:type="dxa"/>
          </w:tcPr>
          <w:p w14:paraId="226C976E" w14:textId="77777777" w:rsidR="000F2831" w:rsidRDefault="00000000">
            <w:r>
              <w:t>Age groups show different observed rates</w:t>
            </w:r>
          </w:p>
        </w:tc>
      </w:tr>
      <w:tr w:rsidR="000F2831" w14:paraId="3FC66EBA" w14:textId="77777777">
        <w:trPr>
          <w:jc w:val="center"/>
        </w:trPr>
        <w:tc>
          <w:tcPr>
            <w:tcW w:w="3312" w:type="dxa"/>
          </w:tcPr>
          <w:p w14:paraId="26AB6E23" w14:textId="77777777" w:rsidR="000F2831" w:rsidRDefault="00000000">
            <w:r>
              <w:t>Histogram</w:t>
            </w:r>
          </w:p>
        </w:tc>
        <w:tc>
          <w:tcPr>
            <w:tcW w:w="3312" w:type="dxa"/>
          </w:tcPr>
          <w:p w14:paraId="19ACEEC9" w14:textId="77777777" w:rsidR="000F2831" w:rsidRDefault="00000000">
            <w:r>
              <w:t>Study hospital-stay distribution</w:t>
            </w:r>
          </w:p>
        </w:tc>
        <w:tc>
          <w:tcPr>
            <w:tcW w:w="3312" w:type="dxa"/>
          </w:tcPr>
          <w:p w14:paraId="1A516618" w14:textId="77777777" w:rsidR="000F2831" w:rsidRDefault="00000000">
            <w:r>
              <w:t>Most stays are around 1–5 days</w:t>
            </w:r>
          </w:p>
        </w:tc>
      </w:tr>
      <w:tr w:rsidR="000F2831" w14:paraId="26F492A0" w14:textId="77777777">
        <w:trPr>
          <w:jc w:val="center"/>
        </w:trPr>
        <w:tc>
          <w:tcPr>
            <w:tcW w:w="3312" w:type="dxa"/>
          </w:tcPr>
          <w:p w14:paraId="3A929E67" w14:textId="77777777" w:rsidR="000F2831" w:rsidRDefault="00000000">
            <w:r>
              <w:t>Box plot</w:t>
            </w:r>
          </w:p>
        </w:tc>
        <w:tc>
          <w:tcPr>
            <w:tcW w:w="3312" w:type="dxa"/>
          </w:tcPr>
          <w:p w14:paraId="25D39E2D" w14:textId="77777777" w:rsidR="000F2831" w:rsidRDefault="00000000">
            <w:r>
              <w:t>Compare stay by readmission status</w:t>
            </w:r>
          </w:p>
        </w:tc>
        <w:tc>
          <w:tcPr>
            <w:tcW w:w="3312" w:type="dxa"/>
          </w:tcPr>
          <w:p w14:paraId="4267E623" w14:textId="77777777" w:rsidR="000F2831" w:rsidRDefault="00000000">
            <w:r>
              <w:t>Both groups have similar median stay</w:t>
            </w:r>
          </w:p>
        </w:tc>
      </w:tr>
      <w:tr w:rsidR="000F2831" w14:paraId="62B3A29F" w14:textId="77777777">
        <w:trPr>
          <w:jc w:val="center"/>
        </w:trPr>
        <w:tc>
          <w:tcPr>
            <w:tcW w:w="3312" w:type="dxa"/>
          </w:tcPr>
          <w:p w14:paraId="0FA9C9A9" w14:textId="77777777" w:rsidR="000F2831" w:rsidRDefault="00000000">
            <w:r>
              <w:t>Line plot</w:t>
            </w:r>
          </w:p>
        </w:tc>
        <w:tc>
          <w:tcPr>
            <w:tcW w:w="3312" w:type="dxa"/>
          </w:tcPr>
          <w:p w14:paraId="7FAA2172" w14:textId="77777777" w:rsidR="000F2831" w:rsidRDefault="00000000">
            <w:r>
              <w:t>Show readmission rate by previous inpatient visits</w:t>
            </w:r>
          </w:p>
        </w:tc>
        <w:tc>
          <w:tcPr>
            <w:tcW w:w="3312" w:type="dxa"/>
          </w:tcPr>
          <w:p w14:paraId="3CD21670" w14:textId="77777777" w:rsidR="000F2831" w:rsidRDefault="00000000">
            <w:r>
              <w:t>Rate generally increases up to 8 visits</w:t>
            </w:r>
          </w:p>
        </w:tc>
      </w:tr>
      <w:tr w:rsidR="000F2831" w14:paraId="30883C3F" w14:textId="77777777">
        <w:trPr>
          <w:jc w:val="center"/>
        </w:trPr>
        <w:tc>
          <w:tcPr>
            <w:tcW w:w="3312" w:type="dxa"/>
          </w:tcPr>
          <w:p w14:paraId="2072A919" w14:textId="77777777" w:rsidR="000F2831" w:rsidRDefault="00000000">
            <w:r>
              <w:t>Heatmap</w:t>
            </w:r>
          </w:p>
        </w:tc>
        <w:tc>
          <w:tcPr>
            <w:tcW w:w="3312" w:type="dxa"/>
          </w:tcPr>
          <w:p w14:paraId="69CDD6CE" w14:textId="77777777" w:rsidR="000F2831" w:rsidRDefault="00000000">
            <w:r>
              <w:t>Study numerical correlations</w:t>
            </w:r>
          </w:p>
        </w:tc>
        <w:tc>
          <w:tcPr>
            <w:tcW w:w="3312" w:type="dxa"/>
          </w:tcPr>
          <w:p w14:paraId="18B69BEB" w14:textId="77777777" w:rsidR="000F2831" w:rsidRDefault="00000000">
            <w:r>
              <w:t>Most target correlations are weak</w:t>
            </w:r>
          </w:p>
        </w:tc>
      </w:tr>
      <w:tr w:rsidR="000F2831" w14:paraId="628FA389" w14:textId="77777777">
        <w:trPr>
          <w:jc w:val="center"/>
        </w:trPr>
        <w:tc>
          <w:tcPr>
            <w:tcW w:w="3312" w:type="dxa"/>
          </w:tcPr>
          <w:p w14:paraId="757C075D" w14:textId="77777777" w:rsidR="000F2831" w:rsidRDefault="00000000">
            <w:r>
              <w:t>Scatter plot</w:t>
            </w:r>
          </w:p>
        </w:tc>
        <w:tc>
          <w:tcPr>
            <w:tcW w:w="3312" w:type="dxa"/>
          </w:tcPr>
          <w:p w14:paraId="323369C1" w14:textId="77777777" w:rsidR="000F2831" w:rsidRDefault="00000000">
            <w:r>
              <w:t>Study hospital stay vs medications</w:t>
            </w:r>
          </w:p>
        </w:tc>
        <w:tc>
          <w:tcPr>
            <w:tcW w:w="3312" w:type="dxa"/>
          </w:tcPr>
          <w:p w14:paraId="796CEB66" w14:textId="77777777" w:rsidR="000F2831" w:rsidRDefault="00000000">
            <w:r>
              <w:t>Moderate positive relationship</w:t>
            </w:r>
          </w:p>
        </w:tc>
      </w:tr>
      <w:tr w:rsidR="000F2831" w14:paraId="1BFA3A69" w14:textId="77777777">
        <w:trPr>
          <w:jc w:val="center"/>
        </w:trPr>
        <w:tc>
          <w:tcPr>
            <w:tcW w:w="3312" w:type="dxa"/>
          </w:tcPr>
          <w:p w14:paraId="3B81A5CC" w14:textId="77777777" w:rsidR="000F2831" w:rsidRDefault="00000000">
            <w:r>
              <w:t>Bar chart</w:t>
            </w:r>
          </w:p>
        </w:tc>
        <w:tc>
          <w:tcPr>
            <w:tcW w:w="3312" w:type="dxa"/>
          </w:tcPr>
          <w:p w14:paraId="77C25394" w14:textId="77777777" w:rsidR="000F2831" w:rsidRDefault="00000000">
            <w:r>
              <w:t>Compare gender readmission rates</w:t>
            </w:r>
          </w:p>
        </w:tc>
        <w:tc>
          <w:tcPr>
            <w:tcW w:w="3312" w:type="dxa"/>
          </w:tcPr>
          <w:p w14:paraId="750D581D" w14:textId="77777777" w:rsidR="000F2831" w:rsidRDefault="00000000">
            <w:r>
              <w:t>Female and male rates are very close</w:t>
            </w:r>
          </w:p>
        </w:tc>
      </w:tr>
    </w:tbl>
    <w:p w14:paraId="699F9AF2" w14:textId="77777777" w:rsidR="000F2831" w:rsidRDefault="00000000">
      <w:pPr>
        <w:pStyle w:val="Heading1"/>
      </w:pPr>
      <w:r>
        <w:t>14. Python Code Snippets</w:t>
      </w:r>
    </w:p>
    <w:p w14:paraId="2B0816B9" w14:textId="77777777" w:rsidR="000F2831" w:rsidRDefault="00000000">
      <w:r>
        <w:t>Example used for descriptive statistics:</w:t>
      </w:r>
    </w:p>
    <w:p w14:paraId="705C84C1" w14:textId="77777777" w:rsidR="000F2831" w:rsidRPr="00B729E3" w:rsidRDefault="00000000">
      <w:pPr>
        <w:rPr>
          <w:rFonts w:asciiTheme="majorHAnsi" w:hAnsiTheme="majorHAnsi" w:cstheme="majorHAnsi"/>
          <w:sz w:val="20"/>
          <w:szCs w:val="20"/>
        </w:rPr>
      </w:pPr>
      <w:r w:rsidRPr="00B729E3">
        <w:rPr>
          <w:rFonts w:asciiTheme="majorHAnsi" w:hAnsiTheme="majorHAnsi" w:cstheme="majorHAnsi"/>
          <w:sz w:val="20"/>
          <w:szCs w:val="20"/>
        </w:rPr>
        <w:t>clean_</w:t>
      </w:r>
      <w:proofErr w:type="gramStart"/>
      <w:r w:rsidRPr="00B729E3">
        <w:rPr>
          <w:rFonts w:asciiTheme="majorHAnsi" w:hAnsiTheme="majorHAnsi" w:cstheme="majorHAnsi"/>
          <w:sz w:val="20"/>
          <w:szCs w:val="20"/>
        </w:rPr>
        <w:t>df.describe</w:t>
      </w:r>
      <w:proofErr w:type="gramEnd"/>
      <w:r w:rsidRPr="00B729E3">
        <w:rPr>
          <w:rFonts w:asciiTheme="majorHAnsi" w:hAnsiTheme="majorHAnsi" w:cstheme="majorHAnsi"/>
          <w:sz w:val="20"/>
          <w:szCs w:val="20"/>
        </w:rPr>
        <w:t>()</w:t>
      </w:r>
    </w:p>
    <w:p w14:paraId="285DE03E" w14:textId="77777777" w:rsidR="000F2831" w:rsidRDefault="00000000">
      <w:r>
        <w:t>Example used for the correlation heatmap:</w:t>
      </w:r>
    </w:p>
    <w:p w14:paraId="34707561" w14:textId="77777777" w:rsidR="000F2831" w:rsidRPr="00B729E3" w:rsidRDefault="00000000">
      <w:pPr>
        <w:rPr>
          <w:rFonts w:asciiTheme="majorHAnsi" w:hAnsiTheme="majorHAnsi" w:cstheme="majorHAnsi"/>
          <w:sz w:val="20"/>
          <w:szCs w:val="20"/>
        </w:rPr>
      </w:pPr>
      <w:r w:rsidRPr="00B729E3">
        <w:rPr>
          <w:rFonts w:asciiTheme="majorHAnsi" w:hAnsiTheme="majorHAnsi" w:cstheme="majorHAnsi"/>
          <w:sz w:val="20"/>
          <w:szCs w:val="20"/>
        </w:rPr>
        <w:lastRenderedPageBreak/>
        <w:t>numeric_df = clean_</w:t>
      </w:r>
      <w:proofErr w:type="gramStart"/>
      <w:r w:rsidRPr="00B729E3">
        <w:rPr>
          <w:rFonts w:asciiTheme="majorHAnsi" w:hAnsiTheme="majorHAnsi" w:cstheme="majorHAnsi"/>
          <w:sz w:val="20"/>
          <w:szCs w:val="20"/>
        </w:rPr>
        <w:t>df.select</w:t>
      </w:r>
      <w:proofErr w:type="gramEnd"/>
      <w:r w:rsidRPr="00B729E3">
        <w:rPr>
          <w:rFonts w:asciiTheme="majorHAnsi" w:hAnsiTheme="majorHAnsi" w:cstheme="majorHAnsi"/>
          <w:sz w:val="20"/>
          <w:szCs w:val="20"/>
        </w:rPr>
        <w:t>_</w:t>
      </w:r>
      <w:proofErr w:type="gramStart"/>
      <w:r w:rsidRPr="00B729E3">
        <w:rPr>
          <w:rFonts w:asciiTheme="majorHAnsi" w:hAnsiTheme="majorHAnsi" w:cstheme="majorHAnsi"/>
          <w:sz w:val="20"/>
          <w:szCs w:val="20"/>
        </w:rPr>
        <w:t>dtypes(</w:t>
      </w:r>
      <w:proofErr w:type="gramEnd"/>
      <w:r w:rsidRPr="00B729E3">
        <w:rPr>
          <w:rFonts w:asciiTheme="majorHAnsi" w:hAnsiTheme="majorHAnsi" w:cstheme="majorHAnsi"/>
          <w:sz w:val="20"/>
          <w:szCs w:val="20"/>
        </w:rPr>
        <w:t>include</w:t>
      </w:r>
      <w:proofErr w:type="gramStart"/>
      <w:r w:rsidRPr="00B729E3">
        <w:rPr>
          <w:rFonts w:asciiTheme="majorHAnsi" w:hAnsiTheme="majorHAnsi" w:cstheme="majorHAnsi"/>
          <w:sz w:val="20"/>
          <w:szCs w:val="20"/>
        </w:rPr>
        <w:t>=[</w:t>
      </w:r>
      <w:proofErr w:type="gramEnd"/>
      <w:r w:rsidRPr="00B729E3">
        <w:rPr>
          <w:rFonts w:asciiTheme="majorHAnsi" w:hAnsiTheme="majorHAnsi" w:cstheme="majorHAnsi"/>
          <w:sz w:val="20"/>
          <w:szCs w:val="20"/>
        </w:rPr>
        <w:t>"int64", "float64"])</w:t>
      </w:r>
      <w:r w:rsidRPr="00B729E3">
        <w:rPr>
          <w:rFonts w:asciiTheme="majorHAnsi" w:hAnsiTheme="majorHAnsi" w:cstheme="majorHAnsi"/>
          <w:sz w:val="20"/>
          <w:szCs w:val="20"/>
        </w:rPr>
        <w:br/>
        <w:t>correlation_matrix = numeric_</w:t>
      </w:r>
      <w:proofErr w:type="gramStart"/>
      <w:r w:rsidRPr="00B729E3">
        <w:rPr>
          <w:rFonts w:asciiTheme="majorHAnsi" w:hAnsiTheme="majorHAnsi" w:cstheme="majorHAnsi"/>
          <w:sz w:val="20"/>
          <w:szCs w:val="20"/>
        </w:rPr>
        <w:t>df.corr</w:t>
      </w:r>
      <w:proofErr w:type="gramEnd"/>
      <w:r w:rsidRPr="00B729E3">
        <w:rPr>
          <w:rFonts w:asciiTheme="majorHAnsi" w:hAnsiTheme="majorHAnsi" w:cstheme="majorHAnsi"/>
          <w:sz w:val="20"/>
          <w:szCs w:val="20"/>
        </w:rPr>
        <w:t>()</w:t>
      </w:r>
      <w:r w:rsidRPr="00B729E3">
        <w:rPr>
          <w:rFonts w:asciiTheme="majorHAnsi" w:hAnsiTheme="majorHAnsi" w:cstheme="majorHAnsi"/>
          <w:sz w:val="20"/>
          <w:szCs w:val="20"/>
        </w:rPr>
        <w:br/>
      </w:r>
      <w:proofErr w:type="gramStart"/>
      <w:r w:rsidRPr="00B729E3">
        <w:rPr>
          <w:rFonts w:asciiTheme="majorHAnsi" w:hAnsiTheme="majorHAnsi" w:cstheme="majorHAnsi"/>
          <w:sz w:val="20"/>
          <w:szCs w:val="20"/>
        </w:rPr>
        <w:t>sns.heatmap</w:t>
      </w:r>
      <w:proofErr w:type="gramEnd"/>
      <w:r w:rsidRPr="00B729E3">
        <w:rPr>
          <w:rFonts w:asciiTheme="majorHAnsi" w:hAnsiTheme="majorHAnsi" w:cstheme="majorHAnsi"/>
          <w:sz w:val="20"/>
          <w:szCs w:val="20"/>
        </w:rPr>
        <w:t>(correlation_matrix, annot=True, fmt=".2f", cmap="coolwarm", center=0)</w:t>
      </w:r>
    </w:p>
    <w:p w14:paraId="5953CF52" w14:textId="77777777" w:rsidR="000F2831" w:rsidRPr="00B729E3" w:rsidRDefault="00000000">
      <w:pPr>
        <w:rPr>
          <w:rFonts w:asciiTheme="majorHAnsi" w:hAnsiTheme="majorHAnsi" w:cstheme="majorHAnsi"/>
          <w:sz w:val="20"/>
          <w:szCs w:val="20"/>
        </w:rPr>
      </w:pPr>
      <w:r w:rsidRPr="00B729E3">
        <w:rPr>
          <w:rFonts w:asciiTheme="majorHAnsi" w:hAnsiTheme="majorHAnsi" w:cstheme="majorHAnsi"/>
          <w:sz w:val="20"/>
          <w:szCs w:val="20"/>
        </w:rPr>
        <w:t>Example used for the previous inpatient readmission rate:</w:t>
      </w:r>
    </w:p>
    <w:p w14:paraId="7F4568C2" w14:textId="77777777" w:rsidR="000F2831" w:rsidRPr="00B729E3" w:rsidRDefault="00000000">
      <w:pPr>
        <w:rPr>
          <w:rFonts w:asciiTheme="majorHAnsi" w:hAnsiTheme="majorHAnsi" w:cstheme="majorHAnsi"/>
          <w:sz w:val="20"/>
          <w:szCs w:val="20"/>
        </w:rPr>
      </w:pPr>
      <w:r w:rsidRPr="00B729E3">
        <w:rPr>
          <w:rFonts w:asciiTheme="majorHAnsi" w:hAnsiTheme="majorHAnsi" w:cstheme="majorHAnsi"/>
          <w:sz w:val="20"/>
          <w:szCs w:val="20"/>
        </w:rPr>
        <w:t>inpatient_rate = clean_</w:t>
      </w:r>
      <w:proofErr w:type="gramStart"/>
      <w:r w:rsidRPr="00B729E3">
        <w:rPr>
          <w:rFonts w:asciiTheme="majorHAnsi" w:hAnsiTheme="majorHAnsi" w:cstheme="majorHAnsi"/>
          <w:sz w:val="20"/>
          <w:szCs w:val="20"/>
        </w:rPr>
        <w:t>df.groupby</w:t>
      </w:r>
      <w:proofErr w:type="gramEnd"/>
      <w:r w:rsidRPr="00B729E3">
        <w:rPr>
          <w:rFonts w:asciiTheme="majorHAnsi" w:hAnsiTheme="majorHAnsi" w:cstheme="majorHAnsi"/>
          <w:sz w:val="20"/>
          <w:szCs w:val="20"/>
        </w:rPr>
        <w:t>("number_inpatient</w:t>
      </w:r>
      <w:proofErr w:type="gramStart"/>
      <w:r w:rsidRPr="00B729E3">
        <w:rPr>
          <w:rFonts w:asciiTheme="majorHAnsi" w:hAnsiTheme="majorHAnsi" w:cstheme="majorHAnsi"/>
          <w:sz w:val="20"/>
          <w:szCs w:val="20"/>
        </w:rPr>
        <w:t>")[</w:t>
      </w:r>
      <w:proofErr w:type="gramEnd"/>
      <w:r w:rsidRPr="00B729E3">
        <w:rPr>
          <w:rFonts w:asciiTheme="majorHAnsi" w:hAnsiTheme="majorHAnsi" w:cstheme="majorHAnsi"/>
          <w:sz w:val="20"/>
          <w:szCs w:val="20"/>
        </w:rPr>
        <w:t>"readmitted_30"</w:t>
      </w:r>
      <w:proofErr w:type="gramStart"/>
      <w:r w:rsidRPr="00B729E3">
        <w:rPr>
          <w:rFonts w:asciiTheme="majorHAnsi" w:hAnsiTheme="majorHAnsi" w:cstheme="majorHAnsi"/>
          <w:sz w:val="20"/>
          <w:szCs w:val="20"/>
        </w:rPr>
        <w:t>].mean</w:t>
      </w:r>
      <w:proofErr w:type="gramEnd"/>
      <w:r w:rsidRPr="00B729E3">
        <w:rPr>
          <w:rFonts w:asciiTheme="majorHAnsi" w:hAnsiTheme="majorHAnsi" w:cstheme="majorHAnsi"/>
          <w:sz w:val="20"/>
          <w:szCs w:val="20"/>
        </w:rPr>
        <w:t>() * 100</w:t>
      </w:r>
    </w:p>
    <w:p w14:paraId="24D0D0DE" w14:textId="77777777" w:rsidR="000F2831" w:rsidRDefault="00000000">
      <w:pPr>
        <w:pStyle w:val="Heading1"/>
      </w:pPr>
      <w:r>
        <w:t>15. Challenges and How They Were Handled</w:t>
      </w:r>
    </w:p>
    <w:p w14:paraId="79E987D2" w14:textId="77777777" w:rsidR="000F2831" w:rsidRDefault="00000000">
      <w:r>
        <w:t>One challenge was the imbalanced target variable, because readmission within 30 days represented a much smaller group. Another challenge was that some variables had very different distributions and ranges. For example, number_inpatient was strongly right-skewed. I used appropriate visualizations such as histograms and rate-based comparisons instead of relying only on raw counts. For small groups, especially very high numbers of previous inpatient visits, I avoided making strong conclusions because a small number of records can make percentages unstable.</w:t>
      </w:r>
    </w:p>
    <w:p w14:paraId="0F0C85D1" w14:textId="77777777" w:rsidR="000F2831" w:rsidRDefault="00000000">
      <w:pPr>
        <w:pStyle w:val="Heading1"/>
      </w:pPr>
      <w:r>
        <w:t>16. Practical Healthcare Insights</w:t>
      </w:r>
    </w:p>
    <w:p w14:paraId="6E766695" w14:textId="77777777" w:rsidR="000F2831" w:rsidRDefault="00000000">
      <w:r>
        <w:t>The EDA provides several useful observations for the project. Previous inpatient visits showed a clear increasing pattern in observed 30-day readmission rates, which suggests that previous hospitalization history may be useful for risk prediction. The target distribution also shows that readmission cases are less common than non-readmission cases, which should be considered while building machine learning models. The age and gender comparisons provide additional patient-level context, while hospital stay and medication analysis helps understand healthcare utilization patterns.</w:t>
      </w:r>
    </w:p>
    <w:p w14:paraId="4F4A6328" w14:textId="77777777" w:rsidR="000F2831" w:rsidRDefault="00000000">
      <w:pPr>
        <w:pStyle w:val="Heading1"/>
      </w:pPr>
      <w:r>
        <w:t>17. Conclusion</w:t>
      </w:r>
    </w:p>
    <w:p w14:paraId="73CAC746" w14:textId="77777777" w:rsidR="000F2831" w:rsidRDefault="00000000">
      <w:r>
        <w:t>In Week 3, I completed exploratory data analysis and visualization on the cleaned healthcare dataset. I used descriptive statistics, distribution analysis, group comparisons, correlation analysis, and different visualizations to understand the data. The analysis identified useful patterns, especially the relationship between previous inpatient visits and observed 30-day readmission rates. The correlation analysis also showed that most individual numerical variables had weak linear relationships with the target. These findings will be useful for selecting and understanding features before predictive modelling in the next stage of the project.</w:t>
      </w:r>
    </w:p>
    <w:p w14:paraId="454BCF27" w14:textId="77777777" w:rsidR="000F2831" w:rsidRDefault="00000000">
      <w:pPr>
        <w:pStyle w:val="Heading1"/>
      </w:pPr>
      <w:r>
        <w:t>18. Project Repository</w:t>
      </w:r>
    </w:p>
    <w:p w14:paraId="0856D56D" w14:textId="77777777" w:rsidR="000F2831" w:rsidRDefault="00000000">
      <w:r>
        <w:t>GitHub Repository: https://github.com/bhoomikumari45344-web/diabetes-readmission-prediction</w:t>
      </w:r>
    </w:p>
    <w:sectPr w:rsidR="000F283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079097">
    <w:abstractNumId w:val="8"/>
  </w:num>
  <w:num w:numId="2" w16cid:durableId="1963730445">
    <w:abstractNumId w:val="6"/>
  </w:num>
  <w:num w:numId="3" w16cid:durableId="1994678559">
    <w:abstractNumId w:val="5"/>
  </w:num>
  <w:num w:numId="4" w16cid:durableId="378866973">
    <w:abstractNumId w:val="4"/>
  </w:num>
  <w:num w:numId="5" w16cid:durableId="796333954">
    <w:abstractNumId w:val="7"/>
  </w:num>
  <w:num w:numId="6" w16cid:durableId="952707368">
    <w:abstractNumId w:val="3"/>
  </w:num>
  <w:num w:numId="7" w16cid:durableId="879590466">
    <w:abstractNumId w:val="2"/>
  </w:num>
  <w:num w:numId="8" w16cid:durableId="1000809748">
    <w:abstractNumId w:val="1"/>
  </w:num>
  <w:num w:numId="9" w16cid:durableId="102336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831"/>
    <w:rsid w:val="0015074B"/>
    <w:rsid w:val="0029639D"/>
    <w:rsid w:val="00326F90"/>
    <w:rsid w:val="00AA1D8D"/>
    <w:rsid w:val="00B47730"/>
    <w:rsid w:val="00B729E3"/>
    <w:rsid w:val="00BB5D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EE551"/>
  <w14:defaultImageDpi w14:val="300"/>
  <w15:docId w15:val="{213BDBCA-86E6-45B0-B187-7F3B935C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bhoomi kumari</cp:lastModifiedBy>
  <cp:revision>2</cp:revision>
  <dcterms:created xsi:type="dcterms:W3CDTF">2026-10-06T11:28:00Z</dcterms:created>
  <dcterms:modified xsi:type="dcterms:W3CDTF">2026-10-06T11:28:00Z</dcterms:modified>
  <cp:category/>
</cp:coreProperties>
</file>