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MariaDB [te31260_db]&gt; create table stud_marks( id int primary key auto_increment, roll int, name varchar(30), total_marks int);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0 rows affected (0.169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MariaDB [te31260_db]&gt; create table result(roll int, name varchar(30), class varchar(30));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 OK, 0 rows affected (0.171 sec)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MariaDB [te31260_db]&gt; insert into stud_marks(roll, name, total_marks) values(1,"Gayatri", 1450), (2,"Parth", 945), (3,"Sakshi",1460), (4,"Hans",1350) , (5,"Prajwal",970), (6,"Anjali",1300);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Query OK, 6 rows affected (0.023 sec)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Records: 6  Duplicates: 0  Warnings: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MariaDB [te31260_db]&gt; select * from stud_marks;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+----+------+---------+-------------+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id | roll | name</w:t>
        <w:tab/>
        <w:t xml:space="preserve">| total_marks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+----+------+---------+-------------+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1 |</w:t>
        <w:tab/>
        <w:t xml:space="preserve">1 | Gayatri |    </w:t>
        <w:tab/>
        <w:t xml:space="preserve">1450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2 |</w:t>
        <w:tab/>
        <w:t xml:space="preserve">2 | Parth   |     </w:t>
        <w:tab/>
        <w:t xml:space="preserve">945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3 |</w:t>
        <w:tab/>
        <w:t xml:space="preserve">3 | Sakshi  |    </w:t>
        <w:tab/>
        <w:t xml:space="preserve">1460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4 |</w:t>
        <w:tab/>
        <w:t xml:space="preserve">4 | Hans</w:t>
        <w:tab/>
        <w:t xml:space="preserve">|    </w:t>
        <w:tab/>
        <w:t xml:space="preserve">1350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5 |</w:t>
        <w:tab/>
        <w:t xml:space="preserve">5 | Prajwal |     </w:t>
        <w:tab/>
        <w:t xml:space="preserve">970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6 |</w:t>
        <w:tab/>
        <w:t xml:space="preserve">6 | Anjali  |    </w:t>
        <w:tab/>
        <w:t xml:space="preserve">1300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+----+------+---------+-------------+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MariaDB [te31260_db]&gt; delimiter 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MariaDB [te31260_db]&gt; create procedure proc_result(in marks int, out class char(20))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-&gt; 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-&gt; if(marks &lt; 1500 &amp;&amp; amrks &gt; 990)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-&gt; set class = 'Distinction';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-&gt; 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-&gt; if(marks &lt; 989 &amp;&amp; marks &gt; 890)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-&gt; set class = 'First Class';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-&gt; 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-&gt; if(marks &lt;889 &amp;&amp; marks &gt; 825)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-&gt; set class = 'Higher Second Class';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-&gt; end if;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-&gt; if(marks &lt; 824 &amp;&amp; marks &gt; 750)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-&gt; set class = 'Second Class';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-&gt; 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-&gt; if( marks &lt; 749 &amp;&amp; marks &gt; 650)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-&gt; set class = 'Passed';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-&gt; 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-&gt; if(marks &lt; 649)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-&gt; set class = 'Fail';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-&gt; 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-&gt; end 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MariaDB [te31260_db]&gt; create function final_result(rno int) returns int deterministic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-&gt; 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declare fmarks integer;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declare grade varchar(30);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declare stud_name varchar(30);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declare continue handler for not found begin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-&gt; end;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select sm.total_marks,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-&gt;     </w:t>
        <w:tab/>
        <w:t xml:space="preserve">sm.name into fmarks,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-&gt;     </w:t>
        <w:tab/>
        <w:t xml:space="preserve">stud_name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from stud_marks as sm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where sm.roll = rno;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-&gt;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call proc_result(fmarks, @grade);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-&gt;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insert into result(roll, name, class)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values(rno, stud_name, @grade);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-&gt; </w:t>
        <w:tab/>
        <w:t xml:space="preserve">return rno;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-&gt; 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-&gt; $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Query OK, 0 rows affected (0.065 sec)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MariaDB [te31260_db]&gt; select final_result(1);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final_result(1)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    </w:t>
        <w:tab/>
        <w:t xml:space="preserve">1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row in set (0.033 sec)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MariaDB [te31260_db]&gt; select * from result;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+------+---------+-------------+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roll | name</w:t>
        <w:tab/>
        <w:t xml:space="preserve">| class   </w:t>
        <w:tab/>
        <w:t xml:space="preserve">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+------+---------+-------------+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 Gayatri | Distinction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+------+---------+-------------+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MariaDB [te31260_db]&gt; select final_result(3)$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final_result(3)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     </w:t>
        <w:tab/>
        <w:t xml:space="preserve">3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row in set (0.036 sec)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MariaDB [te31260_db]&gt; select * from result$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+------+---------+-------------+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roll | name</w:t>
        <w:tab/>
        <w:t xml:space="preserve">| class   </w:t>
        <w:tab/>
        <w:t xml:space="preserve">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+------+---------+-------------+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</w:t>
        <w:tab/>
        <w:t xml:space="preserve">1 | Gayatri | Distinction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</w:t>
        <w:tab/>
        <w:t xml:space="preserve">3 | Sakshi  | Distinction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+------+---------+-------------+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