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15. From what you pass into the method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16. To prevent having an argument passed which cannot be used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17. With a lower or upper bound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