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2AAC6" w14:textId="0B63D351" w:rsidR="007167FF" w:rsidRDefault="00FC602E" w:rsidP="00FC602E">
      <w:pPr>
        <w:pStyle w:val="Heading1"/>
        <w:jc w:val="center"/>
      </w:pPr>
      <w:r>
        <w:t>Classification Over Small Datasets</w:t>
      </w:r>
      <w:r w:rsidR="001F6AC8">
        <w:t xml:space="preserve"> with Increasing Cardinality</w:t>
      </w:r>
    </w:p>
    <w:p w14:paraId="36F49AB2" w14:textId="77777777" w:rsidR="00FC602E" w:rsidRDefault="00FC602E" w:rsidP="00FC602E"/>
    <w:p w14:paraId="72312DBD" w14:textId="5D92B275" w:rsidR="00487F07" w:rsidRDefault="00FC602E" w:rsidP="0068437E">
      <w:pPr>
        <w:pStyle w:val="Heading4"/>
        <w:jc w:val="center"/>
      </w:pPr>
      <w:r>
        <w:t xml:space="preserve">Brook </w:t>
      </w:r>
      <w:proofErr w:type="spellStart"/>
      <w:r>
        <w:t>Queree</w:t>
      </w:r>
      <w:proofErr w:type="spellEnd"/>
    </w:p>
    <w:p w14:paraId="2097840F" w14:textId="77777777" w:rsidR="00487F07" w:rsidRDefault="00487F07" w:rsidP="006E3345">
      <w:pPr>
        <w:pStyle w:val="Heading2"/>
      </w:pPr>
    </w:p>
    <w:p w14:paraId="168D5AEF" w14:textId="63B48D24" w:rsidR="006E3345" w:rsidRDefault="006E3345" w:rsidP="006E3345">
      <w:pPr>
        <w:pStyle w:val="Heading2"/>
      </w:pPr>
      <w:r>
        <w:t>Problem Description</w:t>
      </w:r>
    </w:p>
    <w:p w14:paraId="51AF5CC0" w14:textId="77777777" w:rsidR="006E3345" w:rsidRDefault="006E3345" w:rsidP="006E3345"/>
    <w:p w14:paraId="52E3BF56" w14:textId="3249EC06" w:rsidR="006E3345" w:rsidRDefault="006E3345" w:rsidP="006E3345">
      <w:r>
        <w:t>This report aims to achieve the following goals:</w:t>
      </w:r>
    </w:p>
    <w:p w14:paraId="19DBBFA2" w14:textId="0811C9F4" w:rsidR="006E3345" w:rsidRDefault="006E3345" w:rsidP="006E3345">
      <w:pPr>
        <w:pStyle w:val="ListParagraph"/>
        <w:numPr>
          <w:ilvl w:val="0"/>
          <w:numId w:val="2"/>
        </w:numPr>
      </w:pPr>
      <w:r>
        <w:t>Explore the effect o</w:t>
      </w:r>
      <w:r w:rsidR="009321D5">
        <w:t>f</w:t>
      </w:r>
      <w:r>
        <w:t xml:space="preserve"> class cardinality on classification accuracy o</w:t>
      </w:r>
      <w:r w:rsidR="00B27852">
        <w:t>ver</w:t>
      </w:r>
      <w:r>
        <w:t xml:space="preserve"> limited data sets</w:t>
      </w:r>
    </w:p>
    <w:p w14:paraId="2B437EE6" w14:textId="545236B2" w:rsidR="006E3345" w:rsidRDefault="006E3345" w:rsidP="006E3345">
      <w:pPr>
        <w:pStyle w:val="ListParagraph"/>
        <w:numPr>
          <w:ilvl w:val="0"/>
          <w:numId w:val="2"/>
        </w:numPr>
      </w:pPr>
      <w:r>
        <w:t>Explore the resiliency of a range of machine learning models to the effects of increased cardinality</w:t>
      </w:r>
    </w:p>
    <w:p w14:paraId="62CB24CC" w14:textId="77777777" w:rsidR="006E3345" w:rsidRDefault="006E3345" w:rsidP="006E3345"/>
    <w:p w14:paraId="47E63660" w14:textId="376BD258" w:rsidR="006E3345" w:rsidRDefault="006E3345" w:rsidP="006E3345">
      <w:r>
        <w:t>The</w:t>
      </w:r>
      <w:r w:rsidR="00F70BA4">
        <w:t xml:space="preserve">se experiments were run on the </w:t>
      </w:r>
      <w:r>
        <w:t xml:space="preserve"> “</w:t>
      </w:r>
      <w:r w:rsidRPr="00831D9F">
        <w:t>83_Loeschcke_et_al_2000_Thorax_&amp;_wing_traits_lab pops</w:t>
      </w:r>
      <w:r>
        <w:t>” dataset</w:t>
      </w:r>
      <w:r w:rsidR="00F70BA4">
        <w:t>. It</w:t>
      </w:r>
      <w:r>
        <w:t xml:space="preserve"> contains three main classification columns</w:t>
      </w:r>
      <w:r w:rsidR="00E333D9">
        <w:t xml:space="preserve"> </w:t>
      </w:r>
      <w:r w:rsidR="00F70BA4">
        <w:t xml:space="preserve">that we will </w:t>
      </w:r>
      <w:r w:rsidR="00E333D9">
        <w:t>explore</w:t>
      </w:r>
      <w:r>
        <w:t>:</w:t>
      </w:r>
    </w:p>
    <w:p w14:paraId="6888DE55" w14:textId="77777777" w:rsidR="00073FBB" w:rsidRDefault="00073FBB" w:rsidP="00073FBB">
      <w:pPr>
        <w:pStyle w:val="ListParagraph"/>
        <w:numPr>
          <w:ilvl w:val="0"/>
          <w:numId w:val="1"/>
        </w:numPr>
      </w:pPr>
      <w:r>
        <w:t>Sex, with a cardinality of two, containing distinct values:</w:t>
      </w:r>
    </w:p>
    <w:p w14:paraId="65C65DC2" w14:textId="77777777" w:rsidR="00073FBB" w:rsidRDefault="00073FBB" w:rsidP="00073FBB">
      <w:pPr>
        <w:pStyle w:val="ListParagraph"/>
        <w:numPr>
          <w:ilvl w:val="1"/>
          <w:numId w:val="1"/>
        </w:numPr>
      </w:pPr>
      <w:r>
        <w:t>Male</w:t>
      </w:r>
    </w:p>
    <w:p w14:paraId="106AB405" w14:textId="2672E931" w:rsidR="00073FBB" w:rsidRDefault="00073FBB" w:rsidP="00073FBB">
      <w:pPr>
        <w:pStyle w:val="ListParagraph"/>
        <w:numPr>
          <w:ilvl w:val="1"/>
          <w:numId w:val="1"/>
        </w:numPr>
      </w:pPr>
      <w:r>
        <w:t>Female</w:t>
      </w:r>
    </w:p>
    <w:p w14:paraId="00F68DB6" w14:textId="6FCFC2A2" w:rsidR="00E333D9" w:rsidRDefault="006E3345" w:rsidP="006E3345">
      <w:pPr>
        <w:pStyle w:val="ListParagraph"/>
        <w:numPr>
          <w:ilvl w:val="0"/>
          <w:numId w:val="1"/>
        </w:numPr>
      </w:pPr>
      <w:r>
        <w:t>Species</w:t>
      </w:r>
      <w:r w:rsidR="00E333D9">
        <w:t>, with a cardinality of two, containing distinct values:</w:t>
      </w:r>
    </w:p>
    <w:p w14:paraId="6B78176A" w14:textId="77777777" w:rsidR="00E333D9" w:rsidRDefault="006E3345" w:rsidP="00E333D9">
      <w:pPr>
        <w:pStyle w:val="ListParagraph"/>
        <w:numPr>
          <w:ilvl w:val="1"/>
          <w:numId w:val="1"/>
        </w:numPr>
      </w:pPr>
      <w:r w:rsidRPr="0035765F">
        <w:t>D._</w:t>
      </w:r>
      <w:proofErr w:type="spellStart"/>
      <w:r w:rsidRPr="0035765F">
        <w:t>aldrichi</w:t>
      </w:r>
      <w:proofErr w:type="spellEnd"/>
    </w:p>
    <w:p w14:paraId="65C0D983" w14:textId="713803B5" w:rsidR="006E3345" w:rsidRDefault="006E3345" w:rsidP="00E333D9">
      <w:pPr>
        <w:pStyle w:val="ListParagraph"/>
        <w:numPr>
          <w:ilvl w:val="1"/>
          <w:numId w:val="1"/>
        </w:numPr>
      </w:pPr>
      <w:r w:rsidRPr="0035765F">
        <w:t>D._</w:t>
      </w:r>
      <w:proofErr w:type="spellStart"/>
      <w:r w:rsidRPr="0035765F">
        <w:t>buzzatii</w:t>
      </w:r>
      <w:proofErr w:type="spellEnd"/>
    </w:p>
    <w:p w14:paraId="0F998E09" w14:textId="77777777" w:rsidR="00E333D9" w:rsidRDefault="006E3345" w:rsidP="006E3345">
      <w:pPr>
        <w:pStyle w:val="ListParagraph"/>
        <w:numPr>
          <w:ilvl w:val="0"/>
          <w:numId w:val="1"/>
        </w:numPr>
      </w:pPr>
      <w:r>
        <w:t>Population</w:t>
      </w:r>
      <w:r w:rsidR="00E333D9">
        <w:t>, with a cardinality of five, containing distinct values:</w:t>
      </w:r>
    </w:p>
    <w:p w14:paraId="377E97B0" w14:textId="77777777" w:rsidR="00E333D9" w:rsidRDefault="006E3345" w:rsidP="00E333D9">
      <w:pPr>
        <w:pStyle w:val="ListParagraph"/>
        <w:numPr>
          <w:ilvl w:val="1"/>
          <w:numId w:val="1"/>
        </w:numPr>
      </w:pPr>
      <w:proofErr w:type="spellStart"/>
      <w:r w:rsidRPr="0035765F">
        <w:t>Binjour</w:t>
      </w:r>
      <w:proofErr w:type="spellEnd"/>
    </w:p>
    <w:p w14:paraId="0CC6B3D3" w14:textId="77777777" w:rsidR="00E333D9" w:rsidRDefault="006E3345" w:rsidP="00E333D9">
      <w:pPr>
        <w:pStyle w:val="ListParagraph"/>
        <w:numPr>
          <w:ilvl w:val="1"/>
          <w:numId w:val="1"/>
        </w:numPr>
      </w:pPr>
      <w:proofErr w:type="spellStart"/>
      <w:r w:rsidRPr="0035765F">
        <w:t>Gogango_Creek</w:t>
      </w:r>
      <w:proofErr w:type="spellEnd"/>
    </w:p>
    <w:p w14:paraId="3521BD2C" w14:textId="77777777" w:rsidR="00E333D9" w:rsidRDefault="006E3345" w:rsidP="00E333D9">
      <w:pPr>
        <w:pStyle w:val="ListParagraph"/>
        <w:numPr>
          <w:ilvl w:val="1"/>
          <w:numId w:val="1"/>
        </w:numPr>
      </w:pPr>
      <w:r w:rsidRPr="0035765F">
        <w:t>Grandchester</w:t>
      </w:r>
    </w:p>
    <w:p w14:paraId="7F59CCB9" w14:textId="77777777" w:rsidR="00E333D9" w:rsidRDefault="006E3345" w:rsidP="00E333D9">
      <w:pPr>
        <w:pStyle w:val="ListParagraph"/>
        <w:numPr>
          <w:ilvl w:val="1"/>
          <w:numId w:val="1"/>
        </w:numPr>
      </w:pPr>
      <w:proofErr w:type="spellStart"/>
      <w:r w:rsidRPr="0035765F">
        <w:t>Oxford_Downs</w:t>
      </w:r>
      <w:proofErr w:type="spellEnd"/>
    </w:p>
    <w:p w14:paraId="32657239" w14:textId="330FCC32" w:rsidR="006E3345" w:rsidRDefault="006E3345" w:rsidP="00E333D9">
      <w:pPr>
        <w:pStyle w:val="ListParagraph"/>
        <w:numPr>
          <w:ilvl w:val="1"/>
          <w:numId w:val="1"/>
        </w:numPr>
      </w:pPr>
      <w:proofErr w:type="spellStart"/>
      <w:r w:rsidRPr="0035765F">
        <w:t>Wahruna</w:t>
      </w:r>
      <w:proofErr w:type="spellEnd"/>
    </w:p>
    <w:p w14:paraId="21E075EF" w14:textId="77777777" w:rsidR="006E3345" w:rsidRDefault="006E3345" w:rsidP="006E3345"/>
    <w:p w14:paraId="5C9C6383" w14:textId="5B2039FA" w:rsidR="00BA5CBF" w:rsidRDefault="00BA5CBF" w:rsidP="00BA5CBF">
      <w:r>
        <w:t xml:space="preserve">Across these classes we have </w:t>
      </w:r>
      <w:r w:rsidR="006E3345">
        <w:t xml:space="preserve">a total of 1731 data points measuring various parts of the fruit fly anatomy. </w:t>
      </w:r>
      <w:r>
        <w:t xml:space="preserve">The aim is to produce an accurate classifier that can predict these classes given only the </w:t>
      </w:r>
      <w:r w:rsidR="006E3345">
        <w:t>anatomic</w:t>
      </w:r>
      <w:r>
        <w:t xml:space="preserve"> measurements of a fruit fly data point.</w:t>
      </w:r>
    </w:p>
    <w:p w14:paraId="4A82A5EB" w14:textId="77777777" w:rsidR="006E3345" w:rsidRDefault="006E3345" w:rsidP="006E3345"/>
    <w:p w14:paraId="4217AD6A" w14:textId="2A12FFD2" w:rsidR="006E3345" w:rsidRDefault="006E3345" w:rsidP="00BB3177">
      <w:r>
        <w:t xml:space="preserve">In order to simulate high-cardinality classification these classification columns were </w:t>
      </w:r>
      <w:r w:rsidR="00BB3177">
        <w:t xml:space="preserve">also </w:t>
      </w:r>
      <w:r>
        <w:t>combined into</w:t>
      </w:r>
      <w:r w:rsidR="000B1C9C">
        <w:t xml:space="preserve"> </w:t>
      </w:r>
      <w:r w:rsidR="00142D4A">
        <w:t xml:space="preserve">complex </w:t>
      </w:r>
      <w:r>
        <w:t>appended</w:t>
      </w:r>
      <w:r w:rsidR="002F6A38">
        <w:t>-</w:t>
      </w:r>
      <w:r>
        <w:t>class column</w:t>
      </w:r>
      <w:r w:rsidR="00BB3177">
        <w:t xml:space="preserve">s </w:t>
      </w:r>
      <w:r>
        <w:t xml:space="preserve">with a total </w:t>
      </w:r>
      <w:r w:rsidR="00BB3177">
        <w:t xml:space="preserve">cardinality </w:t>
      </w:r>
      <w:r>
        <w:t xml:space="preserve">of </w:t>
      </w:r>
      <w:r w:rsidR="00C1636E">
        <w:t xml:space="preserve">up to </w:t>
      </w:r>
      <w:r>
        <w:t>20</w:t>
      </w:r>
      <w:r w:rsidR="00BB3177">
        <w:t xml:space="preserve"> (</w:t>
      </w:r>
      <w:r w:rsidR="002C166B">
        <w:t>S</w:t>
      </w:r>
      <w:r w:rsidR="00BB3177">
        <w:t>pecies</w:t>
      </w:r>
      <w:r w:rsidR="002C166B">
        <w:t>-P</w:t>
      </w:r>
      <w:r w:rsidR="00BB3177">
        <w:t>opulation</w:t>
      </w:r>
      <w:r w:rsidR="002C166B">
        <w:t>-S</w:t>
      </w:r>
      <w:r w:rsidR="00BB3177">
        <w:t>ex)</w:t>
      </w:r>
      <w:r>
        <w:t>.</w:t>
      </w:r>
    </w:p>
    <w:p w14:paraId="27A8ECB3" w14:textId="77777777" w:rsidR="006E3345" w:rsidRDefault="006E3345" w:rsidP="00621354">
      <w:pPr>
        <w:pStyle w:val="Heading2"/>
      </w:pPr>
    </w:p>
    <w:p w14:paraId="53F3B07F" w14:textId="216480AB" w:rsidR="00621354" w:rsidRDefault="00621354" w:rsidP="00621354">
      <w:pPr>
        <w:pStyle w:val="Heading2"/>
      </w:pPr>
      <w:r>
        <w:t>Data Exploration</w:t>
      </w:r>
    </w:p>
    <w:p w14:paraId="5A762EA9" w14:textId="49F429B5" w:rsidR="00494790" w:rsidRDefault="000B1C9C" w:rsidP="00621354">
      <w:r>
        <w:t>In order for our classifier to easily differentiate these classes, ideally the distribution of the features will have a significant difference across the classes.</w:t>
      </w:r>
    </w:p>
    <w:p w14:paraId="54A61BB7" w14:textId="77777777" w:rsidR="000B1C9C" w:rsidRDefault="000B1C9C" w:rsidP="00621354"/>
    <w:p w14:paraId="2F258BB9" w14:textId="38C2E069" w:rsidR="000B1C9C" w:rsidRDefault="000B1C9C" w:rsidP="00621354">
      <w:r>
        <w:t xml:space="preserve">Looking at a number of fly measurement features for the </w:t>
      </w:r>
      <w:r w:rsidR="003359CC">
        <w:t xml:space="preserve">two </w:t>
      </w:r>
      <w:r>
        <w:t xml:space="preserve">Sex </w:t>
      </w:r>
      <w:r w:rsidR="003359CC">
        <w:t xml:space="preserve">classes </w:t>
      </w:r>
      <w:r>
        <w:t>it is clear that the classes have reasonably different distributions across the features.</w:t>
      </w:r>
    </w:p>
    <w:p w14:paraId="47639AA1" w14:textId="77777777" w:rsidR="003359CC" w:rsidRDefault="003359CC" w:rsidP="00621354">
      <w:pPr>
        <w:rPr>
          <w:noProof/>
        </w:rPr>
      </w:pPr>
    </w:p>
    <w:p w14:paraId="7202B33E" w14:textId="540EA570" w:rsidR="003359CC" w:rsidRDefault="003359CC" w:rsidP="00621354">
      <w:pPr>
        <w:rPr>
          <w:noProof/>
        </w:rPr>
      </w:pPr>
      <w:r w:rsidRPr="003359CC">
        <w:rPr>
          <w:noProof/>
        </w:rPr>
        <w:drawing>
          <wp:inline distT="0" distB="0" distL="0" distR="0" wp14:anchorId="7D527EE0" wp14:editId="6C7B121A">
            <wp:extent cx="2346960" cy="1825414"/>
            <wp:effectExtent l="0" t="0" r="2540" b="3810"/>
            <wp:docPr id="1998535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535876" name=""/>
                    <pic:cNvPicPr/>
                  </pic:nvPicPr>
                  <pic:blipFill>
                    <a:blip r:embed="rId6"/>
                    <a:stretch>
                      <a:fillRect/>
                    </a:stretch>
                  </pic:blipFill>
                  <pic:spPr>
                    <a:xfrm>
                      <a:off x="0" y="0"/>
                      <a:ext cx="2398944" cy="1865846"/>
                    </a:xfrm>
                    <a:prstGeom prst="rect">
                      <a:avLst/>
                    </a:prstGeom>
                  </pic:spPr>
                </pic:pic>
              </a:graphicData>
            </a:graphic>
          </wp:inline>
        </w:drawing>
      </w:r>
      <w:r w:rsidRPr="003359CC">
        <w:rPr>
          <w:noProof/>
        </w:rPr>
        <w:t xml:space="preserve"> </w:t>
      </w:r>
      <w:r w:rsidRPr="003359CC">
        <w:rPr>
          <w:noProof/>
        </w:rPr>
        <w:drawing>
          <wp:inline distT="0" distB="0" distL="0" distR="0" wp14:anchorId="110079CA" wp14:editId="597A9E9F">
            <wp:extent cx="2301240" cy="1840992"/>
            <wp:effectExtent l="0" t="0" r="0" b="635"/>
            <wp:docPr id="2095528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528978" name=""/>
                    <pic:cNvPicPr/>
                  </pic:nvPicPr>
                  <pic:blipFill>
                    <a:blip r:embed="rId7"/>
                    <a:stretch>
                      <a:fillRect/>
                    </a:stretch>
                  </pic:blipFill>
                  <pic:spPr>
                    <a:xfrm>
                      <a:off x="0" y="0"/>
                      <a:ext cx="2320449" cy="1856359"/>
                    </a:xfrm>
                    <a:prstGeom prst="rect">
                      <a:avLst/>
                    </a:prstGeom>
                  </pic:spPr>
                </pic:pic>
              </a:graphicData>
            </a:graphic>
          </wp:inline>
        </w:drawing>
      </w:r>
    </w:p>
    <w:p w14:paraId="4746DC70" w14:textId="0C2F07F0" w:rsidR="003359CC" w:rsidRDefault="003359CC" w:rsidP="00621354">
      <w:pPr>
        <w:rPr>
          <w:noProof/>
        </w:rPr>
      </w:pPr>
      <w:r w:rsidRPr="003359CC">
        <w:rPr>
          <w:noProof/>
        </w:rPr>
        <w:drawing>
          <wp:inline distT="0" distB="0" distL="0" distR="0" wp14:anchorId="03504B3F" wp14:editId="3E7BCA99">
            <wp:extent cx="2529840" cy="2023872"/>
            <wp:effectExtent l="0" t="0" r="0" b="0"/>
            <wp:docPr id="787063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063775" name=""/>
                    <pic:cNvPicPr/>
                  </pic:nvPicPr>
                  <pic:blipFill>
                    <a:blip r:embed="rId8"/>
                    <a:stretch>
                      <a:fillRect/>
                    </a:stretch>
                  </pic:blipFill>
                  <pic:spPr>
                    <a:xfrm>
                      <a:off x="0" y="0"/>
                      <a:ext cx="2549196" cy="2039357"/>
                    </a:xfrm>
                    <a:prstGeom prst="rect">
                      <a:avLst/>
                    </a:prstGeom>
                  </pic:spPr>
                </pic:pic>
              </a:graphicData>
            </a:graphic>
          </wp:inline>
        </w:drawing>
      </w:r>
    </w:p>
    <w:p w14:paraId="3A862CF7" w14:textId="28FD1806" w:rsidR="00CC308A" w:rsidRDefault="00CC308A" w:rsidP="00621354">
      <w:pPr>
        <w:rPr>
          <w:noProof/>
        </w:rPr>
      </w:pPr>
      <w:r w:rsidRPr="00487F07">
        <w:rPr>
          <w:b/>
          <w:bCs/>
          <w:noProof/>
        </w:rPr>
        <w:t xml:space="preserve">Figure </w:t>
      </w:r>
      <w:r w:rsidR="00E740FF">
        <w:rPr>
          <w:b/>
          <w:bCs/>
          <w:noProof/>
        </w:rPr>
        <w:t>1:</w:t>
      </w:r>
      <w:r>
        <w:rPr>
          <w:noProof/>
        </w:rPr>
        <w:t xml:space="preserve"> Fruit fly distributions across the Thorax_length, leg (l3), and wing (w3) measurements</w:t>
      </w:r>
      <w:r w:rsidR="00D27A58">
        <w:rPr>
          <w:noProof/>
        </w:rPr>
        <w:t xml:space="preserve"> for the two Sex classes</w:t>
      </w:r>
    </w:p>
    <w:p w14:paraId="1D9C9C22" w14:textId="77777777" w:rsidR="00CC308A" w:rsidRDefault="00CC308A" w:rsidP="00621354">
      <w:pPr>
        <w:rPr>
          <w:noProof/>
        </w:rPr>
      </w:pPr>
    </w:p>
    <w:p w14:paraId="57861615" w14:textId="35C12596" w:rsidR="00CC308A" w:rsidRDefault="00CC308A" w:rsidP="00621354">
      <w:pPr>
        <w:rPr>
          <w:noProof/>
        </w:rPr>
      </w:pPr>
      <w:r>
        <w:rPr>
          <w:noProof/>
        </w:rPr>
        <w:t>These partially separate distributions are a good indicator that the fruit fly Sex will be possible to classify with reasonable accuracy.</w:t>
      </w:r>
    </w:p>
    <w:p w14:paraId="377215FD" w14:textId="77777777" w:rsidR="00487F07" w:rsidRDefault="00487F07" w:rsidP="00621354">
      <w:pPr>
        <w:rPr>
          <w:noProof/>
        </w:rPr>
      </w:pPr>
    </w:p>
    <w:p w14:paraId="73EA7C8C" w14:textId="53A41BF8" w:rsidR="00487F07" w:rsidRDefault="00487F07" w:rsidP="00621354">
      <w:pPr>
        <w:rPr>
          <w:noProof/>
        </w:rPr>
      </w:pPr>
      <w:r>
        <w:rPr>
          <w:noProof/>
        </w:rPr>
        <w:t>In comparison, although the Species column also only has a cardinality of 2, the distribution of fly measurements between the two species are much more similar:</w:t>
      </w:r>
    </w:p>
    <w:p w14:paraId="67B3766E" w14:textId="0ECDBD69" w:rsidR="00487F07" w:rsidRDefault="00487F07" w:rsidP="00621354">
      <w:pPr>
        <w:rPr>
          <w:noProof/>
        </w:rPr>
      </w:pPr>
      <w:r w:rsidRPr="00487F07">
        <w:rPr>
          <w:noProof/>
        </w:rPr>
        <w:drawing>
          <wp:inline distT="0" distB="0" distL="0" distR="0" wp14:anchorId="45D42B94" wp14:editId="0CA82FFF">
            <wp:extent cx="2659380" cy="2107565"/>
            <wp:effectExtent l="0" t="0" r="0" b="635"/>
            <wp:docPr id="1562374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374718" name=""/>
                    <pic:cNvPicPr/>
                  </pic:nvPicPr>
                  <pic:blipFill rotWithShape="1">
                    <a:blip r:embed="rId9"/>
                    <a:srcRect t="-253" r="6746"/>
                    <a:stretch/>
                  </pic:blipFill>
                  <pic:spPr bwMode="auto">
                    <a:xfrm>
                      <a:off x="0" y="0"/>
                      <a:ext cx="2681850" cy="2125373"/>
                    </a:xfrm>
                    <a:prstGeom prst="rect">
                      <a:avLst/>
                    </a:prstGeom>
                    <a:ln>
                      <a:noFill/>
                    </a:ln>
                    <a:extLst>
                      <a:ext uri="{53640926-AAD7-44D8-BBD7-CCE9431645EC}">
                        <a14:shadowObscured xmlns:a14="http://schemas.microsoft.com/office/drawing/2010/main"/>
                      </a:ext>
                    </a:extLst>
                  </pic:spPr>
                </pic:pic>
              </a:graphicData>
            </a:graphic>
          </wp:inline>
        </w:drawing>
      </w:r>
      <w:r w:rsidRPr="00487F07">
        <w:rPr>
          <w:noProof/>
        </w:rPr>
        <w:drawing>
          <wp:inline distT="0" distB="0" distL="0" distR="0" wp14:anchorId="35751D9A" wp14:editId="2F52993E">
            <wp:extent cx="2715069" cy="2019300"/>
            <wp:effectExtent l="0" t="0" r="3175" b="0"/>
            <wp:docPr id="1720187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187538" name=""/>
                    <pic:cNvPicPr/>
                  </pic:nvPicPr>
                  <pic:blipFill rotWithShape="1">
                    <a:blip r:embed="rId10"/>
                    <a:srcRect r="5921" b="5082"/>
                    <a:stretch/>
                  </pic:blipFill>
                  <pic:spPr bwMode="auto">
                    <a:xfrm>
                      <a:off x="0" y="0"/>
                      <a:ext cx="2729319" cy="2029899"/>
                    </a:xfrm>
                    <a:prstGeom prst="rect">
                      <a:avLst/>
                    </a:prstGeom>
                    <a:ln>
                      <a:noFill/>
                    </a:ln>
                    <a:extLst>
                      <a:ext uri="{53640926-AAD7-44D8-BBD7-CCE9431645EC}">
                        <a14:shadowObscured xmlns:a14="http://schemas.microsoft.com/office/drawing/2010/main"/>
                      </a:ext>
                    </a:extLst>
                  </pic:spPr>
                </pic:pic>
              </a:graphicData>
            </a:graphic>
          </wp:inline>
        </w:drawing>
      </w:r>
    </w:p>
    <w:p w14:paraId="03960324" w14:textId="7FF69A26" w:rsidR="000B1C9C" w:rsidRDefault="00487F07" w:rsidP="00621354">
      <w:pPr>
        <w:rPr>
          <w:noProof/>
        </w:rPr>
      </w:pPr>
      <w:r w:rsidRPr="00487F07">
        <w:rPr>
          <w:noProof/>
        </w:rPr>
        <w:lastRenderedPageBreak/>
        <w:drawing>
          <wp:inline distT="0" distB="0" distL="0" distR="0" wp14:anchorId="32849120" wp14:editId="6BCF0A5F">
            <wp:extent cx="3139440" cy="2469450"/>
            <wp:effectExtent l="0" t="0" r="0" b="0"/>
            <wp:docPr id="522678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678900" name=""/>
                    <pic:cNvPicPr/>
                  </pic:nvPicPr>
                  <pic:blipFill rotWithShape="1">
                    <a:blip r:embed="rId11"/>
                    <a:srcRect r="6284"/>
                    <a:stretch/>
                  </pic:blipFill>
                  <pic:spPr bwMode="auto">
                    <a:xfrm>
                      <a:off x="0" y="0"/>
                      <a:ext cx="3168255" cy="2492115"/>
                    </a:xfrm>
                    <a:prstGeom prst="rect">
                      <a:avLst/>
                    </a:prstGeom>
                    <a:ln>
                      <a:noFill/>
                    </a:ln>
                    <a:extLst>
                      <a:ext uri="{53640926-AAD7-44D8-BBD7-CCE9431645EC}">
                        <a14:shadowObscured xmlns:a14="http://schemas.microsoft.com/office/drawing/2010/main"/>
                      </a:ext>
                    </a:extLst>
                  </pic:spPr>
                </pic:pic>
              </a:graphicData>
            </a:graphic>
          </wp:inline>
        </w:drawing>
      </w:r>
      <w:r w:rsidR="000B1C9C">
        <w:rPr>
          <w:noProof/>
        </w:rPr>
        <w:t xml:space="preserve"> </w:t>
      </w:r>
    </w:p>
    <w:p w14:paraId="6976C827" w14:textId="5FD3C5B0" w:rsidR="00487F07" w:rsidRDefault="00487F07" w:rsidP="00487F07">
      <w:pPr>
        <w:rPr>
          <w:noProof/>
        </w:rPr>
      </w:pPr>
      <w:r w:rsidRPr="00487F07">
        <w:rPr>
          <w:b/>
          <w:bCs/>
          <w:noProof/>
        </w:rPr>
        <w:t xml:space="preserve">Figure </w:t>
      </w:r>
      <w:r w:rsidR="00EB2287">
        <w:rPr>
          <w:b/>
          <w:bCs/>
          <w:noProof/>
        </w:rPr>
        <w:t>2</w:t>
      </w:r>
      <w:r>
        <w:rPr>
          <w:noProof/>
        </w:rPr>
        <w:t>: Fruit fly distributions across the Thorax_length, leg (l3), and wing (w3) measurements</w:t>
      </w:r>
      <w:r w:rsidR="00D27A58" w:rsidRPr="00D27A58">
        <w:rPr>
          <w:noProof/>
        </w:rPr>
        <w:t xml:space="preserve"> </w:t>
      </w:r>
      <w:r w:rsidR="00D27A58">
        <w:rPr>
          <w:noProof/>
        </w:rPr>
        <w:t>for the two Species classes</w:t>
      </w:r>
    </w:p>
    <w:p w14:paraId="57FF2519" w14:textId="77777777" w:rsidR="00D27A58" w:rsidRDefault="00D27A58" w:rsidP="00487F07">
      <w:pPr>
        <w:rPr>
          <w:noProof/>
        </w:rPr>
      </w:pPr>
    </w:p>
    <w:p w14:paraId="7738B6BB" w14:textId="1AB20CBA" w:rsidR="00D27A58" w:rsidRDefault="00D27A58" w:rsidP="00487F07">
      <w:pPr>
        <w:rPr>
          <w:noProof/>
        </w:rPr>
      </w:pPr>
      <w:r>
        <w:rPr>
          <w:noProof/>
        </w:rPr>
        <w:t>This indicates that we are much less likely to produce an accurate classifer for the Species property due to the similarity of fly anatomy between the two species.</w:t>
      </w:r>
    </w:p>
    <w:p w14:paraId="0045B80B" w14:textId="77777777" w:rsidR="0076647D" w:rsidRDefault="0076647D" w:rsidP="00487F07">
      <w:pPr>
        <w:rPr>
          <w:noProof/>
        </w:rPr>
      </w:pPr>
    </w:p>
    <w:p w14:paraId="05076454" w14:textId="789999E3" w:rsidR="0076647D" w:rsidRDefault="0076647D" w:rsidP="00487F07">
      <w:pPr>
        <w:rPr>
          <w:noProof/>
        </w:rPr>
      </w:pPr>
      <w:r>
        <w:rPr>
          <w:noProof/>
        </w:rPr>
        <w:t>In the third</w:t>
      </w:r>
      <w:r w:rsidR="00AE5C1F">
        <w:rPr>
          <w:noProof/>
        </w:rPr>
        <w:t xml:space="preserve"> higher-cardinality</w:t>
      </w:r>
      <w:r>
        <w:rPr>
          <w:noProof/>
        </w:rPr>
        <w:t xml:space="preserve"> class column Population</w:t>
      </w:r>
      <w:r w:rsidR="000F0916">
        <w:rPr>
          <w:noProof/>
        </w:rPr>
        <w:t xml:space="preserve"> we see not only are the distributions near-identical, </w:t>
      </w:r>
      <w:r w:rsidR="00AE5C1F">
        <w:rPr>
          <w:noProof/>
        </w:rPr>
        <w:t xml:space="preserve">the lack of data points </w:t>
      </w:r>
      <w:r w:rsidR="000F0916">
        <w:rPr>
          <w:noProof/>
        </w:rPr>
        <w:t xml:space="preserve">start to </w:t>
      </w:r>
      <w:r w:rsidR="00AE5C1F">
        <w:rPr>
          <w:noProof/>
        </w:rPr>
        <w:t>really hamstring the ability to distinguish between classes.</w:t>
      </w:r>
    </w:p>
    <w:p w14:paraId="2A9204D4" w14:textId="77777777" w:rsidR="0076647D" w:rsidRDefault="0076647D" w:rsidP="00487F07">
      <w:pPr>
        <w:rPr>
          <w:noProof/>
        </w:rPr>
      </w:pPr>
    </w:p>
    <w:p w14:paraId="4F4DAEC8" w14:textId="3C326DF5" w:rsidR="0076647D" w:rsidRDefault="0076647D" w:rsidP="00487F07">
      <w:pPr>
        <w:rPr>
          <w:noProof/>
        </w:rPr>
      </w:pPr>
      <w:r w:rsidRPr="0076647D">
        <w:rPr>
          <w:noProof/>
        </w:rPr>
        <w:drawing>
          <wp:inline distT="0" distB="0" distL="0" distR="0" wp14:anchorId="6D44FBE7" wp14:editId="748CD79E">
            <wp:extent cx="2659380" cy="1960390"/>
            <wp:effectExtent l="0" t="0" r="0" b="0"/>
            <wp:docPr id="752740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740591" name=""/>
                    <pic:cNvPicPr/>
                  </pic:nvPicPr>
                  <pic:blipFill>
                    <a:blip r:embed="rId12"/>
                    <a:stretch>
                      <a:fillRect/>
                    </a:stretch>
                  </pic:blipFill>
                  <pic:spPr>
                    <a:xfrm>
                      <a:off x="0" y="0"/>
                      <a:ext cx="2678210" cy="1974271"/>
                    </a:xfrm>
                    <a:prstGeom prst="rect">
                      <a:avLst/>
                    </a:prstGeom>
                  </pic:spPr>
                </pic:pic>
              </a:graphicData>
            </a:graphic>
          </wp:inline>
        </w:drawing>
      </w:r>
      <w:r w:rsidRPr="0076647D">
        <w:rPr>
          <w:noProof/>
        </w:rPr>
        <w:t xml:space="preserve"> </w:t>
      </w:r>
      <w:r w:rsidRPr="0076647D">
        <w:rPr>
          <w:noProof/>
        </w:rPr>
        <w:drawing>
          <wp:inline distT="0" distB="0" distL="0" distR="0" wp14:anchorId="30804A97" wp14:editId="4C4C2D7C">
            <wp:extent cx="2811655" cy="2072640"/>
            <wp:effectExtent l="0" t="0" r="0" b="0"/>
            <wp:docPr id="667240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240439" name=""/>
                    <pic:cNvPicPr/>
                  </pic:nvPicPr>
                  <pic:blipFill>
                    <a:blip r:embed="rId13"/>
                    <a:stretch>
                      <a:fillRect/>
                    </a:stretch>
                  </pic:blipFill>
                  <pic:spPr>
                    <a:xfrm>
                      <a:off x="0" y="0"/>
                      <a:ext cx="2840487" cy="2093894"/>
                    </a:xfrm>
                    <a:prstGeom prst="rect">
                      <a:avLst/>
                    </a:prstGeom>
                  </pic:spPr>
                </pic:pic>
              </a:graphicData>
            </a:graphic>
          </wp:inline>
        </w:drawing>
      </w:r>
    </w:p>
    <w:p w14:paraId="4F1891D4" w14:textId="3EA0A80A" w:rsidR="0076647D" w:rsidRDefault="0076647D" w:rsidP="00487F07">
      <w:pPr>
        <w:rPr>
          <w:noProof/>
        </w:rPr>
      </w:pPr>
      <w:r w:rsidRPr="0076647D">
        <w:rPr>
          <w:noProof/>
        </w:rPr>
        <w:drawing>
          <wp:inline distT="0" distB="0" distL="0" distR="0" wp14:anchorId="345B515D" wp14:editId="5BE807FA">
            <wp:extent cx="2956373" cy="2179320"/>
            <wp:effectExtent l="0" t="0" r="3175" b="5080"/>
            <wp:docPr id="1043995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995482" name=""/>
                    <pic:cNvPicPr/>
                  </pic:nvPicPr>
                  <pic:blipFill>
                    <a:blip r:embed="rId14"/>
                    <a:stretch>
                      <a:fillRect/>
                    </a:stretch>
                  </pic:blipFill>
                  <pic:spPr>
                    <a:xfrm>
                      <a:off x="0" y="0"/>
                      <a:ext cx="2974903" cy="2192979"/>
                    </a:xfrm>
                    <a:prstGeom prst="rect">
                      <a:avLst/>
                    </a:prstGeom>
                  </pic:spPr>
                </pic:pic>
              </a:graphicData>
            </a:graphic>
          </wp:inline>
        </w:drawing>
      </w:r>
    </w:p>
    <w:p w14:paraId="0DAA91D6" w14:textId="7AD1F2B3" w:rsidR="007F45C3" w:rsidRDefault="007F45C3" w:rsidP="007F45C3">
      <w:pPr>
        <w:rPr>
          <w:noProof/>
        </w:rPr>
      </w:pPr>
      <w:r w:rsidRPr="00487F07">
        <w:rPr>
          <w:b/>
          <w:bCs/>
          <w:noProof/>
        </w:rPr>
        <w:lastRenderedPageBreak/>
        <w:t xml:space="preserve">Figure </w:t>
      </w:r>
      <w:r w:rsidR="00130F73">
        <w:rPr>
          <w:b/>
          <w:bCs/>
          <w:noProof/>
        </w:rPr>
        <w:t>3</w:t>
      </w:r>
      <w:r>
        <w:rPr>
          <w:noProof/>
        </w:rPr>
        <w:t>: Fruit fly distributions across the Thorax_length, leg (l3), and wing (w3) measurements</w:t>
      </w:r>
      <w:r w:rsidRPr="00D27A58">
        <w:rPr>
          <w:noProof/>
        </w:rPr>
        <w:t xml:space="preserve"> </w:t>
      </w:r>
      <w:r>
        <w:rPr>
          <w:noProof/>
        </w:rPr>
        <w:t xml:space="preserve">for the </w:t>
      </w:r>
      <w:r w:rsidR="00C304FE">
        <w:rPr>
          <w:noProof/>
        </w:rPr>
        <w:t xml:space="preserve">five Population </w:t>
      </w:r>
      <w:r>
        <w:rPr>
          <w:noProof/>
        </w:rPr>
        <w:t>classes</w:t>
      </w:r>
    </w:p>
    <w:p w14:paraId="775EE201" w14:textId="77777777" w:rsidR="00AE5C1F" w:rsidRDefault="00AE5C1F" w:rsidP="00487F07">
      <w:pPr>
        <w:rPr>
          <w:noProof/>
        </w:rPr>
      </w:pPr>
    </w:p>
    <w:p w14:paraId="4637743D" w14:textId="164DACD9" w:rsidR="00AE5C1F" w:rsidRDefault="00AE5C1F" w:rsidP="00487F07">
      <w:pPr>
        <w:rPr>
          <w:noProof/>
        </w:rPr>
      </w:pPr>
      <w:r>
        <w:rPr>
          <w:noProof/>
        </w:rPr>
        <w:t>It is possible that there are slight variations between the distributions here, but without more data points it is near-impossible to notice any significant variations between the distributions from the naked eye.</w:t>
      </w:r>
      <w:r w:rsidR="00213D2D">
        <w:rPr>
          <w:noProof/>
        </w:rPr>
        <w:t xml:space="preserve"> This indicates that it is unlikely that we will be able to produce a </w:t>
      </w:r>
      <w:r w:rsidR="001D2B1A">
        <w:rPr>
          <w:noProof/>
        </w:rPr>
        <w:t>highly</w:t>
      </w:r>
      <w:r w:rsidR="003C0911">
        <w:rPr>
          <w:noProof/>
        </w:rPr>
        <w:t>-</w:t>
      </w:r>
      <w:r w:rsidR="00213D2D">
        <w:rPr>
          <w:noProof/>
        </w:rPr>
        <w:t>accurate model of Population from the given fly measurement data.</w:t>
      </w:r>
    </w:p>
    <w:p w14:paraId="63F18AE8" w14:textId="77777777" w:rsidR="000B1C9C" w:rsidRDefault="000B1C9C" w:rsidP="00621354"/>
    <w:p w14:paraId="3B0C0A59" w14:textId="751BF8AE" w:rsidR="00494790" w:rsidRDefault="00494790" w:rsidP="00494790">
      <w:pPr>
        <w:pStyle w:val="Heading2"/>
      </w:pPr>
      <w:r>
        <w:t>Data Cleaning</w:t>
      </w:r>
    </w:p>
    <w:p w14:paraId="2D06230E" w14:textId="60B5F8AA" w:rsidR="00CF2D7F" w:rsidRDefault="00F97277" w:rsidP="00494790">
      <w:r>
        <w:t>Exploring the data we notice that t</w:t>
      </w:r>
      <w:r w:rsidR="00494790">
        <w:t xml:space="preserve">here is a singular </w:t>
      </w:r>
      <w:r w:rsidR="00B50A33">
        <w:t xml:space="preserve">row in the </w:t>
      </w:r>
      <w:r w:rsidR="00BC28E4">
        <w:t xml:space="preserve">83_Loeschcke dataset that contains neither a </w:t>
      </w:r>
      <w:r w:rsidR="002E7B36">
        <w:t>Thorax_length value, nor a wing_loading value.</w:t>
      </w:r>
      <w:r w:rsidR="007871A5">
        <w:t xml:space="preserve"> </w:t>
      </w:r>
      <w:r w:rsidR="002E7B36">
        <w:t>Both simply contain the character “.”</w:t>
      </w:r>
      <w:r w:rsidR="00CF2D7F">
        <w:t>.</w:t>
      </w:r>
    </w:p>
    <w:p w14:paraId="46CE8DF4" w14:textId="77777777" w:rsidR="00CF2D7F" w:rsidRDefault="00CF2D7F" w:rsidP="00494790"/>
    <w:p w14:paraId="226A065B" w14:textId="1475DDB0" w:rsidR="00CF2D7F" w:rsidRDefault="00CF2D7F" w:rsidP="00494790">
      <w:r w:rsidRPr="00CF2D7F">
        <w:rPr>
          <w:noProof/>
        </w:rPr>
        <w:drawing>
          <wp:inline distT="0" distB="0" distL="0" distR="0" wp14:anchorId="08C66BA1" wp14:editId="0F4A9598">
            <wp:extent cx="5731510" cy="777240"/>
            <wp:effectExtent l="0" t="0" r="0" b="0"/>
            <wp:docPr id="1423245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245687" name=""/>
                    <pic:cNvPicPr/>
                  </pic:nvPicPr>
                  <pic:blipFill>
                    <a:blip r:embed="rId15"/>
                    <a:stretch>
                      <a:fillRect/>
                    </a:stretch>
                  </pic:blipFill>
                  <pic:spPr>
                    <a:xfrm>
                      <a:off x="0" y="0"/>
                      <a:ext cx="5800466" cy="786591"/>
                    </a:xfrm>
                    <a:prstGeom prst="rect">
                      <a:avLst/>
                    </a:prstGeom>
                  </pic:spPr>
                </pic:pic>
              </a:graphicData>
            </a:graphic>
          </wp:inline>
        </w:drawing>
      </w:r>
    </w:p>
    <w:p w14:paraId="3D6EE312" w14:textId="736FD720" w:rsidR="000A0053" w:rsidRDefault="000A0053" w:rsidP="00494790">
      <w:pPr>
        <w:rPr>
          <w:noProof/>
        </w:rPr>
      </w:pPr>
      <w:r w:rsidRPr="00487F07">
        <w:rPr>
          <w:b/>
          <w:bCs/>
          <w:noProof/>
        </w:rPr>
        <w:t xml:space="preserve">Figure </w:t>
      </w:r>
      <w:r>
        <w:rPr>
          <w:b/>
          <w:bCs/>
          <w:noProof/>
        </w:rPr>
        <w:t>4</w:t>
      </w:r>
      <w:r>
        <w:rPr>
          <w:noProof/>
        </w:rPr>
        <w:t xml:space="preserve">: </w:t>
      </w:r>
      <w:r w:rsidR="006B6C9D">
        <w:rPr>
          <w:noProof/>
        </w:rPr>
        <w:t xml:space="preserve">Missing Thorax and </w:t>
      </w:r>
      <w:r w:rsidR="00C61AD7">
        <w:rPr>
          <w:noProof/>
        </w:rPr>
        <w:t>w</w:t>
      </w:r>
      <w:r w:rsidR="006B6C9D">
        <w:rPr>
          <w:noProof/>
        </w:rPr>
        <w:t>ing-loading data point</w:t>
      </w:r>
    </w:p>
    <w:p w14:paraId="233A20E6" w14:textId="77777777" w:rsidR="00CF2D7F" w:rsidRDefault="00CF2D7F" w:rsidP="00494790"/>
    <w:p w14:paraId="64EC61BD" w14:textId="58828BCD" w:rsidR="00494790" w:rsidRDefault="002E7B36" w:rsidP="00494790">
      <w:r>
        <w:t>Due to the small nature of the data set and the fact that all other measurement values are available for this row, it makes sense to infer a sensible placeholder for the Thorax_length and wing_loading so as not to throw away data.</w:t>
      </w:r>
    </w:p>
    <w:p w14:paraId="5DC60B68" w14:textId="77777777" w:rsidR="002E7B36" w:rsidRDefault="002E7B36" w:rsidP="00494790"/>
    <w:p w14:paraId="38BBB97F" w14:textId="51F1B4E4" w:rsidR="002E7B36" w:rsidRPr="00494790" w:rsidRDefault="002E7B36" w:rsidP="00494790">
      <w:r>
        <w:t xml:space="preserve">For this purpose, the median Thorax_length across the 87 rows containing identical Species, Population, and Sex was used as an estimate of Thorax_length for this specimen. From there, the wing_loading estimate was calculated as </w:t>
      </w:r>
      <w:r w:rsidR="000721B8">
        <w:t xml:space="preserve">per the definition </w:t>
      </w:r>
      <w:r>
        <w:t xml:space="preserve">specified in </w:t>
      </w:r>
      <w:r w:rsidR="000721B8">
        <w:t>Loeschcke et. al.</w:t>
      </w:r>
    </w:p>
    <w:p w14:paraId="563657EA" w14:textId="77777777" w:rsidR="00494790" w:rsidRDefault="00494790" w:rsidP="00621354"/>
    <w:p w14:paraId="3D985D51" w14:textId="1C707EF5" w:rsidR="000721B8" w:rsidRPr="000721B8" w:rsidRDefault="000721B8" w:rsidP="00621354">
      <w:pPr>
        <w:rPr>
          <w:vertAlign w:val="subscript"/>
        </w:rPr>
      </w:pPr>
      <m:oMathPara>
        <m:oMath>
          <m:r>
            <w:rPr>
              <w:rFonts w:ascii="Cambria Math" w:hAnsi="Cambria Math"/>
              <w:vertAlign w:val="subscript"/>
            </w:rPr>
            <m:t>wing_loading =</m:t>
          </m:r>
          <m:f>
            <m:fPr>
              <m:ctrlPr>
                <w:rPr>
                  <w:rFonts w:ascii="Cambria Math" w:hAnsi="Cambria Math"/>
                  <w:i/>
                  <w:vertAlign w:val="subscript"/>
                </w:rPr>
              </m:ctrlPr>
            </m:fPr>
            <m:num>
              <m:r>
                <w:rPr>
                  <w:rFonts w:ascii="Cambria Math" w:hAnsi="Cambria Math"/>
                  <w:vertAlign w:val="subscript"/>
                </w:rPr>
                <m:t>L3</m:t>
              </m:r>
            </m:num>
            <m:den>
              <m:r>
                <w:rPr>
                  <w:rFonts w:ascii="Cambria Math" w:hAnsi="Cambria Math"/>
                  <w:vertAlign w:val="subscript"/>
                </w:rPr>
                <m:t>Thorax_length</m:t>
              </m:r>
            </m:den>
          </m:f>
        </m:oMath>
      </m:oMathPara>
    </w:p>
    <w:p w14:paraId="17F8CDEB" w14:textId="77777777" w:rsidR="009A324D" w:rsidRDefault="009A324D" w:rsidP="00621354"/>
    <w:p w14:paraId="78B2A3BA" w14:textId="338BDF0D" w:rsidR="00597401" w:rsidRDefault="00597401" w:rsidP="00621354">
      <w:r>
        <w:t xml:space="preserve">This strategy gives us an estimated Thorax_length of 1.141, and an estimated wing_loading of </w:t>
      </w:r>
      <w:r w:rsidRPr="00597401">
        <w:t>1.741</w:t>
      </w:r>
      <w:r w:rsidR="00EC1C85">
        <w:t xml:space="preserve"> for the </w:t>
      </w:r>
      <w:r w:rsidR="00FD18AF">
        <w:t>partially complete</w:t>
      </w:r>
      <w:r w:rsidR="00EC1C85">
        <w:t xml:space="preserve"> row.</w:t>
      </w:r>
    </w:p>
    <w:p w14:paraId="27FE44EB" w14:textId="77777777" w:rsidR="00CF2D7F" w:rsidRDefault="00CF2D7F" w:rsidP="00621354"/>
    <w:p w14:paraId="765BF7A5" w14:textId="4107DD87" w:rsidR="00CF2D7F" w:rsidRDefault="00CF2D7F" w:rsidP="00621354">
      <w:r>
        <w:t xml:space="preserve">There are an additional two rows that were majority empty/invalid containing zero for seven and nine </w:t>
      </w:r>
      <w:r w:rsidR="00CE1B66">
        <w:t xml:space="preserve">numeric </w:t>
      </w:r>
      <w:r w:rsidR="00FC2AAE">
        <w:t>feature</w:t>
      </w:r>
      <w:r>
        <w:t xml:space="preserve"> columns respectively:</w:t>
      </w:r>
    </w:p>
    <w:p w14:paraId="299FA907" w14:textId="77777777" w:rsidR="00CF2D7F" w:rsidRDefault="00CF2D7F" w:rsidP="00621354"/>
    <w:p w14:paraId="21A3E059" w14:textId="399D336B" w:rsidR="00CF2D7F" w:rsidRDefault="00B27288" w:rsidP="00621354">
      <w:r w:rsidRPr="00B27288">
        <w:rPr>
          <w:noProof/>
        </w:rPr>
        <w:drawing>
          <wp:inline distT="0" distB="0" distL="0" distR="0" wp14:anchorId="5ECA6750" wp14:editId="74237094">
            <wp:extent cx="5731510" cy="770709"/>
            <wp:effectExtent l="0" t="0" r="0" b="4445"/>
            <wp:docPr id="266656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656056" name=""/>
                    <pic:cNvPicPr/>
                  </pic:nvPicPr>
                  <pic:blipFill>
                    <a:blip r:embed="rId16"/>
                    <a:stretch>
                      <a:fillRect/>
                    </a:stretch>
                  </pic:blipFill>
                  <pic:spPr>
                    <a:xfrm>
                      <a:off x="0" y="0"/>
                      <a:ext cx="5778381" cy="777012"/>
                    </a:xfrm>
                    <a:prstGeom prst="rect">
                      <a:avLst/>
                    </a:prstGeom>
                  </pic:spPr>
                </pic:pic>
              </a:graphicData>
            </a:graphic>
          </wp:inline>
        </w:drawing>
      </w:r>
    </w:p>
    <w:p w14:paraId="74713613" w14:textId="2B61B888" w:rsidR="00B27288" w:rsidRDefault="00B27288" w:rsidP="00621354">
      <w:r w:rsidRPr="00B27288">
        <w:rPr>
          <w:noProof/>
        </w:rPr>
        <w:drawing>
          <wp:inline distT="0" distB="0" distL="0" distR="0" wp14:anchorId="69D4533D" wp14:editId="54FE93EE">
            <wp:extent cx="5731510" cy="816429"/>
            <wp:effectExtent l="0" t="0" r="0" b="0"/>
            <wp:docPr id="500162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162821" name=""/>
                    <pic:cNvPicPr/>
                  </pic:nvPicPr>
                  <pic:blipFill>
                    <a:blip r:embed="rId17"/>
                    <a:stretch>
                      <a:fillRect/>
                    </a:stretch>
                  </pic:blipFill>
                  <pic:spPr>
                    <a:xfrm>
                      <a:off x="0" y="0"/>
                      <a:ext cx="5853919" cy="833866"/>
                    </a:xfrm>
                    <a:prstGeom prst="rect">
                      <a:avLst/>
                    </a:prstGeom>
                  </pic:spPr>
                </pic:pic>
              </a:graphicData>
            </a:graphic>
          </wp:inline>
        </w:drawing>
      </w:r>
    </w:p>
    <w:p w14:paraId="5AB79553" w14:textId="146690DA" w:rsidR="009A342D" w:rsidRDefault="009A342D" w:rsidP="00621354">
      <w:pPr>
        <w:rPr>
          <w:noProof/>
        </w:rPr>
      </w:pPr>
      <w:r w:rsidRPr="00487F07">
        <w:rPr>
          <w:b/>
          <w:bCs/>
          <w:noProof/>
        </w:rPr>
        <w:lastRenderedPageBreak/>
        <w:t xml:space="preserve">Figure </w:t>
      </w:r>
      <w:r>
        <w:rPr>
          <w:b/>
          <w:bCs/>
          <w:noProof/>
        </w:rPr>
        <w:t>5</w:t>
      </w:r>
      <w:r>
        <w:rPr>
          <w:noProof/>
        </w:rPr>
        <w:t>: Erroneous zero-value data point</w:t>
      </w:r>
      <w:r w:rsidR="00D35F75">
        <w:rPr>
          <w:noProof/>
        </w:rPr>
        <w:t>s</w:t>
      </w:r>
    </w:p>
    <w:p w14:paraId="6F89ACCF" w14:textId="77777777" w:rsidR="00B27288" w:rsidRDefault="00B27288" w:rsidP="00621354"/>
    <w:p w14:paraId="373CA7D6" w14:textId="3BAC618F" w:rsidR="003242DB" w:rsidRDefault="0021218A" w:rsidP="00621354">
      <w:r>
        <w:t>We make an assumption here that these records are incorrectly completed. This assumption is made on the predicate that it does not seem physically possible for a fly wing or leg to have zero length in some dimensions but nonzero length in others</w:t>
      </w:r>
      <w:r w:rsidR="003242DB">
        <w:t>. A missing leg or wing could explain zero values in all dimensions but mixed-values seem physically impossible</w:t>
      </w:r>
      <w:r>
        <w:t>.</w:t>
      </w:r>
    </w:p>
    <w:p w14:paraId="62E4D373" w14:textId="77777777" w:rsidR="003242DB" w:rsidRDefault="003242DB" w:rsidP="00621354"/>
    <w:p w14:paraId="5CCA9F9E" w14:textId="466AE900" w:rsidR="00B27288" w:rsidRDefault="00C41408" w:rsidP="00621354">
      <w:r>
        <w:t>To resolve this, s</w:t>
      </w:r>
      <w:r w:rsidR="00B27288">
        <w:t>imilarly to above, the zero-value columns were estimated to be the median of the associated column across all rows of the same (Species, Population, Sex)</w:t>
      </w:r>
      <w:r w:rsidR="00D53521">
        <w:t>. The non-zero measurements were assumed to be measured correctly</w:t>
      </w:r>
      <w:r w:rsidR="00B27288">
        <w:t>.</w:t>
      </w:r>
      <w:r w:rsidR="00767DE3">
        <w:t xml:space="preserve"> Rows 61 and 698 were</w:t>
      </w:r>
      <w:r w:rsidR="00DC16BC">
        <w:t xml:space="preserve"> </w:t>
      </w:r>
      <w:r w:rsidR="00767DE3">
        <w:t>hence transformed to fully-complete rows as shown in figure X:</w:t>
      </w:r>
    </w:p>
    <w:p w14:paraId="449A7F6F" w14:textId="77777777" w:rsidR="00767DE3" w:rsidRDefault="00767DE3" w:rsidP="00621354"/>
    <w:p w14:paraId="00FD3A0F" w14:textId="4DFDEA64" w:rsidR="00767DE3" w:rsidRDefault="00767DE3" w:rsidP="00621354">
      <w:r w:rsidRPr="00767DE3">
        <w:rPr>
          <w:noProof/>
        </w:rPr>
        <w:drawing>
          <wp:inline distT="0" distB="0" distL="0" distR="0" wp14:anchorId="2115D938" wp14:editId="44C2DDFC">
            <wp:extent cx="5943053" cy="476794"/>
            <wp:effectExtent l="0" t="0" r="0" b="6350"/>
            <wp:docPr id="756717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717338" name=""/>
                    <pic:cNvPicPr/>
                  </pic:nvPicPr>
                  <pic:blipFill>
                    <a:blip r:embed="rId18"/>
                    <a:stretch>
                      <a:fillRect/>
                    </a:stretch>
                  </pic:blipFill>
                  <pic:spPr>
                    <a:xfrm>
                      <a:off x="0" y="0"/>
                      <a:ext cx="6721122" cy="539216"/>
                    </a:xfrm>
                    <a:prstGeom prst="rect">
                      <a:avLst/>
                    </a:prstGeom>
                  </pic:spPr>
                </pic:pic>
              </a:graphicData>
            </a:graphic>
          </wp:inline>
        </w:drawing>
      </w:r>
    </w:p>
    <w:p w14:paraId="7411969B" w14:textId="3D648660" w:rsidR="00767DE3" w:rsidRDefault="00767DE3" w:rsidP="00621354">
      <w:r w:rsidRPr="00767DE3">
        <w:rPr>
          <w:noProof/>
        </w:rPr>
        <w:drawing>
          <wp:inline distT="0" distB="0" distL="0" distR="0" wp14:anchorId="5483EB3D" wp14:editId="70F400FD">
            <wp:extent cx="5731510" cy="496389"/>
            <wp:effectExtent l="0" t="0" r="0" b="0"/>
            <wp:docPr id="587199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199308" name=""/>
                    <pic:cNvPicPr/>
                  </pic:nvPicPr>
                  <pic:blipFill>
                    <a:blip r:embed="rId19"/>
                    <a:stretch>
                      <a:fillRect/>
                    </a:stretch>
                  </pic:blipFill>
                  <pic:spPr>
                    <a:xfrm>
                      <a:off x="0" y="0"/>
                      <a:ext cx="5821828" cy="504211"/>
                    </a:xfrm>
                    <a:prstGeom prst="rect">
                      <a:avLst/>
                    </a:prstGeom>
                  </pic:spPr>
                </pic:pic>
              </a:graphicData>
            </a:graphic>
          </wp:inline>
        </w:drawing>
      </w:r>
    </w:p>
    <w:p w14:paraId="3E0DE533" w14:textId="50351219" w:rsidR="00767DE3" w:rsidRDefault="00767DE3" w:rsidP="00621354"/>
    <w:p w14:paraId="18DC96A9" w14:textId="6A8A75EE" w:rsidR="00767DE3" w:rsidRDefault="00767DE3" w:rsidP="00621354">
      <w:r w:rsidRPr="00767DE3">
        <w:rPr>
          <w:noProof/>
        </w:rPr>
        <w:drawing>
          <wp:inline distT="0" distB="0" distL="0" distR="0" wp14:anchorId="5CDB285D" wp14:editId="306F0EDF">
            <wp:extent cx="5695406" cy="469900"/>
            <wp:effectExtent l="0" t="0" r="0" b="0"/>
            <wp:docPr id="686017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017737" name=""/>
                    <pic:cNvPicPr/>
                  </pic:nvPicPr>
                  <pic:blipFill rotWithShape="1">
                    <a:blip r:embed="rId20"/>
                    <a:srcRect r="12458"/>
                    <a:stretch/>
                  </pic:blipFill>
                  <pic:spPr bwMode="auto">
                    <a:xfrm>
                      <a:off x="0" y="0"/>
                      <a:ext cx="6639333" cy="547779"/>
                    </a:xfrm>
                    <a:prstGeom prst="rect">
                      <a:avLst/>
                    </a:prstGeom>
                    <a:ln>
                      <a:noFill/>
                    </a:ln>
                    <a:extLst>
                      <a:ext uri="{53640926-AAD7-44D8-BBD7-CCE9431645EC}">
                        <a14:shadowObscured xmlns:a14="http://schemas.microsoft.com/office/drawing/2010/main"/>
                      </a:ext>
                    </a:extLst>
                  </pic:spPr>
                </pic:pic>
              </a:graphicData>
            </a:graphic>
          </wp:inline>
        </w:drawing>
      </w:r>
    </w:p>
    <w:p w14:paraId="54DB2B3C" w14:textId="3491E1D8" w:rsidR="00767DE3" w:rsidRDefault="00767DE3" w:rsidP="00621354">
      <w:r w:rsidRPr="00767DE3">
        <w:rPr>
          <w:noProof/>
        </w:rPr>
        <w:drawing>
          <wp:inline distT="0" distB="0" distL="0" distR="0" wp14:anchorId="5B91F083" wp14:editId="22531E20">
            <wp:extent cx="5778694" cy="450669"/>
            <wp:effectExtent l="0" t="0" r="0" b="0"/>
            <wp:docPr id="2037579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579933" name=""/>
                    <pic:cNvPicPr/>
                  </pic:nvPicPr>
                  <pic:blipFill>
                    <a:blip r:embed="rId21"/>
                    <a:stretch>
                      <a:fillRect/>
                    </a:stretch>
                  </pic:blipFill>
                  <pic:spPr>
                    <a:xfrm>
                      <a:off x="0" y="0"/>
                      <a:ext cx="5900541" cy="460172"/>
                    </a:xfrm>
                    <a:prstGeom prst="rect">
                      <a:avLst/>
                    </a:prstGeom>
                  </pic:spPr>
                </pic:pic>
              </a:graphicData>
            </a:graphic>
          </wp:inline>
        </w:drawing>
      </w:r>
    </w:p>
    <w:p w14:paraId="5075650D" w14:textId="77777777" w:rsidR="00767DE3" w:rsidRDefault="00767DE3" w:rsidP="00621354"/>
    <w:p w14:paraId="4BB41CD0" w14:textId="241E7C1C" w:rsidR="00767DE3" w:rsidRDefault="00767DE3" w:rsidP="00621354">
      <w:r w:rsidRPr="00F660CC">
        <w:rPr>
          <w:b/>
          <w:bCs/>
        </w:rPr>
        <w:t xml:space="preserve">Figure </w:t>
      </w:r>
      <w:r w:rsidR="00251FCA" w:rsidRPr="00F660CC">
        <w:rPr>
          <w:b/>
          <w:bCs/>
        </w:rPr>
        <w:t>6</w:t>
      </w:r>
      <w:r w:rsidRPr="00F660CC">
        <w:rPr>
          <w:b/>
          <w:bCs/>
        </w:rPr>
        <w:t>:</w:t>
      </w:r>
      <w:r>
        <w:t xml:space="preserve"> </w:t>
      </w:r>
      <w:r w:rsidR="00F85B7C">
        <w:t xml:space="preserve">Zero-value data points </w:t>
      </w:r>
      <w:r w:rsidR="00DC16BC">
        <w:t xml:space="preserve">before and after </w:t>
      </w:r>
      <w:r>
        <w:t>populat</w:t>
      </w:r>
      <w:r w:rsidR="00DC16BC">
        <w:t>ion</w:t>
      </w:r>
      <w:r>
        <w:t xml:space="preserve"> with estimated dimensional data</w:t>
      </w:r>
    </w:p>
    <w:p w14:paraId="2030F8BA" w14:textId="77777777" w:rsidR="00051085" w:rsidRDefault="00051085" w:rsidP="00831D9F"/>
    <w:p w14:paraId="760E872C" w14:textId="539A41F7" w:rsidR="00051085" w:rsidRDefault="0011346E" w:rsidP="00095A49">
      <w:pPr>
        <w:pStyle w:val="Heading2"/>
      </w:pPr>
      <w:r>
        <w:t xml:space="preserve">Decision Tree </w:t>
      </w:r>
      <w:r w:rsidR="00095A49">
        <w:t>Classification</w:t>
      </w:r>
    </w:p>
    <w:p w14:paraId="5A36990A" w14:textId="77777777" w:rsidR="00FC0B62" w:rsidRDefault="00B52979" w:rsidP="00095A49">
      <w:r>
        <w:t xml:space="preserve">The </w:t>
      </w:r>
      <w:r w:rsidR="00E84538">
        <w:t xml:space="preserve">lab data </w:t>
      </w:r>
      <w:r w:rsidR="00BB3616">
        <w:t>was first classified using the simple non-parametric decision tree classifier.</w:t>
      </w:r>
    </w:p>
    <w:p w14:paraId="5E9484A4" w14:textId="77777777" w:rsidR="00FC0B62" w:rsidRDefault="00FC0B62" w:rsidP="00095A49"/>
    <w:p w14:paraId="13ED0806" w14:textId="067D2C6F" w:rsidR="00095A49" w:rsidRDefault="00D81CB1" w:rsidP="00095A49">
      <w:r>
        <w:t xml:space="preserve">A </w:t>
      </w:r>
      <w:r w:rsidR="00700332">
        <w:t>test</w:t>
      </w:r>
      <w:r>
        <w:t xml:space="preserve"> set </w:t>
      </w:r>
      <w:r w:rsidR="00700332">
        <w:t xml:space="preserve">containing </w:t>
      </w:r>
      <w:r w:rsidR="006B09C5">
        <w:t>2</w:t>
      </w:r>
      <w:r w:rsidR="00700332">
        <w:t xml:space="preserve">0% of the </w:t>
      </w:r>
      <w:r w:rsidR="006B09C5">
        <w:t xml:space="preserve">lab data was put aside to evaluate the model accuracy on new data. Although this represents a </w:t>
      </w:r>
      <w:r w:rsidR="004260F9">
        <w:t>significant</w:t>
      </w:r>
      <w:r w:rsidR="006B09C5">
        <w:t xml:space="preserve"> portion of the </w:t>
      </w:r>
      <w:r w:rsidR="00E9577E">
        <w:t xml:space="preserve">small </w:t>
      </w:r>
      <w:r w:rsidR="006B09C5">
        <w:t>lab data</w:t>
      </w:r>
      <w:r w:rsidR="00E9577E">
        <w:t xml:space="preserve"> set</w:t>
      </w:r>
      <w:r w:rsidR="006B09C5">
        <w:t xml:space="preserve">, it allows us to determine an accurate estimate of the model </w:t>
      </w:r>
      <w:r w:rsidR="00C75390">
        <w:t xml:space="preserve">classification </w:t>
      </w:r>
      <w:r w:rsidR="006B09C5">
        <w:t>accuracy and generalisation when encountering new data points.</w:t>
      </w:r>
    </w:p>
    <w:p w14:paraId="698FD27D" w14:textId="77777777" w:rsidR="00967FE8" w:rsidRDefault="00967FE8" w:rsidP="00095A49"/>
    <w:p w14:paraId="65163B3D" w14:textId="78CBB153" w:rsidR="00967FE8" w:rsidRDefault="004E4831" w:rsidP="00095A49">
      <w:r>
        <w:t xml:space="preserve">The model was trained as a classifier for Sex using </w:t>
      </w:r>
      <w:r w:rsidR="00BB3FB9">
        <w:t xml:space="preserve">four </w:t>
      </w:r>
      <w:r>
        <w:t xml:space="preserve">hyperparameter configurations.  One with a max tree depth of </w:t>
      </w:r>
      <w:r w:rsidR="00BB3FB9">
        <w:t xml:space="preserve">5, another with a max depth of </w:t>
      </w:r>
      <w:r>
        <w:t>10,</w:t>
      </w:r>
      <w:r w:rsidR="00BB3FB9">
        <w:t xml:space="preserve"> one with a fully fit decision tree, and one restricted with a minimum of 3 data points per leaf of the tree.</w:t>
      </w:r>
      <w:r>
        <w:t xml:space="preserve"> </w:t>
      </w:r>
    </w:p>
    <w:p w14:paraId="07CCEDB5" w14:textId="77777777" w:rsidR="00081CE9" w:rsidRDefault="00081CE9" w:rsidP="00095A49"/>
    <w:tbl>
      <w:tblPr>
        <w:tblStyle w:val="TableGrid"/>
        <w:tblW w:w="0" w:type="auto"/>
        <w:tblLook w:val="04A0" w:firstRow="1" w:lastRow="0" w:firstColumn="1" w:lastColumn="0" w:noHBand="0" w:noVBand="1"/>
      </w:tblPr>
      <w:tblGrid>
        <w:gridCol w:w="3681"/>
        <w:gridCol w:w="5103"/>
      </w:tblGrid>
      <w:tr w:rsidR="00463179" w14:paraId="0EBF9F0D" w14:textId="77777777" w:rsidTr="003E0816">
        <w:tc>
          <w:tcPr>
            <w:tcW w:w="3681" w:type="dxa"/>
          </w:tcPr>
          <w:p w14:paraId="41964E09" w14:textId="1B7145F1" w:rsidR="00463179" w:rsidRPr="003E0816" w:rsidRDefault="00463179" w:rsidP="00095A49">
            <w:pPr>
              <w:rPr>
                <w:b/>
                <w:bCs/>
              </w:rPr>
            </w:pPr>
            <w:r w:rsidRPr="003E0816">
              <w:rPr>
                <w:b/>
                <w:bCs/>
              </w:rPr>
              <w:t>Hyperparameter Configuration</w:t>
            </w:r>
          </w:p>
        </w:tc>
        <w:tc>
          <w:tcPr>
            <w:tcW w:w="5103" w:type="dxa"/>
          </w:tcPr>
          <w:p w14:paraId="3E3C9134" w14:textId="580F43FD" w:rsidR="00463179" w:rsidRPr="003E0816" w:rsidRDefault="00FB48E3" w:rsidP="00095A49">
            <w:pPr>
              <w:rPr>
                <w:b/>
                <w:bCs/>
              </w:rPr>
            </w:pPr>
            <w:r w:rsidRPr="003E0816">
              <w:rPr>
                <w:b/>
                <w:bCs/>
              </w:rPr>
              <w:t xml:space="preserve">Test Set </w:t>
            </w:r>
            <w:r w:rsidR="003C6BD5" w:rsidRPr="003E0816">
              <w:rPr>
                <w:b/>
                <w:bCs/>
              </w:rPr>
              <w:t>C</w:t>
            </w:r>
            <w:r w:rsidR="00463179" w:rsidRPr="003E0816">
              <w:rPr>
                <w:b/>
                <w:bCs/>
              </w:rPr>
              <w:t xml:space="preserve">lassification </w:t>
            </w:r>
            <w:r w:rsidR="003C6BD5" w:rsidRPr="003E0816">
              <w:rPr>
                <w:b/>
                <w:bCs/>
              </w:rPr>
              <w:t>Accuracy</w:t>
            </w:r>
          </w:p>
        </w:tc>
      </w:tr>
      <w:tr w:rsidR="00463179" w14:paraId="7BB99132" w14:textId="77777777" w:rsidTr="003E0816">
        <w:tc>
          <w:tcPr>
            <w:tcW w:w="3681" w:type="dxa"/>
          </w:tcPr>
          <w:p w14:paraId="68455E68" w14:textId="1C456CA7" w:rsidR="00463179" w:rsidRDefault="00463179" w:rsidP="00095A49">
            <w:r>
              <w:t>Max tree depth 5</w:t>
            </w:r>
          </w:p>
        </w:tc>
        <w:tc>
          <w:tcPr>
            <w:tcW w:w="5103" w:type="dxa"/>
          </w:tcPr>
          <w:p w14:paraId="4843ADD2" w14:textId="7F5DAF7B" w:rsidR="00463179" w:rsidRDefault="00FD3A67" w:rsidP="00095A49">
            <w:r>
              <w:t>0.82</w:t>
            </w:r>
          </w:p>
        </w:tc>
      </w:tr>
      <w:tr w:rsidR="00463179" w14:paraId="6946F61E" w14:textId="77777777" w:rsidTr="003E0816">
        <w:tc>
          <w:tcPr>
            <w:tcW w:w="3681" w:type="dxa"/>
          </w:tcPr>
          <w:p w14:paraId="19042AB2" w14:textId="12576D57" w:rsidR="00463179" w:rsidRDefault="00463179" w:rsidP="00095A49">
            <w:r>
              <w:t>Max tree depth 10</w:t>
            </w:r>
          </w:p>
        </w:tc>
        <w:tc>
          <w:tcPr>
            <w:tcW w:w="5103" w:type="dxa"/>
          </w:tcPr>
          <w:p w14:paraId="4FE6A7FC" w14:textId="30256B59" w:rsidR="00463179" w:rsidRDefault="00FD3A67" w:rsidP="00095A49">
            <w:r>
              <w:t>0.79</w:t>
            </w:r>
          </w:p>
        </w:tc>
      </w:tr>
      <w:tr w:rsidR="00463179" w14:paraId="6DB7214B" w14:textId="77777777" w:rsidTr="003E0816">
        <w:tc>
          <w:tcPr>
            <w:tcW w:w="3681" w:type="dxa"/>
          </w:tcPr>
          <w:p w14:paraId="625CC8DE" w14:textId="06F747E5" w:rsidR="00463179" w:rsidRDefault="00463179" w:rsidP="00095A49">
            <w:r>
              <w:t>Fully fit tree</w:t>
            </w:r>
          </w:p>
        </w:tc>
        <w:tc>
          <w:tcPr>
            <w:tcW w:w="5103" w:type="dxa"/>
          </w:tcPr>
          <w:p w14:paraId="1C92E30A" w14:textId="2A9044A4" w:rsidR="00463179" w:rsidRDefault="00FD3A67" w:rsidP="00095A49">
            <w:r>
              <w:t>0.77</w:t>
            </w:r>
          </w:p>
        </w:tc>
      </w:tr>
      <w:tr w:rsidR="00463179" w14:paraId="248A1D84" w14:textId="77777777" w:rsidTr="003E0816">
        <w:tc>
          <w:tcPr>
            <w:tcW w:w="3681" w:type="dxa"/>
          </w:tcPr>
          <w:p w14:paraId="25852D56" w14:textId="323C6E31" w:rsidR="00463179" w:rsidRDefault="00463179" w:rsidP="00095A49">
            <w:r>
              <w:t>Minimum of 3 leaf data points</w:t>
            </w:r>
          </w:p>
        </w:tc>
        <w:tc>
          <w:tcPr>
            <w:tcW w:w="5103" w:type="dxa"/>
          </w:tcPr>
          <w:p w14:paraId="01291616" w14:textId="3A19F4F6" w:rsidR="00463179" w:rsidRDefault="00FD3A67" w:rsidP="00095A49">
            <w:r>
              <w:t>0.78</w:t>
            </w:r>
          </w:p>
        </w:tc>
      </w:tr>
    </w:tbl>
    <w:p w14:paraId="655F9AC8" w14:textId="77777777" w:rsidR="003437E0" w:rsidRDefault="003437E0" w:rsidP="00095A49"/>
    <w:p w14:paraId="31AA683A" w14:textId="0482E350" w:rsidR="00FD3A67" w:rsidRDefault="00FD3A67" w:rsidP="00095A49">
      <w:r>
        <w:t>As the tree with max-depth of 5 performed best over the data provided in the Sex classification problem, the same hyperparameters were used going forward for the remaining classifiers.</w:t>
      </w:r>
    </w:p>
    <w:p w14:paraId="44CC8EAC" w14:textId="77777777" w:rsidR="003E0816" w:rsidRDefault="003E0816" w:rsidP="00095A49"/>
    <w:p w14:paraId="74A07B20" w14:textId="7FC96175" w:rsidR="00012F76" w:rsidRDefault="00012F76" w:rsidP="00095A49">
      <w:r>
        <w:t>Given the overlap in distribution of fly features between the Sexes, combined with the limited training data, obtaining an 82% accurate model on fruit fly Sex classification represents a significant success.</w:t>
      </w:r>
    </w:p>
    <w:p w14:paraId="5E54640A" w14:textId="77777777" w:rsidR="00315629" w:rsidRDefault="00315629" w:rsidP="00095A49"/>
    <w:p w14:paraId="0ADE3561" w14:textId="20EB6C8C" w:rsidR="00315629" w:rsidRDefault="00C56424" w:rsidP="00095A49">
      <w:r>
        <w:t>These model hyperparameters were used against the same data set to predict classes of increasing complexity and cardinality.</w:t>
      </w:r>
    </w:p>
    <w:p w14:paraId="6E5F2C66" w14:textId="77777777" w:rsidR="008125E8" w:rsidRDefault="008125E8" w:rsidP="00095A49"/>
    <w:tbl>
      <w:tblPr>
        <w:tblStyle w:val="TableGrid"/>
        <w:tblW w:w="0" w:type="auto"/>
        <w:tblLook w:val="04A0" w:firstRow="1" w:lastRow="0" w:firstColumn="1" w:lastColumn="0" w:noHBand="0" w:noVBand="1"/>
      </w:tblPr>
      <w:tblGrid>
        <w:gridCol w:w="2701"/>
        <w:gridCol w:w="1420"/>
        <w:gridCol w:w="2779"/>
        <w:gridCol w:w="2116"/>
      </w:tblGrid>
      <w:tr w:rsidR="002626B4" w14:paraId="7B81299E" w14:textId="62C9A02C" w:rsidTr="003161EA">
        <w:tc>
          <w:tcPr>
            <w:tcW w:w="2701" w:type="dxa"/>
          </w:tcPr>
          <w:p w14:paraId="6E0992D3" w14:textId="652F86DC" w:rsidR="002626B4" w:rsidRPr="003161EA" w:rsidRDefault="002626B4" w:rsidP="00095A49">
            <w:pPr>
              <w:rPr>
                <w:b/>
                <w:bCs/>
              </w:rPr>
            </w:pPr>
            <w:r w:rsidRPr="003161EA">
              <w:rPr>
                <w:b/>
                <w:bCs/>
              </w:rPr>
              <w:t>Class</w:t>
            </w:r>
          </w:p>
        </w:tc>
        <w:tc>
          <w:tcPr>
            <w:tcW w:w="1420" w:type="dxa"/>
          </w:tcPr>
          <w:p w14:paraId="76DC5206" w14:textId="3BC915B9" w:rsidR="002626B4" w:rsidRPr="003161EA" w:rsidRDefault="002626B4" w:rsidP="00095A49">
            <w:pPr>
              <w:rPr>
                <w:b/>
                <w:bCs/>
              </w:rPr>
            </w:pPr>
            <w:r w:rsidRPr="003161EA">
              <w:rPr>
                <w:b/>
                <w:bCs/>
              </w:rPr>
              <w:t>Cardinality</w:t>
            </w:r>
          </w:p>
        </w:tc>
        <w:tc>
          <w:tcPr>
            <w:tcW w:w="2779" w:type="dxa"/>
          </w:tcPr>
          <w:p w14:paraId="00529740" w14:textId="0E3B9B48" w:rsidR="002626B4" w:rsidRPr="003161EA" w:rsidRDefault="002626B4" w:rsidP="00095A49">
            <w:pPr>
              <w:rPr>
                <w:b/>
                <w:bCs/>
              </w:rPr>
            </w:pPr>
            <w:r w:rsidRPr="003161EA">
              <w:rPr>
                <w:b/>
                <w:bCs/>
              </w:rPr>
              <w:t>Test Set Classification Accuracy</w:t>
            </w:r>
          </w:p>
        </w:tc>
        <w:tc>
          <w:tcPr>
            <w:tcW w:w="2116" w:type="dxa"/>
          </w:tcPr>
          <w:p w14:paraId="6C129545" w14:textId="574971F9" w:rsidR="002626B4" w:rsidRPr="003161EA" w:rsidRDefault="002626B4" w:rsidP="00095A49">
            <w:pPr>
              <w:rPr>
                <w:b/>
                <w:bCs/>
              </w:rPr>
            </w:pPr>
            <w:r w:rsidRPr="003161EA">
              <w:rPr>
                <w:b/>
                <w:bCs/>
              </w:rPr>
              <w:t>Random Classifier Accuracy</w:t>
            </w:r>
          </w:p>
        </w:tc>
      </w:tr>
      <w:tr w:rsidR="002626B4" w14:paraId="232279F3" w14:textId="1FF55761" w:rsidTr="003161EA">
        <w:tc>
          <w:tcPr>
            <w:tcW w:w="2701" w:type="dxa"/>
          </w:tcPr>
          <w:p w14:paraId="25269B85" w14:textId="51721DAD" w:rsidR="002626B4" w:rsidRDefault="002626B4" w:rsidP="00095A49">
            <w:r>
              <w:t>Sex</w:t>
            </w:r>
          </w:p>
        </w:tc>
        <w:tc>
          <w:tcPr>
            <w:tcW w:w="1420" w:type="dxa"/>
          </w:tcPr>
          <w:p w14:paraId="28D2715A" w14:textId="21497C74" w:rsidR="002626B4" w:rsidRDefault="002626B4" w:rsidP="00095A49">
            <w:r>
              <w:t>2</w:t>
            </w:r>
          </w:p>
        </w:tc>
        <w:tc>
          <w:tcPr>
            <w:tcW w:w="2779" w:type="dxa"/>
          </w:tcPr>
          <w:p w14:paraId="55290E9D" w14:textId="12FB5A3D" w:rsidR="002626B4" w:rsidRDefault="002626B4" w:rsidP="00095A49">
            <w:r>
              <w:t>0.82</w:t>
            </w:r>
          </w:p>
        </w:tc>
        <w:tc>
          <w:tcPr>
            <w:tcW w:w="2116" w:type="dxa"/>
          </w:tcPr>
          <w:p w14:paraId="2225D984" w14:textId="713C7CF8" w:rsidR="002626B4" w:rsidRDefault="002626B4" w:rsidP="00095A49">
            <w:r>
              <w:t>0.5</w:t>
            </w:r>
          </w:p>
        </w:tc>
      </w:tr>
      <w:tr w:rsidR="002626B4" w14:paraId="74916649" w14:textId="2116560D" w:rsidTr="003161EA">
        <w:tc>
          <w:tcPr>
            <w:tcW w:w="2701" w:type="dxa"/>
          </w:tcPr>
          <w:p w14:paraId="7CAD1BBE" w14:textId="0DD259A4" w:rsidR="002626B4" w:rsidRDefault="002626B4" w:rsidP="00095A49">
            <w:r>
              <w:t>Species</w:t>
            </w:r>
          </w:p>
        </w:tc>
        <w:tc>
          <w:tcPr>
            <w:tcW w:w="1420" w:type="dxa"/>
          </w:tcPr>
          <w:p w14:paraId="115B8747" w14:textId="1B383420" w:rsidR="002626B4" w:rsidRDefault="002626B4" w:rsidP="00095A49">
            <w:r>
              <w:t>2</w:t>
            </w:r>
          </w:p>
        </w:tc>
        <w:tc>
          <w:tcPr>
            <w:tcW w:w="2779" w:type="dxa"/>
          </w:tcPr>
          <w:p w14:paraId="180E3845" w14:textId="60632DFA" w:rsidR="002626B4" w:rsidRDefault="002626B4" w:rsidP="00095A49">
            <w:r>
              <w:t>0.65</w:t>
            </w:r>
          </w:p>
        </w:tc>
        <w:tc>
          <w:tcPr>
            <w:tcW w:w="2116" w:type="dxa"/>
          </w:tcPr>
          <w:p w14:paraId="70EFF3EE" w14:textId="1D5D1D24" w:rsidR="002626B4" w:rsidRDefault="002626B4" w:rsidP="00095A49">
            <w:r>
              <w:t>0.5</w:t>
            </w:r>
          </w:p>
        </w:tc>
      </w:tr>
      <w:tr w:rsidR="002626B4" w14:paraId="13796A75" w14:textId="406DEF0B" w:rsidTr="003161EA">
        <w:tc>
          <w:tcPr>
            <w:tcW w:w="2701" w:type="dxa"/>
          </w:tcPr>
          <w:p w14:paraId="090DF9B5" w14:textId="11E0E39A" w:rsidR="002626B4" w:rsidRDefault="002626B4" w:rsidP="00095A49">
            <w:r>
              <w:t>Species-Sex</w:t>
            </w:r>
          </w:p>
        </w:tc>
        <w:tc>
          <w:tcPr>
            <w:tcW w:w="1420" w:type="dxa"/>
          </w:tcPr>
          <w:p w14:paraId="59175F4D" w14:textId="7B884802" w:rsidR="002626B4" w:rsidRDefault="002626B4" w:rsidP="00095A49">
            <w:r>
              <w:t>4</w:t>
            </w:r>
          </w:p>
        </w:tc>
        <w:tc>
          <w:tcPr>
            <w:tcW w:w="2779" w:type="dxa"/>
          </w:tcPr>
          <w:p w14:paraId="7831398A" w14:textId="0CCC8AF8" w:rsidR="002626B4" w:rsidRDefault="002626B4" w:rsidP="00095A49">
            <w:r>
              <w:t>0.51</w:t>
            </w:r>
          </w:p>
        </w:tc>
        <w:tc>
          <w:tcPr>
            <w:tcW w:w="2116" w:type="dxa"/>
          </w:tcPr>
          <w:p w14:paraId="54783CF5" w14:textId="7163B2AA" w:rsidR="002626B4" w:rsidRDefault="002626B4" w:rsidP="00095A49">
            <w:r>
              <w:t>0.25</w:t>
            </w:r>
          </w:p>
        </w:tc>
      </w:tr>
      <w:tr w:rsidR="002626B4" w14:paraId="2E5B1F8B" w14:textId="23C7532E" w:rsidTr="003161EA">
        <w:tc>
          <w:tcPr>
            <w:tcW w:w="2701" w:type="dxa"/>
          </w:tcPr>
          <w:p w14:paraId="33F5BFA1" w14:textId="3BAC3DAD" w:rsidR="002626B4" w:rsidRDefault="002626B4" w:rsidP="00095A49">
            <w:r>
              <w:t>Population</w:t>
            </w:r>
          </w:p>
        </w:tc>
        <w:tc>
          <w:tcPr>
            <w:tcW w:w="1420" w:type="dxa"/>
          </w:tcPr>
          <w:p w14:paraId="2A66E682" w14:textId="3F98681A" w:rsidR="002626B4" w:rsidRDefault="002626B4" w:rsidP="00095A49">
            <w:r>
              <w:t>5</w:t>
            </w:r>
          </w:p>
        </w:tc>
        <w:tc>
          <w:tcPr>
            <w:tcW w:w="2779" w:type="dxa"/>
          </w:tcPr>
          <w:p w14:paraId="75C55502" w14:textId="4615F63C" w:rsidR="002626B4" w:rsidRDefault="002626B4" w:rsidP="00095A49">
            <w:r>
              <w:t>0.23</w:t>
            </w:r>
          </w:p>
        </w:tc>
        <w:tc>
          <w:tcPr>
            <w:tcW w:w="2116" w:type="dxa"/>
          </w:tcPr>
          <w:p w14:paraId="30CECCD3" w14:textId="72238214" w:rsidR="002626B4" w:rsidRDefault="002626B4" w:rsidP="00095A49">
            <w:r>
              <w:t>0.2</w:t>
            </w:r>
          </w:p>
        </w:tc>
      </w:tr>
      <w:tr w:rsidR="002626B4" w14:paraId="7DB950E1" w14:textId="08948E93" w:rsidTr="003161EA">
        <w:tc>
          <w:tcPr>
            <w:tcW w:w="2701" w:type="dxa"/>
          </w:tcPr>
          <w:p w14:paraId="48DCAE97" w14:textId="7754F48F" w:rsidR="002626B4" w:rsidRDefault="002626B4" w:rsidP="003E0816">
            <w:r>
              <w:t>Species-Population</w:t>
            </w:r>
          </w:p>
        </w:tc>
        <w:tc>
          <w:tcPr>
            <w:tcW w:w="1420" w:type="dxa"/>
          </w:tcPr>
          <w:p w14:paraId="5522B1E4" w14:textId="17101F31" w:rsidR="002626B4" w:rsidRDefault="002626B4" w:rsidP="003E0816">
            <w:r>
              <w:t>10</w:t>
            </w:r>
          </w:p>
        </w:tc>
        <w:tc>
          <w:tcPr>
            <w:tcW w:w="2779" w:type="dxa"/>
          </w:tcPr>
          <w:p w14:paraId="2F0F6C45" w14:textId="4DE6A217" w:rsidR="002626B4" w:rsidRDefault="00415230" w:rsidP="003E0816">
            <w:r>
              <w:t>0.13</w:t>
            </w:r>
          </w:p>
        </w:tc>
        <w:tc>
          <w:tcPr>
            <w:tcW w:w="2116" w:type="dxa"/>
          </w:tcPr>
          <w:p w14:paraId="462E61A9" w14:textId="142AC6A5" w:rsidR="002626B4" w:rsidRDefault="002626B4" w:rsidP="003E0816">
            <w:r>
              <w:t>0.1</w:t>
            </w:r>
          </w:p>
        </w:tc>
      </w:tr>
      <w:tr w:rsidR="002626B4" w14:paraId="720B5435" w14:textId="7C657C70" w:rsidTr="003161EA">
        <w:tc>
          <w:tcPr>
            <w:tcW w:w="2701" w:type="dxa"/>
          </w:tcPr>
          <w:p w14:paraId="78D5EE09" w14:textId="5E3F2C43" w:rsidR="002626B4" w:rsidRDefault="002626B4" w:rsidP="003E0816">
            <w:r>
              <w:t>Population-Sex</w:t>
            </w:r>
          </w:p>
        </w:tc>
        <w:tc>
          <w:tcPr>
            <w:tcW w:w="1420" w:type="dxa"/>
          </w:tcPr>
          <w:p w14:paraId="1C083740" w14:textId="1152CB86" w:rsidR="002626B4" w:rsidRDefault="002626B4" w:rsidP="003E0816">
            <w:r>
              <w:t>10</w:t>
            </w:r>
          </w:p>
        </w:tc>
        <w:tc>
          <w:tcPr>
            <w:tcW w:w="2779" w:type="dxa"/>
          </w:tcPr>
          <w:p w14:paraId="4219C79B" w14:textId="14DD460A" w:rsidR="002626B4" w:rsidRDefault="00415230" w:rsidP="003E0816">
            <w:r>
              <w:t>0.18</w:t>
            </w:r>
          </w:p>
        </w:tc>
        <w:tc>
          <w:tcPr>
            <w:tcW w:w="2116" w:type="dxa"/>
          </w:tcPr>
          <w:p w14:paraId="5C63D20B" w14:textId="264D9163" w:rsidR="002626B4" w:rsidRDefault="00415230" w:rsidP="003E0816">
            <w:r>
              <w:t>0.1</w:t>
            </w:r>
          </w:p>
        </w:tc>
      </w:tr>
      <w:tr w:rsidR="002626B4" w14:paraId="458809BD" w14:textId="7C7DC57C" w:rsidTr="003161EA">
        <w:tc>
          <w:tcPr>
            <w:tcW w:w="2701" w:type="dxa"/>
          </w:tcPr>
          <w:p w14:paraId="37AA595C" w14:textId="50C7C592" w:rsidR="002626B4" w:rsidRDefault="002626B4" w:rsidP="003E0816">
            <w:r>
              <w:t>Species-Population-Sex</w:t>
            </w:r>
          </w:p>
        </w:tc>
        <w:tc>
          <w:tcPr>
            <w:tcW w:w="1420" w:type="dxa"/>
          </w:tcPr>
          <w:p w14:paraId="60879CFF" w14:textId="05299D13" w:rsidR="002626B4" w:rsidRDefault="002626B4" w:rsidP="003E0816">
            <w:r>
              <w:t>20</w:t>
            </w:r>
          </w:p>
        </w:tc>
        <w:tc>
          <w:tcPr>
            <w:tcW w:w="2779" w:type="dxa"/>
          </w:tcPr>
          <w:p w14:paraId="1D32EBAD" w14:textId="10B1025D" w:rsidR="002626B4" w:rsidRDefault="00415230" w:rsidP="003E0816">
            <w:r>
              <w:t>0.11</w:t>
            </w:r>
          </w:p>
        </w:tc>
        <w:tc>
          <w:tcPr>
            <w:tcW w:w="2116" w:type="dxa"/>
          </w:tcPr>
          <w:p w14:paraId="000E2FEB" w14:textId="011C71DC" w:rsidR="002626B4" w:rsidRDefault="00415230" w:rsidP="003E0816">
            <w:r>
              <w:t>0.05</w:t>
            </w:r>
          </w:p>
        </w:tc>
      </w:tr>
    </w:tbl>
    <w:p w14:paraId="40400229" w14:textId="77777777" w:rsidR="00103B28" w:rsidRDefault="00103B28" w:rsidP="00095A49"/>
    <w:p w14:paraId="714E7AB2" w14:textId="77777777" w:rsidR="00103B28" w:rsidRDefault="00103B28" w:rsidP="00095A49"/>
    <w:p w14:paraId="2D905A5A" w14:textId="495A6831" w:rsidR="00415230" w:rsidRDefault="00144D30" w:rsidP="00095A49">
      <w:r>
        <w:t xml:space="preserve">We can see as the cardinality of the </w:t>
      </w:r>
      <w:r w:rsidR="007F5BD8">
        <w:t xml:space="preserve">class increases, the accuracy of the model </w:t>
      </w:r>
      <w:r w:rsidR="00BA0AAA">
        <w:t>decreases</w:t>
      </w:r>
      <w:r w:rsidR="00C21B14">
        <w:t>. A</w:t>
      </w:r>
      <w:r w:rsidR="00BA0AAA">
        <w:t xml:space="preserve"> significant effect </w:t>
      </w:r>
      <w:r w:rsidR="008C533F">
        <w:t xml:space="preserve">is </w:t>
      </w:r>
      <w:r w:rsidR="00BA0AAA">
        <w:t xml:space="preserve">also seen </w:t>
      </w:r>
      <w:r w:rsidR="004078EE">
        <w:t xml:space="preserve">in the presence </w:t>
      </w:r>
      <w:r w:rsidR="00BA0AAA">
        <w:t xml:space="preserve">of the Sex class in the combined-class fields, </w:t>
      </w:r>
      <w:r w:rsidR="00A77F5A">
        <w:t xml:space="preserve">as this field </w:t>
      </w:r>
      <w:r w:rsidR="0028470D">
        <w:t xml:space="preserve">has </w:t>
      </w:r>
      <w:r w:rsidR="00BA0AAA">
        <w:t>a much higher individual class accuracy than the other</w:t>
      </w:r>
      <w:r w:rsidR="00C40B59">
        <w:t xml:space="preserve">s </w:t>
      </w:r>
      <w:r w:rsidR="00BA0AAA">
        <w:t>due to its more distinct distributions</w:t>
      </w:r>
      <w:r w:rsidR="007F5BD8">
        <w:t>.</w:t>
      </w:r>
    </w:p>
    <w:p w14:paraId="2D1B178F" w14:textId="77777777" w:rsidR="003161EA" w:rsidRDefault="003161EA" w:rsidP="00095A49"/>
    <w:p w14:paraId="1D721333" w14:textId="32136FE0" w:rsidR="003161EA" w:rsidRDefault="003161EA" w:rsidP="00095A49">
      <w:r>
        <w:t xml:space="preserve">Some of the poorly performing high cardinality classification models tend towards </w:t>
      </w:r>
      <w:r w:rsidR="00DC346C">
        <w:t>a random classifier’s accuracy. i.e. they are not significantly more accurate than randomly guessing the class of a data point.</w:t>
      </w:r>
    </w:p>
    <w:p w14:paraId="0C82043C" w14:textId="77777777" w:rsidR="007F5BD8" w:rsidRDefault="007F5BD8" w:rsidP="00095A49"/>
    <w:p w14:paraId="765E938E" w14:textId="61305D91" w:rsidR="007F5BD8" w:rsidRDefault="007F5BD8" w:rsidP="00095A49">
      <w:r>
        <w:t xml:space="preserve">In order to explore the effect of hyperparameters on model accuracy at high cardinalities, the same </w:t>
      </w:r>
      <w:r w:rsidR="00BD2A9B">
        <w:t>hyperparameter configurations were evaluated against the Species-Population-Sex classification problem:</w:t>
      </w:r>
    </w:p>
    <w:p w14:paraId="0274FE29" w14:textId="77777777" w:rsidR="00BD2A9B" w:rsidRDefault="00BD2A9B" w:rsidP="00095A49"/>
    <w:tbl>
      <w:tblPr>
        <w:tblStyle w:val="TableGrid"/>
        <w:tblW w:w="0" w:type="auto"/>
        <w:tblLook w:val="04A0" w:firstRow="1" w:lastRow="0" w:firstColumn="1" w:lastColumn="0" w:noHBand="0" w:noVBand="1"/>
      </w:tblPr>
      <w:tblGrid>
        <w:gridCol w:w="3681"/>
        <w:gridCol w:w="5103"/>
      </w:tblGrid>
      <w:tr w:rsidR="00BD2A9B" w:rsidRPr="003E0816" w14:paraId="6510390F" w14:textId="77777777" w:rsidTr="00B3213D">
        <w:tc>
          <w:tcPr>
            <w:tcW w:w="3681" w:type="dxa"/>
          </w:tcPr>
          <w:p w14:paraId="2DDEB652" w14:textId="77777777" w:rsidR="00BD2A9B" w:rsidRPr="003E0816" w:rsidRDefault="00BD2A9B" w:rsidP="00B3213D">
            <w:pPr>
              <w:rPr>
                <w:b/>
                <w:bCs/>
              </w:rPr>
            </w:pPr>
            <w:r w:rsidRPr="003E0816">
              <w:rPr>
                <w:b/>
                <w:bCs/>
              </w:rPr>
              <w:t>Hyperparameter Configuration</w:t>
            </w:r>
          </w:p>
        </w:tc>
        <w:tc>
          <w:tcPr>
            <w:tcW w:w="5103" w:type="dxa"/>
          </w:tcPr>
          <w:p w14:paraId="5405295A" w14:textId="77777777" w:rsidR="00BD2A9B" w:rsidRPr="003E0816" w:rsidRDefault="00BD2A9B" w:rsidP="00B3213D">
            <w:pPr>
              <w:rPr>
                <w:b/>
                <w:bCs/>
              </w:rPr>
            </w:pPr>
            <w:r w:rsidRPr="003E0816">
              <w:rPr>
                <w:b/>
                <w:bCs/>
              </w:rPr>
              <w:t>Test Set Classification Accuracy</w:t>
            </w:r>
          </w:p>
        </w:tc>
      </w:tr>
      <w:tr w:rsidR="00BD2A9B" w14:paraId="0F161697" w14:textId="77777777" w:rsidTr="00B3213D">
        <w:tc>
          <w:tcPr>
            <w:tcW w:w="3681" w:type="dxa"/>
          </w:tcPr>
          <w:p w14:paraId="3A69ECB6" w14:textId="77777777" w:rsidR="00BD2A9B" w:rsidRDefault="00BD2A9B" w:rsidP="00B3213D">
            <w:r>
              <w:t>Max tree depth 5</w:t>
            </w:r>
          </w:p>
        </w:tc>
        <w:tc>
          <w:tcPr>
            <w:tcW w:w="5103" w:type="dxa"/>
          </w:tcPr>
          <w:p w14:paraId="0CAACA0D" w14:textId="4E08F46B" w:rsidR="00BD2A9B" w:rsidRDefault="000E2AFE" w:rsidP="00B3213D">
            <w:r>
              <w:t>0.11</w:t>
            </w:r>
          </w:p>
        </w:tc>
      </w:tr>
      <w:tr w:rsidR="00BD2A9B" w14:paraId="77486386" w14:textId="77777777" w:rsidTr="00B3213D">
        <w:tc>
          <w:tcPr>
            <w:tcW w:w="3681" w:type="dxa"/>
          </w:tcPr>
          <w:p w14:paraId="5D6D455E" w14:textId="77777777" w:rsidR="00BD2A9B" w:rsidRDefault="00BD2A9B" w:rsidP="00B3213D">
            <w:r>
              <w:t>Max tree depth 10</w:t>
            </w:r>
          </w:p>
        </w:tc>
        <w:tc>
          <w:tcPr>
            <w:tcW w:w="5103" w:type="dxa"/>
          </w:tcPr>
          <w:p w14:paraId="440B0EED" w14:textId="0F7D027D" w:rsidR="00BD2A9B" w:rsidRDefault="000E2AFE" w:rsidP="00B3213D">
            <w:r>
              <w:t>0.13</w:t>
            </w:r>
          </w:p>
        </w:tc>
      </w:tr>
      <w:tr w:rsidR="00BD2A9B" w14:paraId="41B542C1" w14:textId="77777777" w:rsidTr="00B3213D">
        <w:tc>
          <w:tcPr>
            <w:tcW w:w="3681" w:type="dxa"/>
          </w:tcPr>
          <w:p w14:paraId="2F1F0C2F" w14:textId="77777777" w:rsidR="00BD2A9B" w:rsidRDefault="00BD2A9B" w:rsidP="00B3213D">
            <w:r>
              <w:t>Fully fit tree</w:t>
            </w:r>
          </w:p>
        </w:tc>
        <w:tc>
          <w:tcPr>
            <w:tcW w:w="5103" w:type="dxa"/>
          </w:tcPr>
          <w:p w14:paraId="55232E54" w14:textId="4138E0E7" w:rsidR="00BD2A9B" w:rsidRDefault="000E2AFE" w:rsidP="00B3213D">
            <w:r>
              <w:t>0.14</w:t>
            </w:r>
          </w:p>
        </w:tc>
      </w:tr>
      <w:tr w:rsidR="00BD2A9B" w14:paraId="67A9D039" w14:textId="77777777" w:rsidTr="00B3213D">
        <w:tc>
          <w:tcPr>
            <w:tcW w:w="3681" w:type="dxa"/>
          </w:tcPr>
          <w:p w14:paraId="61CEB1B7" w14:textId="77777777" w:rsidR="00BD2A9B" w:rsidRDefault="00BD2A9B" w:rsidP="00B3213D">
            <w:r>
              <w:t>Minimum of 3 leaf data points</w:t>
            </w:r>
          </w:p>
        </w:tc>
        <w:tc>
          <w:tcPr>
            <w:tcW w:w="5103" w:type="dxa"/>
          </w:tcPr>
          <w:p w14:paraId="51849DE2" w14:textId="2998AFB3" w:rsidR="00BD2A9B" w:rsidRDefault="000E2AFE" w:rsidP="00B3213D">
            <w:r>
              <w:t>0.15</w:t>
            </w:r>
          </w:p>
        </w:tc>
      </w:tr>
    </w:tbl>
    <w:p w14:paraId="6307B929" w14:textId="77777777" w:rsidR="008125E8" w:rsidRDefault="008125E8" w:rsidP="00095A49"/>
    <w:p w14:paraId="216E9CC6" w14:textId="13F4EFEC" w:rsidR="00BB3616" w:rsidRDefault="000E2AFE" w:rsidP="00095A49">
      <w:r>
        <w:t xml:space="preserve">This seems to indicate that more complex models perform better at </w:t>
      </w:r>
      <w:r w:rsidR="00F50ADC">
        <w:t>higher cardinality with limited data. Due to the limited data available in each class</w:t>
      </w:r>
      <w:r w:rsidR="00EC4CED">
        <w:t xml:space="preserve"> as cardinality increases</w:t>
      </w:r>
      <w:r w:rsidR="00F50ADC">
        <w:t xml:space="preserve">, it seems unlikely that the complex models reach the overfitting state that </w:t>
      </w:r>
      <w:r w:rsidR="00F50ADC">
        <w:lastRenderedPageBreak/>
        <w:t xml:space="preserve">appeared to hold them behind the </w:t>
      </w:r>
      <w:r w:rsidR="004C7EF3">
        <w:t>limited-depth</w:t>
      </w:r>
      <w:r w:rsidR="00F50ADC">
        <w:t xml:space="preserve"> model in the previous hyperparameter exploration</w:t>
      </w:r>
      <w:r w:rsidR="003E479D">
        <w:t xml:space="preserve"> on the simple Sex class</w:t>
      </w:r>
      <w:r w:rsidR="00F50ADC">
        <w:t>.</w:t>
      </w:r>
    </w:p>
    <w:p w14:paraId="0E62CC21" w14:textId="77777777" w:rsidR="00095A49" w:rsidRDefault="00095A49" w:rsidP="00095A49"/>
    <w:p w14:paraId="02D43A22" w14:textId="609EA4B5" w:rsidR="00095A49" w:rsidRDefault="00095A49" w:rsidP="00095A49">
      <w:pPr>
        <w:pStyle w:val="Heading2"/>
      </w:pPr>
      <w:r>
        <w:t>Softmax Classification</w:t>
      </w:r>
    </w:p>
    <w:p w14:paraId="110B6FE9" w14:textId="77777777" w:rsidR="00612ECB" w:rsidRDefault="004E2C20" w:rsidP="00095A49">
      <w:r>
        <w:t>A softmax classifier was also explored on the same dataset problems.</w:t>
      </w:r>
    </w:p>
    <w:p w14:paraId="32A7ADF3" w14:textId="77777777" w:rsidR="00612ECB" w:rsidRDefault="00612ECB" w:rsidP="00095A49"/>
    <w:p w14:paraId="12F0D012" w14:textId="77777777" w:rsidR="0079591D" w:rsidRDefault="004E2C20" w:rsidP="00095A49">
      <w:r>
        <w:t>The previous decision tree classifier, which looks purely at data point boundaries to calculate error and produce rules, did not need data scaling to work optimally.</w:t>
      </w:r>
    </w:p>
    <w:p w14:paraId="121C213D" w14:textId="77777777" w:rsidR="0079591D" w:rsidRDefault="0079591D" w:rsidP="00095A49"/>
    <w:p w14:paraId="033ABC2D" w14:textId="3B6AFA96" w:rsidR="004E2C20" w:rsidRDefault="004E2C20" w:rsidP="00095A49">
      <w:r>
        <w:t xml:space="preserve">A standard logistic regression (the base unit of softmax regression) should also not inherently require data scaling to converge to a </w:t>
      </w:r>
      <w:r w:rsidR="003F54D7">
        <w:t>likelihood maxima</w:t>
      </w:r>
      <w:r>
        <w:t xml:space="preserve">. </w:t>
      </w:r>
      <w:r w:rsidR="003F54D7">
        <w:t>However we are going to explore regularisation with this classifier, which can be effected by the scale of the features while it tries to regularise the parameters.</w:t>
      </w:r>
    </w:p>
    <w:p w14:paraId="143229AD" w14:textId="77777777" w:rsidR="003F54D7" w:rsidRDefault="003F54D7" w:rsidP="00095A49"/>
    <w:p w14:paraId="2DF8D94B" w14:textId="3E3ABC15" w:rsidR="003F54D7" w:rsidRDefault="003F54D7" w:rsidP="00095A49">
      <w:r>
        <w:t xml:space="preserve">As a result of this, a min-max scaler was used to normalise both the training and test data to the range of the training data between 0 and 1. i.e. The maximum value of each feature in the training data was </w:t>
      </w:r>
      <w:r w:rsidR="00A37B96">
        <w:t>taken as value</w:t>
      </w:r>
      <w:r>
        <w:t xml:space="preserve"> 1</w:t>
      </w:r>
      <w:r w:rsidR="00A37B96">
        <w:t>.</w:t>
      </w:r>
    </w:p>
    <w:p w14:paraId="399E70BB" w14:textId="77777777" w:rsidR="001F1738" w:rsidRDefault="001F1738" w:rsidP="00095A49"/>
    <w:p w14:paraId="4E284823" w14:textId="6FAC1F35" w:rsidR="001F1738" w:rsidRDefault="000F0C0A" w:rsidP="00095A49">
      <w:r>
        <w:t>Similarly to above, the Sex classification task was used as a benchmark to perform hyperparameter exploration. In this case, the hyperparameter updated (C) was the inverse-regularisation-strength</w:t>
      </w:r>
      <w:r w:rsidR="00C742B5">
        <w:t>. This parameter controls the L2 regularisation being performed on the model</w:t>
      </w:r>
      <w:r>
        <w:t>. Where lower values of C represent stronger regularisation, and higher values of C reduce the regularisation effect.</w:t>
      </w:r>
    </w:p>
    <w:p w14:paraId="436F32ED" w14:textId="77777777" w:rsidR="003F54D7" w:rsidRDefault="003F54D7" w:rsidP="00095A49"/>
    <w:p w14:paraId="05A16604" w14:textId="77777777" w:rsidR="00E84BCA" w:rsidRDefault="00E84BCA" w:rsidP="00095A49"/>
    <w:tbl>
      <w:tblPr>
        <w:tblStyle w:val="TableGrid"/>
        <w:tblW w:w="0" w:type="auto"/>
        <w:tblLook w:val="04A0" w:firstRow="1" w:lastRow="0" w:firstColumn="1" w:lastColumn="0" w:noHBand="0" w:noVBand="1"/>
      </w:tblPr>
      <w:tblGrid>
        <w:gridCol w:w="2862"/>
        <w:gridCol w:w="3229"/>
        <w:gridCol w:w="2925"/>
      </w:tblGrid>
      <w:tr w:rsidR="002C4C5F" w:rsidRPr="003E0816" w14:paraId="13DFE20B" w14:textId="77777777" w:rsidTr="002C4C5F">
        <w:tc>
          <w:tcPr>
            <w:tcW w:w="2862" w:type="dxa"/>
          </w:tcPr>
          <w:p w14:paraId="341273AF" w14:textId="77777777" w:rsidR="002C4C5F" w:rsidRPr="003E0816" w:rsidRDefault="002C4C5F" w:rsidP="00B3213D">
            <w:pPr>
              <w:rPr>
                <w:b/>
                <w:bCs/>
              </w:rPr>
            </w:pPr>
            <w:r w:rsidRPr="003E0816">
              <w:rPr>
                <w:b/>
                <w:bCs/>
              </w:rPr>
              <w:t>Hyperparameter Configuration</w:t>
            </w:r>
          </w:p>
        </w:tc>
        <w:tc>
          <w:tcPr>
            <w:tcW w:w="3229" w:type="dxa"/>
          </w:tcPr>
          <w:p w14:paraId="3587CE89" w14:textId="6E0F971B" w:rsidR="002C4C5F" w:rsidRPr="003E0816" w:rsidRDefault="002C4C5F" w:rsidP="00B3213D">
            <w:pPr>
              <w:rPr>
                <w:b/>
                <w:bCs/>
              </w:rPr>
            </w:pPr>
            <w:r>
              <w:rPr>
                <w:b/>
                <w:bCs/>
              </w:rPr>
              <w:t>Inverse Regularisation Strength Hyperparameter</w:t>
            </w:r>
          </w:p>
        </w:tc>
        <w:tc>
          <w:tcPr>
            <w:tcW w:w="2925" w:type="dxa"/>
          </w:tcPr>
          <w:p w14:paraId="42ECDCD0" w14:textId="749FE7AD" w:rsidR="002C4C5F" w:rsidRPr="003E0816" w:rsidRDefault="002C4C5F" w:rsidP="00B3213D">
            <w:pPr>
              <w:rPr>
                <w:b/>
                <w:bCs/>
              </w:rPr>
            </w:pPr>
            <w:r w:rsidRPr="003E0816">
              <w:rPr>
                <w:b/>
                <w:bCs/>
              </w:rPr>
              <w:t>Test Set Classification Accuracy</w:t>
            </w:r>
          </w:p>
        </w:tc>
      </w:tr>
      <w:tr w:rsidR="002C4C5F" w14:paraId="55EE310B" w14:textId="77777777" w:rsidTr="002C4C5F">
        <w:tc>
          <w:tcPr>
            <w:tcW w:w="2862" w:type="dxa"/>
          </w:tcPr>
          <w:p w14:paraId="0EEF889B" w14:textId="7C9042CB" w:rsidR="002C4C5F" w:rsidRDefault="002C4C5F" w:rsidP="00B3213D">
            <w:r>
              <w:t>Non-regularised softmax</w:t>
            </w:r>
          </w:p>
        </w:tc>
        <w:tc>
          <w:tcPr>
            <w:tcW w:w="3229" w:type="dxa"/>
          </w:tcPr>
          <w:p w14:paraId="65C33FF7" w14:textId="2642D7A5" w:rsidR="002C4C5F" w:rsidRDefault="002C4C5F" w:rsidP="00B3213D">
            <w:r>
              <w:t>N/A</w:t>
            </w:r>
          </w:p>
        </w:tc>
        <w:tc>
          <w:tcPr>
            <w:tcW w:w="2925" w:type="dxa"/>
          </w:tcPr>
          <w:p w14:paraId="16585629" w14:textId="360B2CD2" w:rsidR="002C4C5F" w:rsidRDefault="002C4C5F" w:rsidP="00B3213D">
            <w:r>
              <w:t>0.86</w:t>
            </w:r>
          </w:p>
        </w:tc>
      </w:tr>
      <w:tr w:rsidR="002C4C5F" w14:paraId="7FBA6BA3" w14:textId="77777777" w:rsidTr="002C4C5F">
        <w:tc>
          <w:tcPr>
            <w:tcW w:w="2862" w:type="dxa"/>
          </w:tcPr>
          <w:p w14:paraId="2DDC5E25" w14:textId="61C46C7B" w:rsidR="002C4C5F" w:rsidRDefault="002C4C5F" w:rsidP="00B3213D">
            <w:r>
              <w:t>Strong-regularised softmax</w:t>
            </w:r>
          </w:p>
        </w:tc>
        <w:tc>
          <w:tcPr>
            <w:tcW w:w="3229" w:type="dxa"/>
          </w:tcPr>
          <w:p w14:paraId="727E1472" w14:textId="7D82BA8A" w:rsidR="002C4C5F" w:rsidRDefault="002C4C5F" w:rsidP="00B3213D">
            <w:r>
              <w:t>0.01</w:t>
            </w:r>
          </w:p>
        </w:tc>
        <w:tc>
          <w:tcPr>
            <w:tcW w:w="2925" w:type="dxa"/>
          </w:tcPr>
          <w:p w14:paraId="7A148189" w14:textId="0E79D21B" w:rsidR="002C4C5F" w:rsidRDefault="002C4C5F" w:rsidP="00B3213D">
            <w:r>
              <w:t>0.72</w:t>
            </w:r>
          </w:p>
        </w:tc>
      </w:tr>
      <w:tr w:rsidR="002C4C5F" w14:paraId="7E797E60" w14:textId="77777777" w:rsidTr="002C4C5F">
        <w:tc>
          <w:tcPr>
            <w:tcW w:w="2862" w:type="dxa"/>
          </w:tcPr>
          <w:p w14:paraId="2DC04A9F" w14:textId="36EED8B4" w:rsidR="002C4C5F" w:rsidRDefault="002C4C5F" w:rsidP="00B3213D">
            <w:r>
              <w:t>Medium-regularised softmax</w:t>
            </w:r>
          </w:p>
        </w:tc>
        <w:tc>
          <w:tcPr>
            <w:tcW w:w="3229" w:type="dxa"/>
          </w:tcPr>
          <w:p w14:paraId="51175DF9" w14:textId="1B3B43EF" w:rsidR="002C4C5F" w:rsidRDefault="002C4C5F" w:rsidP="00B3213D">
            <w:r>
              <w:t>1</w:t>
            </w:r>
          </w:p>
        </w:tc>
        <w:tc>
          <w:tcPr>
            <w:tcW w:w="2925" w:type="dxa"/>
          </w:tcPr>
          <w:p w14:paraId="44FB79B9" w14:textId="69E353EB" w:rsidR="002C4C5F" w:rsidRDefault="002C4C5F" w:rsidP="00B3213D">
            <w:r>
              <w:t>0.85</w:t>
            </w:r>
          </w:p>
        </w:tc>
      </w:tr>
      <w:tr w:rsidR="002C4C5F" w14:paraId="4948B98C" w14:textId="77777777" w:rsidTr="002C4C5F">
        <w:tc>
          <w:tcPr>
            <w:tcW w:w="2862" w:type="dxa"/>
          </w:tcPr>
          <w:p w14:paraId="15F236B8" w14:textId="2CE5A8F0" w:rsidR="002C4C5F" w:rsidRDefault="002C4C5F" w:rsidP="00B3213D">
            <w:r>
              <w:t>Weak-regularised softmax</w:t>
            </w:r>
          </w:p>
        </w:tc>
        <w:tc>
          <w:tcPr>
            <w:tcW w:w="3229" w:type="dxa"/>
          </w:tcPr>
          <w:p w14:paraId="3E7A062B" w14:textId="441020E7" w:rsidR="002C4C5F" w:rsidRDefault="002C4C5F" w:rsidP="00B3213D">
            <w:r>
              <w:t>100</w:t>
            </w:r>
          </w:p>
        </w:tc>
        <w:tc>
          <w:tcPr>
            <w:tcW w:w="2925" w:type="dxa"/>
          </w:tcPr>
          <w:p w14:paraId="0829DE7B" w14:textId="087D001D" w:rsidR="002C4C5F" w:rsidRDefault="002C4C5F" w:rsidP="00B3213D">
            <w:r>
              <w:t>0.86</w:t>
            </w:r>
          </w:p>
        </w:tc>
      </w:tr>
    </w:tbl>
    <w:p w14:paraId="024A2E0B" w14:textId="77777777" w:rsidR="003F54D7" w:rsidRDefault="003F54D7" w:rsidP="00095A49"/>
    <w:p w14:paraId="7DDE36CE" w14:textId="4453457D" w:rsidR="00C95A1B" w:rsidRDefault="00C95A1B" w:rsidP="00095A49"/>
    <w:p w14:paraId="3E228C64" w14:textId="3EED7D72" w:rsidR="00E84BCA" w:rsidRDefault="00E84BCA" w:rsidP="00095A49">
      <w:pPr>
        <w:rPr>
          <w:rFonts w:eastAsiaTheme="minorEastAsia"/>
        </w:rPr>
      </w:pPr>
      <w:r>
        <w:t xml:space="preserve">This outcome was surprising, as typically regularisation </w:t>
      </w:r>
      <w:r w:rsidR="002C4C5F">
        <w:t>is expected to</w:t>
      </w:r>
      <w:r>
        <w:t xml:space="preserve"> reduce </w:t>
      </w:r>
      <m:oMath>
        <m:sSub>
          <m:sSubPr>
            <m:ctrlPr>
              <w:rPr>
                <w:rFonts w:ascii="Cambria Math" w:hAnsi="Cambria Math"/>
                <w:i/>
              </w:rPr>
            </m:ctrlPr>
          </m:sSubPr>
          <m:e>
            <m:r>
              <w:rPr>
                <w:rFonts w:ascii="Cambria Math" w:hAnsi="Cambria Math"/>
              </w:rPr>
              <m:t>E</m:t>
            </m:r>
          </m:e>
          <m:sub>
            <m:r>
              <w:rPr>
                <w:rFonts w:ascii="Cambria Math" w:hAnsi="Cambria Math"/>
              </w:rPr>
              <m:t>new</m:t>
            </m:r>
          </m:sub>
        </m:sSub>
      </m:oMath>
      <w:r>
        <w:rPr>
          <w:rFonts w:eastAsiaTheme="minorEastAsia"/>
        </w:rPr>
        <w:t xml:space="preserve"> (the expected error over new unseen data points). We can theorise here then that the relatively small dataset size and feature count means that the softmax classifier does not have enough data to reach a point of overfitting.</w:t>
      </w:r>
    </w:p>
    <w:p w14:paraId="4887FB4C" w14:textId="77777777" w:rsidR="004D7F83" w:rsidRDefault="004D7F83" w:rsidP="00095A49">
      <w:pPr>
        <w:rPr>
          <w:rFonts w:eastAsiaTheme="minorEastAsia"/>
        </w:rPr>
      </w:pPr>
    </w:p>
    <w:p w14:paraId="28D3A087" w14:textId="01AAF326" w:rsidR="004D7F83" w:rsidRDefault="004D7F83" w:rsidP="00095A49">
      <w:pPr>
        <w:rPr>
          <w:rFonts w:eastAsiaTheme="minorEastAsia"/>
        </w:rPr>
      </w:pPr>
      <w:r>
        <w:rPr>
          <w:rFonts w:eastAsiaTheme="minorEastAsia"/>
        </w:rPr>
        <w:t xml:space="preserve">Another hyperparameter that could be explored on a larger data set is the maximum training iterations. </w:t>
      </w:r>
      <w:r w:rsidR="00FF4E74">
        <w:rPr>
          <w:rFonts w:eastAsiaTheme="minorEastAsia"/>
        </w:rPr>
        <w:t>D</w:t>
      </w:r>
      <w:r>
        <w:rPr>
          <w:rFonts w:eastAsiaTheme="minorEastAsia"/>
        </w:rPr>
        <w:t xml:space="preserve">ue to the small nature of this data set the softmax classifier was </w:t>
      </w:r>
      <w:r w:rsidR="00FF4E74">
        <w:rPr>
          <w:rFonts w:eastAsiaTheme="minorEastAsia"/>
        </w:rPr>
        <w:t xml:space="preserve">already </w:t>
      </w:r>
      <w:r>
        <w:rPr>
          <w:rFonts w:eastAsiaTheme="minorEastAsia"/>
        </w:rPr>
        <w:t>converg</w:t>
      </w:r>
      <w:r w:rsidR="00FF4E74">
        <w:rPr>
          <w:rFonts w:eastAsiaTheme="minorEastAsia"/>
        </w:rPr>
        <w:t>ing on the Sex classification problem</w:t>
      </w:r>
      <w:r>
        <w:rPr>
          <w:rFonts w:eastAsiaTheme="minorEastAsia"/>
        </w:rPr>
        <w:t xml:space="preserve"> within</w:t>
      </w:r>
      <w:r w:rsidR="00FF4E74">
        <w:rPr>
          <w:rFonts w:eastAsiaTheme="minorEastAsia"/>
        </w:rPr>
        <w:t xml:space="preserve"> 20 iterations, and restricting this further had the effect of reducing the test set accuracy. </w:t>
      </w:r>
      <w:r w:rsidR="009E32E2">
        <w:rPr>
          <w:rFonts w:eastAsiaTheme="minorEastAsia"/>
        </w:rPr>
        <w:t>As such the effects of this hyperparameter could not be fully explored</w:t>
      </w:r>
      <w:r w:rsidR="009256C1">
        <w:rPr>
          <w:rFonts w:eastAsiaTheme="minorEastAsia"/>
        </w:rPr>
        <w:t xml:space="preserve"> on this problem</w:t>
      </w:r>
      <w:r w:rsidR="009E32E2">
        <w:rPr>
          <w:rFonts w:eastAsiaTheme="minorEastAsia"/>
        </w:rPr>
        <w:t>.</w:t>
      </w:r>
    </w:p>
    <w:p w14:paraId="09A7FF56" w14:textId="77777777" w:rsidR="00567F55" w:rsidRDefault="00567F55" w:rsidP="00095A49">
      <w:pPr>
        <w:rPr>
          <w:rFonts w:eastAsiaTheme="minorEastAsia"/>
        </w:rPr>
      </w:pPr>
    </w:p>
    <w:p w14:paraId="1B248D90" w14:textId="189B899F" w:rsidR="00567F55" w:rsidRDefault="00567F55" w:rsidP="00095A49">
      <w:pPr>
        <w:rPr>
          <w:rFonts w:eastAsiaTheme="minorEastAsia"/>
        </w:rPr>
      </w:pPr>
      <w:r>
        <w:rPr>
          <w:rFonts w:eastAsiaTheme="minorEastAsia"/>
        </w:rPr>
        <w:t xml:space="preserve">As a result, the remaining class </w:t>
      </w:r>
      <w:r w:rsidR="008C088E">
        <w:rPr>
          <w:rFonts w:eastAsiaTheme="minorEastAsia"/>
        </w:rPr>
        <w:t xml:space="preserve">cardinality </w:t>
      </w:r>
      <w:r>
        <w:rPr>
          <w:rFonts w:eastAsiaTheme="minorEastAsia"/>
        </w:rPr>
        <w:t>problems were explored without regularisation.</w:t>
      </w:r>
    </w:p>
    <w:p w14:paraId="2BC6D9AF" w14:textId="77777777" w:rsidR="00F7263F" w:rsidRDefault="00F7263F" w:rsidP="00095A49">
      <w:pPr>
        <w:rPr>
          <w:rFonts w:eastAsiaTheme="minorEastAsia"/>
        </w:rPr>
      </w:pPr>
    </w:p>
    <w:tbl>
      <w:tblPr>
        <w:tblStyle w:val="TableGrid"/>
        <w:tblW w:w="0" w:type="auto"/>
        <w:tblLook w:val="04A0" w:firstRow="1" w:lastRow="0" w:firstColumn="1" w:lastColumn="0" w:noHBand="0" w:noVBand="1"/>
      </w:tblPr>
      <w:tblGrid>
        <w:gridCol w:w="2701"/>
        <w:gridCol w:w="1420"/>
        <w:gridCol w:w="2779"/>
        <w:gridCol w:w="2116"/>
      </w:tblGrid>
      <w:tr w:rsidR="008C088E" w:rsidRPr="003161EA" w14:paraId="55C5D315" w14:textId="77777777" w:rsidTr="00B3213D">
        <w:tc>
          <w:tcPr>
            <w:tcW w:w="2701" w:type="dxa"/>
          </w:tcPr>
          <w:p w14:paraId="7C0329BC" w14:textId="77777777" w:rsidR="008C088E" w:rsidRPr="003161EA" w:rsidRDefault="008C088E" w:rsidP="00B3213D">
            <w:pPr>
              <w:rPr>
                <w:b/>
                <w:bCs/>
              </w:rPr>
            </w:pPr>
            <w:r w:rsidRPr="003161EA">
              <w:rPr>
                <w:b/>
                <w:bCs/>
              </w:rPr>
              <w:t>Class</w:t>
            </w:r>
          </w:p>
        </w:tc>
        <w:tc>
          <w:tcPr>
            <w:tcW w:w="1420" w:type="dxa"/>
          </w:tcPr>
          <w:p w14:paraId="20650B95" w14:textId="77777777" w:rsidR="008C088E" w:rsidRPr="003161EA" w:rsidRDefault="008C088E" w:rsidP="00B3213D">
            <w:pPr>
              <w:rPr>
                <w:b/>
                <w:bCs/>
              </w:rPr>
            </w:pPr>
            <w:r w:rsidRPr="003161EA">
              <w:rPr>
                <w:b/>
                <w:bCs/>
              </w:rPr>
              <w:t>Cardinality</w:t>
            </w:r>
          </w:p>
        </w:tc>
        <w:tc>
          <w:tcPr>
            <w:tcW w:w="2779" w:type="dxa"/>
          </w:tcPr>
          <w:p w14:paraId="5F7A1763" w14:textId="77777777" w:rsidR="008C088E" w:rsidRPr="003161EA" w:rsidRDefault="008C088E" w:rsidP="00B3213D">
            <w:pPr>
              <w:rPr>
                <w:b/>
                <w:bCs/>
              </w:rPr>
            </w:pPr>
            <w:r w:rsidRPr="003161EA">
              <w:rPr>
                <w:b/>
                <w:bCs/>
              </w:rPr>
              <w:t>Test Set Classification Accuracy</w:t>
            </w:r>
          </w:p>
        </w:tc>
        <w:tc>
          <w:tcPr>
            <w:tcW w:w="2116" w:type="dxa"/>
          </w:tcPr>
          <w:p w14:paraId="69E01D02" w14:textId="77777777" w:rsidR="008C088E" w:rsidRPr="003161EA" w:rsidRDefault="008C088E" w:rsidP="00B3213D">
            <w:pPr>
              <w:rPr>
                <w:b/>
                <w:bCs/>
              </w:rPr>
            </w:pPr>
            <w:r w:rsidRPr="003161EA">
              <w:rPr>
                <w:b/>
                <w:bCs/>
              </w:rPr>
              <w:t>Random Classifier Accuracy</w:t>
            </w:r>
          </w:p>
        </w:tc>
      </w:tr>
      <w:tr w:rsidR="008C088E" w14:paraId="2533DBE6" w14:textId="77777777" w:rsidTr="00B3213D">
        <w:tc>
          <w:tcPr>
            <w:tcW w:w="2701" w:type="dxa"/>
          </w:tcPr>
          <w:p w14:paraId="213FA20D" w14:textId="77777777" w:rsidR="008C088E" w:rsidRDefault="008C088E" w:rsidP="00B3213D">
            <w:r>
              <w:t>Sex</w:t>
            </w:r>
          </w:p>
        </w:tc>
        <w:tc>
          <w:tcPr>
            <w:tcW w:w="1420" w:type="dxa"/>
          </w:tcPr>
          <w:p w14:paraId="213882E6" w14:textId="77777777" w:rsidR="008C088E" w:rsidRDefault="008C088E" w:rsidP="00B3213D">
            <w:r>
              <w:t>2</w:t>
            </w:r>
          </w:p>
        </w:tc>
        <w:tc>
          <w:tcPr>
            <w:tcW w:w="2779" w:type="dxa"/>
          </w:tcPr>
          <w:p w14:paraId="1002718C" w14:textId="6E9A9F5E" w:rsidR="008C088E" w:rsidRDefault="008C088E" w:rsidP="00B3213D">
            <w:r>
              <w:t>0.8</w:t>
            </w:r>
            <w:r w:rsidR="004116ED">
              <w:t>6</w:t>
            </w:r>
          </w:p>
        </w:tc>
        <w:tc>
          <w:tcPr>
            <w:tcW w:w="2116" w:type="dxa"/>
          </w:tcPr>
          <w:p w14:paraId="48CABFFB" w14:textId="77777777" w:rsidR="008C088E" w:rsidRDefault="008C088E" w:rsidP="00B3213D">
            <w:r>
              <w:t>0.5</w:t>
            </w:r>
          </w:p>
        </w:tc>
      </w:tr>
      <w:tr w:rsidR="008C088E" w14:paraId="2A89BD39" w14:textId="77777777" w:rsidTr="00B3213D">
        <w:tc>
          <w:tcPr>
            <w:tcW w:w="2701" w:type="dxa"/>
          </w:tcPr>
          <w:p w14:paraId="5187C69E" w14:textId="77777777" w:rsidR="008C088E" w:rsidRDefault="008C088E" w:rsidP="00B3213D">
            <w:r>
              <w:t>Species</w:t>
            </w:r>
          </w:p>
        </w:tc>
        <w:tc>
          <w:tcPr>
            <w:tcW w:w="1420" w:type="dxa"/>
          </w:tcPr>
          <w:p w14:paraId="60DB80DA" w14:textId="77777777" w:rsidR="008C088E" w:rsidRDefault="008C088E" w:rsidP="00B3213D">
            <w:r>
              <w:t>2</w:t>
            </w:r>
          </w:p>
        </w:tc>
        <w:tc>
          <w:tcPr>
            <w:tcW w:w="2779" w:type="dxa"/>
          </w:tcPr>
          <w:p w14:paraId="5FEB02C9" w14:textId="510BB576" w:rsidR="008C088E" w:rsidRDefault="00390B47" w:rsidP="00B3213D">
            <w:r>
              <w:t>0.70</w:t>
            </w:r>
          </w:p>
        </w:tc>
        <w:tc>
          <w:tcPr>
            <w:tcW w:w="2116" w:type="dxa"/>
          </w:tcPr>
          <w:p w14:paraId="55D6BFD2" w14:textId="77777777" w:rsidR="008C088E" w:rsidRDefault="008C088E" w:rsidP="00B3213D">
            <w:r>
              <w:t>0.5</w:t>
            </w:r>
          </w:p>
        </w:tc>
      </w:tr>
      <w:tr w:rsidR="008C088E" w14:paraId="6A28568F" w14:textId="77777777" w:rsidTr="00B3213D">
        <w:tc>
          <w:tcPr>
            <w:tcW w:w="2701" w:type="dxa"/>
          </w:tcPr>
          <w:p w14:paraId="012CF6B2" w14:textId="77777777" w:rsidR="008C088E" w:rsidRDefault="008C088E" w:rsidP="00B3213D">
            <w:r>
              <w:t>Species-Sex</w:t>
            </w:r>
          </w:p>
        </w:tc>
        <w:tc>
          <w:tcPr>
            <w:tcW w:w="1420" w:type="dxa"/>
          </w:tcPr>
          <w:p w14:paraId="3500CCFA" w14:textId="77777777" w:rsidR="008C088E" w:rsidRDefault="008C088E" w:rsidP="00B3213D">
            <w:r>
              <w:t>4</w:t>
            </w:r>
          </w:p>
        </w:tc>
        <w:tc>
          <w:tcPr>
            <w:tcW w:w="2779" w:type="dxa"/>
          </w:tcPr>
          <w:p w14:paraId="7AC46324" w14:textId="6B29365B" w:rsidR="008C088E" w:rsidRDefault="00D62EFA" w:rsidP="00B3213D">
            <w:r>
              <w:t>0.65</w:t>
            </w:r>
          </w:p>
        </w:tc>
        <w:tc>
          <w:tcPr>
            <w:tcW w:w="2116" w:type="dxa"/>
          </w:tcPr>
          <w:p w14:paraId="5B1C5CFE" w14:textId="77777777" w:rsidR="008C088E" w:rsidRDefault="008C088E" w:rsidP="00B3213D">
            <w:r>
              <w:t>0.25</w:t>
            </w:r>
          </w:p>
        </w:tc>
      </w:tr>
      <w:tr w:rsidR="008C088E" w14:paraId="5B0C8B4A" w14:textId="77777777" w:rsidTr="00B3213D">
        <w:tc>
          <w:tcPr>
            <w:tcW w:w="2701" w:type="dxa"/>
          </w:tcPr>
          <w:p w14:paraId="288DA76F" w14:textId="77777777" w:rsidR="008C088E" w:rsidRDefault="008C088E" w:rsidP="00B3213D">
            <w:r>
              <w:t>Population</w:t>
            </w:r>
          </w:p>
        </w:tc>
        <w:tc>
          <w:tcPr>
            <w:tcW w:w="1420" w:type="dxa"/>
          </w:tcPr>
          <w:p w14:paraId="5D5D0DFC" w14:textId="77777777" w:rsidR="008C088E" w:rsidRDefault="008C088E" w:rsidP="00B3213D">
            <w:r>
              <w:t>5</w:t>
            </w:r>
          </w:p>
        </w:tc>
        <w:tc>
          <w:tcPr>
            <w:tcW w:w="2779" w:type="dxa"/>
          </w:tcPr>
          <w:p w14:paraId="55EE7362" w14:textId="426A6C6F" w:rsidR="008C088E" w:rsidRDefault="00D62EFA" w:rsidP="00B3213D">
            <w:r>
              <w:t>0.29</w:t>
            </w:r>
          </w:p>
        </w:tc>
        <w:tc>
          <w:tcPr>
            <w:tcW w:w="2116" w:type="dxa"/>
          </w:tcPr>
          <w:p w14:paraId="37CD5397" w14:textId="77777777" w:rsidR="008C088E" w:rsidRDefault="008C088E" w:rsidP="00B3213D">
            <w:r>
              <w:t>0.2</w:t>
            </w:r>
          </w:p>
        </w:tc>
      </w:tr>
      <w:tr w:rsidR="008C088E" w14:paraId="785B19A3" w14:textId="77777777" w:rsidTr="00B3213D">
        <w:tc>
          <w:tcPr>
            <w:tcW w:w="2701" w:type="dxa"/>
          </w:tcPr>
          <w:p w14:paraId="0B488202" w14:textId="77777777" w:rsidR="008C088E" w:rsidRDefault="008C088E" w:rsidP="00B3213D">
            <w:r>
              <w:t>Species-Population</w:t>
            </w:r>
          </w:p>
        </w:tc>
        <w:tc>
          <w:tcPr>
            <w:tcW w:w="1420" w:type="dxa"/>
          </w:tcPr>
          <w:p w14:paraId="77B03E52" w14:textId="77777777" w:rsidR="008C088E" w:rsidRDefault="008C088E" w:rsidP="00B3213D">
            <w:r>
              <w:t>10</w:t>
            </w:r>
          </w:p>
        </w:tc>
        <w:tc>
          <w:tcPr>
            <w:tcW w:w="2779" w:type="dxa"/>
          </w:tcPr>
          <w:p w14:paraId="3F53C773" w14:textId="44179E5C" w:rsidR="008C088E" w:rsidRDefault="00D62EFA" w:rsidP="00B3213D">
            <w:r>
              <w:t>0.21</w:t>
            </w:r>
          </w:p>
        </w:tc>
        <w:tc>
          <w:tcPr>
            <w:tcW w:w="2116" w:type="dxa"/>
          </w:tcPr>
          <w:p w14:paraId="0C1763C4" w14:textId="77777777" w:rsidR="008C088E" w:rsidRDefault="008C088E" w:rsidP="00B3213D">
            <w:r>
              <w:t>0.1</w:t>
            </w:r>
          </w:p>
        </w:tc>
      </w:tr>
      <w:tr w:rsidR="008C088E" w14:paraId="2765AE5E" w14:textId="77777777" w:rsidTr="00B3213D">
        <w:tc>
          <w:tcPr>
            <w:tcW w:w="2701" w:type="dxa"/>
          </w:tcPr>
          <w:p w14:paraId="59F36E56" w14:textId="77777777" w:rsidR="008C088E" w:rsidRDefault="008C088E" w:rsidP="00B3213D">
            <w:r>
              <w:t>Population-Sex</w:t>
            </w:r>
          </w:p>
        </w:tc>
        <w:tc>
          <w:tcPr>
            <w:tcW w:w="1420" w:type="dxa"/>
          </w:tcPr>
          <w:p w14:paraId="6ADCB746" w14:textId="77777777" w:rsidR="008C088E" w:rsidRDefault="008C088E" w:rsidP="00B3213D">
            <w:r>
              <w:t>10</w:t>
            </w:r>
          </w:p>
        </w:tc>
        <w:tc>
          <w:tcPr>
            <w:tcW w:w="2779" w:type="dxa"/>
          </w:tcPr>
          <w:p w14:paraId="306FF70F" w14:textId="63D75EA9" w:rsidR="008C088E" w:rsidRDefault="001A35D2" w:rsidP="00B3213D">
            <w:r>
              <w:t>0.24</w:t>
            </w:r>
          </w:p>
        </w:tc>
        <w:tc>
          <w:tcPr>
            <w:tcW w:w="2116" w:type="dxa"/>
          </w:tcPr>
          <w:p w14:paraId="5265D33D" w14:textId="77777777" w:rsidR="008C088E" w:rsidRDefault="008C088E" w:rsidP="00B3213D">
            <w:r>
              <w:t>0.1</w:t>
            </w:r>
          </w:p>
        </w:tc>
      </w:tr>
      <w:tr w:rsidR="008C088E" w14:paraId="7F02D99A" w14:textId="77777777" w:rsidTr="00B3213D">
        <w:tc>
          <w:tcPr>
            <w:tcW w:w="2701" w:type="dxa"/>
          </w:tcPr>
          <w:p w14:paraId="02DF1283" w14:textId="77777777" w:rsidR="008C088E" w:rsidRDefault="008C088E" w:rsidP="00B3213D">
            <w:r>
              <w:t>Species-Population-Sex</w:t>
            </w:r>
          </w:p>
        </w:tc>
        <w:tc>
          <w:tcPr>
            <w:tcW w:w="1420" w:type="dxa"/>
          </w:tcPr>
          <w:p w14:paraId="42D5CE35" w14:textId="77777777" w:rsidR="008C088E" w:rsidRDefault="008C088E" w:rsidP="00B3213D">
            <w:r>
              <w:t>20</w:t>
            </w:r>
          </w:p>
        </w:tc>
        <w:tc>
          <w:tcPr>
            <w:tcW w:w="2779" w:type="dxa"/>
          </w:tcPr>
          <w:p w14:paraId="1F549DF3" w14:textId="34C1BAA1" w:rsidR="008C088E" w:rsidRDefault="00473764" w:rsidP="00B3213D">
            <w:r>
              <w:t>0.1</w:t>
            </w:r>
            <w:r w:rsidR="00A2627C">
              <w:t>6</w:t>
            </w:r>
          </w:p>
        </w:tc>
        <w:tc>
          <w:tcPr>
            <w:tcW w:w="2116" w:type="dxa"/>
          </w:tcPr>
          <w:p w14:paraId="0C3C43D4" w14:textId="77777777" w:rsidR="008C088E" w:rsidRDefault="008C088E" w:rsidP="00B3213D">
            <w:r>
              <w:t>0.05</w:t>
            </w:r>
          </w:p>
        </w:tc>
      </w:tr>
    </w:tbl>
    <w:p w14:paraId="45E9BDC3" w14:textId="77777777" w:rsidR="00103B28" w:rsidRDefault="00103B28" w:rsidP="00095A49"/>
    <w:p w14:paraId="2F831B63" w14:textId="77777777" w:rsidR="00103B28" w:rsidRDefault="00103B28" w:rsidP="00095A49"/>
    <w:p w14:paraId="11FB351F" w14:textId="6AC5EB88" w:rsidR="00095A49" w:rsidRDefault="00924A66" w:rsidP="00095A49">
      <w:r>
        <w:t>We can see that there is a noticeable improvement in classification accuracy over the test set compared to the decision tree classification above.</w:t>
      </w:r>
    </w:p>
    <w:p w14:paraId="17740870" w14:textId="77777777" w:rsidR="00FB11B1" w:rsidRDefault="00FB11B1" w:rsidP="00095A49"/>
    <w:p w14:paraId="50835484" w14:textId="34D27931" w:rsidR="00103B28" w:rsidRDefault="00935F0C" w:rsidP="00095A49">
      <w:r w:rsidRPr="00935F0C">
        <w:rPr>
          <w:noProof/>
        </w:rPr>
        <w:drawing>
          <wp:inline distT="0" distB="0" distL="0" distR="0" wp14:anchorId="09800D2B" wp14:editId="05074EA6">
            <wp:extent cx="5731510" cy="4076065"/>
            <wp:effectExtent l="0" t="0" r="0" b="635"/>
            <wp:docPr id="639481075" name="Picture 1" descr="A graph with number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481075" name="Picture 1" descr="A graph with numbers and dots&#10;&#10;Description automatically generated with medium confidence"/>
                    <pic:cNvPicPr/>
                  </pic:nvPicPr>
                  <pic:blipFill>
                    <a:blip r:embed="rId22"/>
                    <a:stretch>
                      <a:fillRect/>
                    </a:stretch>
                  </pic:blipFill>
                  <pic:spPr>
                    <a:xfrm>
                      <a:off x="0" y="0"/>
                      <a:ext cx="5731510" cy="4076065"/>
                    </a:xfrm>
                    <a:prstGeom prst="rect">
                      <a:avLst/>
                    </a:prstGeom>
                  </pic:spPr>
                </pic:pic>
              </a:graphicData>
            </a:graphic>
          </wp:inline>
        </w:drawing>
      </w:r>
    </w:p>
    <w:p w14:paraId="6D13FCA3" w14:textId="443B9636" w:rsidR="00852939" w:rsidRDefault="00852939" w:rsidP="00095A49">
      <w:r w:rsidRPr="00F660CC">
        <w:rPr>
          <w:b/>
          <w:bCs/>
        </w:rPr>
        <w:t xml:space="preserve">Figure </w:t>
      </w:r>
      <w:r>
        <w:rPr>
          <w:b/>
          <w:bCs/>
        </w:rPr>
        <w:t>7</w:t>
      </w:r>
      <w:r w:rsidRPr="00F660CC">
        <w:rPr>
          <w:b/>
          <w:bCs/>
        </w:rPr>
        <w:t>:</w:t>
      </w:r>
      <w:r>
        <w:t xml:space="preserve"> Model performance on </w:t>
      </w:r>
      <w:r w:rsidR="009220C1">
        <w:t xml:space="preserve">differing-cardinality </w:t>
      </w:r>
      <w:r>
        <w:t>classification problems</w:t>
      </w:r>
    </w:p>
    <w:p w14:paraId="4995AA3D" w14:textId="77777777" w:rsidR="00103B28" w:rsidRDefault="00103B28" w:rsidP="00095A49"/>
    <w:p w14:paraId="6338D9A6" w14:textId="479B7E1B" w:rsidR="00FB11B1" w:rsidRDefault="00FB11B1" w:rsidP="00095A49">
      <w:r>
        <w:t xml:space="preserve">As before, we </w:t>
      </w:r>
      <w:r w:rsidR="00DA636C">
        <w:t xml:space="preserve">can again see </w:t>
      </w:r>
      <w:r>
        <w:t xml:space="preserve">that the cardinality of the class problem </w:t>
      </w:r>
      <w:r w:rsidR="006377C5">
        <w:t>appears</w:t>
      </w:r>
      <w:r w:rsidR="00EA090F">
        <w:t xml:space="preserve"> correlated </w:t>
      </w:r>
      <w:r w:rsidR="00D341D5">
        <w:t xml:space="preserve">to </w:t>
      </w:r>
      <w:r>
        <w:t xml:space="preserve">the classifier accuracy, as well as the presence of the Sex class in </w:t>
      </w:r>
      <w:r w:rsidR="00665CCC">
        <w:t xml:space="preserve">the </w:t>
      </w:r>
      <w:r>
        <w:t>combined</w:t>
      </w:r>
      <w:r w:rsidR="001D68E3">
        <w:t>-</w:t>
      </w:r>
      <w:r w:rsidR="00665CCC">
        <w:t>class features.</w:t>
      </w:r>
    </w:p>
    <w:p w14:paraId="22D2A2A8" w14:textId="77777777" w:rsidR="00B07E19" w:rsidRDefault="00B07E19" w:rsidP="00095A49"/>
    <w:p w14:paraId="4E827A5F" w14:textId="1F9CFAD3" w:rsidR="00B07E19" w:rsidRDefault="00934CF5" w:rsidP="00095A49">
      <w:r>
        <w:lastRenderedPageBreak/>
        <w:t xml:space="preserve">The various hyperparameter configurations were again explored against the </w:t>
      </w:r>
      <w:r w:rsidR="00D36849">
        <w:t xml:space="preserve">high cardinality </w:t>
      </w:r>
      <w:r>
        <w:t>Species-Population-Sex combined class feature</w:t>
      </w:r>
      <w:r w:rsidR="00D36849">
        <w:t>.</w:t>
      </w:r>
    </w:p>
    <w:p w14:paraId="118E3607" w14:textId="77777777" w:rsidR="00D36849" w:rsidRDefault="00D36849" w:rsidP="00095A49"/>
    <w:p w14:paraId="66B8896F" w14:textId="77777777" w:rsidR="00D36849" w:rsidRDefault="00D36849" w:rsidP="00D36849">
      <w:r>
        <w:t>Unlike the low-cardinality problem, we could also explore the maximum iteration hyperparameter on this high-cardinality classification as the classification problem took many more iterations to converge. Note that the readings taken above were extracted by using the library default of 100 maximum iterations. Here we explore the effect of increasing and decreasing this parameter.</w:t>
      </w:r>
    </w:p>
    <w:p w14:paraId="507D6308" w14:textId="77777777" w:rsidR="00D36849" w:rsidRDefault="00D36849" w:rsidP="00D36849"/>
    <w:tbl>
      <w:tblPr>
        <w:tblStyle w:val="TableGrid"/>
        <w:tblW w:w="0" w:type="auto"/>
        <w:tblLook w:val="04A0" w:firstRow="1" w:lastRow="0" w:firstColumn="1" w:lastColumn="0" w:noHBand="0" w:noVBand="1"/>
      </w:tblPr>
      <w:tblGrid>
        <w:gridCol w:w="2862"/>
        <w:gridCol w:w="3229"/>
        <w:gridCol w:w="2925"/>
      </w:tblGrid>
      <w:tr w:rsidR="00D36849" w:rsidRPr="003E0816" w14:paraId="1A0D8AA5" w14:textId="77777777" w:rsidTr="00643864">
        <w:tc>
          <w:tcPr>
            <w:tcW w:w="2862" w:type="dxa"/>
          </w:tcPr>
          <w:p w14:paraId="754CFF79" w14:textId="77777777" w:rsidR="00D36849" w:rsidRPr="003E0816" w:rsidRDefault="00D36849" w:rsidP="00643864">
            <w:pPr>
              <w:rPr>
                <w:b/>
                <w:bCs/>
              </w:rPr>
            </w:pPr>
            <w:r w:rsidRPr="003E0816">
              <w:rPr>
                <w:b/>
                <w:bCs/>
              </w:rPr>
              <w:t>Hyperparameter Configuration</w:t>
            </w:r>
          </w:p>
        </w:tc>
        <w:tc>
          <w:tcPr>
            <w:tcW w:w="3229" w:type="dxa"/>
          </w:tcPr>
          <w:p w14:paraId="25F1AF6F" w14:textId="77777777" w:rsidR="00D36849" w:rsidRPr="003E0816" w:rsidRDefault="00D36849" w:rsidP="00643864">
            <w:pPr>
              <w:rPr>
                <w:b/>
                <w:bCs/>
              </w:rPr>
            </w:pPr>
            <w:r>
              <w:rPr>
                <w:b/>
                <w:bCs/>
              </w:rPr>
              <w:t>Maximum Training Iterations Hyperparameter</w:t>
            </w:r>
          </w:p>
        </w:tc>
        <w:tc>
          <w:tcPr>
            <w:tcW w:w="2925" w:type="dxa"/>
          </w:tcPr>
          <w:p w14:paraId="43E3ED25" w14:textId="77777777" w:rsidR="00D36849" w:rsidRPr="003E0816" w:rsidRDefault="00D36849" w:rsidP="00643864">
            <w:pPr>
              <w:rPr>
                <w:b/>
                <w:bCs/>
              </w:rPr>
            </w:pPr>
            <w:r w:rsidRPr="003E0816">
              <w:rPr>
                <w:b/>
                <w:bCs/>
              </w:rPr>
              <w:t>Test Set Classification Accuracy</w:t>
            </w:r>
          </w:p>
        </w:tc>
      </w:tr>
      <w:tr w:rsidR="00D36849" w14:paraId="45D22F70" w14:textId="77777777" w:rsidTr="00643864">
        <w:tc>
          <w:tcPr>
            <w:tcW w:w="2862" w:type="dxa"/>
          </w:tcPr>
          <w:p w14:paraId="148CAC7E" w14:textId="77777777" w:rsidR="00D36849" w:rsidRDefault="00D36849" w:rsidP="00643864">
            <w:r>
              <w:t>Non-regularised softmax</w:t>
            </w:r>
          </w:p>
        </w:tc>
        <w:tc>
          <w:tcPr>
            <w:tcW w:w="3229" w:type="dxa"/>
          </w:tcPr>
          <w:p w14:paraId="73C21B5D" w14:textId="77777777" w:rsidR="00D36849" w:rsidRDefault="00D36849" w:rsidP="00643864">
            <w:r>
              <w:t>20</w:t>
            </w:r>
          </w:p>
        </w:tc>
        <w:tc>
          <w:tcPr>
            <w:tcW w:w="2925" w:type="dxa"/>
          </w:tcPr>
          <w:p w14:paraId="78A0A476" w14:textId="77777777" w:rsidR="00D36849" w:rsidRDefault="00D36849" w:rsidP="00643864">
            <w:r>
              <w:t>0.14</w:t>
            </w:r>
          </w:p>
        </w:tc>
      </w:tr>
      <w:tr w:rsidR="00D36849" w14:paraId="0FE933FF" w14:textId="77777777" w:rsidTr="00643864">
        <w:tc>
          <w:tcPr>
            <w:tcW w:w="2862" w:type="dxa"/>
          </w:tcPr>
          <w:p w14:paraId="2B72BD2C" w14:textId="77777777" w:rsidR="00D36849" w:rsidRDefault="00D36849" w:rsidP="00643864">
            <w:r>
              <w:t>Non-regularised softmax</w:t>
            </w:r>
          </w:p>
        </w:tc>
        <w:tc>
          <w:tcPr>
            <w:tcW w:w="3229" w:type="dxa"/>
          </w:tcPr>
          <w:p w14:paraId="6BD00085" w14:textId="77777777" w:rsidR="00D36849" w:rsidRDefault="00D36849" w:rsidP="00643864">
            <w:r>
              <w:t>100 (default)</w:t>
            </w:r>
          </w:p>
        </w:tc>
        <w:tc>
          <w:tcPr>
            <w:tcW w:w="2925" w:type="dxa"/>
          </w:tcPr>
          <w:p w14:paraId="25B0EFB8" w14:textId="77777777" w:rsidR="00D36849" w:rsidRDefault="00D36849" w:rsidP="00643864">
            <w:r>
              <w:t>0.16</w:t>
            </w:r>
          </w:p>
        </w:tc>
      </w:tr>
      <w:tr w:rsidR="00D36849" w14:paraId="21BD8379" w14:textId="77777777" w:rsidTr="00643864">
        <w:tc>
          <w:tcPr>
            <w:tcW w:w="2862" w:type="dxa"/>
          </w:tcPr>
          <w:p w14:paraId="007C826D" w14:textId="77777777" w:rsidR="00D36849" w:rsidRDefault="00D36849" w:rsidP="00643864">
            <w:r>
              <w:t>Non-regularised softmax</w:t>
            </w:r>
          </w:p>
        </w:tc>
        <w:tc>
          <w:tcPr>
            <w:tcW w:w="3229" w:type="dxa"/>
          </w:tcPr>
          <w:p w14:paraId="43A43955" w14:textId="77777777" w:rsidR="00D36849" w:rsidRDefault="00D36849" w:rsidP="00643864">
            <w:r>
              <w:t>200</w:t>
            </w:r>
          </w:p>
        </w:tc>
        <w:tc>
          <w:tcPr>
            <w:tcW w:w="2925" w:type="dxa"/>
          </w:tcPr>
          <w:p w14:paraId="0E385264" w14:textId="77777777" w:rsidR="00D36849" w:rsidRDefault="00D36849" w:rsidP="00643864">
            <w:r>
              <w:t>0.16</w:t>
            </w:r>
          </w:p>
        </w:tc>
      </w:tr>
      <w:tr w:rsidR="00D36849" w14:paraId="2FD3287B" w14:textId="77777777" w:rsidTr="00643864">
        <w:tc>
          <w:tcPr>
            <w:tcW w:w="2862" w:type="dxa"/>
          </w:tcPr>
          <w:p w14:paraId="7E6974D2" w14:textId="77777777" w:rsidR="00D36849" w:rsidRDefault="00D36849" w:rsidP="00643864">
            <w:r>
              <w:t>Non-regularised softmax</w:t>
            </w:r>
          </w:p>
        </w:tc>
        <w:tc>
          <w:tcPr>
            <w:tcW w:w="3229" w:type="dxa"/>
          </w:tcPr>
          <w:p w14:paraId="2EB3A183" w14:textId="77777777" w:rsidR="00D36849" w:rsidRDefault="00D36849" w:rsidP="00643864">
            <w:r>
              <w:t>400 (converged)</w:t>
            </w:r>
          </w:p>
        </w:tc>
        <w:tc>
          <w:tcPr>
            <w:tcW w:w="2925" w:type="dxa"/>
          </w:tcPr>
          <w:p w14:paraId="3C47F6C8" w14:textId="77777777" w:rsidR="00D36849" w:rsidRDefault="00D36849" w:rsidP="00643864">
            <w:r>
              <w:t>0.16</w:t>
            </w:r>
          </w:p>
        </w:tc>
      </w:tr>
    </w:tbl>
    <w:p w14:paraId="52C4B7A5" w14:textId="77777777" w:rsidR="00D36849" w:rsidRDefault="00D36849" w:rsidP="00D36849"/>
    <w:p w14:paraId="4D66402B" w14:textId="501EEB31" w:rsidR="00D36849" w:rsidRDefault="00D36849" w:rsidP="00095A49">
      <w:r>
        <w:t>Again, it seems the lack of training data restricts our ability to explore this hyperparameter. However, this gives us confidence that the training iterations hyperparameter had little effect on the previous results.</w:t>
      </w:r>
    </w:p>
    <w:p w14:paraId="098B9D92" w14:textId="77777777" w:rsidR="00D36849" w:rsidRDefault="00D36849" w:rsidP="00095A49"/>
    <w:p w14:paraId="0FCCA3D3" w14:textId="47257863" w:rsidR="00C816E0" w:rsidRDefault="00C816E0" w:rsidP="00095A49">
      <w:r>
        <w:t>The same hyperparameter exploration as in the Sex classification problem was again re-explored in the same vein as we performed on the decision tree classifier.</w:t>
      </w:r>
    </w:p>
    <w:p w14:paraId="377F2212" w14:textId="77777777" w:rsidR="00934CF5" w:rsidRDefault="00934CF5" w:rsidP="00095A49"/>
    <w:tbl>
      <w:tblPr>
        <w:tblStyle w:val="TableGrid"/>
        <w:tblW w:w="0" w:type="auto"/>
        <w:tblLook w:val="04A0" w:firstRow="1" w:lastRow="0" w:firstColumn="1" w:lastColumn="0" w:noHBand="0" w:noVBand="1"/>
      </w:tblPr>
      <w:tblGrid>
        <w:gridCol w:w="2862"/>
        <w:gridCol w:w="3229"/>
        <w:gridCol w:w="2925"/>
      </w:tblGrid>
      <w:tr w:rsidR="00CA5228" w:rsidRPr="003E0816" w14:paraId="1EC59BDD" w14:textId="77777777" w:rsidTr="00B3213D">
        <w:tc>
          <w:tcPr>
            <w:tcW w:w="2862" w:type="dxa"/>
          </w:tcPr>
          <w:p w14:paraId="3C08AA7F" w14:textId="77777777" w:rsidR="00CA5228" w:rsidRPr="003E0816" w:rsidRDefault="00CA5228" w:rsidP="00B3213D">
            <w:pPr>
              <w:rPr>
                <w:b/>
                <w:bCs/>
              </w:rPr>
            </w:pPr>
            <w:r w:rsidRPr="003E0816">
              <w:rPr>
                <w:b/>
                <w:bCs/>
              </w:rPr>
              <w:t>Hyperparameter Configuration</w:t>
            </w:r>
          </w:p>
        </w:tc>
        <w:tc>
          <w:tcPr>
            <w:tcW w:w="3229" w:type="dxa"/>
          </w:tcPr>
          <w:p w14:paraId="33819BF6" w14:textId="77777777" w:rsidR="00CA5228" w:rsidRPr="003E0816" w:rsidRDefault="00CA5228" w:rsidP="00B3213D">
            <w:pPr>
              <w:rPr>
                <w:b/>
                <w:bCs/>
              </w:rPr>
            </w:pPr>
            <w:r>
              <w:rPr>
                <w:b/>
                <w:bCs/>
              </w:rPr>
              <w:t>Inverse Regularisation Strength Hyperparameter</w:t>
            </w:r>
          </w:p>
        </w:tc>
        <w:tc>
          <w:tcPr>
            <w:tcW w:w="2925" w:type="dxa"/>
          </w:tcPr>
          <w:p w14:paraId="0E48ED55" w14:textId="77777777" w:rsidR="00CA5228" w:rsidRPr="003E0816" w:rsidRDefault="00CA5228" w:rsidP="00B3213D">
            <w:pPr>
              <w:rPr>
                <w:b/>
                <w:bCs/>
              </w:rPr>
            </w:pPr>
            <w:r w:rsidRPr="003E0816">
              <w:rPr>
                <w:b/>
                <w:bCs/>
              </w:rPr>
              <w:t>Test Set Classification Accuracy</w:t>
            </w:r>
          </w:p>
        </w:tc>
      </w:tr>
      <w:tr w:rsidR="00CA5228" w14:paraId="7FECDB34" w14:textId="77777777" w:rsidTr="00B3213D">
        <w:tc>
          <w:tcPr>
            <w:tcW w:w="2862" w:type="dxa"/>
          </w:tcPr>
          <w:p w14:paraId="1DF939CA" w14:textId="77777777" w:rsidR="00CA5228" w:rsidRDefault="00CA5228" w:rsidP="00B3213D">
            <w:r>
              <w:t>Non-regularised softmax</w:t>
            </w:r>
          </w:p>
        </w:tc>
        <w:tc>
          <w:tcPr>
            <w:tcW w:w="3229" w:type="dxa"/>
          </w:tcPr>
          <w:p w14:paraId="7D2ABF50" w14:textId="77777777" w:rsidR="00CA5228" w:rsidRDefault="00CA5228" w:rsidP="00B3213D">
            <w:r>
              <w:t>N/A</w:t>
            </w:r>
          </w:p>
        </w:tc>
        <w:tc>
          <w:tcPr>
            <w:tcW w:w="2925" w:type="dxa"/>
          </w:tcPr>
          <w:p w14:paraId="6BFA6475" w14:textId="2DE03AE1" w:rsidR="00CA5228" w:rsidRDefault="00CA5228" w:rsidP="00B3213D">
            <w:r>
              <w:t>0.</w:t>
            </w:r>
            <w:r w:rsidR="00A2627C">
              <w:t>16</w:t>
            </w:r>
          </w:p>
        </w:tc>
      </w:tr>
      <w:tr w:rsidR="00CA5228" w14:paraId="33A3382F" w14:textId="77777777" w:rsidTr="00B3213D">
        <w:tc>
          <w:tcPr>
            <w:tcW w:w="2862" w:type="dxa"/>
          </w:tcPr>
          <w:p w14:paraId="3CA26016" w14:textId="77777777" w:rsidR="00CA5228" w:rsidRDefault="00CA5228" w:rsidP="00B3213D">
            <w:r>
              <w:t>Strong-regularised softmax</w:t>
            </w:r>
          </w:p>
        </w:tc>
        <w:tc>
          <w:tcPr>
            <w:tcW w:w="3229" w:type="dxa"/>
          </w:tcPr>
          <w:p w14:paraId="3C4D121F" w14:textId="77777777" w:rsidR="00CA5228" w:rsidRDefault="00CA5228" w:rsidP="00B3213D">
            <w:r>
              <w:t>0.01</w:t>
            </w:r>
          </w:p>
        </w:tc>
        <w:tc>
          <w:tcPr>
            <w:tcW w:w="2925" w:type="dxa"/>
          </w:tcPr>
          <w:p w14:paraId="73BCF8D7" w14:textId="2C536009" w:rsidR="00CA5228" w:rsidRDefault="00CA5228" w:rsidP="00B3213D">
            <w:r>
              <w:t>0.</w:t>
            </w:r>
            <w:r w:rsidR="00A2627C">
              <w:t>05</w:t>
            </w:r>
          </w:p>
        </w:tc>
      </w:tr>
      <w:tr w:rsidR="00CA5228" w14:paraId="44561395" w14:textId="77777777" w:rsidTr="00B3213D">
        <w:tc>
          <w:tcPr>
            <w:tcW w:w="2862" w:type="dxa"/>
          </w:tcPr>
          <w:p w14:paraId="17AF2217" w14:textId="77777777" w:rsidR="00CA5228" w:rsidRDefault="00CA5228" w:rsidP="00B3213D">
            <w:r>
              <w:t>Medium-regularised softmax</w:t>
            </w:r>
          </w:p>
        </w:tc>
        <w:tc>
          <w:tcPr>
            <w:tcW w:w="3229" w:type="dxa"/>
          </w:tcPr>
          <w:p w14:paraId="34BB9CFB" w14:textId="77777777" w:rsidR="00CA5228" w:rsidRDefault="00CA5228" w:rsidP="00B3213D">
            <w:r>
              <w:t>1</w:t>
            </w:r>
          </w:p>
        </w:tc>
        <w:tc>
          <w:tcPr>
            <w:tcW w:w="2925" w:type="dxa"/>
          </w:tcPr>
          <w:p w14:paraId="1C820DBF" w14:textId="14B1F656" w:rsidR="00CA5228" w:rsidRDefault="00CA5228" w:rsidP="00B3213D">
            <w:r>
              <w:t>0.</w:t>
            </w:r>
            <w:r w:rsidR="00A2627C">
              <w:t>13</w:t>
            </w:r>
          </w:p>
        </w:tc>
      </w:tr>
      <w:tr w:rsidR="00CA5228" w14:paraId="56309021" w14:textId="77777777" w:rsidTr="00B3213D">
        <w:tc>
          <w:tcPr>
            <w:tcW w:w="2862" w:type="dxa"/>
          </w:tcPr>
          <w:p w14:paraId="353A01A3" w14:textId="77777777" w:rsidR="00CA5228" w:rsidRDefault="00CA5228" w:rsidP="00B3213D">
            <w:r>
              <w:t>Weak-regularised softmax</w:t>
            </w:r>
          </w:p>
        </w:tc>
        <w:tc>
          <w:tcPr>
            <w:tcW w:w="3229" w:type="dxa"/>
          </w:tcPr>
          <w:p w14:paraId="0D5DA123" w14:textId="77777777" w:rsidR="00CA5228" w:rsidRDefault="00CA5228" w:rsidP="00B3213D">
            <w:r>
              <w:t>100</w:t>
            </w:r>
          </w:p>
        </w:tc>
        <w:tc>
          <w:tcPr>
            <w:tcW w:w="2925" w:type="dxa"/>
          </w:tcPr>
          <w:p w14:paraId="5BFB63CD" w14:textId="55B34835" w:rsidR="00CA5228" w:rsidRDefault="00CA5228" w:rsidP="00B3213D">
            <w:r>
              <w:t>0.</w:t>
            </w:r>
            <w:r w:rsidR="00A2627C">
              <w:t>16</w:t>
            </w:r>
          </w:p>
        </w:tc>
      </w:tr>
    </w:tbl>
    <w:p w14:paraId="07F41143" w14:textId="77777777" w:rsidR="00934CF5" w:rsidRDefault="00934CF5" w:rsidP="00095A49"/>
    <w:p w14:paraId="2F514368" w14:textId="74FA7451" w:rsidR="00923D07" w:rsidRDefault="00A2627C" w:rsidP="00095A49">
      <w:r>
        <w:t xml:space="preserve">This time the hyperparameter results were </w:t>
      </w:r>
      <w:r w:rsidR="0020446C">
        <w:t xml:space="preserve">consistent </w:t>
      </w:r>
      <w:r w:rsidR="009D7CF9">
        <w:t>across both the low cardinality and high cardinality classification problems.</w:t>
      </w:r>
      <w:r w:rsidR="002226DF">
        <w:t xml:space="preserve"> It’s interesting to note that </w:t>
      </w:r>
      <w:r w:rsidR="00CD0D2C">
        <w:t xml:space="preserve">both </w:t>
      </w:r>
      <w:r w:rsidR="002226DF">
        <w:t xml:space="preserve">the decision tree classifier </w:t>
      </w:r>
      <w:r w:rsidR="00CD0D2C">
        <w:t xml:space="preserve">and the softmax classification </w:t>
      </w:r>
      <w:r w:rsidR="002226DF">
        <w:t xml:space="preserve">saw improved performance at high cardinality by </w:t>
      </w:r>
      <w:r w:rsidR="00CD0D2C">
        <w:t xml:space="preserve">increasing </w:t>
      </w:r>
      <w:r w:rsidR="002226DF">
        <w:t>the model complexity (regularisation having the effect of reducing model complexity).</w:t>
      </w:r>
    </w:p>
    <w:p w14:paraId="12B4A0C3" w14:textId="77777777" w:rsidR="00977DB0" w:rsidRDefault="00977DB0" w:rsidP="00095A49"/>
    <w:p w14:paraId="1F584E0D" w14:textId="4B176983" w:rsidR="00977DB0" w:rsidRDefault="00F97E64" w:rsidP="00095A49">
      <w:r>
        <w:t>On observing this increased-complexity benefit at high cardinalities</w:t>
      </w:r>
      <w:r w:rsidR="0006052A">
        <w:t xml:space="preserve"> we can theorise that potentially very-complex models such as neural networks </w:t>
      </w:r>
      <w:r w:rsidR="00EE2699">
        <w:t>may see improve</w:t>
      </w:r>
      <w:r w:rsidR="00DA6B6F">
        <w:t>d results</w:t>
      </w:r>
      <w:r w:rsidR="00EE2699">
        <w:t xml:space="preserve"> as we increase the cardinality of classes and difficulty of the classification problem.</w:t>
      </w:r>
    </w:p>
    <w:p w14:paraId="4DADC527" w14:textId="77777777" w:rsidR="00923D07" w:rsidRDefault="00923D07" w:rsidP="00095A49"/>
    <w:p w14:paraId="70EDA1DB" w14:textId="77777777" w:rsidR="00924A66" w:rsidRDefault="00924A66" w:rsidP="00095A49"/>
    <w:p w14:paraId="23BB4FA2" w14:textId="752D5B92" w:rsidR="00095A49" w:rsidRDefault="00095A49" w:rsidP="00095A49">
      <w:pPr>
        <w:pStyle w:val="Heading2"/>
      </w:pPr>
      <w:r>
        <w:lastRenderedPageBreak/>
        <w:t>Neural Network Classification</w:t>
      </w:r>
    </w:p>
    <w:p w14:paraId="3E6E6BAC" w14:textId="42C625C7" w:rsidR="008C1D47" w:rsidRDefault="00DE5D81" w:rsidP="008C1D47">
      <w:r>
        <w:t xml:space="preserve">Given our exploration above, </w:t>
      </w:r>
      <w:r w:rsidR="003B785E">
        <w:t>i</w:t>
      </w:r>
      <w:r w:rsidR="005A0E68">
        <w:t xml:space="preserve">t’s possible that the flexibility of a neural network is better able to </w:t>
      </w:r>
      <w:r w:rsidR="00326FB1">
        <w:t xml:space="preserve">handle the complexity </w:t>
      </w:r>
      <w:r w:rsidR="001B1EAF">
        <w:t>of the higher-cardinality classificatio</w:t>
      </w:r>
      <w:r w:rsidR="008D6E28">
        <w:t>n</w:t>
      </w:r>
      <w:r w:rsidR="001B1EAF">
        <w:t>.</w:t>
      </w:r>
    </w:p>
    <w:p w14:paraId="0F8904A1" w14:textId="77777777" w:rsidR="00D25C09" w:rsidRDefault="00D25C09" w:rsidP="008C1D47"/>
    <w:p w14:paraId="46DF6FB8" w14:textId="75CF91DD" w:rsidR="00D25C09" w:rsidRDefault="00D25C09" w:rsidP="008C1D47">
      <w:r>
        <w:t xml:space="preserve">As in the softmax classification, the features were </w:t>
      </w:r>
      <w:r w:rsidR="00820FBF">
        <w:t>normalised</w:t>
      </w:r>
      <w:r>
        <w:t xml:space="preserve"> to the zero</w:t>
      </w:r>
      <w:r w:rsidR="00820FBF">
        <w:t>-</w:t>
      </w:r>
      <w:r>
        <w:t>to</w:t>
      </w:r>
      <w:r w:rsidR="00820FBF">
        <w:t>-</w:t>
      </w:r>
      <w:r>
        <w:t xml:space="preserve">one range. In neural network training this has the effect of ensuring that the gradient </w:t>
      </w:r>
      <w:r w:rsidR="00C65908">
        <w:t xml:space="preserve">used in adjusting </w:t>
      </w:r>
      <w:r>
        <w:t xml:space="preserve">the parameters during training are </w:t>
      </w:r>
      <w:r w:rsidR="007F106D">
        <w:t>all</w:t>
      </w:r>
      <w:r>
        <w:t xml:space="preserve"> </w:t>
      </w:r>
      <w:r w:rsidR="007F106D">
        <w:t xml:space="preserve">of </w:t>
      </w:r>
      <w:r>
        <w:t xml:space="preserve">the same scale. This ensures that the </w:t>
      </w:r>
      <w:r w:rsidR="00D22C71">
        <w:t>gradient descent performed during training won’t drastically descend towards specific features due to the scale of their values.</w:t>
      </w:r>
    </w:p>
    <w:p w14:paraId="27EF3F44" w14:textId="77777777" w:rsidR="001B1EAF" w:rsidRDefault="001B1EAF" w:rsidP="008C1D47"/>
    <w:p w14:paraId="0ED5E89F" w14:textId="12ED5B28" w:rsidR="00D25C09" w:rsidRDefault="00215E39" w:rsidP="008C1D47">
      <w:r>
        <w:t>Restricted Linear Units (</w:t>
      </w:r>
      <w:proofErr w:type="spellStart"/>
      <w:r>
        <w:t>ReLU</w:t>
      </w:r>
      <w:proofErr w:type="spellEnd"/>
      <w:r>
        <w:t xml:space="preserve">) were used as the base neuron activation function for the neural network. This was chosen due to the computational efficiency </w:t>
      </w:r>
      <w:proofErr w:type="spellStart"/>
      <w:r>
        <w:t>ReLU</w:t>
      </w:r>
      <w:proofErr w:type="spellEnd"/>
      <w:r>
        <w:t xml:space="preserve"> offers over the sigmoid activation function. This can allow us to create larger networks, modelling more complex </w:t>
      </w:r>
      <w:r w:rsidR="00BC1A9F">
        <w:t xml:space="preserve">relationships between variables while </w:t>
      </w:r>
      <w:r w:rsidR="00BE71DE">
        <w:t>remaining</w:t>
      </w:r>
      <w:r w:rsidR="00BC1A9F">
        <w:t xml:space="preserve"> feasible to train on the single CPU that </w:t>
      </w:r>
      <w:r w:rsidR="00442F93">
        <w:t xml:space="preserve">these tests are </w:t>
      </w:r>
      <w:r w:rsidR="00BC1A9F">
        <w:t>being performed on.</w:t>
      </w:r>
    </w:p>
    <w:p w14:paraId="1E91B544" w14:textId="77777777" w:rsidR="00134F21" w:rsidRDefault="00134F21" w:rsidP="008C1D47"/>
    <w:p w14:paraId="798921BF" w14:textId="7E3B60CD" w:rsidR="00134F21" w:rsidRDefault="00E7503E" w:rsidP="008C1D47">
      <w:r>
        <w:t xml:space="preserve">As this is a classification problem, the final layer of the neural network we are building </w:t>
      </w:r>
      <w:r w:rsidR="008B6B2D">
        <w:t xml:space="preserve">will be a dense softmax layer with the number of </w:t>
      </w:r>
      <w:r w:rsidR="002C0A2A">
        <w:t>units</w:t>
      </w:r>
      <w:r w:rsidR="008B6B2D">
        <w:t xml:space="preserve"> equal to the number of classes we are </w:t>
      </w:r>
      <w:r w:rsidR="0099279B">
        <w:t>modelling.</w:t>
      </w:r>
    </w:p>
    <w:p w14:paraId="0699C6EB" w14:textId="77777777" w:rsidR="003E6AF5" w:rsidRDefault="003E6AF5" w:rsidP="008C1D47"/>
    <w:p w14:paraId="06110778" w14:textId="47B3EC0C" w:rsidR="003E6AF5" w:rsidRDefault="002B78F2" w:rsidP="008C1D47">
      <w:r>
        <w:t>The Adam (Adaptive Moment)</w:t>
      </w:r>
      <w:r w:rsidR="00932D1C">
        <w:t xml:space="preserve"> optimisation algorithm was chosen due to its</w:t>
      </w:r>
      <w:r w:rsidR="00A2644A">
        <w:t xml:space="preserve"> ability to converge quickly in complex networks</w:t>
      </w:r>
      <w:r>
        <w:t xml:space="preserve">. In comparison to Stochastic Gradient Descent, Adam is generally understood to </w:t>
      </w:r>
      <w:r w:rsidR="00932D1C">
        <w:t xml:space="preserve">converge faster but </w:t>
      </w:r>
      <w:r w:rsidR="00E05289">
        <w:t xml:space="preserve">be </w:t>
      </w:r>
      <w:r w:rsidR="00932D1C">
        <w:t xml:space="preserve">less accurate when generalising. </w:t>
      </w:r>
      <w:r w:rsidR="00E3250A">
        <w:t>In this scenario where we have limited training data and limited training epochs we are unlikely to overfit</w:t>
      </w:r>
      <w:r w:rsidR="005A03A7">
        <w:t xml:space="preserve"> to the point of not generalising well</w:t>
      </w:r>
      <w:r w:rsidR="00FE46BF">
        <w:t xml:space="preserve">, as </w:t>
      </w:r>
      <w:r w:rsidR="00E3250A">
        <w:t xml:space="preserve">such we </w:t>
      </w:r>
      <w:r w:rsidR="00FE46BF">
        <w:t xml:space="preserve">can </w:t>
      </w:r>
      <w:r w:rsidR="00E3250A">
        <w:t xml:space="preserve">optimise for CPU efficiency here again as per the </w:t>
      </w:r>
      <w:proofErr w:type="spellStart"/>
      <w:r w:rsidR="00E3250A">
        <w:t>ReLU</w:t>
      </w:r>
      <w:proofErr w:type="spellEnd"/>
      <w:r w:rsidR="00E3250A">
        <w:t xml:space="preserve"> vs. logistic function decision.</w:t>
      </w:r>
    </w:p>
    <w:p w14:paraId="324579B1" w14:textId="77777777" w:rsidR="00D338DB" w:rsidRDefault="00D338DB" w:rsidP="008C1D47"/>
    <w:p w14:paraId="5AA39632" w14:textId="2736D39B" w:rsidR="00D338DB" w:rsidRDefault="007126F5" w:rsidP="008C1D47">
      <w:r>
        <w:t xml:space="preserve">There are many </w:t>
      </w:r>
      <w:r w:rsidR="00F36150">
        <w:t xml:space="preserve">hyperparameters </w:t>
      </w:r>
      <w:r>
        <w:t xml:space="preserve">involved when training </w:t>
      </w:r>
      <w:r w:rsidR="001A3220">
        <w:t>neural networks</w:t>
      </w:r>
      <w:r>
        <w:t>, and their effects can be unclear</w:t>
      </w:r>
      <w:r w:rsidR="001A3220">
        <w:t xml:space="preserve"> over even similar problem sets. Because of this, a range of network architectures were used on each classification problem</w:t>
      </w:r>
      <w:r w:rsidR="00161F76">
        <w:t xml:space="preserve"> to explore their performance </w:t>
      </w:r>
      <w:r w:rsidR="00F66A35">
        <w:t>with respect to cardinality</w:t>
      </w:r>
      <w:r w:rsidR="00767C70">
        <w:t>.</w:t>
      </w:r>
    </w:p>
    <w:p w14:paraId="1C4283A8" w14:textId="77777777" w:rsidR="003C7511" w:rsidRDefault="003C7511" w:rsidP="008C1D47"/>
    <w:p w14:paraId="216B4CDF" w14:textId="3D0F232B" w:rsidR="003C7511" w:rsidRDefault="003C7511" w:rsidP="008C1D47">
      <w:r>
        <w:t xml:space="preserve">As a first guess, a network with two dense </w:t>
      </w:r>
      <w:proofErr w:type="spellStart"/>
      <w:r>
        <w:t>ReLU</w:t>
      </w:r>
      <w:proofErr w:type="spellEnd"/>
      <w:r>
        <w:t xml:space="preserve"> layers containing 1024 units followed by the softmax layer was used to experiment with the number of training epochs to use</w:t>
      </w:r>
      <w:r w:rsidR="00F5395D">
        <w:t>. If the training is run too long, the network can overfit the training data, whereas training not long enough can have the inverse effect of underfitting.</w:t>
      </w:r>
    </w:p>
    <w:p w14:paraId="503A6E94" w14:textId="77777777" w:rsidR="00394B63" w:rsidRDefault="00394B63" w:rsidP="008C1D47"/>
    <w:p w14:paraId="5E6544D0" w14:textId="64A9EC2E" w:rsidR="00394B63" w:rsidRDefault="008E476B" w:rsidP="008C1D47">
      <w:r>
        <w:t>The test set accuracy</w:t>
      </w:r>
      <w:r w:rsidR="00C51C76">
        <w:t xml:space="preserve"> on the Sex classification problem</w:t>
      </w:r>
      <w:r>
        <w:t xml:space="preserve"> was plotted over 5000 epochs </w:t>
      </w:r>
      <w:r w:rsidR="00F37BD7">
        <w:t xml:space="preserve"> to check initial performance</w:t>
      </w:r>
      <w:r w:rsidR="00203D89">
        <w:t xml:space="preserve"> </w:t>
      </w:r>
      <w:r>
        <w:t xml:space="preserve">(where an epoch is a single pass over the training data). </w:t>
      </w:r>
    </w:p>
    <w:p w14:paraId="62A398AA" w14:textId="77777777" w:rsidR="00C51C76" w:rsidRDefault="00C51C76" w:rsidP="008C1D47"/>
    <w:p w14:paraId="59C51D68" w14:textId="157EB9DA" w:rsidR="006F1E3F" w:rsidRDefault="006F1E3F" w:rsidP="0030755D">
      <w:pPr>
        <w:jc w:val="center"/>
      </w:pPr>
      <w:r w:rsidRPr="006F1E3F">
        <w:rPr>
          <w:noProof/>
        </w:rPr>
        <w:lastRenderedPageBreak/>
        <w:drawing>
          <wp:inline distT="0" distB="0" distL="0" distR="0" wp14:anchorId="39AC9E89" wp14:editId="2E4ACC68">
            <wp:extent cx="3657600" cy="2755900"/>
            <wp:effectExtent l="0" t="0" r="0" b="0"/>
            <wp:docPr id="2106202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202123" name=""/>
                    <pic:cNvPicPr/>
                  </pic:nvPicPr>
                  <pic:blipFill>
                    <a:blip r:embed="rId23"/>
                    <a:stretch>
                      <a:fillRect/>
                    </a:stretch>
                  </pic:blipFill>
                  <pic:spPr>
                    <a:xfrm>
                      <a:off x="0" y="0"/>
                      <a:ext cx="3657600" cy="2755900"/>
                    </a:xfrm>
                    <a:prstGeom prst="rect">
                      <a:avLst/>
                    </a:prstGeom>
                  </pic:spPr>
                </pic:pic>
              </a:graphicData>
            </a:graphic>
          </wp:inline>
        </w:drawing>
      </w:r>
    </w:p>
    <w:p w14:paraId="6EE7EB5C" w14:textId="38DE9032" w:rsidR="006F1E3F" w:rsidRDefault="006F1E3F" w:rsidP="008C1D47">
      <w:r w:rsidRPr="00B41891">
        <w:rPr>
          <w:b/>
          <w:bCs/>
        </w:rPr>
        <w:t xml:space="preserve">Figure </w:t>
      </w:r>
      <w:r w:rsidR="00B41891">
        <w:rPr>
          <w:b/>
          <w:bCs/>
        </w:rPr>
        <w:t>8</w:t>
      </w:r>
      <w:r w:rsidRPr="00B41891">
        <w:rPr>
          <w:b/>
          <w:bCs/>
        </w:rPr>
        <w:t>:</w:t>
      </w:r>
      <w:r>
        <w:t xml:space="preserve"> </w:t>
      </w:r>
      <w:r w:rsidR="008D4C1D">
        <w:t>Neural network model</w:t>
      </w:r>
      <w:r>
        <w:t xml:space="preserve"> accuracy </w:t>
      </w:r>
      <w:r w:rsidR="006B6758">
        <w:t xml:space="preserve">during </w:t>
      </w:r>
      <w:r>
        <w:t>Sex classification training</w:t>
      </w:r>
    </w:p>
    <w:p w14:paraId="373DE5A3" w14:textId="77777777" w:rsidR="006F1E3F" w:rsidRDefault="006F1E3F" w:rsidP="008C1D47"/>
    <w:p w14:paraId="69890864" w14:textId="2945B62F" w:rsidR="006F1E3F" w:rsidRDefault="004E7C72" w:rsidP="008C1D47">
      <w:r>
        <w:t xml:space="preserve">We can see that </w:t>
      </w:r>
      <w:r w:rsidR="00397812">
        <w:t xml:space="preserve">the test set accuracy after </w:t>
      </w:r>
      <w:r w:rsidR="000539EB">
        <w:t>convergence</w:t>
      </w:r>
      <w:r w:rsidR="00397812">
        <w:t xml:space="preserve"> is quite </w:t>
      </w:r>
      <w:r w:rsidR="00F866EF">
        <w:t>noisy</w:t>
      </w:r>
      <w:r w:rsidR="006F1E3F">
        <w:t xml:space="preserve">, the test set accuracy </w:t>
      </w:r>
      <w:r w:rsidR="00BD5934">
        <w:t>appears to</w:t>
      </w:r>
      <w:r w:rsidR="006F1E3F">
        <w:t xml:space="preserve"> change drastically during training</w:t>
      </w:r>
      <w:r w:rsidR="00D70E2F">
        <w:t>, even after the model has mostly converged</w:t>
      </w:r>
      <w:r w:rsidR="006F1E3F">
        <w:t xml:space="preserve">. This in conjunction with the aggressive gradient on the initial training epochs </w:t>
      </w:r>
      <w:r w:rsidR="000F3C13">
        <w:t xml:space="preserve">could </w:t>
      </w:r>
      <w:r w:rsidR="006F1E3F">
        <w:t>indicate that we may have set the learning rate too high during training.</w:t>
      </w:r>
      <w:r w:rsidR="001374E4">
        <w:t xml:space="preserve"> </w:t>
      </w:r>
    </w:p>
    <w:p w14:paraId="4D22BAB0" w14:textId="77777777" w:rsidR="00C51C76" w:rsidRDefault="00C51C76" w:rsidP="008C1D47"/>
    <w:p w14:paraId="10105F87" w14:textId="249A5D94" w:rsidR="00B41325" w:rsidRDefault="00B41325" w:rsidP="008C1D47">
      <w:r>
        <w:t>Decreasing the learning rate drastically from 1e-3 to 1e-5 we can see that the noise caused by drastic parameter swings during training was significantly reduced</w:t>
      </w:r>
      <w:r w:rsidR="000D3CF5">
        <w:t>, however the model had still not yet converged to the higher peak accuracy as seen in the previous training.</w:t>
      </w:r>
    </w:p>
    <w:p w14:paraId="0C636B51" w14:textId="77777777" w:rsidR="00B41325" w:rsidRDefault="00B41325" w:rsidP="008C1D47"/>
    <w:p w14:paraId="18E76681" w14:textId="6FE93DDC" w:rsidR="00B41325" w:rsidRDefault="00B41325" w:rsidP="0030755D">
      <w:pPr>
        <w:jc w:val="center"/>
      </w:pPr>
      <w:r w:rsidRPr="00B41325">
        <w:rPr>
          <w:noProof/>
        </w:rPr>
        <w:drawing>
          <wp:inline distT="0" distB="0" distL="0" distR="0" wp14:anchorId="61F72265" wp14:editId="60EF7819">
            <wp:extent cx="3657600" cy="2755900"/>
            <wp:effectExtent l="0" t="0" r="0" b="0"/>
            <wp:docPr id="943237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237115" name=""/>
                    <pic:cNvPicPr/>
                  </pic:nvPicPr>
                  <pic:blipFill>
                    <a:blip r:embed="rId24"/>
                    <a:stretch>
                      <a:fillRect/>
                    </a:stretch>
                  </pic:blipFill>
                  <pic:spPr>
                    <a:xfrm>
                      <a:off x="0" y="0"/>
                      <a:ext cx="3657600" cy="2755900"/>
                    </a:xfrm>
                    <a:prstGeom prst="rect">
                      <a:avLst/>
                    </a:prstGeom>
                  </pic:spPr>
                </pic:pic>
              </a:graphicData>
            </a:graphic>
          </wp:inline>
        </w:drawing>
      </w:r>
    </w:p>
    <w:p w14:paraId="3655E1BD" w14:textId="77B84992" w:rsidR="00AC327C" w:rsidRDefault="00AC327C" w:rsidP="00AC327C">
      <w:r w:rsidRPr="00B41891">
        <w:rPr>
          <w:b/>
          <w:bCs/>
        </w:rPr>
        <w:t xml:space="preserve">Figure </w:t>
      </w:r>
      <w:r w:rsidR="000E5C5C">
        <w:rPr>
          <w:b/>
          <w:bCs/>
        </w:rPr>
        <w:t>9</w:t>
      </w:r>
      <w:r w:rsidRPr="00B41891">
        <w:rPr>
          <w:b/>
          <w:bCs/>
        </w:rPr>
        <w:t>:</w:t>
      </w:r>
      <w:r>
        <w:t xml:space="preserve"> Decreased learning rate neural network model accuracy </w:t>
      </w:r>
      <w:r w:rsidR="006B6758">
        <w:t>during training</w:t>
      </w:r>
    </w:p>
    <w:p w14:paraId="601E19C4" w14:textId="77777777" w:rsidR="00D01F69" w:rsidRDefault="00D01F69" w:rsidP="008C1D47"/>
    <w:p w14:paraId="1605C141" w14:textId="2AD8D367" w:rsidR="00D01F69" w:rsidRDefault="00D01F69" w:rsidP="008C1D47">
      <w:r>
        <w:t>To balance these two effect</w:t>
      </w:r>
      <w:r w:rsidR="00833061">
        <w:t>s</w:t>
      </w:r>
      <w:r>
        <w:t xml:space="preserve"> a learning rate of 1e-4 was chosen for subsequent training.</w:t>
      </w:r>
      <w:r w:rsidR="00A01BE9">
        <w:t xml:space="preserve"> Using this learning </w:t>
      </w:r>
      <w:r w:rsidR="004039DE">
        <w:t>rate,</w:t>
      </w:r>
      <w:r w:rsidR="00A01BE9">
        <w:t xml:space="preserve"> we can see the benefits of the increased training speed while also reducing noise in the parameter swings.</w:t>
      </w:r>
    </w:p>
    <w:p w14:paraId="2150DEB2" w14:textId="77777777" w:rsidR="00EC3C76" w:rsidRDefault="00EC3C76" w:rsidP="008C1D47"/>
    <w:p w14:paraId="50A811DE" w14:textId="7AA497EA" w:rsidR="00EC3C76" w:rsidRDefault="009E41BF" w:rsidP="0030755D">
      <w:pPr>
        <w:jc w:val="center"/>
      </w:pPr>
      <w:r w:rsidRPr="009E41BF">
        <w:rPr>
          <w:noProof/>
        </w:rPr>
        <w:lastRenderedPageBreak/>
        <w:drawing>
          <wp:inline distT="0" distB="0" distL="0" distR="0" wp14:anchorId="1764ECAA" wp14:editId="6567BE3F">
            <wp:extent cx="3657600" cy="2755900"/>
            <wp:effectExtent l="0" t="0" r="0" b="0"/>
            <wp:docPr id="1452889931" name="Picture 1" descr="A graph showing a test s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889931" name="Picture 1" descr="A graph showing a test set&#10;&#10;Description automatically generated"/>
                    <pic:cNvPicPr/>
                  </pic:nvPicPr>
                  <pic:blipFill>
                    <a:blip r:embed="rId25"/>
                    <a:stretch>
                      <a:fillRect/>
                    </a:stretch>
                  </pic:blipFill>
                  <pic:spPr>
                    <a:xfrm>
                      <a:off x="0" y="0"/>
                      <a:ext cx="3657600" cy="2755900"/>
                    </a:xfrm>
                    <a:prstGeom prst="rect">
                      <a:avLst/>
                    </a:prstGeom>
                  </pic:spPr>
                </pic:pic>
              </a:graphicData>
            </a:graphic>
          </wp:inline>
        </w:drawing>
      </w:r>
    </w:p>
    <w:p w14:paraId="207AC649" w14:textId="46315BC9" w:rsidR="0014055A" w:rsidRDefault="0014055A" w:rsidP="0014055A">
      <w:r w:rsidRPr="00B41891">
        <w:rPr>
          <w:b/>
          <w:bCs/>
        </w:rPr>
        <w:t xml:space="preserve">Figure </w:t>
      </w:r>
      <w:r w:rsidR="00105B4A">
        <w:rPr>
          <w:b/>
          <w:bCs/>
        </w:rPr>
        <w:t>10</w:t>
      </w:r>
      <w:r w:rsidRPr="00B41891">
        <w:rPr>
          <w:b/>
          <w:bCs/>
        </w:rPr>
        <w:t>:</w:t>
      </w:r>
      <w:r>
        <w:t xml:space="preserve"> Final learning rate neural network model accuracy during training</w:t>
      </w:r>
    </w:p>
    <w:p w14:paraId="36A62F8B" w14:textId="77777777" w:rsidR="0014055A" w:rsidRDefault="0014055A" w:rsidP="008C1D47"/>
    <w:p w14:paraId="5E4253C3" w14:textId="17B6854D" w:rsidR="009E41BF" w:rsidRDefault="009E41BF" w:rsidP="008C1D47">
      <w:r>
        <w:t>We can see now that the model converges within ~1000 epochs, and the accuracy drops between epochs have had a noticeable decrease compared to the initial learning rate.</w:t>
      </w:r>
    </w:p>
    <w:p w14:paraId="0E1A63C0" w14:textId="77777777" w:rsidR="000D3CF5" w:rsidRDefault="000D3CF5" w:rsidP="008C1D47"/>
    <w:p w14:paraId="0DE23C1D" w14:textId="7DBF36D1" w:rsidR="000D3CF5" w:rsidRDefault="00006968" w:rsidP="008C1D47">
      <w:r>
        <w:t xml:space="preserve">In this report </w:t>
      </w:r>
      <w:r w:rsidR="006D78AC">
        <w:t xml:space="preserve">we are effectively solving </w:t>
      </w:r>
      <w:r w:rsidR="00D910D7">
        <w:t>many</w:t>
      </w:r>
      <w:r w:rsidR="006D78AC">
        <w:t xml:space="preserve"> different classification problems. These different </w:t>
      </w:r>
      <w:r w:rsidR="0031717F">
        <w:t xml:space="preserve">problems </w:t>
      </w:r>
      <w:r w:rsidR="006D78AC">
        <w:t>change</w:t>
      </w:r>
      <w:r w:rsidR="0031717F">
        <w:t xml:space="preserve"> significantly enough </w:t>
      </w:r>
      <w:r w:rsidR="00766B15">
        <w:t xml:space="preserve">across cardinalities </w:t>
      </w:r>
      <w:r w:rsidR="0031717F">
        <w:t xml:space="preserve">to </w:t>
      </w:r>
      <w:r w:rsidR="00301D53">
        <w:t>potentially warrant different hyperparameters</w:t>
      </w:r>
      <w:r w:rsidR="00766B15">
        <w:t xml:space="preserve">. The same learning rate and model </w:t>
      </w:r>
      <w:r w:rsidR="00BB4449">
        <w:t xml:space="preserve">architecture </w:t>
      </w:r>
      <w:r w:rsidR="00766B15">
        <w:t xml:space="preserve">was run against the cardinality </w:t>
      </w:r>
      <w:r w:rsidR="006F1724">
        <w:t xml:space="preserve">20 </w:t>
      </w:r>
      <w:r w:rsidR="00766B15">
        <w:t>Species-Population-Sex classification problem to ensure the model would still converge to an accurate result with this learning rate.</w:t>
      </w:r>
      <w:r w:rsidR="00301D53">
        <w:t xml:space="preserve"> </w:t>
      </w:r>
    </w:p>
    <w:p w14:paraId="02BAF0B1" w14:textId="77777777" w:rsidR="002C324F" w:rsidRDefault="002C324F" w:rsidP="008C1D47"/>
    <w:p w14:paraId="5369656B" w14:textId="2967D37A" w:rsidR="00E65617" w:rsidRDefault="00E65617" w:rsidP="0030755D">
      <w:pPr>
        <w:jc w:val="center"/>
      </w:pPr>
      <w:r w:rsidRPr="00E65617">
        <w:rPr>
          <w:noProof/>
        </w:rPr>
        <w:drawing>
          <wp:inline distT="0" distB="0" distL="0" distR="0" wp14:anchorId="0F28B41C" wp14:editId="43D2CE32">
            <wp:extent cx="3958046" cy="2625096"/>
            <wp:effectExtent l="0" t="0" r="4445" b="3810"/>
            <wp:docPr id="1994394897" name="Picture 1" descr="A blue and whit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394897" name="Picture 1" descr="A blue and white graph&#10;&#10;Description automatically generated"/>
                    <pic:cNvPicPr/>
                  </pic:nvPicPr>
                  <pic:blipFill>
                    <a:blip r:embed="rId26"/>
                    <a:stretch>
                      <a:fillRect/>
                    </a:stretch>
                  </pic:blipFill>
                  <pic:spPr>
                    <a:xfrm>
                      <a:off x="0" y="0"/>
                      <a:ext cx="3972469" cy="2634662"/>
                    </a:xfrm>
                    <a:prstGeom prst="rect">
                      <a:avLst/>
                    </a:prstGeom>
                  </pic:spPr>
                </pic:pic>
              </a:graphicData>
            </a:graphic>
          </wp:inline>
        </w:drawing>
      </w:r>
    </w:p>
    <w:p w14:paraId="68741120" w14:textId="1F3A7866" w:rsidR="006604C8" w:rsidRDefault="006604C8" w:rsidP="008C1D47">
      <w:r w:rsidRPr="00B41891">
        <w:rPr>
          <w:b/>
          <w:bCs/>
        </w:rPr>
        <w:t xml:space="preserve">Figure </w:t>
      </w:r>
      <w:r>
        <w:rPr>
          <w:b/>
          <w:bCs/>
        </w:rPr>
        <w:t>1</w:t>
      </w:r>
      <w:r w:rsidR="00C352CB">
        <w:rPr>
          <w:b/>
          <w:bCs/>
        </w:rPr>
        <w:t>1</w:t>
      </w:r>
      <w:r w:rsidRPr="00B41891">
        <w:rPr>
          <w:b/>
          <w:bCs/>
        </w:rPr>
        <w:t>:</w:t>
      </w:r>
      <w:r>
        <w:t xml:space="preserve"> Neural network model accuracy during Species-Population-Sex classification training</w:t>
      </w:r>
    </w:p>
    <w:p w14:paraId="34A3A17C" w14:textId="5EC611D8" w:rsidR="00E65617" w:rsidRDefault="00E65617" w:rsidP="008C1D47"/>
    <w:p w14:paraId="08B4A206" w14:textId="26AC712E" w:rsidR="00E65617" w:rsidRDefault="00E65617" w:rsidP="008C1D47">
      <w:r>
        <w:t xml:space="preserve">Running the training on a 1e-4 learning rate seemed to have the same noise and drastic performance between epochs issues as the 1e-3 learning rate on the previous problem. </w:t>
      </w:r>
      <w:r>
        <w:lastRenderedPageBreak/>
        <w:t>To check if this could be resolved using the same strategy a 1e-5 learning rate was tested on the same classification problem.</w:t>
      </w:r>
    </w:p>
    <w:p w14:paraId="2FDD7417" w14:textId="77777777" w:rsidR="00BB3BFA" w:rsidRDefault="00BB3BFA" w:rsidP="008C1D47"/>
    <w:p w14:paraId="43E0162A" w14:textId="012C9E9B" w:rsidR="00E65617" w:rsidRDefault="00BB3BFA" w:rsidP="0030755D">
      <w:pPr>
        <w:jc w:val="center"/>
      </w:pPr>
      <w:r w:rsidRPr="00BB3BFA">
        <w:rPr>
          <w:noProof/>
        </w:rPr>
        <w:drawing>
          <wp:inline distT="0" distB="0" distL="0" distR="0" wp14:anchorId="27CD4EFE" wp14:editId="0A5C2DA1">
            <wp:extent cx="3848100" cy="2794000"/>
            <wp:effectExtent l="0" t="0" r="0" b="0"/>
            <wp:docPr id="886597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597700" name=""/>
                    <pic:cNvPicPr/>
                  </pic:nvPicPr>
                  <pic:blipFill>
                    <a:blip r:embed="rId27"/>
                    <a:stretch>
                      <a:fillRect/>
                    </a:stretch>
                  </pic:blipFill>
                  <pic:spPr>
                    <a:xfrm>
                      <a:off x="0" y="0"/>
                      <a:ext cx="3848100" cy="2794000"/>
                    </a:xfrm>
                    <a:prstGeom prst="rect">
                      <a:avLst/>
                    </a:prstGeom>
                  </pic:spPr>
                </pic:pic>
              </a:graphicData>
            </a:graphic>
          </wp:inline>
        </w:drawing>
      </w:r>
    </w:p>
    <w:p w14:paraId="65DD66CC" w14:textId="551CA117" w:rsidR="00A64D3D" w:rsidRDefault="00A64D3D" w:rsidP="00A64D3D">
      <w:r w:rsidRPr="00B41891">
        <w:rPr>
          <w:b/>
          <w:bCs/>
        </w:rPr>
        <w:t xml:space="preserve">Figure </w:t>
      </w:r>
      <w:r>
        <w:rPr>
          <w:b/>
          <w:bCs/>
        </w:rPr>
        <w:t>1</w:t>
      </w:r>
      <w:r w:rsidR="00C352CB">
        <w:rPr>
          <w:b/>
          <w:bCs/>
        </w:rPr>
        <w:t>2</w:t>
      </w:r>
      <w:r w:rsidRPr="00B41891">
        <w:rPr>
          <w:b/>
          <w:bCs/>
        </w:rPr>
        <w:t>:</w:t>
      </w:r>
      <w:r>
        <w:t xml:space="preserve"> </w:t>
      </w:r>
      <w:r w:rsidR="00B33E5B">
        <w:t>Decreased learning rate n</w:t>
      </w:r>
      <w:r>
        <w:t>eural network model accuracy during Species-Population-Sex classification training</w:t>
      </w:r>
    </w:p>
    <w:p w14:paraId="0E5ECCA4" w14:textId="77777777" w:rsidR="00A64D3D" w:rsidRDefault="00A64D3D" w:rsidP="008C1D47"/>
    <w:p w14:paraId="56BCE3E1" w14:textId="260D0CE3" w:rsidR="00E65617" w:rsidRDefault="00F949BD" w:rsidP="008C1D47">
      <w:r>
        <w:t>Running for</w:t>
      </w:r>
      <w:r w:rsidR="00BB3BFA">
        <w:t xml:space="preserve"> 5,000 epochs we can see that the noise in the test set accuracy was greatly decreased. Although </w:t>
      </w:r>
      <w:r w:rsidR="004F47F1">
        <w:t xml:space="preserve">importantly </w:t>
      </w:r>
      <w:r w:rsidR="00BB3BFA">
        <w:t>the model appears to still not have converged after this time</w:t>
      </w:r>
      <w:r w:rsidR="00015BA0">
        <w:t xml:space="preserve"> w</w:t>
      </w:r>
      <w:r w:rsidR="00BB3BFA">
        <w:t xml:space="preserve">ith </w:t>
      </w:r>
      <w:r w:rsidR="00015BA0">
        <w:t>the</w:t>
      </w:r>
      <w:r w:rsidR="00BB3BFA">
        <w:t xml:space="preserve"> lower learning rate. Considering the higher learning rate still ultimately converged to a similar accuracy in a much shorter time, it does not seem preferable to use the lower learning rate here either.</w:t>
      </w:r>
    </w:p>
    <w:p w14:paraId="0D4FAC75" w14:textId="77777777" w:rsidR="00D25C09" w:rsidRDefault="00D25C09" w:rsidP="008C1D47"/>
    <w:p w14:paraId="10CC3943" w14:textId="5551B6CE" w:rsidR="008C1D47" w:rsidRPr="008C1D47" w:rsidRDefault="001B1EAF" w:rsidP="008C1D47">
      <w:r>
        <w:t xml:space="preserve">To that effect, </w:t>
      </w:r>
      <w:r w:rsidR="008676BE">
        <w:t xml:space="preserve">the </w:t>
      </w:r>
      <w:r w:rsidR="004F76A6">
        <w:t>learning rate was kept at 1e-4 across all classification scenarios</w:t>
      </w:r>
      <w:r w:rsidR="000A09CE">
        <w:t xml:space="preserve"> for consistency in comparisons. </w:t>
      </w:r>
      <w:r w:rsidR="00203E1E">
        <w:t xml:space="preserve">We can consider this reasonable </w:t>
      </w:r>
      <w:r w:rsidR="000A09CE">
        <w:t>as it has been shown to perform moderately well across the data set features in both low and high cardinality classification scenarios</w:t>
      </w:r>
      <w:r w:rsidR="00A21B4A">
        <w:t>.</w:t>
      </w:r>
    </w:p>
    <w:p w14:paraId="03C88529" w14:textId="77777777" w:rsidR="00095A49" w:rsidRDefault="00095A49" w:rsidP="00095A49"/>
    <w:p w14:paraId="7909E5AD" w14:textId="5A3B8859" w:rsidR="00095A49" w:rsidRDefault="00E507E5" w:rsidP="00095A49">
      <w:r>
        <w:t xml:space="preserve">To </w:t>
      </w:r>
      <w:r w:rsidR="003C578A">
        <w:t xml:space="preserve">completely </w:t>
      </w:r>
      <w:r>
        <w:t xml:space="preserve">explore the effect the </w:t>
      </w:r>
      <w:r w:rsidR="00163F30">
        <w:t xml:space="preserve">number of training </w:t>
      </w:r>
      <w:r>
        <w:t xml:space="preserve">epochs </w:t>
      </w:r>
      <w:r w:rsidR="00163F30">
        <w:t>has on</w:t>
      </w:r>
      <w:r w:rsidR="001E681E">
        <w:t xml:space="preserve"> </w:t>
      </w:r>
      <w:r>
        <w:t>the model</w:t>
      </w:r>
      <w:r w:rsidR="007F6988">
        <w:t xml:space="preserve">, training </w:t>
      </w:r>
      <w:r>
        <w:t>was run for 25,0000 epochs</w:t>
      </w:r>
      <w:r w:rsidR="00FB7910">
        <w:t xml:space="preserve"> across the complex </w:t>
      </w:r>
      <w:r w:rsidR="00F266A3">
        <w:t>Species-Population-Sex classification problem</w:t>
      </w:r>
      <w:r w:rsidR="009F54E8">
        <w:t>.</w:t>
      </w:r>
      <w:r>
        <w:t xml:space="preserve"> </w:t>
      </w:r>
      <w:r w:rsidR="009F54E8">
        <w:t xml:space="preserve">This </w:t>
      </w:r>
      <w:r>
        <w:t>allow</w:t>
      </w:r>
      <w:r w:rsidR="009F54E8">
        <w:t xml:space="preserve">s </w:t>
      </w:r>
      <w:r>
        <w:t xml:space="preserve">the model to trend towards </w:t>
      </w:r>
      <w:r w:rsidR="009F54E8">
        <w:t>completely fitting</w:t>
      </w:r>
      <w:r>
        <w:t xml:space="preserve"> the </w:t>
      </w:r>
      <w:r w:rsidR="009F54E8">
        <w:t>training</w:t>
      </w:r>
      <w:r>
        <w:t xml:space="preserve"> data. </w:t>
      </w:r>
      <w:r w:rsidR="00C1666E">
        <w:t xml:space="preserve">The mean </w:t>
      </w:r>
      <w:r>
        <w:t xml:space="preserve">of the last 10 epoch runs was plotted to </w:t>
      </w:r>
      <w:r w:rsidR="007478EF">
        <w:t>smooth out the noise in accuracy seen above.</w:t>
      </w:r>
      <w:r w:rsidR="00C1666E">
        <w:t xml:space="preserve"> </w:t>
      </w:r>
    </w:p>
    <w:p w14:paraId="57589661" w14:textId="77777777" w:rsidR="00C1666E" w:rsidRDefault="00C1666E" w:rsidP="00095A49"/>
    <w:p w14:paraId="6A1D4CA4" w14:textId="77777777" w:rsidR="00C1666E" w:rsidRDefault="00C1666E" w:rsidP="00095A49"/>
    <w:p w14:paraId="31416305" w14:textId="42535857" w:rsidR="00C1666E" w:rsidRDefault="00C1666E" w:rsidP="0030755D">
      <w:pPr>
        <w:jc w:val="center"/>
      </w:pPr>
      <w:r w:rsidRPr="00C1666E">
        <w:rPr>
          <w:noProof/>
        </w:rPr>
        <w:lastRenderedPageBreak/>
        <w:drawing>
          <wp:inline distT="0" distB="0" distL="0" distR="0" wp14:anchorId="1270E7D0" wp14:editId="3B14AB75">
            <wp:extent cx="3753433" cy="2828108"/>
            <wp:effectExtent l="0" t="0" r="0" b="4445"/>
            <wp:docPr id="426825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825819" name=""/>
                    <pic:cNvPicPr/>
                  </pic:nvPicPr>
                  <pic:blipFill>
                    <a:blip r:embed="rId28"/>
                    <a:stretch>
                      <a:fillRect/>
                    </a:stretch>
                  </pic:blipFill>
                  <pic:spPr>
                    <a:xfrm>
                      <a:off x="0" y="0"/>
                      <a:ext cx="3804393" cy="2866505"/>
                    </a:xfrm>
                    <a:prstGeom prst="rect">
                      <a:avLst/>
                    </a:prstGeom>
                  </pic:spPr>
                </pic:pic>
              </a:graphicData>
            </a:graphic>
          </wp:inline>
        </w:drawing>
      </w:r>
    </w:p>
    <w:p w14:paraId="5867898B" w14:textId="12884320" w:rsidR="00C1666E" w:rsidRDefault="00C1666E" w:rsidP="0030755D">
      <w:pPr>
        <w:jc w:val="center"/>
      </w:pPr>
      <w:r w:rsidRPr="00C1666E">
        <w:rPr>
          <w:noProof/>
        </w:rPr>
        <w:drawing>
          <wp:inline distT="0" distB="0" distL="0" distR="0" wp14:anchorId="1083D9DA" wp14:editId="2D492EA7">
            <wp:extent cx="3657600" cy="2755900"/>
            <wp:effectExtent l="0" t="0" r="0" b="0"/>
            <wp:docPr id="1971345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345485" name=""/>
                    <pic:cNvPicPr/>
                  </pic:nvPicPr>
                  <pic:blipFill>
                    <a:blip r:embed="rId29"/>
                    <a:stretch>
                      <a:fillRect/>
                    </a:stretch>
                  </pic:blipFill>
                  <pic:spPr>
                    <a:xfrm>
                      <a:off x="0" y="0"/>
                      <a:ext cx="3657600" cy="2755900"/>
                    </a:xfrm>
                    <a:prstGeom prst="rect">
                      <a:avLst/>
                    </a:prstGeom>
                  </pic:spPr>
                </pic:pic>
              </a:graphicData>
            </a:graphic>
          </wp:inline>
        </w:drawing>
      </w:r>
    </w:p>
    <w:p w14:paraId="062103CE" w14:textId="36E07D21" w:rsidR="00105B4A" w:rsidRDefault="00105B4A" w:rsidP="00105B4A">
      <w:r w:rsidRPr="00B41891">
        <w:rPr>
          <w:b/>
          <w:bCs/>
        </w:rPr>
        <w:t xml:space="preserve">Figure </w:t>
      </w:r>
      <w:r>
        <w:rPr>
          <w:b/>
          <w:bCs/>
        </w:rPr>
        <w:t>1</w:t>
      </w:r>
      <w:r w:rsidR="00C352CB">
        <w:rPr>
          <w:b/>
          <w:bCs/>
        </w:rPr>
        <w:t>3</w:t>
      </w:r>
      <w:r w:rsidRPr="00B41891">
        <w:rPr>
          <w:b/>
          <w:bCs/>
        </w:rPr>
        <w:t>:</w:t>
      </w:r>
      <w:r>
        <w:t xml:space="preserve"> </w:t>
      </w:r>
      <w:r w:rsidR="004D47AC">
        <w:t xml:space="preserve">Training and test set accuracy of </w:t>
      </w:r>
      <w:r>
        <w:t>neural network model during Species-Population-Sex training</w:t>
      </w:r>
      <w:r w:rsidR="004D47AC">
        <w:t xml:space="preserve"> towards complete overfitting</w:t>
      </w:r>
    </w:p>
    <w:p w14:paraId="33EC2A56" w14:textId="77777777" w:rsidR="00105B4A" w:rsidRDefault="00105B4A" w:rsidP="00095A49"/>
    <w:p w14:paraId="4D29401B" w14:textId="4171D282" w:rsidR="00C1666E" w:rsidRDefault="00D54778" w:rsidP="00095A49">
      <w:r>
        <w:t xml:space="preserve">We can see as before </w:t>
      </w:r>
      <w:r w:rsidR="00533FC7">
        <w:t xml:space="preserve">while </w:t>
      </w:r>
      <w:r>
        <w:t>the model training set accuracy continues to increase</w:t>
      </w:r>
      <w:r w:rsidR="003C3BF3">
        <w:t xml:space="preserve"> up to near 100%</w:t>
      </w:r>
      <w:r>
        <w:t>, the model accuracy on the test set degrades over time. It appears as if there is an optima reached before 2000 epoch</w:t>
      </w:r>
      <w:r w:rsidR="00C711CD">
        <w:t>, as was also seen simple Sex classification problem</w:t>
      </w:r>
      <w:r w:rsidR="00110B02">
        <w:t xml:space="preserve">. </w:t>
      </w:r>
      <w:r w:rsidR="00F82DB1">
        <w:t>Using this information, a</w:t>
      </w:r>
      <w:r w:rsidR="001C49C6">
        <w:t xml:space="preserve">n epoch </w:t>
      </w:r>
      <w:r w:rsidR="00AF6C8A">
        <w:t xml:space="preserve">total </w:t>
      </w:r>
      <w:r w:rsidR="008D5B97">
        <w:t xml:space="preserve">of 1200 was chosen as a consistent hyperparameter across the </w:t>
      </w:r>
      <w:r w:rsidR="00B66683">
        <w:t>classification problems</w:t>
      </w:r>
      <w:r w:rsidR="006732D9">
        <w:t>.</w:t>
      </w:r>
    </w:p>
    <w:p w14:paraId="724FD880" w14:textId="77777777" w:rsidR="0012782D" w:rsidRDefault="0012782D" w:rsidP="00095A49"/>
    <w:p w14:paraId="181CF5D5" w14:textId="5EEFA461" w:rsidR="0012782D" w:rsidRDefault="0099017E" w:rsidP="00095A49">
      <w:r>
        <w:t xml:space="preserve">Different network </w:t>
      </w:r>
      <w:r w:rsidR="00452B1A">
        <w:t>architectures</w:t>
      </w:r>
      <w:r>
        <w:t xml:space="preserve"> were </w:t>
      </w:r>
      <w:r w:rsidR="00452B1A">
        <w:t xml:space="preserve">also </w:t>
      </w:r>
      <w:r>
        <w:t>experimented with. Because dense neural networks lack easy visibility of their internal connection</w:t>
      </w:r>
      <w:r w:rsidR="005B5316">
        <w:t xml:space="preserve"> parameters</w:t>
      </w:r>
      <w:r>
        <w:t xml:space="preserve">, </w:t>
      </w:r>
      <w:r w:rsidR="003E406A">
        <w:t>i</w:t>
      </w:r>
      <w:r>
        <w:t>t’s hard to tell the effects of architecture changes as the classification problem changes.</w:t>
      </w:r>
      <w:r w:rsidR="00454FA1">
        <w:t xml:space="preserve"> As such, we will run the </w:t>
      </w:r>
      <w:r w:rsidR="00141F47">
        <w:t>classification problems on four network architectures, ranging from less to more complex.</w:t>
      </w:r>
    </w:p>
    <w:p w14:paraId="44FB346A" w14:textId="77777777" w:rsidR="00141F47" w:rsidRDefault="00141F47" w:rsidP="00095A49"/>
    <w:tbl>
      <w:tblPr>
        <w:tblStyle w:val="TableGrid"/>
        <w:tblW w:w="0" w:type="auto"/>
        <w:tblLook w:val="04A0" w:firstRow="1" w:lastRow="0" w:firstColumn="1" w:lastColumn="0" w:noHBand="0" w:noVBand="1"/>
      </w:tblPr>
      <w:tblGrid>
        <w:gridCol w:w="2263"/>
        <w:gridCol w:w="1985"/>
        <w:gridCol w:w="1982"/>
        <w:gridCol w:w="2786"/>
      </w:tblGrid>
      <w:tr w:rsidR="00C40F0E" w14:paraId="3435EF06" w14:textId="77777777" w:rsidTr="00C40F0E">
        <w:tc>
          <w:tcPr>
            <w:tcW w:w="2263" w:type="dxa"/>
          </w:tcPr>
          <w:p w14:paraId="0FD65CBC" w14:textId="7824656D" w:rsidR="00C40F0E" w:rsidRPr="00F947D4" w:rsidRDefault="00F947D4" w:rsidP="00095A49">
            <w:pPr>
              <w:rPr>
                <w:b/>
                <w:bCs/>
              </w:rPr>
            </w:pPr>
            <w:r w:rsidRPr="00F947D4">
              <w:rPr>
                <w:b/>
                <w:bCs/>
              </w:rPr>
              <w:t>Architecture</w:t>
            </w:r>
          </w:p>
        </w:tc>
        <w:tc>
          <w:tcPr>
            <w:tcW w:w="1985" w:type="dxa"/>
          </w:tcPr>
          <w:p w14:paraId="2DB0499A" w14:textId="3D1AD43F" w:rsidR="00C40F0E" w:rsidRPr="00F947D4" w:rsidRDefault="00C40F0E" w:rsidP="00095A49">
            <w:pPr>
              <w:rPr>
                <w:b/>
                <w:bCs/>
              </w:rPr>
            </w:pPr>
            <w:r w:rsidRPr="00F947D4">
              <w:rPr>
                <w:b/>
                <w:bCs/>
              </w:rPr>
              <w:t>Layer 1</w:t>
            </w:r>
          </w:p>
        </w:tc>
        <w:tc>
          <w:tcPr>
            <w:tcW w:w="1982" w:type="dxa"/>
          </w:tcPr>
          <w:p w14:paraId="5F04605A" w14:textId="25FEED6B" w:rsidR="00C40F0E" w:rsidRPr="00F947D4" w:rsidRDefault="00C40F0E" w:rsidP="00095A49">
            <w:pPr>
              <w:rPr>
                <w:b/>
                <w:bCs/>
              </w:rPr>
            </w:pPr>
            <w:r w:rsidRPr="00F947D4">
              <w:rPr>
                <w:b/>
                <w:bCs/>
              </w:rPr>
              <w:t>Layer 2</w:t>
            </w:r>
          </w:p>
        </w:tc>
        <w:tc>
          <w:tcPr>
            <w:tcW w:w="2786" w:type="dxa"/>
          </w:tcPr>
          <w:p w14:paraId="45F13A81" w14:textId="6BD57537" w:rsidR="00C40F0E" w:rsidRPr="00F947D4" w:rsidRDefault="00C40F0E" w:rsidP="00095A49">
            <w:pPr>
              <w:rPr>
                <w:b/>
                <w:bCs/>
              </w:rPr>
            </w:pPr>
            <w:r w:rsidRPr="00F947D4">
              <w:rPr>
                <w:b/>
                <w:bCs/>
              </w:rPr>
              <w:t>Output Layer</w:t>
            </w:r>
          </w:p>
        </w:tc>
      </w:tr>
      <w:tr w:rsidR="00C40F0E" w14:paraId="5F968B3E" w14:textId="77777777" w:rsidTr="00C40F0E">
        <w:tc>
          <w:tcPr>
            <w:tcW w:w="2263" w:type="dxa"/>
          </w:tcPr>
          <w:p w14:paraId="141F8A1B" w14:textId="4F4BAEC2" w:rsidR="00C40F0E" w:rsidRDefault="00C40F0E" w:rsidP="00095A49">
            <w:r>
              <w:lastRenderedPageBreak/>
              <w:t>128 Architecture</w:t>
            </w:r>
          </w:p>
        </w:tc>
        <w:tc>
          <w:tcPr>
            <w:tcW w:w="1985" w:type="dxa"/>
          </w:tcPr>
          <w:p w14:paraId="1901E7E1" w14:textId="79CBB2BF" w:rsidR="00C40F0E" w:rsidRDefault="00C40F0E" w:rsidP="00095A49">
            <w:r>
              <w:t xml:space="preserve">128 </w:t>
            </w:r>
            <w:proofErr w:type="spellStart"/>
            <w:r>
              <w:t>ReLU</w:t>
            </w:r>
            <w:proofErr w:type="spellEnd"/>
            <w:r>
              <w:t xml:space="preserve"> units</w:t>
            </w:r>
          </w:p>
        </w:tc>
        <w:tc>
          <w:tcPr>
            <w:tcW w:w="1982" w:type="dxa"/>
          </w:tcPr>
          <w:p w14:paraId="792973CF" w14:textId="2AFEF44E" w:rsidR="00C40F0E" w:rsidRDefault="00C40F0E" w:rsidP="00095A49">
            <w:r>
              <w:t xml:space="preserve">128 </w:t>
            </w:r>
            <w:proofErr w:type="spellStart"/>
            <w:r>
              <w:t>ReLU</w:t>
            </w:r>
            <w:proofErr w:type="spellEnd"/>
            <w:r>
              <w:t xml:space="preserve"> units</w:t>
            </w:r>
          </w:p>
        </w:tc>
        <w:tc>
          <w:tcPr>
            <w:tcW w:w="2786" w:type="dxa"/>
          </w:tcPr>
          <w:p w14:paraId="464CBA92" w14:textId="2535CBD7" w:rsidR="00C40F0E" w:rsidRDefault="00C40F0E" w:rsidP="00095A49">
            <w:r>
              <w:t>Softmax classifier M units</w:t>
            </w:r>
          </w:p>
        </w:tc>
      </w:tr>
      <w:tr w:rsidR="00C40F0E" w14:paraId="486FF319" w14:textId="77777777" w:rsidTr="00C40F0E">
        <w:tc>
          <w:tcPr>
            <w:tcW w:w="2263" w:type="dxa"/>
          </w:tcPr>
          <w:p w14:paraId="2D68B62C" w14:textId="28F8B672" w:rsidR="00C40F0E" w:rsidRDefault="00C40F0E" w:rsidP="00095A49">
            <w:r>
              <w:t>512 Architecture</w:t>
            </w:r>
          </w:p>
        </w:tc>
        <w:tc>
          <w:tcPr>
            <w:tcW w:w="1985" w:type="dxa"/>
          </w:tcPr>
          <w:p w14:paraId="25217800" w14:textId="3186027A" w:rsidR="00C40F0E" w:rsidRDefault="00C40F0E" w:rsidP="00095A49">
            <w:r>
              <w:t xml:space="preserve">256 </w:t>
            </w:r>
            <w:proofErr w:type="spellStart"/>
            <w:r>
              <w:t>ReLU</w:t>
            </w:r>
            <w:proofErr w:type="spellEnd"/>
            <w:r>
              <w:t xml:space="preserve"> units</w:t>
            </w:r>
          </w:p>
        </w:tc>
        <w:tc>
          <w:tcPr>
            <w:tcW w:w="1982" w:type="dxa"/>
          </w:tcPr>
          <w:p w14:paraId="10054C74" w14:textId="1FC05332" w:rsidR="00C40F0E" w:rsidRDefault="00C40F0E" w:rsidP="00095A49">
            <w:r>
              <w:t xml:space="preserve">256 </w:t>
            </w:r>
            <w:proofErr w:type="spellStart"/>
            <w:r>
              <w:t>ReLU</w:t>
            </w:r>
            <w:proofErr w:type="spellEnd"/>
            <w:r>
              <w:t xml:space="preserve"> units</w:t>
            </w:r>
          </w:p>
        </w:tc>
        <w:tc>
          <w:tcPr>
            <w:tcW w:w="2786" w:type="dxa"/>
          </w:tcPr>
          <w:p w14:paraId="3652B750" w14:textId="0D6AAE7D" w:rsidR="00C40F0E" w:rsidRDefault="00C40F0E" w:rsidP="00095A49">
            <w:r>
              <w:t>Softmax classifier M units</w:t>
            </w:r>
          </w:p>
        </w:tc>
      </w:tr>
      <w:tr w:rsidR="00C40F0E" w14:paraId="36231B5D" w14:textId="77777777" w:rsidTr="00C40F0E">
        <w:tc>
          <w:tcPr>
            <w:tcW w:w="2263" w:type="dxa"/>
          </w:tcPr>
          <w:p w14:paraId="1BF9EF9E" w14:textId="19E4494A" w:rsidR="00C40F0E" w:rsidRDefault="00C40F0E" w:rsidP="00095A49">
            <w:r>
              <w:t>256 Architecture</w:t>
            </w:r>
          </w:p>
        </w:tc>
        <w:tc>
          <w:tcPr>
            <w:tcW w:w="1985" w:type="dxa"/>
          </w:tcPr>
          <w:p w14:paraId="5E6A3E5D" w14:textId="3D48D556" w:rsidR="00C40F0E" w:rsidRDefault="00C40F0E" w:rsidP="00095A49">
            <w:r>
              <w:t xml:space="preserve">512 </w:t>
            </w:r>
            <w:proofErr w:type="spellStart"/>
            <w:r>
              <w:t>ReLU</w:t>
            </w:r>
            <w:proofErr w:type="spellEnd"/>
            <w:r>
              <w:t xml:space="preserve"> units</w:t>
            </w:r>
          </w:p>
        </w:tc>
        <w:tc>
          <w:tcPr>
            <w:tcW w:w="1982" w:type="dxa"/>
          </w:tcPr>
          <w:p w14:paraId="2CE757F1" w14:textId="32BE1C21" w:rsidR="00C40F0E" w:rsidRDefault="00C40F0E" w:rsidP="00095A49">
            <w:r>
              <w:t xml:space="preserve">512 </w:t>
            </w:r>
            <w:proofErr w:type="spellStart"/>
            <w:r>
              <w:t>ReLU</w:t>
            </w:r>
            <w:proofErr w:type="spellEnd"/>
            <w:r>
              <w:t xml:space="preserve"> units</w:t>
            </w:r>
          </w:p>
        </w:tc>
        <w:tc>
          <w:tcPr>
            <w:tcW w:w="2786" w:type="dxa"/>
          </w:tcPr>
          <w:p w14:paraId="42259071" w14:textId="50B4A15D" w:rsidR="00C40F0E" w:rsidRDefault="00C40F0E" w:rsidP="00095A49">
            <w:r>
              <w:t>Softmax classifier M units</w:t>
            </w:r>
          </w:p>
        </w:tc>
      </w:tr>
      <w:tr w:rsidR="00C40F0E" w14:paraId="2E358B1C" w14:textId="77777777" w:rsidTr="00C40F0E">
        <w:tc>
          <w:tcPr>
            <w:tcW w:w="2263" w:type="dxa"/>
          </w:tcPr>
          <w:p w14:paraId="09CDD2BD" w14:textId="165E98EA" w:rsidR="00C40F0E" w:rsidRDefault="00C40F0E" w:rsidP="00095A49">
            <w:r>
              <w:t>1024 Architecture</w:t>
            </w:r>
          </w:p>
        </w:tc>
        <w:tc>
          <w:tcPr>
            <w:tcW w:w="1985" w:type="dxa"/>
          </w:tcPr>
          <w:p w14:paraId="381A492B" w14:textId="081D5A97" w:rsidR="00C40F0E" w:rsidRDefault="00C40F0E" w:rsidP="00095A49">
            <w:r>
              <w:t xml:space="preserve">1024 </w:t>
            </w:r>
            <w:proofErr w:type="spellStart"/>
            <w:r>
              <w:t>ReLU</w:t>
            </w:r>
            <w:proofErr w:type="spellEnd"/>
            <w:r>
              <w:t xml:space="preserve"> units</w:t>
            </w:r>
          </w:p>
        </w:tc>
        <w:tc>
          <w:tcPr>
            <w:tcW w:w="1982" w:type="dxa"/>
          </w:tcPr>
          <w:p w14:paraId="6375CC6A" w14:textId="337329C3" w:rsidR="00C40F0E" w:rsidRDefault="00C40F0E" w:rsidP="00095A49">
            <w:r>
              <w:t xml:space="preserve">1024 </w:t>
            </w:r>
            <w:proofErr w:type="spellStart"/>
            <w:r>
              <w:t>ReLU</w:t>
            </w:r>
            <w:proofErr w:type="spellEnd"/>
            <w:r>
              <w:t xml:space="preserve"> units</w:t>
            </w:r>
          </w:p>
        </w:tc>
        <w:tc>
          <w:tcPr>
            <w:tcW w:w="2786" w:type="dxa"/>
          </w:tcPr>
          <w:p w14:paraId="392FD786" w14:textId="3C9F5037" w:rsidR="00C40F0E" w:rsidRDefault="00C40F0E" w:rsidP="00095A49">
            <w:r>
              <w:t>Softmax classifier M units</w:t>
            </w:r>
          </w:p>
        </w:tc>
      </w:tr>
    </w:tbl>
    <w:p w14:paraId="160166F0" w14:textId="208B0811" w:rsidR="00024359" w:rsidRDefault="00024359" w:rsidP="00095A49"/>
    <w:p w14:paraId="174E78FE" w14:textId="6261B0F8" w:rsidR="004D71E6" w:rsidRDefault="00960076" w:rsidP="00095A49">
      <w:r>
        <w:t xml:space="preserve">Where in the table above M represents the cardinality of the class being </w:t>
      </w:r>
      <w:r w:rsidR="005C5A59">
        <w:t>modelled</w:t>
      </w:r>
      <w:r>
        <w:t xml:space="preserve">. </w:t>
      </w:r>
      <w:r w:rsidR="004D71E6">
        <w:t xml:space="preserve">Using these </w:t>
      </w:r>
      <w:r w:rsidR="00D1623B">
        <w:t xml:space="preserve">model </w:t>
      </w:r>
      <w:r w:rsidR="004D71E6">
        <w:t xml:space="preserve">architectures the following </w:t>
      </w:r>
      <w:r w:rsidR="00D1623B">
        <w:t xml:space="preserve">test set accuracy results </w:t>
      </w:r>
      <w:r w:rsidR="00B9752A">
        <w:t>were produced.</w:t>
      </w:r>
    </w:p>
    <w:p w14:paraId="360E7048" w14:textId="77777777" w:rsidR="00D3460D" w:rsidRDefault="00D3460D" w:rsidP="00095A49"/>
    <w:tbl>
      <w:tblPr>
        <w:tblStyle w:val="TableGrid"/>
        <w:tblW w:w="0" w:type="auto"/>
        <w:tblLook w:val="04A0" w:firstRow="1" w:lastRow="0" w:firstColumn="1" w:lastColumn="0" w:noHBand="0" w:noVBand="1"/>
      </w:tblPr>
      <w:tblGrid>
        <w:gridCol w:w="2701"/>
        <w:gridCol w:w="1420"/>
        <w:gridCol w:w="2779"/>
        <w:gridCol w:w="2116"/>
      </w:tblGrid>
      <w:tr w:rsidR="00D3460D" w:rsidRPr="003161EA" w14:paraId="5BC477E3" w14:textId="77777777" w:rsidTr="00643864">
        <w:tc>
          <w:tcPr>
            <w:tcW w:w="2701" w:type="dxa"/>
          </w:tcPr>
          <w:p w14:paraId="486832C7" w14:textId="77777777" w:rsidR="00D3460D" w:rsidRPr="003161EA" w:rsidRDefault="00D3460D" w:rsidP="00643864">
            <w:pPr>
              <w:rPr>
                <w:b/>
                <w:bCs/>
              </w:rPr>
            </w:pPr>
            <w:r w:rsidRPr="003161EA">
              <w:rPr>
                <w:b/>
                <w:bCs/>
              </w:rPr>
              <w:t>Class</w:t>
            </w:r>
          </w:p>
        </w:tc>
        <w:tc>
          <w:tcPr>
            <w:tcW w:w="1420" w:type="dxa"/>
          </w:tcPr>
          <w:p w14:paraId="6070E6FD" w14:textId="77777777" w:rsidR="00D3460D" w:rsidRPr="003161EA" w:rsidRDefault="00D3460D" w:rsidP="00643864">
            <w:pPr>
              <w:rPr>
                <w:b/>
                <w:bCs/>
              </w:rPr>
            </w:pPr>
            <w:r w:rsidRPr="003161EA">
              <w:rPr>
                <w:b/>
                <w:bCs/>
              </w:rPr>
              <w:t>Cardinality</w:t>
            </w:r>
          </w:p>
        </w:tc>
        <w:tc>
          <w:tcPr>
            <w:tcW w:w="2779" w:type="dxa"/>
          </w:tcPr>
          <w:p w14:paraId="665A6AEC" w14:textId="77777777" w:rsidR="00D3460D" w:rsidRPr="003161EA" w:rsidRDefault="00D3460D" w:rsidP="00643864">
            <w:pPr>
              <w:rPr>
                <w:b/>
                <w:bCs/>
              </w:rPr>
            </w:pPr>
            <w:r w:rsidRPr="003161EA">
              <w:rPr>
                <w:b/>
                <w:bCs/>
              </w:rPr>
              <w:t>Test Set Classification Accuracy</w:t>
            </w:r>
          </w:p>
        </w:tc>
        <w:tc>
          <w:tcPr>
            <w:tcW w:w="2116" w:type="dxa"/>
          </w:tcPr>
          <w:p w14:paraId="35C4D8F8" w14:textId="77777777" w:rsidR="00D3460D" w:rsidRPr="003161EA" w:rsidRDefault="00D3460D" w:rsidP="00643864">
            <w:pPr>
              <w:rPr>
                <w:b/>
                <w:bCs/>
              </w:rPr>
            </w:pPr>
            <w:r w:rsidRPr="003161EA">
              <w:rPr>
                <w:b/>
                <w:bCs/>
              </w:rPr>
              <w:t>Random Classifier Accuracy</w:t>
            </w:r>
          </w:p>
        </w:tc>
      </w:tr>
      <w:tr w:rsidR="00D3460D" w14:paraId="43261852" w14:textId="77777777" w:rsidTr="00643864">
        <w:tc>
          <w:tcPr>
            <w:tcW w:w="2701" w:type="dxa"/>
          </w:tcPr>
          <w:p w14:paraId="1B38187B" w14:textId="77777777" w:rsidR="00D3460D" w:rsidRDefault="00D3460D" w:rsidP="00643864">
            <w:r>
              <w:t>Sex</w:t>
            </w:r>
          </w:p>
        </w:tc>
        <w:tc>
          <w:tcPr>
            <w:tcW w:w="1420" w:type="dxa"/>
          </w:tcPr>
          <w:p w14:paraId="520FF86E" w14:textId="77777777" w:rsidR="00D3460D" w:rsidRDefault="00D3460D" w:rsidP="00643864">
            <w:r>
              <w:t>2</w:t>
            </w:r>
          </w:p>
        </w:tc>
        <w:tc>
          <w:tcPr>
            <w:tcW w:w="2779" w:type="dxa"/>
          </w:tcPr>
          <w:p w14:paraId="52EACC97" w14:textId="770C30C0" w:rsidR="00F6310D" w:rsidRDefault="00F6310D" w:rsidP="00F6310D">
            <w:r>
              <w:t>128: 0.83</w:t>
            </w:r>
          </w:p>
          <w:p w14:paraId="14B7AE00" w14:textId="29B73AC0" w:rsidR="00F6310D" w:rsidRDefault="00F6310D" w:rsidP="00F6310D">
            <w:r>
              <w:t>256: 0.83</w:t>
            </w:r>
          </w:p>
          <w:p w14:paraId="659AF41D" w14:textId="725E603B" w:rsidR="00F6310D" w:rsidRDefault="00F6310D" w:rsidP="00F6310D">
            <w:r>
              <w:t>512: 0.82</w:t>
            </w:r>
          </w:p>
          <w:p w14:paraId="49BA7452" w14:textId="299EAECC" w:rsidR="00F6310D" w:rsidRDefault="00F6310D" w:rsidP="00F6310D">
            <w:r>
              <w:t>1024: 0.83</w:t>
            </w:r>
          </w:p>
        </w:tc>
        <w:tc>
          <w:tcPr>
            <w:tcW w:w="2116" w:type="dxa"/>
          </w:tcPr>
          <w:p w14:paraId="110D37E5" w14:textId="77777777" w:rsidR="00D3460D" w:rsidRDefault="00D3460D" w:rsidP="00643864">
            <w:r>
              <w:t>0.5</w:t>
            </w:r>
          </w:p>
        </w:tc>
      </w:tr>
      <w:tr w:rsidR="00D3460D" w14:paraId="2BF41668" w14:textId="77777777" w:rsidTr="00643864">
        <w:tc>
          <w:tcPr>
            <w:tcW w:w="2701" w:type="dxa"/>
          </w:tcPr>
          <w:p w14:paraId="277FCA3F" w14:textId="77777777" w:rsidR="00D3460D" w:rsidRDefault="00D3460D" w:rsidP="00643864">
            <w:r>
              <w:t>Species</w:t>
            </w:r>
          </w:p>
        </w:tc>
        <w:tc>
          <w:tcPr>
            <w:tcW w:w="1420" w:type="dxa"/>
          </w:tcPr>
          <w:p w14:paraId="6C7E9F29" w14:textId="77777777" w:rsidR="00D3460D" w:rsidRDefault="00D3460D" w:rsidP="00643864">
            <w:r>
              <w:t>2</w:t>
            </w:r>
          </w:p>
        </w:tc>
        <w:tc>
          <w:tcPr>
            <w:tcW w:w="2779" w:type="dxa"/>
          </w:tcPr>
          <w:p w14:paraId="499B6273" w14:textId="0219DAEC" w:rsidR="00F5364D" w:rsidRDefault="00F5364D" w:rsidP="00F5364D">
            <w:r>
              <w:t>128: 0.6</w:t>
            </w:r>
            <w:r w:rsidR="00FC3B40">
              <w:t>9</w:t>
            </w:r>
          </w:p>
          <w:p w14:paraId="691CC4D2" w14:textId="34F02E62" w:rsidR="00F5364D" w:rsidRDefault="00F5364D" w:rsidP="00F5364D">
            <w:r>
              <w:t>256: 0.68</w:t>
            </w:r>
          </w:p>
          <w:p w14:paraId="0FB78D79" w14:textId="6F761B95" w:rsidR="00F5364D" w:rsidRDefault="00F5364D" w:rsidP="00F5364D">
            <w:r>
              <w:t>512: 0.6</w:t>
            </w:r>
            <w:r w:rsidR="00FC3B40">
              <w:t>8</w:t>
            </w:r>
          </w:p>
          <w:p w14:paraId="50ACE4A6" w14:textId="4B4D13DC" w:rsidR="00D3460D" w:rsidRDefault="00F5364D" w:rsidP="00F5364D">
            <w:r>
              <w:t>1024: 0.6</w:t>
            </w:r>
            <w:r w:rsidR="00FC3B40">
              <w:t>7</w:t>
            </w:r>
          </w:p>
        </w:tc>
        <w:tc>
          <w:tcPr>
            <w:tcW w:w="2116" w:type="dxa"/>
          </w:tcPr>
          <w:p w14:paraId="13CC9EC8" w14:textId="77777777" w:rsidR="00D3460D" w:rsidRDefault="00D3460D" w:rsidP="00643864">
            <w:r>
              <w:t>0.5</w:t>
            </w:r>
          </w:p>
        </w:tc>
      </w:tr>
      <w:tr w:rsidR="00D3460D" w14:paraId="5F829C26" w14:textId="77777777" w:rsidTr="00643864">
        <w:tc>
          <w:tcPr>
            <w:tcW w:w="2701" w:type="dxa"/>
          </w:tcPr>
          <w:p w14:paraId="4E0C4CA7" w14:textId="77777777" w:rsidR="00D3460D" w:rsidRDefault="00D3460D" w:rsidP="00643864">
            <w:r>
              <w:t>Species-Sex</w:t>
            </w:r>
          </w:p>
        </w:tc>
        <w:tc>
          <w:tcPr>
            <w:tcW w:w="1420" w:type="dxa"/>
          </w:tcPr>
          <w:p w14:paraId="48E57756" w14:textId="77777777" w:rsidR="00D3460D" w:rsidRDefault="00D3460D" w:rsidP="00643864">
            <w:r>
              <w:t>4</w:t>
            </w:r>
          </w:p>
        </w:tc>
        <w:tc>
          <w:tcPr>
            <w:tcW w:w="2779" w:type="dxa"/>
          </w:tcPr>
          <w:p w14:paraId="7BFA6DF7" w14:textId="40F1A636" w:rsidR="006223E9" w:rsidRDefault="006223E9" w:rsidP="006223E9">
            <w:r>
              <w:t>128: 0.56</w:t>
            </w:r>
          </w:p>
          <w:p w14:paraId="5159961D" w14:textId="11824681" w:rsidR="006223E9" w:rsidRDefault="006223E9" w:rsidP="006223E9">
            <w:r>
              <w:t>256: 0.55</w:t>
            </w:r>
          </w:p>
          <w:p w14:paraId="74E0BA43" w14:textId="6EC053F1" w:rsidR="006223E9" w:rsidRDefault="006223E9" w:rsidP="006223E9">
            <w:r>
              <w:t>512: 0.55</w:t>
            </w:r>
          </w:p>
          <w:p w14:paraId="262001D3" w14:textId="636144E7" w:rsidR="006223E9" w:rsidRDefault="006223E9" w:rsidP="006223E9">
            <w:r>
              <w:t>1024: 0.53</w:t>
            </w:r>
          </w:p>
        </w:tc>
        <w:tc>
          <w:tcPr>
            <w:tcW w:w="2116" w:type="dxa"/>
          </w:tcPr>
          <w:p w14:paraId="34F2BE7D" w14:textId="77777777" w:rsidR="00D3460D" w:rsidRDefault="00D3460D" w:rsidP="00643864">
            <w:r>
              <w:t>0.25</w:t>
            </w:r>
          </w:p>
        </w:tc>
      </w:tr>
      <w:tr w:rsidR="00D3460D" w14:paraId="5D93DFC4" w14:textId="77777777" w:rsidTr="00643864">
        <w:tc>
          <w:tcPr>
            <w:tcW w:w="2701" w:type="dxa"/>
          </w:tcPr>
          <w:p w14:paraId="30AD365F" w14:textId="77777777" w:rsidR="00D3460D" w:rsidRDefault="00D3460D" w:rsidP="00643864">
            <w:r>
              <w:t>Population</w:t>
            </w:r>
          </w:p>
        </w:tc>
        <w:tc>
          <w:tcPr>
            <w:tcW w:w="1420" w:type="dxa"/>
          </w:tcPr>
          <w:p w14:paraId="000BA8D1" w14:textId="77777777" w:rsidR="00D3460D" w:rsidRDefault="00D3460D" w:rsidP="00643864">
            <w:r>
              <w:t>5</w:t>
            </w:r>
          </w:p>
        </w:tc>
        <w:tc>
          <w:tcPr>
            <w:tcW w:w="2779" w:type="dxa"/>
          </w:tcPr>
          <w:p w14:paraId="0EC86391" w14:textId="772047D6" w:rsidR="001B538E" w:rsidRDefault="001B538E" w:rsidP="001B538E">
            <w:r>
              <w:t>128: 0.26</w:t>
            </w:r>
          </w:p>
          <w:p w14:paraId="38A0603F" w14:textId="4597DE45" w:rsidR="001B538E" w:rsidRDefault="001B538E" w:rsidP="001B538E">
            <w:r>
              <w:t>256: 0.24</w:t>
            </w:r>
          </w:p>
          <w:p w14:paraId="7B99134F" w14:textId="6E36E60A" w:rsidR="001B538E" w:rsidRDefault="001B538E" w:rsidP="001B538E">
            <w:r>
              <w:t>512: 0.19</w:t>
            </w:r>
          </w:p>
          <w:p w14:paraId="5A580648" w14:textId="58AC203B" w:rsidR="001B538E" w:rsidRDefault="001B538E" w:rsidP="001B538E">
            <w:r>
              <w:t>1024: 0.18</w:t>
            </w:r>
          </w:p>
        </w:tc>
        <w:tc>
          <w:tcPr>
            <w:tcW w:w="2116" w:type="dxa"/>
          </w:tcPr>
          <w:p w14:paraId="7DF5E660" w14:textId="77777777" w:rsidR="00D3460D" w:rsidRDefault="00D3460D" w:rsidP="00643864">
            <w:r>
              <w:t>0.2</w:t>
            </w:r>
          </w:p>
        </w:tc>
      </w:tr>
      <w:tr w:rsidR="00D3460D" w14:paraId="3FAE7522" w14:textId="77777777" w:rsidTr="00643864">
        <w:tc>
          <w:tcPr>
            <w:tcW w:w="2701" w:type="dxa"/>
          </w:tcPr>
          <w:p w14:paraId="0CFC5BD1" w14:textId="77777777" w:rsidR="00D3460D" w:rsidRDefault="00D3460D" w:rsidP="00643864">
            <w:r>
              <w:t>Species-Population</w:t>
            </w:r>
          </w:p>
        </w:tc>
        <w:tc>
          <w:tcPr>
            <w:tcW w:w="1420" w:type="dxa"/>
          </w:tcPr>
          <w:p w14:paraId="485B0CD5" w14:textId="77777777" w:rsidR="00D3460D" w:rsidRDefault="00D3460D" w:rsidP="00643864">
            <w:r>
              <w:t>10</w:t>
            </w:r>
          </w:p>
        </w:tc>
        <w:tc>
          <w:tcPr>
            <w:tcW w:w="2779" w:type="dxa"/>
          </w:tcPr>
          <w:p w14:paraId="43B32269" w14:textId="37D691D3" w:rsidR="00E37A7A" w:rsidRDefault="00E37A7A" w:rsidP="00E37A7A">
            <w:r>
              <w:t>128: 0.16</w:t>
            </w:r>
          </w:p>
          <w:p w14:paraId="4A3BDBCA" w14:textId="2E710FAF" w:rsidR="00E37A7A" w:rsidRDefault="00E37A7A" w:rsidP="00E37A7A">
            <w:r>
              <w:t>256: 0.19</w:t>
            </w:r>
          </w:p>
          <w:p w14:paraId="756BBB1B" w14:textId="42737661" w:rsidR="00E37A7A" w:rsidRDefault="00E37A7A" w:rsidP="00E37A7A">
            <w:r>
              <w:t>512: 0.19</w:t>
            </w:r>
          </w:p>
          <w:p w14:paraId="68083226" w14:textId="62914B7E" w:rsidR="00D3460D" w:rsidRDefault="00E37A7A" w:rsidP="00E37A7A">
            <w:r>
              <w:t>1024: 0.16</w:t>
            </w:r>
          </w:p>
        </w:tc>
        <w:tc>
          <w:tcPr>
            <w:tcW w:w="2116" w:type="dxa"/>
          </w:tcPr>
          <w:p w14:paraId="1D78D5CA" w14:textId="77777777" w:rsidR="00D3460D" w:rsidRDefault="00D3460D" w:rsidP="00643864">
            <w:r>
              <w:t>0.1</w:t>
            </w:r>
          </w:p>
        </w:tc>
      </w:tr>
      <w:tr w:rsidR="00D3460D" w14:paraId="3CB1D79F" w14:textId="77777777" w:rsidTr="00643864">
        <w:tc>
          <w:tcPr>
            <w:tcW w:w="2701" w:type="dxa"/>
          </w:tcPr>
          <w:p w14:paraId="22D06F85" w14:textId="77777777" w:rsidR="00D3460D" w:rsidRDefault="00D3460D" w:rsidP="00643864">
            <w:r>
              <w:t>Population-Sex</w:t>
            </w:r>
          </w:p>
        </w:tc>
        <w:tc>
          <w:tcPr>
            <w:tcW w:w="1420" w:type="dxa"/>
          </w:tcPr>
          <w:p w14:paraId="315316D0" w14:textId="77777777" w:rsidR="00D3460D" w:rsidRDefault="00D3460D" w:rsidP="00643864">
            <w:r>
              <w:t>10</w:t>
            </w:r>
          </w:p>
        </w:tc>
        <w:tc>
          <w:tcPr>
            <w:tcW w:w="2779" w:type="dxa"/>
          </w:tcPr>
          <w:p w14:paraId="0334E517" w14:textId="567C0EED" w:rsidR="00B114E2" w:rsidRDefault="00B114E2" w:rsidP="00B114E2">
            <w:r>
              <w:t>128: 0.23</w:t>
            </w:r>
          </w:p>
          <w:p w14:paraId="1F456811" w14:textId="00966732" w:rsidR="00B114E2" w:rsidRDefault="00B114E2" w:rsidP="00B114E2">
            <w:r>
              <w:t>256: 0.23</w:t>
            </w:r>
          </w:p>
          <w:p w14:paraId="44B61D4F" w14:textId="2501979F" w:rsidR="00B114E2" w:rsidRDefault="00B114E2" w:rsidP="00B114E2">
            <w:r>
              <w:t>512: 0.21</w:t>
            </w:r>
          </w:p>
          <w:p w14:paraId="5B9EE6B4" w14:textId="492279EA" w:rsidR="00D3460D" w:rsidRDefault="00B114E2" w:rsidP="00B114E2">
            <w:r>
              <w:t>1024: 0.22</w:t>
            </w:r>
          </w:p>
        </w:tc>
        <w:tc>
          <w:tcPr>
            <w:tcW w:w="2116" w:type="dxa"/>
          </w:tcPr>
          <w:p w14:paraId="7A05699E" w14:textId="77777777" w:rsidR="00D3460D" w:rsidRDefault="00D3460D" w:rsidP="00643864">
            <w:r>
              <w:t>0.1</w:t>
            </w:r>
          </w:p>
        </w:tc>
      </w:tr>
      <w:tr w:rsidR="00D3460D" w14:paraId="5614884E" w14:textId="77777777" w:rsidTr="00643864">
        <w:tc>
          <w:tcPr>
            <w:tcW w:w="2701" w:type="dxa"/>
          </w:tcPr>
          <w:p w14:paraId="0DA9C6F5" w14:textId="77777777" w:rsidR="00D3460D" w:rsidRDefault="00D3460D" w:rsidP="00643864">
            <w:r>
              <w:t>Species-Population-Sex</w:t>
            </w:r>
          </w:p>
        </w:tc>
        <w:tc>
          <w:tcPr>
            <w:tcW w:w="1420" w:type="dxa"/>
          </w:tcPr>
          <w:p w14:paraId="45425076" w14:textId="77777777" w:rsidR="00D3460D" w:rsidRDefault="00D3460D" w:rsidP="00643864">
            <w:r>
              <w:t>20</w:t>
            </w:r>
          </w:p>
        </w:tc>
        <w:tc>
          <w:tcPr>
            <w:tcW w:w="2779" w:type="dxa"/>
          </w:tcPr>
          <w:p w14:paraId="538FA048" w14:textId="408BD499" w:rsidR="00DF0E27" w:rsidRDefault="00DF0E27" w:rsidP="00DF0E27">
            <w:r>
              <w:t>128: 0.15</w:t>
            </w:r>
          </w:p>
          <w:p w14:paraId="4804BCF4" w14:textId="6CB21DD4" w:rsidR="00DF0E27" w:rsidRDefault="00DF0E27" w:rsidP="00DF0E27">
            <w:r>
              <w:t>256: 0.14</w:t>
            </w:r>
          </w:p>
          <w:p w14:paraId="78D1AB76" w14:textId="082F4AED" w:rsidR="00DF0E27" w:rsidRDefault="00DF0E27" w:rsidP="00DF0E27">
            <w:r>
              <w:t>512: 0.12</w:t>
            </w:r>
          </w:p>
          <w:p w14:paraId="1C15A632" w14:textId="25B5D656" w:rsidR="00D3460D" w:rsidRDefault="00DF0E27" w:rsidP="00DF0E27">
            <w:r>
              <w:t>1024: 0.14</w:t>
            </w:r>
          </w:p>
        </w:tc>
        <w:tc>
          <w:tcPr>
            <w:tcW w:w="2116" w:type="dxa"/>
          </w:tcPr>
          <w:p w14:paraId="05959227" w14:textId="77777777" w:rsidR="00D3460D" w:rsidRDefault="00D3460D" w:rsidP="00643864">
            <w:r>
              <w:t>0.05</w:t>
            </w:r>
          </w:p>
        </w:tc>
      </w:tr>
    </w:tbl>
    <w:p w14:paraId="1FDBA57B" w14:textId="77777777" w:rsidR="00D3460D" w:rsidRDefault="00D3460D" w:rsidP="00095A49"/>
    <w:p w14:paraId="00583AFA" w14:textId="444844AA" w:rsidR="00A60685" w:rsidRDefault="005A6988" w:rsidP="00095A49">
      <w:r>
        <w:t xml:space="preserve">We can see that the model architecture appears to have little effect on the final accuracy result. </w:t>
      </w:r>
      <w:r w:rsidR="0005215F">
        <w:t>It is possible that this is because even the 128-unit architecture is highly over-parameterised for this problem</w:t>
      </w:r>
      <w:r w:rsidR="001C505F">
        <w:t xml:space="preserve"> Additionally, there is limited total data to </w:t>
      </w:r>
      <w:r w:rsidR="001C505F">
        <w:lastRenderedPageBreak/>
        <w:t>train on, limiting the overall information learnt</w:t>
      </w:r>
      <w:r w:rsidR="00E01EC8">
        <w:t xml:space="preserve"> by the network</w:t>
      </w:r>
      <w:r w:rsidR="0005215F">
        <w:t>.</w:t>
      </w:r>
      <w:r w:rsidR="00A60685">
        <w:t xml:space="preserve"> </w:t>
      </w:r>
      <w:r w:rsidR="00DE5C84">
        <w:t>The fact that</w:t>
      </w:r>
      <w:r w:rsidR="0005215F">
        <w:t xml:space="preserve"> many of the classification accuracy results decrease in accuracy as we increase the unit count in the architecture</w:t>
      </w:r>
      <w:r w:rsidR="0048301A">
        <w:t xml:space="preserve"> indicates that this may be the case</w:t>
      </w:r>
      <w:r w:rsidR="0005215F">
        <w:t>.</w:t>
      </w:r>
    </w:p>
    <w:p w14:paraId="1B465110" w14:textId="77777777" w:rsidR="00A60685" w:rsidRDefault="00A60685" w:rsidP="00095A49"/>
    <w:p w14:paraId="57C14C33" w14:textId="28A1CEFA" w:rsidR="005A6988" w:rsidRDefault="00B603A4" w:rsidP="00095A49">
      <w:r>
        <w:t>Interestingly, e</w:t>
      </w:r>
      <w:r w:rsidR="005A6988">
        <w:t xml:space="preserve">ven being </w:t>
      </w:r>
      <w:r w:rsidR="006267E8">
        <w:t xml:space="preserve">extremely </w:t>
      </w:r>
      <w:r w:rsidR="005A6988">
        <w:t xml:space="preserve">generous and selecting the best-performing </w:t>
      </w:r>
      <w:r w:rsidR="00E377A5">
        <w:t xml:space="preserve">architecture per classification problem, </w:t>
      </w:r>
      <w:r w:rsidR="004304A1">
        <w:t xml:space="preserve">the </w:t>
      </w:r>
      <w:r w:rsidR="00FC57C0">
        <w:t>neural network</w:t>
      </w:r>
      <w:r w:rsidR="004304A1">
        <w:t xml:space="preserve"> </w:t>
      </w:r>
      <w:r w:rsidR="006D1D1E">
        <w:t xml:space="preserve">model </w:t>
      </w:r>
      <w:r w:rsidR="00FC57C0">
        <w:t xml:space="preserve">is not able to outperform the </w:t>
      </w:r>
      <w:r w:rsidR="00BA4E38">
        <w:t>softmax model accuracies</w:t>
      </w:r>
      <w:r w:rsidR="00A90DA7">
        <w:t xml:space="preserve"> in any of the classification problems</w:t>
      </w:r>
      <w:r w:rsidR="00FC57C0">
        <w:t xml:space="preserve"> seen previously.</w:t>
      </w:r>
    </w:p>
    <w:p w14:paraId="189EE490" w14:textId="77777777" w:rsidR="006267E8" w:rsidRDefault="006267E8" w:rsidP="00095A49"/>
    <w:p w14:paraId="4C43A5CC" w14:textId="52BB24F6" w:rsidR="006267E8" w:rsidRDefault="00935F0C" w:rsidP="00095A49">
      <w:r w:rsidRPr="00935F0C">
        <w:rPr>
          <w:noProof/>
        </w:rPr>
        <w:drawing>
          <wp:inline distT="0" distB="0" distL="0" distR="0" wp14:anchorId="7085E175" wp14:editId="5F69F07C">
            <wp:extent cx="5731510" cy="4076065"/>
            <wp:effectExtent l="0" t="0" r="0" b="635"/>
            <wp:docPr id="719428499" name="Picture 1" descr="A graph with numbers and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428499" name="Picture 1" descr="A graph with numbers and points&#10;&#10;Description automatically generated with medium confidence"/>
                    <pic:cNvPicPr/>
                  </pic:nvPicPr>
                  <pic:blipFill>
                    <a:blip r:embed="rId30"/>
                    <a:stretch>
                      <a:fillRect/>
                    </a:stretch>
                  </pic:blipFill>
                  <pic:spPr>
                    <a:xfrm>
                      <a:off x="0" y="0"/>
                      <a:ext cx="5731510" cy="4076065"/>
                    </a:xfrm>
                    <a:prstGeom prst="rect">
                      <a:avLst/>
                    </a:prstGeom>
                  </pic:spPr>
                </pic:pic>
              </a:graphicData>
            </a:graphic>
          </wp:inline>
        </w:drawing>
      </w:r>
    </w:p>
    <w:p w14:paraId="70A77B67" w14:textId="7E897FC7" w:rsidR="000305FA" w:rsidRDefault="000305FA" w:rsidP="00095A49">
      <w:r w:rsidRPr="00F660CC">
        <w:rPr>
          <w:b/>
          <w:bCs/>
        </w:rPr>
        <w:t xml:space="preserve">Figure </w:t>
      </w:r>
      <w:r>
        <w:rPr>
          <w:b/>
          <w:bCs/>
        </w:rPr>
        <w:t>14</w:t>
      </w:r>
      <w:r w:rsidRPr="00F660CC">
        <w:rPr>
          <w:b/>
          <w:bCs/>
        </w:rPr>
        <w:t>:</w:t>
      </w:r>
      <w:r>
        <w:t xml:space="preserve"> Model performance on differing-cardinality classification problems</w:t>
      </w:r>
    </w:p>
    <w:p w14:paraId="1D22BD50" w14:textId="77777777" w:rsidR="005578F1" w:rsidRDefault="005578F1" w:rsidP="00095A49"/>
    <w:p w14:paraId="24C1749B" w14:textId="50E66361" w:rsidR="00141F47" w:rsidRDefault="005578F1" w:rsidP="00095A49">
      <w:r>
        <w:t xml:space="preserve">We can theorise that this is because although the neural network models offer increased </w:t>
      </w:r>
      <w:r w:rsidR="00F06D0F">
        <w:t xml:space="preserve">model </w:t>
      </w:r>
      <w:r>
        <w:t xml:space="preserve">complexity, the limitations of the data mean that they are not able to learn </w:t>
      </w:r>
      <w:r w:rsidR="004F3067">
        <w:t xml:space="preserve">more </w:t>
      </w:r>
      <w:r w:rsidR="000F0A81">
        <w:t>complex relationships</w:t>
      </w:r>
      <w:r>
        <w:t xml:space="preserve"> </w:t>
      </w:r>
      <w:r w:rsidR="00317DD0">
        <w:t xml:space="preserve">above what </w:t>
      </w:r>
      <w:r>
        <w:t xml:space="preserve">softmax classification is already </w:t>
      </w:r>
      <w:r w:rsidR="000C5B4C">
        <w:t>capable of learning</w:t>
      </w:r>
      <w:r>
        <w:t>.</w:t>
      </w:r>
    </w:p>
    <w:p w14:paraId="00CEA1B8" w14:textId="77777777" w:rsidR="00360264" w:rsidRDefault="00360264" w:rsidP="006A57A6"/>
    <w:p w14:paraId="42610D4E" w14:textId="1CE79D93" w:rsidR="00E25687" w:rsidRDefault="005B33AC" w:rsidP="005B33AC">
      <w:pPr>
        <w:pStyle w:val="Heading2"/>
      </w:pPr>
      <w:r>
        <w:t>Conclusion</w:t>
      </w:r>
    </w:p>
    <w:p w14:paraId="762AB25E" w14:textId="77777777" w:rsidR="005B33AC" w:rsidRDefault="005B33AC" w:rsidP="005B33AC"/>
    <w:p w14:paraId="02719E9E" w14:textId="77777777" w:rsidR="00787704" w:rsidRDefault="005B33AC" w:rsidP="005B33AC">
      <w:r>
        <w:t xml:space="preserve">As we have explored in the previous </w:t>
      </w:r>
      <w:r w:rsidR="00E02490">
        <w:t xml:space="preserve">model training process, </w:t>
      </w:r>
      <w:r w:rsidR="00976677">
        <w:t xml:space="preserve">when training on a fixed </w:t>
      </w:r>
      <w:r w:rsidR="0093765B">
        <w:t xml:space="preserve">small </w:t>
      </w:r>
      <w:r w:rsidR="00976677">
        <w:t xml:space="preserve">number of data points the classification problem becomes more difficult as the cardinality of the class being </w:t>
      </w:r>
      <w:r w:rsidR="00787704">
        <w:t>modelled</w:t>
      </w:r>
      <w:r w:rsidR="00976677">
        <w:t xml:space="preserve"> increases.</w:t>
      </w:r>
    </w:p>
    <w:p w14:paraId="0C18D5B5" w14:textId="77777777" w:rsidR="00787704" w:rsidRDefault="00787704" w:rsidP="005B33AC"/>
    <w:p w14:paraId="1C22001A" w14:textId="5B68D653" w:rsidR="00967309" w:rsidRDefault="002634D4" w:rsidP="005B33AC">
      <w:r>
        <w:t xml:space="preserve">In conjunction with the </w:t>
      </w:r>
      <w:r w:rsidR="00967309">
        <w:t xml:space="preserve">lower overall likelihood of randomly classifying correctly, as the number of classes increases the data point count to train on per class decreases. We </w:t>
      </w:r>
      <w:r w:rsidR="00967309">
        <w:lastRenderedPageBreak/>
        <w:t xml:space="preserve">can see this effect in our training results where the test set accuracy both decreases with cardinality and </w:t>
      </w:r>
      <w:r w:rsidR="00F571C9">
        <w:t xml:space="preserve">the delta between the model accuracy and </w:t>
      </w:r>
      <w:r w:rsidR="00967309">
        <w:t xml:space="preserve">random selection </w:t>
      </w:r>
      <w:r w:rsidR="00F571C9">
        <w:t>decreases</w:t>
      </w:r>
      <w:r w:rsidR="00AB60D8">
        <w:t>.</w:t>
      </w:r>
    </w:p>
    <w:p w14:paraId="23E110D6" w14:textId="77777777" w:rsidR="00517D62" w:rsidRDefault="00517D62" w:rsidP="005B33AC"/>
    <w:p w14:paraId="67B70D80" w14:textId="68D31B52" w:rsidR="00517D62" w:rsidRDefault="00517D62" w:rsidP="005B33AC">
      <w:r>
        <w:t xml:space="preserve">This was also seen to be </w:t>
      </w:r>
      <w:r w:rsidR="003A1C65">
        <w:t>affected</w:t>
      </w:r>
      <w:r>
        <w:t xml:space="preserve"> by the ease of classification of the data distribution itself, with </w:t>
      </w:r>
      <w:r w:rsidR="00EE2339">
        <w:t>easily separable</w:t>
      </w:r>
      <w:r>
        <w:t xml:space="preserve"> </w:t>
      </w:r>
      <w:r w:rsidR="004B0400">
        <w:t xml:space="preserve">class distributions </w:t>
      </w:r>
      <w:r w:rsidR="009771D2">
        <w:t xml:space="preserve">(i.e. Sex) </w:t>
      </w:r>
      <w:r>
        <w:t xml:space="preserve">more likely to be classified </w:t>
      </w:r>
      <w:r w:rsidR="00004428">
        <w:t>accurately</w:t>
      </w:r>
      <w:r>
        <w:t>.</w:t>
      </w:r>
    </w:p>
    <w:p w14:paraId="74E5EB33" w14:textId="77777777" w:rsidR="00F37087" w:rsidRDefault="00F37087" w:rsidP="005B33AC"/>
    <w:p w14:paraId="5DB1925B" w14:textId="36DE853C" w:rsidR="00F37087" w:rsidRPr="005B33AC" w:rsidRDefault="000F2235" w:rsidP="005B33AC">
      <w:r>
        <w:t xml:space="preserve">As we have explored, a </w:t>
      </w:r>
      <w:r w:rsidR="0063775D">
        <w:t xml:space="preserve">softmax classification algorithm performs </w:t>
      </w:r>
      <w:r w:rsidR="00E37EA8">
        <w:t>very well in these scenarios</w:t>
      </w:r>
      <w:r w:rsidR="00C81FE0">
        <w:t>, even with increased class cardinality</w:t>
      </w:r>
      <w:r w:rsidR="00E37EA8">
        <w:t xml:space="preserve">. This outcome </w:t>
      </w:r>
      <w:r w:rsidR="00901B15">
        <w:t>is likely explained by both the simplicity of the algorithm as well as the data set. The increased complexity of neural networks</w:t>
      </w:r>
      <w:r w:rsidR="00DD363F">
        <w:t xml:space="preserve"> are not able to learn any new information above what the softmax classification is already learning from the data. </w:t>
      </w:r>
      <w:r w:rsidR="007E5F08">
        <w:t>Additionally,</w:t>
      </w:r>
      <w:r w:rsidR="00DD363F">
        <w:t xml:space="preserve"> the decision tree classifier is likely held back by both lack of data points as well as the lack of </w:t>
      </w:r>
      <w:r w:rsidR="00BC2C15">
        <w:t>variance</w:t>
      </w:r>
      <w:r w:rsidR="00DD363F">
        <w:t xml:space="preserve"> between the distribution </w:t>
      </w:r>
      <w:r w:rsidR="00D228E9">
        <w:t xml:space="preserve">across </w:t>
      </w:r>
      <w:r w:rsidR="00DD363F">
        <w:t>most classes in the features provided.</w:t>
      </w:r>
    </w:p>
    <w:sectPr w:rsidR="00F37087" w:rsidRPr="005B33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E7E15"/>
    <w:multiLevelType w:val="hybridMultilevel"/>
    <w:tmpl w:val="05CA632A"/>
    <w:lvl w:ilvl="0" w:tplc="930CAE9C">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C10B9C"/>
    <w:multiLevelType w:val="hybridMultilevel"/>
    <w:tmpl w:val="FC6AFE14"/>
    <w:lvl w:ilvl="0" w:tplc="1D36205E">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13824655">
    <w:abstractNumId w:val="1"/>
  </w:num>
  <w:num w:numId="2" w16cid:durableId="223221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02E"/>
    <w:rsid w:val="00004428"/>
    <w:rsid w:val="000057B3"/>
    <w:rsid w:val="00006968"/>
    <w:rsid w:val="00012F76"/>
    <w:rsid w:val="0001536C"/>
    <w:rsid w:val="00015BA0"/>
    <w:rsid w:val="00024359"/>
    <w:rsid w:val="000305FA"/>
    <w:rsid w:val="000340F8"/>
    <w:rsid w:val="000365AC"/>
    <w:rsid w:val="0004180D"/>
    <w:rsid w:val="00051085"/>
    <w:rsid w:val="00051EE2"/>
    <w:rsid w:val="0005215F"/>
    <w:rsid w:val="0005337B"/>
    <w:rsid w:val="000539EB"/>
    <w:rsid w:val="00054993"/>
    <w:rsid w:val="00056CAA"/>
    <w:rsid w:val="00060199"/>
    <w:rsid w:val="0006052A"/>
    <w:rsid w:val="00071BDB"/>
    <w:rsid w:val="000721B8"/>
    <w:rsid w:val="00073FBB"/>
    <w:rsid w:val="00081CE9"/>
    <w:rsid w:val="00087EF5"/>
    <w:rsid w:val="00090ADC"/>
    <w:rsid w:val="000926A4"/>
    <w:rsid w:val="00093BBD"/>
    <w:rsid w:val="00093FEE"/>
    <w:rsid w:val="00095096"/>
    <w:rsid w:val="00095A49"/>
    <w:rsid w:val="000A0053"/>
    <w:rsid w:val="000A09CE"/>
    <w:rsid w:val="000A5B07"/>
    <w:rsid w:val="000A7481"/>
    <w:rsid w:val="000B1C9C"/>
    <w:rsid w:val="000C5B4C"/>
    <w:rsid w:val="000D3CF5"/>
    <w:rsid w:val="000E1AAE"/>
    <w:rsid w:val="000E2AFE"/>
    <w:rsid w:val="000E5C5C"/>
    <w:rsid w:val="000F0916"/>
    <w:rsid w:val="000F0A81"/>
    <w:rsid w:val="000F0C0A"/>
    <w:rsid w:val="000F1166"/>
    <w:rsid w:val="000F2235"/>
    <w:rsid w:val="000F3C13"/>
    <w:rsid w:val="00101427"/>
    <w:rsid w:val="00103B28"/>
    <w:rsid w:val="001041BB"/>
    <w:rsid w:val="0010435A"/>
    <w:rsid w:val="00105B4A"/>
    <w:rsid w:val="0010709F"/>
    <w:rsid w:val="001074CA"/>
    <w:rsid w:val="00110B02"/>
    <w:rsid w:val="0011346E"/>
    <w:rsid w:val="00116FD3"/>
    <w:rsid w:val="0011789C"/>
    <w:rsid w:val="00121AA6"/>
    <w:rsid w:val="00124C07"/>
    <w:rsid w:val="00125CEC"/>
    <w:rsid w:val="001263DB"/>
    <w:rsid w:val="0012782D"/>
    <w:rsid w:val="001301D3"/>
    <w:rsid w:val="00130F73"/>
    <w:rsid w:val="00131BAB"/>
    <w:rsid w:val="00134F21"/>
    <w:rsid w:val="001374E4"/>
    <w:rsid w:val="0014055A"/>
    <w:rsid w:val="00141F47"/>
    <w:rsid w:val="00142D4A"/>
    <w:rsid w:val="00144D30"/>
    <w:rsid w:val="00145182"/>
    <w:rsid w:val="00157E24"/>
    <w:rsid w:val="00161F76"/>
    <w:rsid w:val="001623EF"/>
    <w:rsid w:val="00163F30"/>
    <w:rsid w:val="001703EE"/>
    <w:rsid w:val="00171CAE"/>
    <w:rsid w:val="001725E9"/>
    <w:rsid w:val="00177A98"/>
    <w:rsid w:val="0019018A"/>
    <w:rsid w:val="00195D3F"/>
    <w:rsid w:val="001961A3"/>
    <w:rsid w:val="0019672E"/>
    <w:rsid w:val="001A15B0"/>
    <w:rsid w:val="001A3220"/>
    <w:rsid w:val="001A35D2"/>
    <w:rsid w:val="001A53DF"/>
    <w:rsid w:val="001A6CDE"/>
    <w:rsid w:val="001B1EAF"/>
    <w:rsid w:val="001B538E"/>
    <w:rsid w:val="001B6365"/>
    <w:rsid w:val="001C49C6"/>
    <w:rsid w:val="001C505F"/>
    <w:rsid w:val="001D2B1A"/>
    <w:rsid w:val="001D68E3"/>
    <w:rsid w:val="001E681E"/>
    <w:rsid w:val="001F1738"/>
    <w:rsid w:val="001F6AC8"/>
    <w:rsid w:val="00203D89"/>
    <w:rsid w:val="00203E1E"/>
    <w:rsid w:val="0020446C"/>
    <w:rsid w:val="002105EF"/>
    <w:rsid w:val="0021218A"/>
    <w:rsid w:val="00212C88"/>
    <w:rsid w:val="00213D2D"/>
    <w:rsid w:val="00215E39"/>
    <w:rsid w:val="002168B6"/>
    <w:rsid w:val="002226DF"/>
    <w:rsid w:val="002248BF"/>
    <w:rsid w:val="00226BB2"/>
    <w:rsid w:val="00227FA8"/>
    <w:rsid w:val="00251FCA"/>
    <w:rsid w:val="00252148"/>
    <w:rsid w:val="002531D0"/>
    <w:rsid w:val="00253B69"/>
    <w:rsid w:val="002570A5"/>
    <w:rsid w:val="00261118"/>
    <w:rsid w:val="002626B4"/>
    <w:rsid w:val="002634D4"/>
    <w:rsid w:val="002718E0"/>
    <w:rsid w:val="00274E0D"/>
    <w:rsid w:val="00277B52"/>
    <w:rsid w:val="0028470D"/>
    <w:rsid w:val="002861DE"/>
    <w:rsid w:val="002A2637"/>
    <w:rsid w:val="002B73EB"/>
    <w:rsid w:val="002B78F2"/>
    <w:rsid w:val="002C0A2A"/>
    <w:rsid w:val="002C166B"/>
    <w:rsid w:val="002C324F"/>
    <w:rsid w:val="002C4C5F"/>
    <w:rsid w:val="002E7172"/>
    <w:rsid w:val="002E7B36"/>
    <w:rsid w:val="002F0A41"/>
    <w:rsid w:val="002F1BB0"/>
    <w:rsid w:val="002F3753"/>
    <w:rsid w:val="002F6A38"/>
    <w:rsid w:val="00301D53"/>
    <w:rsid w:val="00304019"/>
    <w:rsid w:val="00305F67"/>
    <w:rsid w:val="00307482"/>
    <w:rsid w:val="0030755D"/>
    <w:rsid w:val="00315629"/>
    <w:rsid w:val="003161EA"/>
    <w:rsid w:val="00316216"/>
    <w:rsid w:val="0031717F"/>
    <w:rsid w:val="00317BDF"/>
    <w:rsid w:val="00317DD0"/>
    <w:rsid w:val="00321202"/>
    <w:rsid w:val="003219C7"/>
    <w:rsid w:val="003242DB"/>
    <w:rsid w:val="00326FB1"/>
    <w:rsid w:val="00332E45"/>
    <w:rsid w:val="003359CC"/>
    <w:rsid w:val="0033681A"/>
    <w:rsid w:val="003437E0"/>
    <w:rsid w:val="003453A3"/>
    <w:rsid w:val="0035765F"/>
    <w:rsid w:val="00360264"/>
    <w:rsid w:val="003610E3"/>
    <w:rsid w:val="003717BF"/>
    <w:rsid w:val="00381B7D"/>
    <w:rsid w:val="00387F16"/>
    <w:rsid w:val="00390B47"/>
    <w:rsid w:val="00394B63"/>
    <w:rsid w:val="00395446"/>
    <w:rsid w:val="00397812"/>
    <w:rsid w:val="003A1C65"/>
    <w:rsid w:val="003A321B"/>
    <w:rsid w:val="003A3FEC"/>
    <w:rsid w:val="003B3F7A"/>
    <w:rsid w:val="003B785E"/>
    <w:rsid w:val="003C0911"/>
    <w:rsid w:val="003C3BF3"/>
    <w:rsid w:val="003C578A"/>
    <w:rsid w:val="003C584B"/>
    <w:rsid w:val="003C6BD5"/>
    <w:rsid w:val="003C7511"/>
    <w:rsid w:val="003E0816"/>
    <w:rsid w:val="003E406A"/>
    <w:rsid w:val="003E479D"/>
    <w:rsid w:val="003E68B6"/>
    <w:rsid w:val="003E6AF5"/>
    <w:rsid w:val="003F54D7"/>
    <w:rsid w:val="003F64DA"/>
    <w:rsid w:val="003F71BB"/>
    <w:rsid w:val="004039DE"/>
    <w:rsid w:val="004078EE"/>
    <w:rsid w:val="00407985"/>
    <w:rsid w:val="004116ED"/>
    <w:rsid w:val="00415230"/>
    <w:rsid w:val="00417B03"/>
    <w:rsid w:val="00422EC2"/>
    <w:rsid w:val="00422F3A"/>
    <w:rsid w:val="004260F9"/>
    <w:rsid w:val="004304A1"/>
    <w:rsid w:val="00433439"/>
    <w:rsid w:val="0043760E"/>
    <w:rsid w:val="00442F93"/>
    <w:rsid w:val="00447E17"/>
    <w:rsid w:val="00452B1A"/>
    <w:rsid w:val="00454FA1"/>
    <w:rsid w:val="00456CD6"/>
    <w:rsid w:val="00463027"/>
    <w:rsid w:val="00463179"/>
    <w:rsid w:val="004700AA"/>
    <w:rsid w:val="00473764"/>
    <w:rsid w:val="0048003D"/>
    <w:rsid w:val="0048301A"/>
    <w:rsid w:val="00485AA2"/>
    <w:rsid w:val="00487F07"/>
    <w:rsid w:val="00487F87"/>
    <w:rsid w:val="00494790"/>
    <w:rsid w:val="004967EE"/>
    <w:rsid w:val="004A18E5"/>
    <w:rsid w:val="004B003A"/>
    <w:rsid w:val="004B0400"/>
    <w:rsid w:val="004B05AF"/>
    <w:rsid w:val="004C7EF3"/>
    <w:rsid w:val="004D3EC2"/>
    <w:rsid w:val="004D47AC"/>
    <w:rsid w:val="004D71E6"/>
    <w:rsid w:val="004D7F83"/>
    <w:rsid w:val="004E1AF9"/>
    <w:rsid w:val="004E1B22"/>
    <w:rsid w:val="004E2C20"/>
    <w:rsid w:val="004E4831"/>
    <w:rsid w:val="004E7C72"/>
    <w:rsid w:val="004F3067"/>
    <w:rsid w:val="004F47F1"/>
    <w:rsid w:val="004F76A6"/>
    <w:rsid w:val="005011B9"/>
    <w:rsid w:val="005035B9"/>
    <w:rsid w:val="00506460"/>
    <w:rsid w:val="005066B8"/>
    <w:rsid w:val="00517D62"/>
    <w:rsid w:val="00525877"/>
    <w:rsid w:val="00533FC7"/>
    <w:rsid w:val="00534F42"/>
    <w:rsid w:val="00537918"/>
    <w:rsid w:val="00545D2C"/>
    <w:rsid w:val="005578F1"/>
    <w:rsid w:val="00564847"/>
    <w:rsid w:val="0056582B"/>
    <w:rsid w:val="00567F55"/>
    <w:rsid w:val="005710FF"/>
    <w:rsid w:val="0058185E"/>
    <w:rsid w:val="005841AE"/>
    <w:rsid w:val="005920FA"/>
    <w:rsid w:val="00597401"/>
    <w:rsid w:val="005A03A7"/>
    <w:rsid w:val="005A0E68"/>
    <w:rsid w:val="005A21D7"/>
    <w:rsid w:val="005A25A8"/>
    <w:rsid w:val="005A6988"/>
    <w:rsid w:val="005A747B"/>
    <w:rsid w:val="005B33AC"/>
    <w:rsid w:val="005B5316"/>
    <w:rsid w:val="005B5807"/>
    <w:rsid w:val="005B6473"/>
    <w:rsid w:val="005C41E0"/>
    <w:rsid w:val="005C5A59"/>
    <w:rsid w:val="005D0704"/>
    <w:rsid w:val="005D459A"/>
    <w:rsid w:val="005D6BD8"/>
    <w:rsid w:val="005F687D"/>
    <w:rsid w:val="006118ED"/>
    <w:rsid w:val="00612ECB"/>
    <w:rsid w:val="00617A7B"/>
    <w:rsid w:val="00621354"/>
    <w:rsid w:val="006223E9"/>
    <w:rsid w:val="006267E8"/>
    <w:rsid w:val="0062776B"/>
    <w:rsid w:val="00635FAF"/>
    <w:rsid w:val="0063775D"/>
    <w:rsid w:val="006377C5"/>
    <w:rsid w:val="0064316E"/>
    <w:rsid w:val="0064655C"/>
    <w:rsid w:val="006546C5"/>
    <w:rsid w:val="00654C3E"/>
    <w:rsid w:val="00657D40"/>
    <w:rsid w:val="006604C8"/>
    <w:rsid w:val="006625D5"/>
    <w:rsid w:val="00665CCC"/>
    <w:rsid w:val="006732D9"/>
    <w:rsid w:val="00682D22"/>
    <w:rsid w:val="0068437E"/>
    <w:rsid w:val="006859C7"/>
    <w:rsid w:val="00685D81"/>
    <w:rsid w:val="006873E6"/>
    <w:rsid w:val="006902F2"/>
    <w:rsid w:val="00695172"/>
    <w:rsid w:val="006A57A6"/>
    <w:rsid w:val="006A5E00"/>
    <w:rsid w:val="006B0186"/>
    <w:rsid w:val="006B09C5"/>
    <w:rsid w:val="006B6758"/>
    <w:rsid w:val="006B6C9D"/>
    <w:rsid w:val="006C08EB"/>
    <w:rsid w:val="006C2A8B"/>
    <w:rsid w:val="006C6E6B"/>
    <w:rsid w:val="006D1D1E"/>
    <w:rsid w:val="006D60FE"/>
    <w:rsid w:val="006D623E"/>
    <w:rsid w:val="006D78AC"/>
    <w:rsid w:val="006E1F11"/>
    <w:rsid w:val="006E3345"/>
    <w:rsid w:val="006E4D04"/>
    <w:rsid w:val="006F089C"/>
    <w:rsid w:val="006F1724"/>
    <w:rsid w:val="006F1E3F"/>
    <w:rsid w:val="006F338A"/>
    <w:rsid w:val="006F7CE6"/>
    <w:rsid w:val="00700306"/>
    <w:rsid w:val="00700332"/>
    <w:rsid w:val="0070596B"/>
    <w:rsid w:val="007126F5"/>
    <w:rsid w:val="00713E0E"/>
    <w:rsid w:val="00713FEF"/>
    <w:rsid w:val="007167FF"/>
    <w:rsid w:val="007215AF"/>
    <w:rsid w:val="0072403C"/>
    <w:rsid w:val="00742251"/>
    <w:rsid w:val="007478EF"/>
    <w:rsid w:val="00752875"/>
    <w:rsid w:val="00755A40"/>
    <w:rsid w:val="0076647D"/>
    <w:rsid w:val="00766B15"/>
    <w:rsid w:val="00767C70"/>
    <w:rsid w:val="00767DE3"/>
    <w:rsid w:val="007771CE"/>
    <w:rsid w:val="007779F0"/>
    <w:rsid w:val="007817D5"/>
    <w:rsid w:val="00782E26"/>
    <w:rsid w:val="007871A5"/>
    <w:rsid w:val="00787704"/>
    <w:rsid w:val="0079222E"/>
    <w:rsid w:val="0079591D"/>
    <w:rsid w:val="007966B5"/>
    <w:rsid w:val="007B01E0"/>
    <w:rsid w:val="007B1356"/>
    <w:rsid w:val="007B27EF"/>
    <w:rsid w:val="007B3BBA"/>
    <w:rsid w:val="007B54D0"/>
    <w:rsid w:val="007D0528"/>
    <w:rsid w:val="007D177F"/>
    <w:rsid w:val="007D2B51"/>
    <w:rsid w:val="007D6AF7"/>
    <w:rsid w:val="007E2D4F"/>
    <w:rsid w:val="007E5F08"/>
    <w:rsid w:val="007F106D"/>
    <w:rsid w:val="007F45C3"/>
    <w:rsid w:val="007F5BD8"/>
    <w:rsid w:val="007F6988"/>
    <w:rsid w:val="007F7CBF"/>
    <w:rsid w:val="0080009B"/>
    <w:rsid w:val="00801B5A"/>
    <w:rsid w:val="00804FC0"/>
    <w:rsid w:val="008125E8"/>
    <w:rsid w:val="008206A8"/>
    <w:rsid w:val="00820FBF"/>
    <w:rsid w:val="00825F3C"/>
    <w:rsid w:val="00831D9F"/>
    <w:rsid w:val="00833061"/>
    <w:rsid w:val="00840A96"/>
    <w:rsid w:val="00840D89"/>
    <w:rsid w:val="00842F52"/>
    <w:rsid w:val="008512F5"/>
    <w:rsid w:val="00851D5A"/>
    <w:rsid w:val="00852939"/>
    <w:rsid w:val="00853829"/>
    <w:rsid w:val="008562F9"/>
    <w:rsid w:val="00857691"/>
    <w:rsid w:val="00857FFA"/>
    <w:rsid w:val="00860D4E"/>
    <w:rsid w:val="00867371"/>
    <w:rsid w:val="008676BE"/>
    <w:rsid w:val="00872A27"/>
    <w:rsid w:val="00883D94"/>
    <w:rsid w:val="0088629A"/>
    <w:rsid w:val="0089089E"/>
    <w:rsid w:val="008A4054"/>
    <w:rsid w:val="008B05B4"/>
    <w:rsid w:val="008B6B2D"/>
    <w:rsid w:val="008C088E"/>
    <w:rsid w:val="008C1D47"/>
    <w:rsid w:val="008C4012"/>
    <w:rsid w:val="008C533F"/>
    <w:rsid w:val="008D1D85"/>
    <w:rsid w:val="008D376A"/>
    <w:rsid w:val="008D4C1D"/>
    <w:rsid w:val="008D569B"/>
    <w:rsid w:val="008D5B97"/>
    <w:rsid w:val="008D6E28"/>
    <w:rsid w:val="008E3BD3"/>
    <w:rsid w:val="008E4327"/>
    <w:rsid w:val="008E476B"/>
    <w:rsid w:val="008F2A33"/>
    <w:rsid w:val="008F40F4"/>
    <w:rsid w:val="008F4253"/>
    <w:rsid w:val="00901B15"/>
    <w:rsid w:val="00902E4D"/>
    <w:rsid w:val="00903C8D"/>
    <w:rsid w:val="00906BF4"/>
    <w:rsid w:val="009200E7"/>
    <w:rsid w:val="009220C1"/>
    <w:rsid w:val="0092214F"/>
    <w:rsid w:val="00923D07"/>
    <w:rsid w:val="00924A66"/>
    <w:rsid w:val="00924D37"/>
    <w:rsid w:val="009256C1"/>
    <w:rsid w:val="00927988"/>
    <w:rsid w:val="009307BF"/>
    <w:rsid w:val="009321D5"/>
    <w:rsid w:val="00932D1C"/>
    <w:rsid w:val="00934CF5"/>
    <w:rsid w:val="00935F0C"/>
    <w:rsid w:val="0093765B"/>
    <w:rsid w:val="00944B88"/>
    <w:rsid w:val="0095019C"/>
    <w:rsid w:val="00954B4A"/>
    <w:rsid w:val="00960076"/>
    <w:rsid w:val="009634C8"/>
    <w:rsid w:val="00967309"/>
    <w:rsid w:val="00967FE8"/>
    <w:rsid w:val="00974CDD"/>
    <w:rsid w:val="00976677"/>
    <w:rsid w:val="009771D2"/>
    <w:rsid w:val="00977DB0"/>
    <w:rsid w:val="00982E51"/>
    <w:rsid w:val="0099017E"/>
    <w:rsid w:val="0099237D"/>
    <w:rsid w:val="0099279B"/>
    <w:rsid w:val="009A2901"/>
    <w:rsid w:val="009A2F94"/>
    <w:rsid w:val="009A324D"/>
    <w:rsid w:val="009A342D"/>
    <w:rsid w:val="009A3AB4"/>
    <w:rsid w:val="009A6E80"/>
    <w:rsid w:val="009B3E03"/>
    <w:rsid w:val="009C243D"/>
    <w:rsid w:val="009C4383"/>
    <w:rsid w:val="009C54BA"/>
    <w:rsid w:val="009D0338"/>
    <w:rsid w:val="009D7CF9"/>
    <w:rsid w:val="009E32E2"/>
    <w:rsid w:val="009E41BF"/>
    <w:rsid w:val="009F0241"/>
    <w:rsid w:val="009F0366"/>
    <w:rsid w:val="009F54E8"/>
    <w:rsid w:val="009F7C4E"/>
    <w:rsid w:val="009F7CC5"/>
    <w:rsid w:val="00A018CB"/>
    <w:rsid w:val="00A01BE9"/>
    <w:rsid w:val="00A16D49"/>
    <w:rsid w:val="00A21B4A"/>
    <w:rsid w:val="00A2495E"/>
    <w:rsid w:val="00A2555F"/>
    <w:rsid w:val="00A2627C"/>
    <w:rsid w:val="00A2644A"/>
    <w:rsid w:val="00A27928"/>
    <w:rsid w:val="00A31BCC"/>
    <w:rsid w:val="00A35253"/>
    <w:rsid w:val="00A37B96"/>
    <w:rsid w:val="00A4529E"/>
    <w:rsid w:val="00A47A95"/>
    <w:rsid w:val="00A516AF"/>
    <w:rsid w:val="00A550CF"/>
    <w:rsid w:val="00A60685"/>
    <w:rsid w:val="00A638C8"/>
    <w:rsid w:val="00A64D3D"/>
    <w:rsid w:val="00A77F5A"/>
    <w:rsid w:val="00A802A8"/>
    <w:rsid w:val="00A83A6C"/>
    <w:rsid w:val="00A90319"/>
    <w:rsid w:val="00A90DA7"/>
    <w:rsid w:val="00A97B39"/>
    <w:rsid w:val="00A97C24"/>
    <w:rsid w:val="00AA4A48"/>
    <w:rsid w:val="00AA4CE1"/>
    <w:rsid w:val="00AA72BA"/>
    <w:rsid w:val="00AB60D8"/>
    <w:rsid w:val="00AB76FD"/>
    <w:rsid w:val="00AC175C"/>
    <w:rsid w:val="00AC327C"/>
    <w:rsid w:val="00AC77C3"/>
    <w:rsid w:val="00AD16DF"/>
    <w:rsid w:val="00AE5780"/>
    <w:rsid w:val="00AE5C1F"/>
    <w:rsid w:val="00AF37EA"/>
    <w:rsid w:val="00AF6C8A"/>
    <w:rsid w:val="00AF7ABB"/>
    <w:rsid w:val="00B07E19"/>
    <w:rsid w:val="00B114E2"/>
    <w:rsid w:val="00B21CAE"/>
    <w:rsid w:val="00B2280A"/>
    <w:rsid w:val="00B24C3E"/>
    <w:rsid w:val="00B27288"/>
    <w:rsid w:val="00B27852"/>
    <w:rsid w:val="00B3103F"/>
    <w:rsid w:val="00B33E5B"/>
    <w:rsid w:val="00B35AB4"/>
    <w:rsid w:val="00B41325"/>
    <w:rsid w:val="00B41891"/>
    <w:rsid w:val="00B44735"/>
    <w:rsid w:val="00B50A33"/>
    <w:rsid w:val="00B52979"/>
    <w:rsid w:val="00B53C5A"/>
    <w:rsid w:val="00B603A4"/>
    <w:rsid w:val="00B66683"/>
    <w:rsid w:val="00B67634"/>
    <w:rsid w:val="00B727CF"/>
    <w:rsid w:val="00B75EB0"/>
    <w:rsid w:val="00B76440"/>
    <w:rsid w:val="00B76A1E"/>
    <w:rsid w:val="00B819B0"/>
    <w:rsid w:val="00B96353"/>
    <w:rsid w:val="00B9752A"/>
    <w:rsid w:val="00BA0AAA"/>
    <w:rsid w:val="00BA3025"/>
    <w:rsid w:val="00BA4E38"/>
    <w:rsid w:val="00BA5CBF"/>
    <w:rsid w:val="00BB100B"/>
    <w:rsid w:val="00BB3177"/>
    <w:rsid w:val="00BB3616"/>
    <w:rsid w:val="00BB3BFA"/>
    <w:rsid w:val="00BB3C49"/>
    <w:rsid w:val="00BB3FB9"/>
    <w:rsid w:val="00BB4449"/>
    <w:rsid w:val="00BB5A5D"/>
    <w:rsid w:val="00BC1A9F"/>
    <w:rsid w:val="00BC28E4"/>
    <w:rsid w:val="00BC2C15"/>
    <w:rsid w:val="00BC7FED"/>
    <w:rsid w:val="00BD2A9B"/>
    <w:rsid w:val="00BD5049"/>
    <w:rsid w:val="00BD5934"/>
    <w:rsid w:val="00BE0AFC"/>
    <w:rsid w:val="00BE3063"/>
    <w:rsid w:val="00BE3D43"/>
    <w:rsid w:val="00BE71DE"/>
    <w:rsid w:val="00BF2E53"/>
    <w:rsid w:val="00BF5C9C"/>
    <w:rsid w:val="00C03731"/>
    <w:rsid w:val="00C03B83"/>
    <w:rsid w:val="00C11F8D"/>
    <w:rsid w:val="00C1507E"/>
    <w:rsid w:val="00C1636E"/>
    <w:rsid w:val="00C1666E"/>
    <w:rsid w:val="00C20F2E"/>
    <w:rsid w:val="00C21B14"/>
    <w:rsid w:val="00C21E03"/>
    <w:rsid w:val="00C304FE"/>
    <w:rsid w:val="00C348A7"/>
    <w:rsid w:val="00C352CB"/>
    <w:rsid w:val="00C40B59"/>
    <w:rsid w:val="00C40F0E"/>
    <w:rsid w:val="00C412BE"/>
    <w:rsid w:val="00C41408"/>
    <w:rsid w:val="00C449E2"/>
    <w:rsid w:val="00C45D19"/>
    <w:rsid w:val="00C4748A"/>
    <w:rsid w:val="00C51C76"/>
    <w:rsid w:val="00C56424"/>
    <w:rsid w:val="00C61AD7"/>
    <w:rsid w:val="00C65908"/>
    <w:rsid w:val="00C66055"/>
    <w:rsid w:val="00C711CD"/>
    <w:rsid w:val="00C742B5"/>
    <w:rsid w:val="00C74A31"/>
    <w:rsid w:val="00C75390"/>
    <w:rsid w:val="00C816E0"/>
    <w:rsid w:val="00C81FE0"/>
    <w:rsid w:val="00C82E2B"/>
    <w:rsid w:val="00C84798"/>
    <w:rsid w:val="00C877DB"/>
    <w:rsid w:val="00C90518"/>
    <w:rsid w:val="00C91564"/>
    <w:rsid w:val="00C95A1B"/>
    <w:rsid w:val="00CA5228"/>
    <w:rsid w:val="00CA55A5"/>
    <w:rsid w:val="00CA6687"/>
    <w:rsid w:val="00CB0FC8"/>
    <w:rsid w:val="00CB63EC"/>
    <w:rsid w:val="00CC01DF"/>
    <w:rsid w:val="00CC308A"/>
    <w:rsid w:val="00CC4998"/>
    <w:rsid w:val="00CC583E"/>
    <w:rsid w:val="00CD0D2C"/>
    <w:rsid w:val="00CD0F42"/>
    <w:rsid w:val="00CD53C6"/>
    <w:rsid w:val="00CD5640"/>
    <w:rsid w:val="00CD61EE"/>
    <w:rsid w:val="00CE063E"/>
    <w:rsid w:val="00CE1B66"/>
    <w:rsid w:val="00CF2D7F"/>
    <w:rsid w:val="00D01F69"/>
    <w:rsid w:val="00D0332F"/>
    <w:rsid w:val="00D14C84"/>
    <w:rsid w:val="00D1623B"/>
    <w:rsid w:val="00D2164F"/>
    <w:rsid w:val="00D21E6D"/>
    <w:rsid w:val="00D22736"/>
    <w:rsid w:val="00D228E9"/>
    <w:rsid w:val="00D22C71"/>
    <w:rsid w:val="00D25C09"/>
    <w:rsid w:val="00D25E7E"/>
    <w:rsid w:val="00D27A58"/>
    <w:rsid w:val="00D309E2"/>
    <w:rsid w:val="00D338DB"/>
    <w:rsid w:val="00D341D5"/>
    <w:rsid w:val="00D3460D"/>
    <w:rsid w:val="00D35F75"/>
    <w:rsid w:val="00D36849"/>
    <w:rsid w:val="00D53521"/>
    <w:rsid w:val="00D54778"/>
    <w:rsid w:val="00D62EFA"/>
    <w:rsid w:val="00D665E6"/>
    <w:rsid w:val="00D70E2F"/>
    <w:rsid w:val="00D71016"/>
    <w:rsid w:val="00D81CB1"/>
    <w:rsid w:val="00D82B96"/>
    <w:rsid w:val="00D84A2C"/>
    <w:rsid w:val="00D87C3A"/>
    <w:rsid w:val="00D90F80"/>
    <w:rsid w:val="00D910D7"/>
    <w:rsid w:val="00D91478"/>
    <w:rsid w:val="00DA636C"/>
    <w:rsid w:val="00DA6B6F"/>
    <w:rsid w:val="00DB0313"/>
    <w:rsid w:val="00DC16BC"/>
    <w:rsid w:val="00DC346C"/>
    <w:rsid w:val="00DD05D8"/>
    <w:rsid w:val="00DD363F"/>
    <w:rsid w:val="00DD469A"/>
    <w:rsid w:val="00DE2A87"/>
    <w:rsid w:val="00DE5C84"/>
    <w:rsid w:val="00DE5D81"/>
    <w:rsid w:val="00DF00A2"/>
    <w:rsid w:val="00DF016D"/>
    <w:rsid w:val="00DF07A5"/>
    <w:rsid w:val="00DF0E27"/>
    <w:rsid w:val="00DF1A39"/>
    <w:rsid w:val="00E003B9"/>
    <w:rsid w:val="00E01EC8"/>
    <w:rsid w:val="00E02490"/>
    <w:rsid w:val="00E03874"/>
    <w:rsid w:val="00E05289"/>
    <w:rsid w:val="00E25687"/>
    <w:rsid w:val="00E3250A"/>
    <w:rsid w:val="00E333D9"/>
    <w:rsid w:val="00E377A5"/>
    <w:rsid w:val="00E37A7A"/>
    <w:rsid w:val="00E37EA8"/>
    <w:rsid w:val="00E41F81"/>
    <w:rsid w:val="00E45D0C"/>
    <w:rsid w:val="00E46A57"/>
    <w:rsid w:val="00E507E5"/>
    <w:rsid w:val="00E54DB9"/>
    <w:rsid w:val="00E65617"/>
    <w:rsid w:val="00E65B23"/>
    <w:rsid w:val="00E66024"/>
    <w:rsid w:val="00E740FF"/>
    <w:rsid w:val="00E7503E"/>
    <w:rsid w:val="00E82ED7"/>
    <w:rsid w:val="00E84538"/>
    <w:rsid w:val="00E84BCA"/>
    <w:rsid w:val="00E92257"/>
    <w:rsid w:val="00E949D2"/>
    <w:rsid w:val="00E9577E"/>
    <w:rsid w:val="00E96EA0"/>
    <w:rsid w:val="00EA090F"/>
    <w:rsid w:val="00EA7D2E"/>
    <w:rsid w:val="00EB009E"/>
    <w:rsid w:val="00EB2287"/>
    <w:rsid w:val="00EB442C"/>
    <w:rsid w:val="00EB7D2E"/>
    <w:rsid w:val="00EC1564"/>
    <w:rsid w:val="00EC1C85"/>
    <w:rsid w:val="00EC3C76"/>
    <w:rsid w:val="00EC4CED"/>
    <w:rsid w:val="00ED317D"/>
    <w:rsid w:val="00ED6B76"/>
    <w:rsid w:val="00ED6C2D"/>
    <w:rsid w:val="00ED747B"/>
    <w:rsid w:val="00EE231B"/>
    <w:rsid w:val="00EE2339"/>
    <w:rsid w:val="00EE2699"/>
    <w:rsid w:val="00EE5465"/>
    <w:rsid w:val="00EE7769"/>
    <w:rsid w:val="00EF7A06"/>
    <w:rsid w:val="00F0344A"/>
    <w:rsid w:val="00F06D0F"/>
    <w:rsid w:val="00F13682"/>
    <w:rsid w:val="00F266A3"/>
    <w:rsid w:val="00F31915"/>
    <w:rsid w:val="00F3310F"/>
    <w:rsid w:val="00F35F8E"/>
    <w:rsid w:val="00F36150"/>
    <w:rsid w:val="00F37087"/>
    <w:rsid w:val="00F37447"/>
    <w:rsid w:val="00F37BD7"/>
    <w:rsid w:val="00F465C4"/>
    <w:rsid w:val="00F46C1C"/>
    <w:rsid w:val="00F4797F"/>
    <w:rsid w:val="00F50ADC"/>
    <w:rsid w:val="00F5364D"/>
    <w:rsid w:val="00F5395D"/>
    <w:rsid w:val="00F53D02"/>
    <w:rsid w:val="00F571C9"/>
    <w:rsid w:val="00F608A4"/>
    <w:rsid w:val="00F6310D"/>
    <w:rsid w:val="00F660CC"/>
    <w:rsid w:val="00F66A35"/>
    <w:rsid w:val="00F70BA4"/>
    <w:rsid w:val="00F7263F"/>
    <w:rsid w:val="00F76644"/>
    <w:rsid w:val="00F82DB1"/>
    <w:rsid w:val="00F84BA1"/>
    <w:rsid w:val="00F85B7C"/>
    <w:rsid w:val="00F866EF"/>
    <w:rsid w:val="00F94595"/>
    <w:rsid w:val="00F947D4"/>
    <w:rsid w:val="00F949BD"/>
    <w:rsid w:val="00F97277"/>
    <w:rsid w:val="00F975AA"/>
    <w:rsid w:val="00F97E64"/>
    <w:rsid w:val="00FA2EB4"/>
    <w:rsid w:val="00FA40CD"/>
    <w:rsid w:val="00FB11B1"/>
    <w:rsid w:val="00FB28F8"/>
    <w:rsid w:val="00FB48E3"/>
    <w:rsid w:val="00FB7910"/>
    <w:rsid w:val="00FC0B62"/>
    <w:rsid w:val="00FC1505"/>
    <w:rsid w:val="00FC2AAE"/>
    <w:rsid w:val="00FC3B40"/>
    <w:rsid w:val="00FC57C0"/>
    <w:rsid w:val="00FC602E"/>
    <w:rsid w:val="00FD18AF"/>
    <w:rsid w:val="00FD1E41"/>
    <w:rsid w:val="00FD3A67"/>
    <w:rsid w:val="00FD5367"/>
    <w:rsid w:val="00FD6762"/>
    <w:rsid w:val="00FE21EE"/>
    <w:rsid w:val="00FE46BF"/>
    <w:rsid w:val="00FF4E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3782B"/>
  <w15:chartTrackingRefBased/>
  <w15:docId w15:val="{B6674DDC-E397-3A46-AD5C-6428F40B3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60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60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C60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C60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60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602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602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602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602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0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60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C60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C60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60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60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60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60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602E"/>
    <w:rPr>
      <w:rFonts w:eastAsiaTheme="majorEastAsia" w:cstheme="majorBidi"/>
      <w:color w:val="272727" w:themeColor="text1" w:themeTint="D8"/>
    </w:rPr>
  </w:style>
  <w:style w:type="paragraph" w:styleId="Title">
    <w:name w:val="Title"/>
    <w:basedOn w:val="Normal"/>
    <w:next w:val="Normal"/>
    <w:link w:val="TitleChar"/>
    <w:uiPriority w:val="10"/>
    <w:qFormat/>
    <w:rsid w:val="00FC602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0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602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60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602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C602E"/>
    <w:rPr>
      <w:i/>
      <w:iCs/>
      <w:color w:val="404040" w:themeColor="text1" w:themeTint="BF"/>
    </w:rPr>
  </w:style>
  <w:style w:type="paragraph" w:styleId="ListParagraph">
    <w:name w:val="List Paragraph"/>
    <w:basedOn w:val="Normal"/>
    <w:uiPriority w:val="34"/>
    <w:qFormat/>
    <w:rsid w:val="00FC602E"/>
    <w:pPr>
      <w:ind w:left="720"/>
      <w:contextualSpacing/>
    </w:pPr>
  </w:style>
  <w:style w:type="character" w:styleId="IntenseEmphasis">
    <w:name w:val="Intense Emphasis"/>
    <w:basedOn w:val="DefaultParagraphFont"/>
    <w:uiPriority w:val="21"/>
    <w:qFormat/>
    <w:rsid w:val="00FC602E"/>
    <w:rPr>
      <w:i/>
      <w:iCs/>
      <w:color w:val="0F4761" w:themeColor="accent1" w:themeShade="BF"/>
    </w:rPr>
  </w:style>
  <w:style w:type="paragraph" w:styleId="IntenseQuote">
    <w:name w:val="Intense Quote"/>
    <w:basedOn w:val="Normal"/>
    <w:next w:val="Normal"/>
    <w:link w:val="IntenseQuoteChar"/>
    <w:uiPriority w:val="30"/>
    <w:qFormat/>
    <w:rsid w:val="00FC60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602E"/>
    <w:rPr>
      <w:i/>
      <w:iCs/>
      <w:color w:val="0F4761" w:themeColor="accent1" w:themeShade="BF"/>
    </w:rPr>
  </w:style>
  <w:style w:type="character" w:styleId="IntenseReference">
    <w:name w:val="Intense Reference"/>
    <w:basedOn w:val="DefaultParagraphFont"/>
    <w:uiPriority w:val="32"/>
    <w:qFormat/>
    <w:rsid w:val="00FC602E"/>
    <w:rPr>
      <w:b/>
      <w:bCs/>
      <w:smallCaps/>
      <w:color w:val="0F4761" w:themeColor="accent1" w:themeShade="BF"/>
      <w:spacing w:val="5"/>
    </w:rPr>
  </w:style>
  <w:style w:type="table" w:styleId="TableGrid">
    <w:name w:val="Table Grid"/>
    <w:basedOn w:val="TableNormal"/>
    <w:uiPriority w:val="39"/>
    <w:rsid w:val="006A57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721B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224476">
      <w:bodyDiv w:val="1"/>
      <w:marLeft w:val="0"/>
      <w:marRight w:val="0"/>
      <w:marTop w:val="0"/>
      <w:marBottom w:val="0"/>
      <w:divBdr>
        <w:top w:val="none" w:sz="0" w:space="0" w:color="auto"/>
        <w:left w:val="none" w:sz="0" w:space="0" w:color="auto"/>
        <w:bottom w:val="none" w:sz="0" w:space="0" w:color="auto"/>
        <w:right w:val="none" w:sz="0" w:space="0" w:color="auto"/>
      </w:divBdr>
    </w:div>
    <w:div w:id="196345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VOL00</b:Tag>
    <b:SourceType>JournalArticle</b:SourceType>
    <b:Guid>{41114794-BD14-C847-B28F-13DFFFEB611B}</b:Guid>
    <b:Author>
      <b:Author>
        <b:NameList>
          <b:Person>
            <b:Last>VOLKER LOESCHCKE</b:Last>
            <b:First>JéRGEN</b:First>
            <b:Middle>BUNDGAARD, J. S. F. BARKER</b:Middle>
          </b:Person>
        </b:NameList>
      </b:Author>
    </b:Author>
    <b:Title>Variation in body size and life history traits in Drosophila aldrichi and D. buzzatii from a latitudinal cline in eastern Australia</b:Title>
    <b:JournalName>Heredity</b:JournalName>
    <b:Year>2000</b:Year>
    <b:Volume>85</b:Volume>
    <b:Pages>423-433</b:Pages>
    <b:RefOrder>1</b:RefOrder>
  </b:Source>
</b:Sources>
</file>

<file path=customXml/itemProps1.xml><?xml version="1.0" encoding="utf-8"?>
<ds:datastoreItem xmlns:ds="http://schemas.openxmlformats.org/officeDocument/2006/customXml" ds:itemID="{B6B569EC-FA27-EA43-90F0-2C7C61B81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1318</TotalTime>
  <Pages>17</Pages>
  <Words>3428</Words>
  <Characters>19541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Queree, Brook</dc:creator>
  <cp:keywords/>
  <dc:description/>
  <cp:lastModifiedBy>Queree, Brook</cp:lastModifiedBy>
  <cp:revision>725</cp:revision>
  <dcterms:created xsi:type="dcterms:W3CDTF">2024-05-18T03:36:00Z</dcterms:created>
  <dcterms:modified xsi:type="dcterms:W3CDTF">2024-05-27T01:29:00Z</dcterms:modified>
</cp:coreProperties>
</file>