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48CF78">
      <w:pPr>
        <w:pStyle w:val="2"/>
        <w:rPr>
          <w:color w:val="auto"/>
        </w:rPr>
      </w:pPr>
      <w:bookmarkStart w:id="0" w:name="智慧能源管理平台-用户操作手册"/>
      <w:r>
        <w:rPr>
          <w:rFonts w:hint="eastAsia"/>
          <w:color w:val="auto"/>
        </w:rPr>
        <w:t>智慧能源管理平台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用户操作手册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42BC3F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6957E5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项目</w:t>
            </w:r>
          </w:p>
        </w:tc>
        <w:tc>
          <w:p w14:paraId="1E7AE33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内容</w:t>
            </w:r>
          </w:p>
        </w:tc>
      </w:tr>
      <w:tr w14:paraId="083BB9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28A9A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手册名称</w:t>
            </w:r>
          </w:p>
        </w:tc>
        <w:tc>
          <w:p w14:paraId="3FAE2A5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智慧能源管理平台用户操作手册（业务用户版）</w:t>
            </w:r>
          </w:p>
        </w:tc>
      </w:tr>
      <w:tr w14:paraId="294F47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F8CA2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系统版本</w:t>
            </w:r>
          </w:p>
        </w:tc>
        <w:tc>
          <w:p w14:paraId="6B7B9599">
            <w:pPr>
              <w:pStyle w:val="24"/>
              <w:rPr>
                <w:color w:val="auto"/>
              </w:rPr>
            </w:pPr>
            <w:bookmarkStart w:id="78" w:name="_GoBack"/>
            <w:bookmarkEnd w:id="78"/>
            <w:r>
              <w:rPr>
                <w:rFonts w:hint="eastAsia"/>
                <w:color w:val="auto"/>
              </w:rPr>
              <w:t>V4.6.0</w:t>
            </w:r>
          </w:p>
        </w:tc>
      </w:tr>
      <w:tr w14:paraId="5744AD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C9967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手册版本</w:t>
            </w:r>
          </w:p>
        </w:tc>
        <w:tc>
          <w:p w14:paraId="4DA4F73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V1.0</w:t>
            </w:r>
          </w:p>
        </w:tc>
      </w:tr>
      <w:tr w14:paraId="34246C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B2EA9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发布日期</w:t>
            </w:r>
          </w:p>
        </w:tc>
        <w:tc>
          <w:p w14:paraId="7398E28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2026-09-14</w:t>
            </w:r>
          </w:p>
        </w:tc>
      </w:tr>
      <w:tr w14:paraId="7D1939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1D91D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适用读者</w:t>
            </w:r>
          </w:p>
        </w:tc>
        <w:tc>
          <w:p w14:paraId="261FB93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决策层、能源管理人员、设备科/后勤业务人员、充电运营人员等日常使用系统的业务用户</w:t>
            </w:r>
          </w:p>
        </w:tc>
      </w:tr>
      <w:tr w14:paraId="20FC4B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1F555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配套手册</w:t>
            </w:r>
          </w:p>
        </w:tc>
        <w:tc>
          <w:p w14:paraId="18B5546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《06-01 </w:t>
            </w:r>
            <w:r>
              <w:rPr>
                <w:rFonts w:hint="eastAsia"/>
                <w:color w:val="auto"/>
              </w:rPr>
              <w:t>培训计划与培训材料》《06-03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系统管理员手册》</w:t>
            </w:r>
          </w:p>
        </w:tc>
      </w:tr>
    </w:tbl>
    <w:p w14:paraId="78FF28EA">
      <w:pPr>
        <w:pStyle w:val="13"/>
        <w:rPr>
          <w:color w:val="auto"/>
        </w:rPr>
      </w:pPr>
      <w:r>
        <w:rPr>
          <w:rFonts w:hint="eastAsia"/>
          <w:b/>
          <w:bCs/>
          <w:color w:val="auto"/>
        </w:rPr>
        <w:t>截图说明</w:t>
      </w:r>
      <w:r>
        <w:rPr>
          <w:rFonts w:hint="eastAsia"/>
          <w:color w:val="auto"/>
        </w:rPr>
        <w:t>：本手册中所有”📷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截图占位”处，在正式排版时替换为</w:t>
      </w:r>
      <w:r>
        <w:rPr>
          <w:color w:val="auto"/>
        </w:rPr>
        <w:t xml:space="preserve"> V4.6.0 </w:t>
      </w:r>
      <w:r>
        <w:rPr>
          <w:rFonts w:hint="eastAsia"/>
          <w:color w:val="auto"/>
        </w:rPr>
        <w:t>实际界面截图；截图统一使用中文界面，海外版另出英文版。如你看到的界面与手册略有差异，以当前系统界面为准（功能位置不变）。</w:t>
      </w:r>
    </w:p>
    <w:p w14:paraId="5A6FD403">
      <w:pPr>
        <w:rPr>
          <w:color w:val="auto"/>
        </w:rPr>
      </w:pPr>
      <w:r>
        <w:rPr>
          <w:color w:val="auto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D8F9B49">
      <w:pPr>
        <w:pStyle w:val="4"/>
        <w:rPr>
          <w:color w:val="auto"/>
        </w:rPr>
      </w:pPr>
      <w:bookmarkStart w:id="1" w:name="目录"/>
      <w:r>
        <w:rPr>
          <w:rFonts w:hint="eastAsia"/>
          <w:color w:val="auto"/>
        </w:rPr>
        <w:t>目录</w:t>
      </w:r>
    </w:p>
    <w:p w14:paraId="28C642C6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"Xa732910d813c1ea2b99fd1cc8bccd6e1d1d242d" \h </w:instrText>
      </w:r>
      <w:r>
        <w:rPr>
          <w:color w:val="auto"/>
        </w:rPr>
        <w:fldChar w:fldCharType="separate"/>
      </w:r>
      <w:r>
        <w:rPr>
          <w:rStyle w:val="20"/>
          <w:rFonts w:hint="eastAsia"/>
          <w:color w:val="auto"/>
        </w:rPr>
        <w:t>关于本手册</w:t>
      </w:r>
      <w:r>
        <w:rPr>
          <w:rStyle w:val="20"/>
          <w:rFonts w:hint="eastAsia"/>
          <w:color w:val="auto"/>
        </w:rPr>
        <w:fldChar w:fldCharType="end"/>
      </w:r>
    </w:p>
    <w:p w14:paraId="18A4954D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"Xc45f32b0b970d25027fc9dd7b49f64c776ae916" \h </w:instrText>
      </w:r>
      <w:r>
        <w:rPr>
          <w:color w:val="auto"/>
        </w:rPr>
        <w:fldChar w:fldCharType="separate"/>
      </w:r>
      <w:r>
        <w:rPr>
          <w:rStyle w:val="20"/>
          <w:rFonts w:hint="eastAsia"/>
          <w:color w:val="auto"/>
        </w:rPr>
        <w:t>术语速查</w:t>
      </w:r>
      <w:r>
        <w:rPr>
          <w:rStyle w:val="20"/>
          <w:rFonts w:hint="eastAsia"/>
          <w:color w:val="auto"/>
        </w:rPr>
        <w:fldChar w:fldCharType="end"/>
      </w:r>
    </w:p>
    <w:p w14:paraId="18172300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"X7d2d82c8985291356163b67bf5ada58edc65a3b" \h </w:instrText>
      </w:r>
      <w:r>
        <w:rPr>
          <w:color w:val="auto"/>
        </w:rPr>
        <w:fldChar w:fldCharType="separate"/>
      </w:r>
      <w:r>
        <w:rPr>
          <w:rStyle w:val="20"/>
          <w:rFonts w:hint="eastAsia"/>
          <w:color w:val="auto"/>
        </w:rPr>
        <w:t>快速开始</w:t>
      </w:r>
      <w:r>
        <w:rPr>
          <w:rStyle w:val="20"/>
          <w:rFonts w:hint="eastAsia"/>
          <w:color w:val="auto"/>
        </w:rPr>
        <w:fldChar w:fldCharType="end"/>
      </w:r>
    </w:p>
    <w:p w14:paraId="373D45D2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"Xb6eb79f44d68d433466c4dcbabe0cf7615a8276" \h </w:instrText>
      </w:r>
      <w:r>
        <w:rPr>
          <w:color w:val="auto"/>
        </w:rPr>
        <w:fldChar w:fldCharType="separate"/>
      </w:r>
      <w:r>
        <w:rPr>
          <w:rStyle w:val="20"/>
          <w:rFonts w:hint="eastAsia"/>
          <w:color w:val="auto"/>
        </w:rPr>
        <w:t>分角色导览</w:t>
      </w:r>
      <w:r>
        <w:rPr>
          <w:rStyle w:val="20"/>
          <w:rFonts w:hint="eastAsia"/>
          <w:color w:val="auto"/>
        </w:rPr>
        <w:fldChar w:fldCharType="end"/>
      </w:r>
    </w:p>
    <w:p w14:paraId="29A8BA5A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"Xc9b3f8a811c4ddc6d465fa393a58e0bc3cd94c7" \h </w:instrText>
      </w:r>
      <w:r>
        <w:rPr>
          <w:color w:val="auto"/>
        </w:rPr>
        <w:fldChar w:fldCharType="separate"/>
      </w:r>
      <w:r>
        <w:rPr>
          <w:rStyle w:val="20"/>
          <w:rFonts w:hint="eastAsia"/>
          <w:color w:val="auto"/>
        </w:rPr>
        <w:t>设备与网关</w:t>
      </w:r>
      <w:r>
        <w:rPr>
          <w:rStyle w:val="20"/>
          <w:rFonts w:hint="eastAsia"/>
          <w:color w:val="auto"/>
        </w:rPr>
        <w:fldChar w:fldCharType="end"/>
      </w:r>
    </w:p>
    <w:p w14:paraId="0AB9DFA5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"X097ca97af0e5fc9f1e9646cc10caf890cd5d03a" \h </w:instrText>
      </w:r>
      <w:r>
        <w:rPr>
          <w:color w:val="auto"/>
        </w:rPr>
        <w:fldChar w:fldCharType="separate"/>
      </w:r>
      <w:r>
        <w:rPr>
          <w:rStyle w:val="20"/>
          <w:rFonts w:hint="eastAsia"/>
          <w:color w:val="auto"/>
        </w:rPr>
        <w:t>能耗分析</w:t>
      </w:r>
      <w:r>
        <w:rPr>
          <w:rStyle w:val="20"/>
          <w:rFonts w:hint="eastAsia"/>
          <w:color w:val="auto"/>
        </w:rPr>
        <w:fldChar w:fldCharType="end"/>
      </w:r>
    </w:p>
    <w:p w14:paraId="418914A4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"X32c7b6e0bb52352e661129234979c2f9f83d85c" \h </w:instrText>
      </w:r>
      <w:r>
        <w:rPr>
          <w:color w:val="auto"/>
        </w:rPr>
        <w:fldChar w:fldCharType="separate"/>
      </w:r>
      <w:r>
        <w:rPr>
          <w:rStyle w:val="20"/>
          <w:rFonts w:hint="eastAsia"/>
          <w:color w:val="auto"/>
        </w:rPr>
        <w:t>报警管理</w:t>
      </w:r>
      <w:r>
        <w:rPr>
          <w:rStyle w:val="20"/>
          <w:rFonts w:hint="eastAsia"/>
          <w:color w:val="auto"/>
        </w:rPr>
        <w:fldChar w:fldCharType="end"/>
      </w:r>
    </w:p>
    <w:p w14:paraId="023BCA75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"X5ddeefb80c82aa2fd2111bd8c5d1c5ad2299b40" \h </w:instrText>
      </w:r>
      <w:r>
        <w:rPr>
          <w:color w:val="auto"/>
        </w:rPr>
        <w:fldChar w:fldCharType="separate"/>
      </w:r>
      <w:r>
        <w:rPr>
          <w:rStyle w:val="20"/>
          <w:rFonts w:hint="eastAsia"/>
          <w:color w:val="auto"/>
        </w:rPr>
        <w:t>运维管理（巡检与维修工单）</w:t>
      </w:r>
      <w:r>
        <w:rPr>
          <w:rStyle w:val="20"/>
          <w:rFonts w:hint="eastAsia"/>
          <w:color w:val="auto"/>
        </w:rPr>
        <w:fldChar w:fldCharType="end"/>
      </w:r>
    </w:p>
    <w:p w14:paraId="00AE597F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"X8ed70d27b348f6f35dd92727468f84376845ada" \h </w:instrText>
      </w:r>
      <w:r>
        <w:rPr>
          <w:color w:val="auto"/>
        </w:rPr>
        <w:fldChar w:fldCharType="separate"/>
      </w:r>
      <w:r>
        <w:rPr>
          <w:rStyle w:val="20"/>
          <w:rFonts w:hint="eastAsia"/>
          <w:color w:val="auto"/>
        </w:rPr>
        <w:t>物品管理</w:t>
      </w:r>
      <w:r>
        <w:rPr>
          <w:rStyle w:val="20"/>
          <w:rFonts w:hint="eastAsia"/>
          <w:color w:val="auto"/>
        </w:rPr>
        <w:fldChar w:fldCharType="end"/>
      </w:r>
    </w:p>
    <w:p w14:paraId="0C66A14F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"X4bbfd78563031755101e113589d30d6f16f82db" \h </w:instrText>
      </w:r>
      <w:r>
        <w:rPr>
          <w:color w:val="auto"/>
        </w:rPr>
        <w:fldChar w:fldCharType="separate"/>
      </w:r>
      <w:r>
        <w:rPr>
          <w:rStyle w:val="20"/>
          <w:rFonts w:hint="eastAsia"/>
          <w:color w:val="auto"/>
        </w:rPr>
        <w:t>定额管理</w:t>
      </w:r>
      <w:r>
        <w:rPr>
          <w:rStyle w:val="20"/>
          <w:rFonts w:hint="eastAsia"/>
          <w:color w:val="auto"/>
        </w:rPr>
        <w:fldChar w:fldCharType="end"/>
      </w:r>
    </w:p>
    <w:p w14:paraId="3FD91869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"Xae773a5bcc38c371df41e59338ab45a0dd23cf0" \h </w:instrText>
      </w:r>
      <w:r>
        <w:rPr>
          <w:color w:val="auto"/>
        </w:rPr>
        <w:fldChar w:fldCharType="separate"/>
      </w:r>
      <w:r>
        <w:rPr>
          <w:rStyle w:val="20"/>
          <w:rFonts w:hint="eastAsia"/>
          <w:color w:val="auto"/>
        </w:rPr>
        <w:t>充电站运营</w:t>
      </w:r>
      <w:r>
        <w:rPr>
          <w:rStyle w:val="20"/>
          <w:rFonts w:hint="eastAsia"/>
          <w:color w:val="auto"/>
        </w:rPr>
        <w:fldChar w:fldCharType="end"/>
      </w:r>
    </w:p>
    <w:p w14:paraId="1EA81249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"Xa107d96d1cc8ef9d4f1d1c6aea735c23ff28e24" \h </w:instrText>
      </w:r>
      <w:r>
        <w:rPr>
          <w:color w:val="auto"/>
        </w:rPr>
        <w:fldChar w:fldCharType="separate"/>
      </w:r>
      <w:r>
        <w:rPr>
          <w:rStyle w:val="20"/>
          <w:rFonts w:hint="eastAsia"/>
          <w:color w:val="auto"/>
        </w:rPr>
        <w:t>计量管理</w:t>
      </w:r>
      <w:r>
        <w:rPr>
          <w:rStyle w:val="20"/>
          <w:rFonts w:hint="eastAsia"/>
          <w:color w:val="auto"/>
        </w:rPr>
        <w:fldChar w:fldCharType="end"/>
      </w:r>
    </w:p>
    <w:p w14:paraId="3E038BA9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"X938d540139272bddc7f0fa2df6bddf66ad6df77" \h </w:instrText>
      </w:r>
      <w:r>
        <w:rPr>
          <w:color w:val="auto"/>
        </w:rPr>
        <w:fldChar w:fldCharType="separate"/>
      </w:r>
      <w:r>
        <w:rPr>
          <w:rStyle w:val="20"/>
          <w:rFonts w:hint="eastAsia"/>
          <w:color w:val="auto"/>
        </w:rPr>
        <w:t>碳资产与视频监控</w:t>
      </w:r>
      <w:r>
        <w:rPr>
          <w:rStyle w:val="20"/>
          <w:rFonts w:hint="eastAsia"/>
          <w:color w:val="auto"/>
        </w:rPr>
        <w:fldChar w:fldCharType="end"/>
      </w:r>
    </w:p>
    <w:p w14:paraId="1614ED48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"Xa1a799e171838367cd84cf4b71b054007450be6" \h </w:instrText>
      </w:r>
      <w:r>
        <w:rPr>
          <w:color w:val="auto"/>
        </w:rPr>
        <w:fldChar w:fldCharType="separate"/>
      </w:r>
      <w:r>
        <w:rPr>
          <w:rStyle w:val="20"/>
          <w:rFonts w:hint="eastAsia"/>
          <w:color w:val="auto"/>
        </w:rPr>
        <w:t>报表中心与数字孪生</w:t>
      </w:r>
      <w:r>
        <w:rPr>
          <w:rStyle w:val="20"/>
          <w:rFonts w:hint="eastAsia"/>
          <w:color w:val="auto"/>
        </w:rPr>
        <w:fldChar w:fldCharType="end"/>
      </w:r>
    </w:p>
    <w:p w14:paraId="44865CA8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"X4fac909e076bead53c8b26171b912c1deb4716f" \h </w:instrText>
      </w:r>
      <w:r>
        <w:rPr>
          <w:color w:val="auto"/>
        </w:rPr>
        <w:fldChar w:fldCharType="separate"/>
      </w:r>
      <w:r>
        <w:rPr>
          <w:rStyle w:val="20"/>
          <w:rFonts w:hint="eastAsia"/>
          <w:color w:val="auto"/>
        </w:rPr>
        <w:t>其他模块概览（新能源/调度决策/数据查询/管理体系/系统集成）</w:t>
      </w:r>
      <w:r>
        <w:rPr>
          <w:rStyle w:val="20"/>
          <w:rFonts w:hint="eastAsia"/>
          <w:color w:val="auto"/>
        </w:rPr>
        <w:fldChar w:fldCharType="end"/>
      </w:r>
    </w:p>
    <w:p w14:paraId="4F033F6F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"X89e7d00c9bc66ce94d178d6105e9b0c2f9a9dfb" \h </w:instrText>
      </w:r>
      <w:r>
        <w:rPr>
          <w:color w:val="auto"/>
        </w:rPr>
        <w:fldChar w:fldCharType="separate"/>
      </w:r>
      <w:r>
        <w:rPr>
          <w:rStyle w:val="20"/>
          <w:rFonts w:hint="eastAsia"/>
          <w:color w:val="auto"/>
        </w:rPr>
        <w:t>医院专题</w:t>
      </w:r>
      <w:r>
        <w:rPr>
          <w:rStyle w:val="20"/>
          <w:rFonts w:hint="eastAsia"/>
          <w:color w:val="auto"/>
        </w:rPr>
        <w:fldChar w:fldCharType="end"/>
      </w:r>
    </w:p>
    <w:p w14:paraId="2F3405A4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"X752a2e4aadf230281f31b8a821e3fb6649fa0d1" \h </w:instrText>
      </w:r>
      <w:r>
        <w:rPr>
          <w:color w:val="auto"/>
        </w:rPr>
        <w:fldChar w:fldCharType="separate"/>
      </w:r>
      <w:r>
        <w:rPr>
          <w:rStyle w:val="20"/>
          <w:rFonts w:hint="eastAsia"/>
          <w:color w:val="auto"/>
        </w:rPr>
        <w:t>移动端</w:t>
      </w:r>
      <w:r>
        <w:rPr>
          <w:rStyle w:val="20"/>
          <w:color w:val="auto"/>
        </w:rPr>
        <w:t xml:space="preserve"> APP </w:t>
      </w:r>
      <w:r>
        <w:rPr>
          <w:rStyle w:val="20"/>
          <w:rFonts w:hint="eastAsia"/>
          <w:color w:val="auto"/>
        </w:rPr>
        <w:t>使用</w:t>
      </w:r>
      <w:r>
        <w:rPr>
          <w:rStyle w:val="20"/>
          <w:rFonts w:hint="eastAsia"/>
          <w:color w:val="auto"/>
        </w:rPr>
        <w:fldChar w:fldCharType="end"/>
      </w:r>
    </w:p>
    <w:p w14:paraId="4D85DF6C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"X367e43f522df9df44b7d9f74082cd8c81448a4d" \h </w:instrText>
      </w:r>
      <w:r>
        <w:rPr>
          <w:color w:val="auto"/>
        </w:rPr>
        <w:fldChar w:fldCharType="separate"/>
      </w:r>
      <w:r>
        <w:rPr>
          <w:rStyle w:val="20"/>
          <w:rFonts w:hint="eastAsia"/>
          <w:color w:val="auto"/>
        </w:rPr>
        <w:t>常见问题</w:t>
      </w:r>
      <w:r>
        <w:rPr>
          <w:rStyle w:val="20"/>
          <w:color w:val="auto"/>
        </w:rPr>
        <w:t xml:space="preserve"> FAQ</w:t>
      </w:r>
      <w:r>
        <w:rPr>
          <w:rStyle w:val="20"/>
          <w:color w:val="auto"/>
        </w:rPr>
        <w:fldChar w:fldCharType="end"/>
      </w:r>
    </w:p>
    <w:p w14:paraId="670DC746">
      <w:pPr>
        <w:rPr>
          <w:color w:val="auto"/>
        </w:rPr>
      </w:pPr>
      <w:r>
        <w:rPr>
          <w:color w:val="auto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5C52CC10">
      <w:pPr>
        <w:pStyle w:val="4"/>
        <w:rPr>
          <w:color w:val="auto"/>
        </w:rPr>
      </w:pPr>
      <w:bookmarkStart w:id="2" w:name="关于本手册"/>
      <w:r>
        <w:rPr>
          <w:color w:val="auto"/>
        </w:rPr>
        <w:t xml:space="preserve">1. </w:t>
      </w:r>
      <w:r>
        <w:rPr>
          <w:rFonts w:hint="eastAsia"/>
          <w:color w:val="auto"/>
        </w:rPr>
        <w:t>关于本手册</w:t>
      </w:r>
    </w:p>
    <w:p w14:paraId="4B7BE200">
      <w:pPr>
        <w:pStyle w:val="5"/>
        <w:rPr>
          <w:color w:val="auto"/>
        </w:rPr>
      </w:pPr>
      <w:bookmarkStart w:id="3" w:name="这本手册能帮你做什么"/>
      <w:r>
        <w:rPr>
          <w:color w:val="auto"/>
        </w:rPr>
        <w:t xml:space="preserve">1.1 </w:t>
      </w:r>
      <w:r>
        <w:rPr>
          <w:rFonts w:hint="eastAsia"/>
          <w:color w:val="auto"/>
        </w:rPr>
        <w:t>这本手册能帮你做什么</w:t>
      </w:r>
    </w:p>
    <w:p w14:paraId="3E5079F5">
      <w:pPr>
        <w:pStyle w:val="23"/>
        <w:rPr>
          <w:color w:val="auto"/>
        </w:rPr>
      </w:pPr>
      <w:r>
        <w:rPr>
          <w:rFonts w:hint="eastAsia"/>
          <w:color w:val="auto"/>
        </w:rPr>
        <w:t>本手册面向</w:t>
      </w:r>
      <w:r>
        <w:rPr>
          <w:rFonts w:hint="eastAsia"/>
          <w:b/>
          <w:bCs/>
          <w:color w:val="auto"/>
        </w:rPr>
        <w:t>每天使用系统干活的业务用户</w:t>
      </w:r>
      <w:r>
        <w:rPr>
          <w:rFonts w:hint="eastAsia"/>
          <w:color w:val="auto"/>
        </w:rPr>
        <w:t>，教你怎么登录、怎么查数、怎么录单据、怎么处理报警、怎么出报表、怎么用手机巡检。系统管理类操作（建账号、配权限、接设备、改参数）请看《06-03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系统管理员手册》。</w:t>
      </w:r>
    </w:p>
    <w:bookmarkEnd w:id="3"/>
    <w:p w14:paraId="7D3101F6">
      <w:pPr>
        <w:pStyle w:val="5"/>
        <w:rPr>
          <w:color w:val="auto"/>
        </w:rPr>
      </w:pPr>
      <w:bookmarkStart w:id="4" w:name="怎么读这本手册最快"/>
      <w:r>
        <w:rPr>
          <w:color w:val="auto"/>
        </w:rPr>
        <w:t xml:space="preserve">1.2 </w:t>
      </w:r>
      <w:r>
        <w:rPr>
          <w:rFonts w:hint="eastAsia"/>
          <w:color w:val="auto"/>
        </w:rPr>
        <w:t>怎么读这本手册最快</w:t>
      </w:r>
    </w:p>
    <w:p w14:paraId="12C58B5F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第一次用系统：从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\l "X7d2d82c8985291356163b67bf5ada58edc65a3b" \h </w:instrText>
      </w:r>
      <w:r>
        <w:rPr>
          <w:color w:val="auto"/>
        </w:rPr>
        <w:fldChar w:fldCharType="separate"/>
      </w:r>
      <w:r>
        <w:rPr>
          <w:rStyle w:val="20"/>
          <w:rFonts w:hint="eastAsia"/>
          <w:color w:val="auto"/>
        </w:rPr>
        <w:t>第</w:t>
      </w:r>
      <w:r>
        <w:rPr>
          <w:rStyle w:val="20"/>
          <w:color w:val="auto"/>
        </w:rPr>
        <w:t xml:space="preserve"> 3 </w:t>
      </w:r>
      <w:r>
        <w:rPr>
          <w:rStyle w:val="20"/>
          <w:rFonts w:hint="eastAsia"/>
          <w:color w:val="auto"/>
        </w:rPr>
        <w:t>章</w:t>
      </w:r>
      <w:r>
        <w:rPr>
          <w:rStyle w:val="20"/>
          <w:color w:val="auto"/>
        </w:rPr>
        <w:t xml:space="preserve"> </w:t>
      </w:r>
      <w:r>
        <w:rPr>
          <w:rStyle w:val="20"/>
          <w:rFonts w:hint="eastAsia"/>
          <w:color w:val="auto"/>
        </w:rPr>
        <w:t>快速开始</w:t>
      </w:r>
      <w:r>
        <w:rPr>
          <w:rStyle w:val="20"/>
          <w:rFonts w:hint="eastAsia"/>
          <w:color w:val="auto"/>
        </w:rPr>
        <w:fldChar w:fldCharType="end"/>
      </w:r>
      <w:r>
        <w:rPr>
          <w:rFonts w:hint="eastAsia"/>
          <w:color w:val="auto"/>
        </w:rPr>
        <w:t>读起，30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分钟可以上手。</w:t>
      </w:r>
    </w:p>
    <w:p w14:paraId="033E29A9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只学自己岗位：直接翻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\l "Xb6eb79f44d68d433466c4dcbabe0cf7615a8276" \h </w:instrText>
      </w:r>
      <w:r>
        <w:rPr>
          <w:color w:val="auto"/>
        </w:rPr>
        <w:fldChar w:fldCharType="separate"/>
      </w:r>
      <w:r>
        <w:rPr>
          <w:rStyle w:val="20"/>
          <w:rFonts w:hint="eastAsia"/>
          <w:color w:val="auto"/>
        </w:rPr>
        <w:t>第</w:t>
      </w:r>
      <w:r>
        <w:rPr>
          <w:rStyle w:val="20"/>
          <w:color w:val="auto"/>
        </w:rPr>
        <w:t xml:space="preserve"> 4 </w:t>
      </w:r>
      <w:r>
        <w:rPr>
          <w:rStyle w:val="20"/>
          <w:rFonts w:hint="eastAsia"/>
          <w:color w:val="auto"/>
        </w:rPr>
        <w:t>章</w:t>
      </w:r>
      <w:r>
        <w:rPr>
          <w:rStyle w:val="20"/>
          <w:color w:val="auto"/>
        </w:rPr>
        <w:t xml:space="preserve"> </w:t>
      </w:r>
      <w:r>
        <w:rPr>
          <w:rStyle w:val="20"/>
          <w:rFonts w:hint="eastAsia"/>
          <w:color w:val="auto"/>
        </w:rPr>
        <w:t>分角色导览</w:t>
      </w:r>
      <w:r>
        <w:rPr>
          <w:rStyle w:val="20"/>
          <w:rFonts w:hint="eastAsia"/>
          <w:color w:val="auto"/>
        </w:rPr>
        <w:fldChar w:fldCharType="end"/>
      </w:r>
      <w:r>
        <w:rPr>
          <w:rFonts w:hint="eastAsia"/>
          <w:color w:val="auto"/>
        </w:rPr>
        <w:t>，按图索骥。</w:t>
      </w:r>
    </w:p>
    <w:p w14:paraId="1F2D2BA4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遇到问题：先查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\l "X367e43f522df9df44b7d9f74082cd8c81448a4d" \h </w:instrText>
      </w:r>
      <w:r>
        <w:rPr>
          <w:color w:val="auto"/>
        </w:rPr>
        <w:fldChar w:fldCharType="separate"/>
      </w:r>
      <w:r>
        <w:rPr>
          <w:rStyle w:val="20"/>
          <w:rFonts w:hint="eastAsia"/>
          <w:color w:val="auto"/>
        </w:rPr>
        <w:t>第</w:t>
      </w:r>
      <w:r>
        <w:rPr>
          <w:rStyle w:val="20"/>
          <w:color w:val="auto"/>
        </w:rPr>
        <w:t xml:space="preserve"> 18 </w:t>
      </w:r>
      <w:r>
        <w:rPr>
          <w:rStyle w:val="20"/>
          <w:rFonts w:hint="eastAsia"/>
          <w:color w:val="auto"/>
        </w:rPr>
        <w:t>章</w:t>
      </w:r>
      <w:r>
        <w:rPr>
          <w:rStyle w:val="20"/>
          <w:color w:val="auto"/>
        </w:rPr>
        <w:t xml:space="preserve"> FAQ</w:t>
      </w:r>
      <w:r>
        <w:rPr>
          <w:rStyle w:val="20"/>
          <w:color w:val="auto"/>
        </w:rPr>
        <w:fldChar w:fldCharType="end"/>
      </w:r>
      <w:r>
        <w:rPr>
          <w:rFonts w:hint="eastAsia"/>
          <w:color w:val="auto"/>
        </w:rPr>
        <w:t>，解决不了再联系系统管理员。</w:t>
      </w:r>
    </w:p>
    <w:bookmarkEnd w:id="4"/>
    <w:p w14:paraId="7931CC91">
      <w:pPr>
        <w:pStyle w:val="5"/>
        <w:rPr>
          <w:color w:val="auto"/>
        </w:rPr>
      </w:pPr>
      <w:bookmarkStart w:id="5" w:name="操作步骤中的约定"/>
      <w:r>
        <w:rPr>
          <w:color w:val="auto"/>
        </w:rPr>
        <w:t xml:space="preserve">1.3 </w:t>
      </w:r>
      <w:r>
        <w:rPr>
          <w:rFonts w:hint="eastAsia"/>
          <w:color w:val="auto"/>
        </w:rPr>
        <w:t>操作步骤中的约定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8"/>
        <w:gridCol w:w="4869"/>
      </w:tblGrid>
      <w:tr w14:paraId="66606D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4093D5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约定</w:t>
            </w:r>
          </w:p>
        </w:tc>
        <w:tc>
          <w:p w14:paraId="434C8A2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含义</w:t>
            </w:r>
          </w:p>
        </w:tc>
      </w:tr>
      <w:tr w14:paraId="1611A7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D70592">
            <w:pPr>
              <w:pStyle w:val="24"/>
              <w:rPr>
                <w:color w:val="auto"/>
              </w:rPr>
            </w:pPr>
            <w:r>
              <w:rPr>
                <w:rFonts w:hint="eastAsia"/>
                <w:b/>
                <w:bCs/>
                <w:color w:val="auto"/>
              </w:rPr>
              <w:t>菜单：A</w:t>
            </w:r>
            <w:r>
              <w:rPr>
                <w:b/>
                <w:bCs/>
                <w:color w:val="auto"/>
              </w:rPr>
              <w:t xml:space="preserve"> → B → C</w:t>
            </w:r>
          </w:p>
        </w:tc>
        <w:tc>
          <w:p w14:paraId="552D2AB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在左侧菜单依次点击</w:t>
            </w:r>
            <w:r>
              <w:rPr>
                <w:color w:val="auto"/>
              </w:rPr>
              <w:t xml:space="preserve"> A、B、C </w:t>
            </w:r>
            <w:r>
              <w:rPr>
                <w:rFonts w:hint="eastAsia"/>
                <w:color w:val="auto"/>
              </w:rPr>
              <w:t>进入对应页面</w:t>
            </w:r>
          </w:p>
        </w:tc>
      </w:tr>
      <w:tr w14:paraId="488415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7C9F6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【按钮名】</w:t>
            </w:r>
          </w:p>
        </w:tc>
        <w:tc>
          <w:p w14:paraId="0C771E7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页面上的按钮，如【新增】【导出】</w:t>
            </w:r>
          </w:p>
        </w:tc>
      </w:tr>
      <w:tr w14:paraId="10B96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A25FB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“字段名”</w:t>
            </w:r>
          </w:p>
        </w:tc>
        <w:tc>
          <w:p w14:paraId="1C279EE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表单或表格中的字段</w:t>
            </w:r>
          </w:p>
        </w:tc>
      </w:tr>
      <w:tr w14:paraId="2994E1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B3577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⚠️</w:t>
            </w:r>
          </w:p>
        </w:tc>
        <w:tc>
          <w:p w14:paraId="6E23105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容易出错或需要特别注意的事项</w:t>
            </w:r>
          </w:p>
        </w:tc>
      </w:tr>
      <w:tr w14:paraId="35A9A6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34339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💡</w:t>
            </w:r>
          </w:p>
        </w:tc>
        <w:tc>
          <w:p w14:paraId="2479BF7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实用小技巧</w:t>
            </w:r>
          </w:p>
        </w:tc>
      </w:tr>
      <w:tr w14:paraId="7B1DDA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F5527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📷 </w:t>
            </w:r>
            <w:r>
              <w:rPr>
                <w:rFonts w:hint="eastAsia"/>
                <w:color w:val="auto"/>
              </w:rPr>
              <w:t>截图占位</w:t>
            </w:r>
          </w:p>
        </w:tc>
        <w:tc>
          <w:p w14:paraId="359D236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正式版放截图的位置</w:t>
            </w:r>
          </w:p>
        </w:tc>
      </w:tr>
    </w:tbl>
    <w:p w14:paraId="2E956994">
      <w:pPr>
        <w:rPr>
          <w:color w:val="auto"/>
        </w:rPr>
      </w:pPr>
      <w:r>
        <w:rPr>
          <w:color w:val="auto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5"/>
    <w:p w14:paraId="18026947">
      <w:pPr>
        <w:pStyle w:val="4"/>
        <w:rPr>
          <w:color w:val="auto"/>
        </w:rPr>
      </w:pPr>
      <w:bookmarkStart w:id="6" w:name="术语速查"/>
      <w:r>
        <w:rPr>
          <w:color w:val="auto"/>
        </w:rPr>
        <w:t xml:space="preserve">2. </w:t>
      </w:r>
      <w:r>
        <w:rPr>
          <w:rFonts w:hint="eastAsia"/>
          <w:color w:val="auto"/>
        </w:rPr>
        <w:t>术语速查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285A9D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36524A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术语</w:t>
            </w:r>
          </w:p>
        </w:tc>
        <w:tc>
          <w:p w14:paraId="65ACBF3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通俗解释</w:t>
            </w:r>
          </w:p>
        </w:tc>
      </w:tr>
      <w:tr w14:paraId="647CE4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F5304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EMS</w:t>
            </w:r>
          </w:p>
        </w:tc>
        <w:tc>
          <w:p w14:paraId="48075E2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能源管理系统，本平台的统称</w:t>
            </w:r>
          </w:p>
        </w:tc>
      </w:tr>
      <w:tr w14:paraId="1EB8BD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82944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院区</w:t>
            </w:r>
          </w:p>
        </w:tc>
        <w:tc>
          <w:p w14:paraId="2043080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医院的一个地理院区，医院数据按院区互相隔离</w:t>
            </w:r>
          </w:p>
        </w:tc>
      </w:tr>
      <w:tr w14:paraId="55BB5A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291C2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网关</w:t>
            </w:r>
          </w:p>
        </w:tc>
        <w:tc>
          <w:p w14:paraId="7EFB3F7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把现场设备数据采集上来、转发到平台的装置</w:t>
            </w:r>
          </w:p>
        </w:tc>
      </w:tr>
      <w:tr w14:paraId="389C57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0AD43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表计</w:t>
            </w:r>
          </w:p>
        </w:tc>
        <w:tc>
          <w:p w14:paraId="5570D05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电表、水表、气表等计量仪表</w:t>
            </w:r>
          </w:p>
        </w:tc>
      </w:tr>
      <w:tr w14:paraId="7DF127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7976E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MQTT</w:t>
            </w:r>
          </w:p>
        </w:tc>
        <w:tc>
          <w:p w14:paraId="2BD2D4C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设备数据直采上送使用的通信协议</w:t>
            </w:r>
          </w:p>
        </w:tc>
      </w:tr>
      <w:tr w14:paraId="0B3816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380C0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IOT </w:t>
            </w:r>
            <w:r>
              <w:rPr>
                <w:rFonts w:hint="eastAsia"/>
                <w:color w:val="auto"/>
              </w:rPr>
              <w:t>回调</w:t>
            </w:r>
          </w:p>
        </w:tc>
        <w:tc>
          <w:p w14:paraId="5ECCD66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外部物联网平台通过</w:t>
            </w:r>
            <w:r>
              <w:rPr>
                <w:color w:val="auto"/>
              </w:rPr>
              <w:t xml:space="preserve"> HTTP </w:t>
            </w:r>
            <w:r>
              <w:rPr>
                <w:rFonts w:hint="eastAsia"/>
                <w:color w:val="auto"/>
              </w:rPr>
              <w:t>把数据推送到本系统的方式（带</w:t>
            </w:r>
            <w:r>
              <w:rPr>
                <w:color w:val="auto"/>
              </w:rPr>
              <w:t xml:space="preserve"> Token </w:t>
            </w:r>
            <w:r>
              <w:rPr>
                <w:rFonts w:hint="eastAsia"/>
                <w:color w:val="auto"/>
              </w:rPr>
              <w:t>和签名鉴权）</w:t>
            </w:r>
          </w:p>
        </w:tc>
      </w:tr>
      <w:tr w14:paraId="46D14A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1B8C7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越限</w:t>
            </w:r>
          </w:p>
        </w:tc>
        <w:tc>
          <w:p w14:paraId="4716ACB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实时值超过报警规则设定的上限或下限</w:t>
            </w:r>
          </w:p>
        </w:tc>
      </w:tr>
      <w:tr w14:paraId="3632F8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856FA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工单</w:t>
            </w:r>
          </w:p>
        </w:tc>
        <w:tc>
          <w:p w14:paraId="3E168E0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维修/巡检任务单据，可由报警自动生成或人工新建</w:t>
            </w:r>
          </w:p>
        </w:tc>
      </w:tr>
      <w:tr w14:paraId="263233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BDA2C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定额</w:t>
            </w:r>
          </w:p>
        </w:tc>
        <w:tc>
          <w:p w14:paraId="0BAE86C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给科室/区域/设备下达的能耗用量上限指标</w:t>
            </w:r>
          </w:p>
        </w:tc>
      </w:tr>
      <w:tr w14:paraId="2E8152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26AA7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待机能耗</w:t>
            </w:r>
          </w:p>
        </w:tc>
        <w:tc>
          <w:p w14:paraId="557CABE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设备处于待机（通电但未做检查）状态时消耗的电量，医院节能重点</w:t>
            </w:r>
          </w:p>
        </w:tc>
      </w:tr>
      <w:tr w14:paraId="5881BE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42D01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单位工作量能耗</w:t>
            </w:r>
          </w:p>
        </w:tc>
        <w:tc>
          <w:p w14:paraId="3E9B10F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检查检验设备”每做一例检查/一个检查部位”平均用多少电</w:t>
            </w:r>
          </w:p>
        </w:tc>
      </w:tr>
      <w:tr w14:paraId="7840D8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E9171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同比</w:t>
            </w:r>
            <w:r>
              <w:rPr>
                <w:color w:val="auto"/>
              </w:rPr>
              <w:t xml:space="preserve"> / </w:t>
            </w:r>
            <w:r>
              <w:rPr>
                <w:rFonts w:hint="eastAsia"/>
                <w:color w:val="auto"/>
              </w:rPr>
              <w:t>环比</w:t>
            </w:r>
          </w:p>
        </w:tc>
        <w:tc>
          <w:p w14:paraId="0FD36BF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与去年同期比</w:t>
            </w:r>
            <w:r>
              <w:rPr>
                <w:color w:val="auto"/>
              </w:rPr>
              <w:t xml:space="preserve"> / </w:t>
            </w:r>
            <w:r>
              <w:rPr>
                <w:rFonts w:hint="eastAsia"/>
                <w:color w:val="auto"/>
              </w:rPr>
              <w:t>与上一个统计周期比</w:t>
            </w:r>
          </w:p>
        </w:tc>
      </w:tr>
      <w:tr w14:paraId="66A087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14945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数据权限</w:t>
            </w:r>
          </w:p>
        </w:tc>
        <w:tc>
          <w:p w14:paraId="3A76750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你能看到哪些部门/院区数据的范围限制</w:t>
            </w:r>
          </w:p>
        </w:tc>
      </w:tr>
    </w:tbl>
    <w:p w14:paraId="74E232C3">
      <w:pPr>
        <w:rPr>
          <w:color w:val="auto"/>
        </w:rPr>
      </w:pPr>
      <w:r>
        <w:rPr>
          <w:color w:val="auto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73E7D676">
      <w:pPr>
        <w:pStyle w:val="4"/>
        <w:rPr>
          <w:color w:val="auto"/>
        </w:rPr>
      </w:pPr>
      <w:bookmarkStart w:id="7" w:name="快速开始"/>
      <w:r>
        <w:rPr>
          <w:color w:val="auto"/>
        </w:rPr>
        <w:t xml:space="preserve">3. </w:t>
      </w:r>
      <w:r>
        <w:rPr>
          <w:rFonts w:hint="eastAsia"/>
          <w:color w:val="auto"/>
        </w:rPr>
        <w:t>快速开始</w:t>
      </w:r>
    </w:p>
    <w:p w14:paraId="7C16A3A1">
      <w:pPr>
        <w:pStyle w:val="5"/>
        <w:rPr>
          <w:color w:val="auto"/>
        </w:rPr>
      </w:pPr>
      <w:bookmarkStart w:id="8" w:name="浏览器要求"/>
      <w:r>
        <w:rPr>
          <w:color w:val="auto"/>
        </w:rPr>
        <w:t xml:space="preserve">3.1 </w:t>
      </w:r>
      <w:r>
        <w:rPr>
          <w:rFonts w:hint="eastAsia"/>
          <w:color w:val="auto"/>
        </w:rPr>
        <w:t>浏览器要求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6698"/>
      </w:tblGrid>
      <w:tr w14:paraId="3759A0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7889B6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项目</w:t>
            </w:r>
          </w:p>
        </w:tc>
        <w:tc>
          <w:p w14:paraId="3737370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要求</w:t>
            </w:r>
          </w:p>
        </w:tc>
      </w:tr>
      <w:tr w14:paraId="4AC4F9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972E1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推荐浏览器</w:t>
            </w:r>
          </w:p>
        </w:tc>
        <w:tc>
          <w:p w14:paraId="3E1A247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Google Chrome 114 </w:t>
            </w:r>
            <w:r>
              <w:rPr>
                <w:rFonts w:hint="eastAsia"/>
                <w:color w:val="auto"/>
              </w:rPr>
              <w:t>及以上</w:t>
            </w:r>
          </w:p>
        </w:tc>
      </w:tr>
      <w:tr w14:paraId="63C152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9A32F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也支持</w:t>
            </w:r>
          </w:p>
        </w:tc>
        <w:tc>
          <w:p w14:paraId="1B62F59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Microsoft Edge 114 </w:t>
            </w:r>
            <w:r>
              <w:rPr>
                <w:rFonts w:hint="eastAsia"/>
                <w:color w:val="auto"/>
              </w:rPr>
              <w:t>及以上</w:t>
            </w:r>
          </w:p>
        </w:tc>
      </w:tr>
      <w:tr w14:paraId="3A0774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926C2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不支持</w:t>
            </w:r>
          </w:p>
        </w:tc>
        <w:tc>
          <w:p w14:paraId="15D7B73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Internet </w:t>
            </w:r>
            <w:r>
              <w:rPr>
                <w:rFonts w:hint="eastAsia"/>
                <w:color w:val="auto"/>
              </w:rPr>
              <w:t>Explorer（IE）、360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兼容模式、过老版本国产浏览器</w:t>
            </w:r>
          </w:p>
        </w:tc>
      </w:tr>
      <w:tr w14:paraId="49B00B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4F58B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屏幕分辨率</w:t>
            </w:r>
          </w:p>
        </w:tc>
        <w:tc>
          <w:p w14:paraId="6A10F28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建议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1920×1080；笔记本</w:t>
            </w:r>
            <w:r>
              <w:rPr>
                <w:color w:val="auto"/>
              </w:rPr>
              <w:t xml:space="preserve"> 1366×768 </w:t>
            </w:r>
            <w:r>
              <w:rPr>
                <w:rFonts w:hint="eastAsia"/>
                <w:color w:val="auto"/>
              </w:rPr>
              <w:t>也可使用</w:t>
            </w:r>
          </w:p>
        </w:tc>
      </w:tr>
      <w:tr w14:paraId="5361FA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45D02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其他</w:t>
            </w:r>
          </w:p>
        </w:tc>
        <w:tc>
          <w:p w14:paraId="3E0884E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关闭广告拦截插件；允许本网站弹窗（导出时需要）</w:t>
            </w:r>
          </w:p>
        </w:tc>
      </w:tr>
    </w:tbl>
    <w:p w14:paraId="28FEC1DF">
      <w:pPr>
        <w:pStyle w:val="3"/>
        <w:rPr>
          <w:color w:val="auto"/>
        </w:rPr>
      </w:pPr>
      <w:r>
        <w:rPr>
          <w:rFonts w:hint="eastAsia"/>
          <w:color w:val="auto"/>
        </w:rPr>
        <w:t>系统访问地址：</w:t>
      </w:r>
    </w:p>
    <w:p w14:paraId="1A20E7C8">
      <w:pPr>
        <w:pStyle w:val="24"/>
        <w:numPr>
          <w:ilvl w:val="0"/>
          <w:numId w:val="3"/>
        </w:numPr>
        <w:rPr>
          <w:color w:val="auto"/>
        </w:rPr>
      </w:pPr>
      <w:r>
        <w:rPr>
          <w:rFonts w:hint="eastAsia"/>
          <w:color w:val="auto"/>
        </w:rPr>
        <w:t>开发/培训环境：</w:t>
      </w:r>
      <w:r>
        <w:rPr>
          <w:rStyle w:val="48"/>
          <w:color w:val="auto"/>
        </w:rPr>
        <w:t>http://localhost:9029</w:t>
      </w:r>
      <w:r>
        <w:rPr>
          <w:rFonts w:hint="eastAsia"/>
          <w:color w:val="auto"/>
        </w:rPr>
        <w:t>（由实施方提供实际地址）</w:t>
      </w:r>
    </w:p>
    <w:p w14:paraId="7C6A5216">
      <w:pPr>
        <w:pStyle w:val="24"/>
        <w:numPr>
          <w:ilvl w:val="0"/>
          <w:numId w:val="3"/>
        </w:numPr>
        <w:rPr>
          <w:color w:val="auto"/>
        </w:rPr>
      </w:pPr>
      <w:r>
        <w:rPr>
          <w:rFonts w:hint="eastAsia"/>
          <w:color w:val="auto"/>
        </w:rPr>
        <w:t>生产环境：由医院信息科或实施方通过</w:t>
      </w:r>
      <w:r>
        <w:rPr>
          <w:color w:val="auto"/>
        </w:rPr>
        <w:t xml:space="preserve"> Nginx </w:t>
      </w:r>
      <w:r>
        <w:rPr>
          <w:rFonts w:hint="eastAsia"/>
          <w:color w:val="auto"/>
        </w:rPr>
        <w:t>发布的正式地址（通常为</w:t>
      </w:r>
      <w:r>
        <w:rPr>
          <w:color w:val="auto"/>
        </w:rPr>
        <w:t xml:space="preserve"> https </w:t>
      </w:r>
      <w:r>
        <w:rPr>
          <w:rFonts w:hint="eastAsia"/>
          <w:color w:val="auto"/>
        </w:rPr>
        <w:t>地址）</w:t>
      </w:r>
    </w:p>
    <w:p w14:paraId="4AC6D07C">
      <w:pPr>
        <w:pStyle w:val="24"/>
        <w:numPr>
          <w:ilvl w:val="0"/>
          <w:numId w:val="3"/>
        </w:numPr>
        <w:rPr>
          <w:color w:val="auto"/>
        </w:rPr>
      </w:pPr>
      <w:r>
        <w:rPr>
          <w:rFonts w:hint="eastAsia"/>
          <w:color w:val="auto"/>
        </w:rPr>
        <w:t>后端服务统一挂在</w:t>
      </w:r>
      <w:r>
        <w:rPr>
          <w:color w:val="auto"/>
        </w:rPr>
        <w:t xml:space="preserve"> </w:t>
      </w:r>
      <w:r>
        <w:rPr>
          <w:rStyle w:val="48"/>
          <w:color w:val="auto"/>
        </w:rPr>
        <w:t>/autoee-iot-ems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路径下，你不需要直接访问它。</w:t>
      </w:r>
    </w:p>
    <w:bookmarkEnd w:id="8"/>
    <w:p w14:paraId="119E7DA3">
      <w:pPr>
        <w:pStyle w:val="5"/>
        <w:rPr>
          <w:color w:val="auto"/>
        </w:rPr>
      </w:pPr>
      <w:bookmarkStart w:id="9" w:name="登录系统"/>
      <w:r>
        <w:rPr>
          <w:color w:val="auto"/>
        </w:rPr>
        <w:t xml:space="preserve">3.2 </w:t>
      </w:r>
      <w:r>
        <w:rPr>
          <w:rFonts w:hint="eastAsia"/>
          <w:color w:val="auto"/>
        </w:rPr>
        <w:t>登录系统</w:t>
      </w:r>
    </w:p>
    <w:p w14:paraId="1A398653">
      <w:pPr>
        <w:pStyle w:val="24"/>
        <w:numPr>
          <w:ilvl w:val="0"/>
          <w:numId w:val="4"/>
        </w:numPr>
        <w:rPr>
          <w:color w:val="auto"/>
        </w:rPr>
      </w:pPr>
      <w:r>
        <w:rPr>
          <w:rFonts w:hint="eastAsia"/>
          <w:color w:val="auto"/>
        </w:rPr>
        <w:t>打开浏览器，在地址栏输入系统地址，按回车，进入登录页。</w:t>
      </w:r>
    </w:p>
    <w:p w14:paraId="002B1BD0">
      <w:pPr>
        <w:pStyle w:val="24"/>
        <w:numPr>
          <w:ilvl w:val="0"/>
          <w:numId w:val="4"/>
        </w:numPr>
        <w:rPr>
          <w:color w:val="auto"/>
        </w:rPr>
      </w:pPr>
      <w:r>
        <w:rPr>
          <w:rFonts w:hint="eastAsia"/>
          <w:color w:val="auto"/>
        </w:rPr>
        <w:t>输入”用户名”和”密码”（初始账号由管理员提供，默认管理员为</w:t>
      </w:r>
      <w:r>
        <w:rPr>
          <w:color w:val="auto"/>
        </w:rPr>
        <w:t xml:space="preserve"> </w:t>
      </w:r>
      <w:r>
        <w:rPr>
          <w:rStyle w:val="48"/>
          <w:color w:val="auto"/>
        </w:rPr>
        <w:t>admin</w:t>
      </w:r>
      <w:r>
        <w:rPr>
          <w:color w:val="auto"/>
        </w:rPr>
        <w:t xml:space="preserve"> / </w:t>
      </w:r>
      <w:r>
        <w:rPr>
          <w:rStyle w:val="48"/>
          <w:color w:val="auto"/>
        </w:rPr>
        <w:t>123456</w:t>
      </w:r>
      <w:r>
        <w:rPr>
          <w:rFonts w:hint="eastAsia"/>
          <w:color w:val="auto"/>
        </w:rPr>
        <w:t>，</w:t>
      </w:r>
      <w:r>
        <w:rPr>
          <w:rFonts w:hint="eastAsia"/>
          <w:b/>
          <w:bCs/>
          <w:color w:val="auto"/>
        </w:rPr>
        <w:t>首次登录必须修改</w:t>
      </w:r>
      <w:r>
        <w:rPr>
          <w:rFonts w:hint="eastAsia"/>
          <w:color w:val="auto"/>
        </w:rPr>
        <w:t>）。</w:t>
      </w:r>
    </w:p>
    <w:p w14:paraId="50F94C1D">
      <w:pPr>
        <w:pStyle w:val="24"/>
        <w:numPr>
          <w:ilvl w:val="0"/>
          <w:numId w:val="4"/>
        </w:numPr>
        <w:rPr>
          <w:color w:val="auto"/>
        </w:rPr>
      </w:pPr>
      <w:r>
        <w:rPr>
          <w:rFonts w:hint="eastAsia"/>
          <w:color w:val="auto"/>
        </w:rPr>
        <w:t>如页面显示”验证码”，按图片输入验证码（看不清可点击图片换一张）。</w:t>
      </w:r>
    </w:p>
    <w:p w14:paraId="55E5D484">
      <w:pPr>
        <w:pStyle w:val="24"/>
        <w:numPr>
          <w:ilvl w:val="0"/>
          <w:numId w:val="4"/>
        </w:numPr>
        <w:rPr>
          <w:color w:val="auto"/>
        </w:rPr>
      </w:pPr>
      <w:r>
        <w:rPr>
          <w:rFonts w:hint="eastAsia"/>
          <w:color w:val="auto"/>
        </w:rPr>
        <w:t>勾选”记住我”可在本机保留登录状态（公共电脑不要勾）。</w:t>
      </w:r>
    </w:p>
    <w:p w14:paraId="3A0F03B8">
      <w:pPr>
        <w:pStyle w:val="24"/>
        <w:numPr>
          <w:ilvl w:val="0"/>
          <w:numId w:val="4"/>
        </w:numPr>
        <w:rPr>
          <w:color w:val="auto"/>
        </w:rPr>
      </w:pPr>
      <w:r>
        <w:rPr>
          <w:rFonts w:hint="eastAsia"/>
          <w:color w:val="auto"/>
        </w:rPr>
        <w:t>点击【登录】进入系统首页。</w:t>
      </w:r>
    </w:p>
    <w:p w14:paraId="4CB8802C">
      <w:pPr>
        <w:pStyle w:val="13"/>
        <w:rPr>
          <w:color w:val="auto"/>
        </w:rPr>
      </w:pPr>
      <w:r>
        <w:rPr>
          <w:color w:val="auto"/>
        </w:rPr>
        <w:t xml:space="preserve">📷 </w:t>
      </w:r>
      <w:r>
        <w:rPr>
          <w:rFonts w:hint="eastAsia"/>
          <w:color w:val="auto"/>
        </w:rPr>
        <w:t>截图占位：登录页整体截图，标注用户名、密码、验证码、语言切换、登录按钮。</w:t>
      </w:r>
    </w:p>
    <w:p w14:paraId="0EEAC035">
      <w:pPr>
        <w:pStyle w:val="23"/>
        <w:rPr>
          <w:color w:val="auto"/>
        </w:rPr>
      </w:pPr>
      <w:r>
        <w:rPr>
          <w:color w:val="auto"/>
        </w:rPr>
        <w:t xml:space="preserve">⚠️ </w:t>
      </w:r>
      <w:r>
        <w:rPr>
          <w:rFonts w:hint="eastAsia"/>
          <w:color w:val="auto"/>
        </w:rPr>
        <w:t>注意：</w:t>
      </w:r>
    </w:p>
    <w:p w14:paraId="732328EC">
      <w:pPr>
        <w:pStyle w:val="24"/>
        <w:numPr>
          <w:ilvl w:val="0"/>
          <w:numId w:val="3"/>
        </w:numPr>
        <w:rPr>
          <w:color w:val="auto"/>
        </w:rPr>
      </w:pPr>
      <w:r>
        <w:rPr>
          <w:rFonts w:hint="eastAsia"/>
          <w:color w:val="auto"/>
        </w:rPr>
        <w:t>连续输错密码会触发账号锁定，等待锁定超时或联系管理员重置。</w:t>
      </w:r>
    </w:p>
    <w:p w14:paraId="470C75CF">
      <w:pPr>
        <w:pStyle w:val="24"/>
        <w:numPr>
          <w:ilvl w:val="0"/>
          <w:numId w:val="3"/>
        </w:numPr>
        <w:rPr>
          <w:color w:val="auto"/>
        </w:rPr>
      </w:pPr>
      <w:r>
        <w:rPr>
          <w:rFonts w:hint="eastAsia"/>
          <w:color w:val="auto"/>
        </w:rPr>
        <w:t>培训请使用培训环境地址和</w:t>
      </w:r>
      <w:r>
        <w:rPr>
          <w:color w:val="auto"/>
        </w:rPr>
        <w:t xml:space="preserve"> </w:t>
      </w:r>
      <w:r>
        <w:rPr>
          <w:rStyle w:val="48"/>
          <w:color w:val="auto"/>
        </w:rPr>
        <w:t>stu_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开头的学员账号，不要进生产环境练习。</w:t>
      </w:r>
    </w:p>
    <w:bookmarkEnd w:id="9"/>
    <w:p w14:paraId="4A60ED5D">
      <w:pPr>
        <w:pStyle w:val="5"/>
        <w:rPr>
          <w:color w:val="auto"/>
        </w:rPr>
      </w:pPr>
      <w:bookmarkStart w:id="10" w:name="忘记密码怎么办"/>
      <w:r>
        <w:rPr>
          <w:color w:val="auto"/>
        </w:rPr>
        <w:t xml:space="preserve">3.3 </w:t>
      </w:r>
      <w:r>
        <w:rPr>
          <w:rFonts w:hint="eastAsia"/>
          <w:color w:val="auto"/>
        </w:rPr>
        <w:t>忘记密码怎么办</w:t>
      </w:r>
    </w:p>
    <w:p w14:paraId="4752B2D9">
      <w:pPr>
        <w:pStyle w:val="24"/>
        <w:numPr>
          <w:ilvl w:val="0"/>
          <w:numId w:val="5"/>
        </w:numPr>
        <w:rPr>
          <w:color w:val="auto"/>
        </w:rPr>
      </w:pPr>
      <w:r>
        <w:rPr>
          <w:rFonts w:hint="eastAsia"/>
          <w:color w:val="auto"/>
        </w:rPr>
        <w:t>在登录页点击【忘记密码/找回密码】（如管理员已开放该功能）。</w:t>
      </w:r>
    </w:p>
    <w:p w14:paraId="75AC0A9B">
      <w:pPr>
        <w:pStyle w:val="24"/>
        <w:numPr>
          <w:ilvl w:val="0"/>
          <w:numId w:val="5"/>
        </w:numPr>
        <w:rPr>
          <w:color w:val="auto"/>
        </w:rPr>
      </w:pPr>
      <w:r>
        <w:rPr>
          <w:rFonts w:hint="eastAsia"/>
          <w:color w:val="auto"/>
        </w:rPr>
        <w:t>按提示输入用户名与注册手机号，通过短信验证码重置。</w:t>
      </w:r>
    </w:p>
    <w:p w14:paraId="1716B662">
      <w:pPr>
        <w:pStyle w:val="24"/>
        <w:numPr>
          <w:ilvl w:val="0"/>
          <w:numId w:val="5"/>
        </w:numPr>
        <w:rPr>
          <w:color w:val="auto"/>
        </w:rPr>
      </w:pPr>
      <w:r>
        <w:rPr>
          <w:rFonts w:hint="eastAsia"/>
          <w:color w:val="auto"/>
        </w:rPr>
        <w:t>若该入口不可用或手机号已变更，直接联系系统管理员在”系统管理</w:t>
      </w:r>
      <w:r>
        <w:rPr>
          <w:color w:val="auto"/>
        </w:rPr>
        <w:t xml:space="preserve"> → </w:t>
      </w:r>
      <w:r>
        <w:rPr>
          <w:rFonts w:hint="eastAsia"/>
          <w:color w:val="auto"/>
        </w:rPr>
        <w:t>用户”中重置密码（详见管理员手册）。</w:t>
      </w:r>
    </w:p>
    <w:bookmarkEnd w:id="10"/>
    <w:p w14:paraId="512A0508">
      <w:pPr>
        <w:pStyle w:val="5"/>
        <w:rPr>
          <w:color w:val="auto"/>
        </w:rPr>
      </w:pPr>
      <w:bookmarkStart w:id="11" w:name="认识首页布局"/>
      <w:r>
        <w:rPr>
          <w:color w:val="auto"/>
        </w:rPr>
        <w:t xml:space="preserve">3.4 </w:t>
      </w:r>
      <w:r>
        <w:rPr>
          <w:rFonts w:hint="eastAsia"/>
          <w:color w:val="auto"/>
        </w:rPr>
        <w:t>认识首页布局</w:t>
      </w:r>
    </w:p>
    <w:p w14:paraId="601A37E3">
      <w:pPr>
        <w:pStyle w:val="23"/>
        <w:rPr>
          <w:color w:val="auto"/>
        </w:rPr>
      </w:pPr>
      <w:r>
        <w:rPr>
          <w:rFonts w:hint="eastAsia"/>
          <w:color w:val="auto"/>
        </w:rPr>
        <w:t>登录后看到的界面分为五个区域：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7EB746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F40E8B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区域</w:t>
            </w:r>
          </w:p>
        </w:tc>
        <w:tc>
          <w:p w14:paraId="1993644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位置</w:t>
            </w:r>
          </w:p>
        </w:tc>
        <w:tc>
          <w:p w14:paraId="39DCAF7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作用</w:t>
            </w:r>
          </w:p>
        </w:tc>
      </w:tr>
      <w:tr w14:paraId="2CC0CD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70CE5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顶部导航栏</w:t>
            </w:r>
          </w:p>
        </w:tc>
        <w:tc>
          <w:p w14:paraId="4C2B263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最上方</w:t>
            </w:r>
          </w:p>
        </w:tc>
        <w:tc>
          <w:p w14:paraId="2C6E569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Logo、系统名称、语言切换、消息通知、全屏、个人头像菜单</w:t>
            </w:r>
          </w:p>
        </w:tc>
      </w:tr>
      <w:tr w14:paraId="7654BA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B9998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左侧菜单栏</w:t>
            </w:r>
          </w:p>
        </w:tc>
        <w:tc>
          <w:p w14:paraId="74EA72E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左侧</w:t>
            </w:r>
          </w:p>
        </w:tc>
        <w:tc>
          <w:p w14:paraId="4597819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按业务分组的功能菜单，点小箭头展开/收起</w:t>
            </w:r>
          </w:p>
        </w:tc>
      </w:tr>
      <w:tr w14:paraId="7263C5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CD7A6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标签页栏</w:t>
            </w:r>
          </w:p>
        </w:tc>
        <w:tc>
          <w:p w14:paraId="7C86603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菜单右侧上方</w:t>
            </w:r>
          </w:p>
        </w:tc>
        <w:tc>
          <w:p w14:paraId="6814993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已打开页面的页签，可多页切换、点</w:t>
            </w:r>
            <w:r>
              <w:rPr>
                <w:color w:val="auto"/>
              </w:rPr>
              <w:t xml:space="preserve"> × </w:t>
            </w:r>
            <w:r>
              <w:rPr>
                <w:rFonts w:hint="eastAsia"/>
                <w:color w:val="auto"/>
              </w:rPr>
              <w:t>关闭、刷新当前页</w:t>
            </w:r>
          </w:p>
        </w:tc>
      </w:tr>
      <w:tr w14:paraId="5CE049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56DA2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工作区</w:t>
            </w:r>
          </w:p>
        </w:tc>
        <w:tc>
          <w:p w14:paraId="0082A15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中间最大区域</w:t>
            </w:r>
          </w:p>
        </w:tc>
        <w:tc>
          <w:p w14:paraId="6FB3B7D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看板、列表、表单等实际内容</w:t>
            </w:r>
          </w:p>
        </w:tc>
      </w:tr>
      <w:tr w14:paraId="25E5A3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A7105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底部/收起栏</w:t>
            </w:r>
          </w:p>
        </w:tc>
        <w:tc>
          <w:p w14:paraId="7232E44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边缘</w:t>
            </w:r>
          </w:p>
        </w:tc>
        <w:tc>
          <w:p w14:paraId="24A9EA2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版权信息、菜单折叠按钮</w:t>
            </w:r>
          </w:p>
        </w:tc>
      </w:tr>
    </w:tbl>
    <w:p w14:paraId="61A6890F">
      <w:pPr>
        <w:pStyle w:val="13"/>
        <w:rPr>
          <w:color w:val="auto"/>
        </w:rPr>
      </w:pPr>
      <w:r>
        <w:rPr>
          <w:color w:val="auto"/>
        </w:rPr>
        <w:t xml:space="preserve">📷 </w:t>
      </w:r>
      <w:r>
        <w:rPr>
          <w:rFonts w:hint="eastAsia"/>
          <w:color w:val="auto"/>
        </w:rPr>
        <w:t>截图占位：首页全貌，用红色编号标出五个区域。</w:t>
      </w:r>
    </w:p>
    <w:p w14:paraId="18A422E7">
      <w:pPr>
        <w:pStyle w:val="23"/>
        <w:rPr>
          <w:color w:val="auto"/>
        </w:rPr>
      </w:pPr>
      <w:r>
        <w:rPr>
          <w:rFonts w:hint="eastAsia"/>
          <w:color w:val="auto"/>
        </w:rPr>
        <w:t>首页”数据看板”通常展示：今日/本月总能耗、同比环比、各能源种类占比、实时功率曲线、最新报警、设备在线率、定额执行情况、充电运营概况等卡片。点击卡片或图表上的数字，多数可以</w:t>
      </w:r>
      <w:r>
        <w:rPr>
          <w:rFonts w:hint="eastAsia"/>
          <w:b/>
          <w:bCs/>
          <w:color w:val="auto"/>
        </w:rPr>
        <w:t>钻取</w:t>
      </w:r>
      <w:r>
        <w:rPr>
          <w:rFonts w:hint="eastAsia"/>
          <w:color w:val="auto"/>
        </w:rPr>
        <w:t>到明细页面。</w:t>
      </w:r>
    </w:p>
    <w:bookmarkEnd w:id="11"/>
    <w:p w14:paraId="6955AA4D">
      <w:pPr>
        <w:pStyle w:val="5"/>
        <w:rPr>
          <w:color w:val="auto"/>
        </w:rPr>
      </w:pPr>
      <w:bookmarkStart w:id="12" w:name="语言切换中英俄印尼"/>
      <w:r>
        <w:rPr>
          <w:color w:val="auto"/>
        </w:rPr>
        <w:t xml:space="preserve">3.5 </w:t>
      </w:r>
      <w:r>
        <w:rPr>
          <w:rFonts w:hint="eastAsia"/>
          <w:color w:val="auto"/>
        </w:rPr>
        <w:t>语言切换（中/英/俄/印尼）</w:t>
      </w:r>
    </w:p>
    <w:p w14:paraId="5B35B6C3">
      <w:pPr>
        <w:pStyle w:val="24"/>
        <w:numPr>
          <w:ilvl w:val="0"/>
          <w:numId w:val="6"/>
        </w:numPr>
        <w:rPr>
          <w:color w:val="auto"/>
        </w:rPr>
      </w:pPr>
      <w:r>
        <w:rPr>
          <w:rFonts w:hint="eastAsia"/>
          <w:color w:val="auto"/>
        </w:rPr>
        <w:t>看页面右上角，找到语言图标（地球/旗帜样式）或语言名称。</w:t>
      </w:r>
    </w:p>
    <w:p w14:paraId="1C1791A5">
      <w:pPr>
        <w:pStyle w:val="24"/>
        <w:numPr>
          <w:ilvl w:val="0"/>
          <w:numId w:val="6"/>
        </w:numPr>
        <w:rPr>
          <w:color w:val="auto"/>
        </w:rPr>
      </w:pPr>
      <w:r>
        <w:rPr>
          <w:rFonts w:hint="eastAsia"/>
          <w:color w:val="auto"/>
        </w:rPr>
        <w:t>点击后在下拉列表中选择：</w:t>
      </w:r>
      <w:r>
        <w:rPr>
          <w:rFonts w:hint="eastAsia"/>
          <w:b/>
          <w:bCs/>
          <w:color w:val="auto"/>
        </w:rPr>
        <w:t>简体中文</w:t>
      </w:r>
      <w:r>
        <w:rPr>
          <w:b/>
          <w:bCs/>
          <w:color w:val="auto"/>
        </w:rPr>
        <w:t xml:space="preserve"> / English / Русский / Bahasa Indonesia</w:t>
      </w:r>
      <w:r>
        <w:rPr>
          <w:color w:val="auto"/>
        </w:rPr>
        <w:t>。</w:t>
      </w:r>
    </w:p>
    <w:p w14:paraId="596E2DBF">
      <w:pPr>
        <w:pStyle w:val="24"/>
        <w:numPr>
          <w:ilvl w:val="0"/>
          <w:numId w:val="6"/>
        </w:numPr>
        <w:rPr>
          <w:color w:val="auto"/>
        </w:rPr>
      </w:pPr>
      <w:r>
        <w:rPr>
          <w:rFonts w:hint="eastAsia"/>
          <w:color w:val="auto"/>
        </w:rPr>
        <w:t>界面菜单立即切换为所选语言，无需重新登录。</w:t>
      </w:r>
    </w:p>
    <w:p w14:paraId="0F11690B">
      <w:pPr>
        <w:pStyle w:val="24"/>
        <w:numPr>
          <w:ilvl w:val="0"/>
          <w:numId w:val="6"/>
        </w:numPr>
        <w:rPr>
          <w:color w:val="auto"/>
        </w:rPr>
      </w:pPr>
      <w:r>
        <w:rPr>
          <w:rFonts w:hint="eastAsia"/>
          <w:color w:val="auto"/>
        </w:rPr>
        <w:t>医院项目日常使用中文；涉外交流或外宾参观时可切</w:t>
      </w:r>
      <w:r>
        <w:rPr>
          <w:color w:val="auto"/>
        </w:rPr>
        <w:t xml:space="preserve"> English。</w:t>
      </w:r>
    </w:p>
    <w:p w14:paraId="1503484E">
      <w:pPr>
        <w:pStyle w:val="13"/>
        <w:rPr>
          <w:color w:val="auto"/>
        </w:rPr>
      </w:pPr>
      <w:r>
        <w:rPr>
          <w:color w:val="auto"/>
        </w:rPr>
        <w:t xml:space="preserve">📷 </w:t>
      </w:r>
      <w:r>
        <w:rPr>
          <w:rFonts w:hint="eastAsia"/>
          <w:color w:val="auto"/>
        </w:rPr>
        <w:t>截图占位：语言下拉菜单四种语言。</w:t>
      </w:r>
    </w:p>
    <w:p w14:paraId="24F736AF">
      <w:pPr>
        <w:pStyle w:val="23"/>
        <w:rPr>
          <w:color w:val="auto"/>
        </w:rPr>
      </w:pPr>
      <w:r>
        <w:rPr>
          <w:color w:val="auto"/>
        </w:rPr>
        <w:t xml:space="preserve">💡 </w:t>
      </w:r>
      <w:r>
        <w:rPr>
          <w:rFonts w:hint="eastAsia"/>
          <w:color w:val="auto"/>
        </w:rPr>
        <w:t>语言切换只影响界面显示，不影响数据；你录入的中文内容不会被翻译。</w:t>
      </w:r>
    </w:p>
    <w:bookmarkEnd w:id="12"/>
    <w:p w14:paraId="0C080C92">
      <w:pPr>
        <w:pStyle w:val="5"/>
        <w:rPr>
          <w:color w:val="auto"/>
        </w:rPr>
      </w:pPr>
      <w:bookmarkStart w:id="13" w:name="修改个人资料与密码"/>
      <w:r>
        <w:rPr>
          <w:color w:val="auto"/>
        </w:rPr>
        <w:t xml:space="preserve">3.6 </w:t>
      </w:r>
      <w:r>
        <w:rPr>
          <w:rFonts w:hint="eastAsia"/>
          <w:color w:val="auto"/>
        </w:rPr>
        <w:t>修改个人资料与密码</w:t>
      </w:r>
    </w:p>
    <w:p w14:paraId="1AC238AA">
      <w:pPr>
        <w:pStyle w:val="24"/>
        <w:numPr>
          <w:ilvl w:val="0"/>
          <w:numId w:val="7"/>
        </w:numPr>
        <w:rPr>
          <w:color w:val="auto"/>
        </w:rPr>
      </w:pPr>
      <w:r>
        <w:rPr>
          <w:rFonts w:hint="eastAsia"/>
          <w:color w:val="auto"/>
        </w:rPr>
        <w:t>点击右上角头像，选择【个人中心】。</w:t>
      </w:r>
    </w:p>
    <w:p w14:paraId="425A4D4A">
      <w:pPr>
        <w:pStyle w:val="24"/>
        <w:numPr>
          <w:ilvl w:val="0"/>
          <w:numId w:val="7"/>
        </w:numPr>
        <w:rPr>
          <w:color w:val="auto"/>
        </w:rPr>
      </w:pPr>
      <w:r>
        <w:rPr>
          <w:rFonts w:hint="eastAsia"/>
          <w:b/>
          <w:bCs/>
          <w:color w:val="auto"/>
        </w:rPr>
        <w:t>改资料</w:t>
      </w:r>
      <w:r>
        <w:rPr>
          <w:rFonts w:hint="eastAsia"/>
          <w:color w:val="auto"/>
        </w:rPr>
        <w:t>：可修改昵称、手机号、邮箱、性别等，改完点【保存】。</w:t>
      </w:r>
    </w:p>
    <w:p w14:paraId="67C75FEB">
      <w:pPr>
        <w:pStyle w:val="24"/>
        <w:numPr>
          <w:ilvl w:val="0"/>
          <w:numId w:val="7"/>
        </w:numPr>
        <w:rPr>
          <w:color w:val="auto"/>
        </w:rPr>
      </w:pPr>
      <w:r>
        <w:rPr>
          <w:rFonts w:hint="eastAsia"/>
          <w:b/>
          <w:bCs/>
          <w:color w:val="auto"/>
        </w:rPr>
        <w:t>改密码</w:t>
      </w:r>
      <w:r>
        <w:rPr>
          <w:rFonts w:hint="eastAsia"/>
          <w:color w:val="auto"/>
        </w:rPr>
        <w:t>：点【修改密码】，依次输入”旧密码、新密码、确认密码”后保存。</w:t>
      </w:r>
    </w:p>
    <w:p w14:paraId="404CBA3F">
      <w:pPr>
        <w:pStyle w:val="24"/>
        <w:numPr>
          <w:ilvl w:val="0"/>
          <w:numId w:val="7"/>
        </w:numPr>
        <w:rPr>
          <w:color w:val="auto"/>
        </w:rPr>
      </w:pPr>
      <w:r>
        <w:rPr>
          <w:rFonts w:hint="eastAsia"/>
          <w:color w:val="auto"/>
        </w:rPr>
        <w:t>新密码要求：通常不少于</w:t>
      </w:r>
      <w:r>
        <w:rPr>
          <w:color w:val="auto"/>
        </w:rPr>
        <w:t xml:space="preserve"> 8 </w:t>
      </w:r>
      <w:r>
        <w:rPr>
          <w:rFonts w:hint="eastAsia"/>
          <w:color w:val="auto"/>
        </w:rPr>
        <w:t>位，包含字母和数字；不要与用户名相同，不要继续使用初始密码。</w:t>
      </w:r>
    </w:p>
    <w:p w14:paraId="54563738">
      <w:pPr>
        <w:pStyle w:val="24"/>
        <w:numPr>
          <w:ilvl w:val="0"/>
          <w:numId w:val="7"/>
        </w:numPr>
        <w:rPr>
          <w:color w:val="auto"/>
        </w:rPr>
      </w:pPr>
      <w:r>
        <w:rPr>
          <w:rFonts w:hint="eastAsia"/>
          <w:color w:val="auto"/>
        </w:rPr>
        <w:t>修改成功后需用新密码重新登录。</w:t>
      </w:r>
    </w:p>
    <w:p w14:paraId="6C934888">
      <w:pPr>
        <w:pStyle w:val="13"/>
        <w:rPr>
          <w:color w:val="auto"/>
        </w:rPr>
      </w:pPr>
      <w:r>
        <w:rPr>
          <w:color w:val="auto"/>
        </w:rPr>
        <w:t xml:space="preserve">📷 </w:t>
      </w:r>
      <w:r>
        <w:rPr>
          <w:rFonts w:hint="eastAsia"/>
          <w:color w:val="auto"/>
        </w:rPr>
        <w:t>截图占位：个人中心资料页与修改密码弹窗。</w:t>
      </w:r>
    </w:p>
    <w:bookmarkEnd w:id="13"/>
    <w:p w14:paraId="49B8A5ED">
      <w:pPr>
        <w:pStyle w:val="5"/>
        <w:rPr>
          <w:color w:val="auto"/>
        </w:rPr>
      </w:pPr>
      <w:bookmarkStart w:id="14" w:name="通用操作范式所有列表页都一样"/>
      <w:r>
        <w:rPr>
          <w:color w:val="auto"/>
        </w:rPr>
        <w:t xml:space="preserve">3.7 </w:t>
      </w:r>
      <w:r>
        <w:rPr>
          <w:rFonts w:hint="eastAsia"/>
          <w:color w:val="auto"/>
        </w:rPr>
        <w:t>通用操作范式（所有列表页都一样）</w:t>
      </w:r>
    </w:p>
    <w:p w14:paraId="6FA1AD78">
      <w:pPr>
        <w:pStyle w:val="23"/>
        <w:rPr>
          <w:color w:val="auto"/>
        </w:rPr>
      </w:pPr>
      <w:r>
        <w:rPr>
          <w:rFonts w:hint="eastAsia"/>
          <w:color w:val="auto"/>
        </w:rPr>
        <w:t>学会这一节，80%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的页面你都会用。</w:t>
      </w:r>
    </w:p>
    <w:p w14:paraId="426F7ABA">
      <w:pPr>
        <w:pStyle w:val="6"/>
        <w:rPr>
          <w:color w:val="auto"/>
        </w:rPr>
      </w:pPr>
      <w:bookmarkStart w:id="15" w:name="查询与筛选"/>
      <w:r>
        <w:rPr>
          <w:color w:val="auto"/>
        </w:rPr>
        <w:t xml:space="preserve">3.7.1 </w:t>
      </w:r>
      <w:r>
        <w:rPr>
          <w:rFonts w:hint="eastAsia"/>
          <w:color w:val="auto"/>
        </w:rPr>
        <w:t>查询与筛选</w:t>
      </w:r>
    </w:p>
    <w:p w14:paraId="06F040B9">
      <w:pPr>
        <w:pStyle w:val="24"/>
        <w:numPr>
          <w:ilvl w:val="0"/>
          <w:numId w:val="8"/>
        </w:numPr>
        <w:rPr>
          <w:color w:val="auto"/>
        </w:rPr>
      </w:pPr>
      <w:r>
        <w:rPr>
          <w:rFonts w:hint="eastAsia"/>
          <w:color w:val="auto"/>
        </w:rPr>
        <w:t>进入任意列表页，顶部是”查询条件区”。</w:t>
      </w:r>
    </w:p>
    <w:p w14:paraId="61B7EB7B">
      <w:pPr>
        <w:pStyle w:val="24"/>
        <w:numPr>
          <w:ilvl w:val="0"/>
          <w:numId w:val="8"/>
        </w:numPr>
        <w:rPr>
          <w:color w:val="auto"/>
        </w:rPr>
      </w:pPr>
      <w:r>
        <w:rPr>
          <w:rFonts w:hint="eastAsia"/>
          <w:color w:val="auto"/>
        </w:rPr>
        <w:t>在下拉框/日期框中选择条件，例如时间范围、院区、设备类型、状态。</w:t>
      </w:r>
    </w:p>
    <w:p w14:paraId="3C749103">
      <w:pPr>
        <w:pStyle w:val="24"/>
        <w:numPr>
          <w:ilvl w:val="0"/>
          <w:numId w:val="8"/>
        </w:numPr>
        <w:rPr>
          <w:color w:val="auto"/>
        </w:rPr>
      </w:pPr>
      <w:r>
        <w:rPr>
          <w:rFonts w:hint="eastAsia"/>
          <w:color w:val="auto"/>
        </w:rPr>
        <w:t>点击【搜索/查询】刷新结果；点击【重置】清空所有条件。</w:t>
      </w:r>
    </w:p>
    <w:p w14:paraId="396B0D4C">
      <w:pPr>
        <w:pStyle w:val="24"/>
        <w:numPr>
          <w:ilvl w:val="0"/>
          <w:numId w:val="8"/>
        </w:numPr>
        <w:rPr>
          <w:color w:val="auto"/>
        </w:rPr>
      </w:pPr>
      <w:r>
        <w:rPr>
          <w:rFonts w:hint="eastAsia"/>
          <w:color w:val="auto"/>
        </w:rPr>
        <w:t>时间范围支持快捷项（今天、近</w:t>
      </w:r>
      <w:r>
        <w:rPr>
          <w:color w:val="auto"/>
        </w:rPr>
        <w:t xml:space="preserve"> 7 </w:t>
      </w:r>
      <w:r>
        <w:rPr>
          <w:rFonts w:hint="eastAsia"/>
          <w:color w:val="auto"/>
        </w:rPr>
        <w:t>天、本月、本年），也可自定义起止日期。</w:t>
      </w:r>
    </w:p>
    <w:bookmarkEnd w:id="15"/>
    <w:p w14:paraId="595190CE">
      <w:pPr>
        <w:pStyle w:val="6"/>
        <w:rPr>
          <w:color w:val="auto"/>
        </w:rPr>
      </w:pPr>
      <w:bookmarkStart w:id="16" w:name="分页与排序"/>
      <w:r>
        <w:rPr>
          <w:color w:val="auto"/>
        </w:rPr>
        <w:t xml:space="preserve">3.7.2 </w:t>
      </w:r>
      <w:r>
        <w:rPr>
          <w:rFonts w:hint="eastAsia"/>
          <w:color w:val="auto"/>
        </w:rPr>
        <w:t>分页与排序</w:t>
      </w:r>
    </w:p>
    <w:p w14:paraId="7B6F9C5C">
      <w:pPr>
        <w:pStyle w:val="24"/>
        <w:numPr>
          <w:ilvl w:val="0"/>
          <w:numId w:val="9"/>
        </w:numPr>
        <w:rPr>
          <w:color w:val="auto"/>
        </w:rPr>
      </w:pPr>
      <w:r>
        <w:rPr>
          <w:rFonts w:hint="eastAsia"/>
          <w:color w:val="auto"/>
        </w:rPr>
        <w:t>表格底部显示总条数与分页按钮。</w:t>
      </w:r>
    </w:p>
    <w:p w14:paraId="4EA78CD0">
      <w:pPr>
        <w:pStyle w:val="24"/>
        <w:numPr>
          <w:ilvl w:val="0"/>
          <w:numId w:val="9"/>
        </w:numPr>
        <w:rPr>
          <w:color w:val="auto"/>
        </w:rPr>
      </w:pPr>
      <w:r>
        <w:rPr>
          <w:rFonts w:hint="eastAsia"/>
          <w:color w:val="auto"/>
        </w:rPr>
        <w:t>可调整每页条数（10/20/50/100）。</w:t>
      </w:r>
    </w:p>
    <w:p w14:paraId="147E6C71">
      <w:pPr>
        <w:pStyle w:val="24"/>
        <w:numPr>
          <w:ilvl w:val="0"/>
          <w:numId w:val="9"/>
        </w:numPr>
        <w:rPr>
          <w:color w:val="auto"/>
        </w:rPr>
      </w:pPr>
      <w:r>
        <w:rPr>
          <w:rFonts w:hint="eastAsia"/>
          <w:color w:val="auto"/>
        </w:rPr>
        <w:t>点击带小箭头的列标题可按该列升/降序排列。</w:t>
      </w:r>
    </w:p>
    <w:bookmarkEnd w:id="16"/>
    <w:p w14:paraId="2816E3AE">
      <w:pPr>
        <w:pStyle w:val="6"/>
        <w:rPr>
          <w:color w:val="auto"/>
        </w:rPr>
      </w:pPr>
      <w:bookmarkStart w:id="17" w:name="新增编辑删除"/>
      <w:r>
        <w:rPr>
          <w:color w:val="auto"/>
        </w:rPr>
        <w:t xml:space="preserve">3.7.3 </w:t>
      </w:r>
      <w:r>
        <w:rPr>
          <w:rFonts w:hint="eastAsia"/>
          <w:color w:val="auto"/>
        </w:rPr>
        <w:t>新增、编辑、删除</w:t>
      </w:r>
    </w:p>
    <w:p w14:paraId="15390E75">
      <w:pPr>
        <w:pStyle w:val="24"/>
        <w:numPr>
          <w:ilvl w:val="0"/>
          <w:numId w:val="10"/>
        </w:numPr>
        <w:rPr>
          <w:color w:val="auto"/>
        </w:rPr>
      </w:pPr>
      <w:r>
        <w:rPr>
          <w:rFonts w:hint="eastAsia"/>
          <w:b/>
          <w:bCs/>
          <w:color w:val="auto"/>
        </w:rPr>
        <w:t>新增</w:t>
      </w:r>
      <w:r>
        <w:rPr>
          <w:rFonts w:hint="eastAsia"/>
          <w:color w:val="auto"/>
        </w:rPr>
        <w:t>：点左上角【新增】，弹出表单，带红色</w:t>
      </w:r>
      <w:r>
        <w:rPr>
          <w:color w:val="auto"/>
        </w:rPr>
        <w:t xml:space="preserve"> </w:t>
      </w:r>
      <w:r>
        <w:rPr>
          <w:rStyle w:val="48"/>
          <w:color w:val="auto"/>
        </w:rPr>
        <w:t>*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的为必填项，填写后点【确定】。</w:t>
      </w:r>
    </w:p>
    <w:p w14:paraId="3784627D">
      <w:pPr>
        <w:pStyle w:val="24"/>
        <w:numPr>
          <w:ilvl w:val="0"/>
          <w:numId w:val="10"/>
        </w:numPr>
        <w:rPr>
          <w:color w:val="auto"/>
        </w:rPr>
      </w:pPr>
      <w:r>
        <w:rPr>
          <w:rFonts w:hint="eastAsia"/>
          <w:b/>
          <w:bCs/>
          <w:color w:val="auto"/>
        </w:rPr>
        <w:t>编辑</w:t>
      </w:r>
      <w:r>
        <w:rPr>
          <w:rFonts w:hint="eastAsia"/>
          <w:color w:val="auto"/>
        </w:rPr>
        <w:t>：在该行点【修改/编辑】图标（铅笔样式），改完保存。</w:t>
      </w:r>
    </w:p>
    <w:p w14:paraId="204B0464">
      <w:pPr>
        <w:pStyle w:val="24"/>
        <w:numPr>
          <w:ilvl w:val="0"/>
          <w:numId w:val="10"/>
        </w:numPr>
        <w:rPr>
          <w:color w:val="auto"/>
        </w:rPr>
      </w:pPr>
      <w:r>
        <w:rPr>
          <w:rFonts w:hint="eastAsia"/>
          <w:b/>
          <w:bCs/>
          <w:color w:val="auto"/>
        </w:rPr>
        <w:t>删除</w:t>
      </w:r>
      <w:r>
        <w:rPr>
          <w:rFonts w:hint="eastAsia"/>
          <w:color w:val="auto"/>
        </w:rPr>
        <w:t>：勾选一行或多行前的复选框，点【删除】；或在该行点删除图标（垃圾桶样式）。系统会再次确认。</w:t>
      </w:r>
    </w:p>
    <w:p w14:paraId="566D28D6">
      <w:pPr>
        <w:pStyle w:val="24"/>
        <w:numPr>
          <w:ilvl w:val="0"/>
          <w:numId w:val="10"/>
        </w:numPr>
        <w:rPr>
          <w:color w:val="auto"/>
        </w:rPr>
      </w:pPr>
      <w:r>
        <w:rPr>
          <w:color w:val="auto"/>
        </w:rPr>
        <w:t xml:space="preserve">⚠️ </w:t>
      </w:r>
      <w:r>
        <w:rPr>
          <w:rFonts w:hint="eastAsia"/>
          <w:color w:val="auto"/>
        </w:rPr>
        <w:t>删除多为逻辑删除（数据标记为删除不可见），但</w:t>
      </w:r>
      <w:r>
        <w:rPr>
          <w:rFonts w:hint="eastAsia"/>
          <w:b/>
          <w:bCs/>
          <w:color w:val="auto"/>
        </w:rPr>
        <w:t>不要随意删除业务单据</w:t>
      </w:r>
      <w:r>
        <w:rPr>
          <w:rFonts w:hint="eastAsia"/>
          <w:color w:val="auto"/>
        </w:rPr>
        <w:t>，删除后可能影响统计；不确定就停用而不是删除。</w:t>
      </w:r>
    </w:p>
    <w:bookmarkEnd w:id="17"/>
    <w:p w14:paraId="75ACE9A3">
      <w:pPr>
        <w:pStyle w:val="6"/>
        <w:rPr>
          <w:color w:val="auto"/>
        </w:rPr>
      </w:pPr>
      <w:bookmarkStart w:id="18" w:name="excel-导入"/>
      <w:r>
        <w:rPr>
          <w:color w:val="auto"/>
        </w:rPr>
        <w:t xml:space="preserve">3.7.4 Excel </w:t>
      </w:r>
      <w:r>
        <w:rPr>
          <w:rFonts w:hint="eastAsia"/>
          <w:color w:val="auto"/>
        </w:rPr>
        <w:t>导入</w:t>
      </w:r>
    </w:p>
    <w:p w14:paraId="67404140">
      <w:pPr>
        <w:pStyle w:val="24"/>
        <w:numPr>
          <w:ilvl w:val="0"/>
          <w:numId w:val="11"/>
        </w:numPr>
        <w:rPr>
          <w:color w:val="auto"/>
        </w:rPr>
      </w:pPr>
      <w:r>
        <w:rPr>
          <w:rFonts w:hint="eastAsia"/>
          <w:color w:val="auto"/>
        </w:rPr>
        <w:t>在列表页点【导入】，弹窗中点【下载模板】。</w:t>
      </w:r>
    </w:p>
    <w:p w14:paraId="593E8A84">
      <w:pPr>
        <w:pStyle w:val="24"/>
        <w:numPr>
          <w:ilvl w:val="0"/>
          <w:numId w:val="11"/>
        </w:numPr>
        <w:rPr>
          <w:color w:val="auto"/>
        </w:rPr>
      </w:pPr>
      <w:r>
        <w:rPr>
          <w:rFonts w:hint="eastAsia"/>
          <w:color w:val="auto"/>
        </w:rPr>
        <w:t>在下载的</w:t>
      </w:r>
      <w:r>
        <w:rPr>
          <w:color w:val="auto"/>
        </w:rPr>
        <w:t xml:space="preserve"> Excel </w:t>
      </w:r>
      <w:r>
        <w:rPr>
          <w:rFonts w:hint="eastAsia"/>
          <w:color w:val="auto"/>
        </w:rPr>
        <w:t>模板里按列填写（不要改表头、不要加合计行；字典类字段按提示填，如状态填”正常”而不是”1”）。</w:t>
      </w:r>
    </w:p>
    <w:p w14:paraId="3E525A4E">
      <w:pPr>
        <w:pStyle w:val="24"/>
        <w:numPr>
          <w:ilvl w:val="0"/>
          <w:numId w:val="11"/>
        </w:numPr>
        <w:rPr>
          <w:color w:val="auto"/>
        </w:rPr>
      </w:pPr>
      <w:r>
        <w:rPr>
          <w:rFonts w:hint="eastAsia"/>
          <w:color w:val="auto"/>
        </w:rPr>
        <w:t>保存后在弹窗中选择文件，点【上传】。</w:t>
      </w:r>
    </w:p>
    <w:p w14:paraId="12D3AEFD">
      <w:pPr>
        <w:pStyle w:val="24"/>
        <w:numPr>
          <w:ilvl w:val="0"/>
          <w:numId w:val="11"/>
        </w:numPr>
        <w:rPr>
          <w:color w:val="auto"/>
        </w:rPr>
      </w:pPr>
      <w:r>
        <w:rPr>
          <w:rFonts w:hint="eastAsia"/>
          <w:color w:val="auto"/>
        </w:rPr>
        <w:t>系统校验后提示成功条数、失败条数；</w:t>
      </w:r>
      <w:r>
        <w:rPr>
          <w:rFonts w:hint="eastAsia"/>
          <w:b/>
          <w:bCs/>
          <w:color w:val="auto"/>
        </w:rPr>
        <w:t>失败的要下载错误报告，按原因改完重新导入</w:t>
      </w:r>
      <w:r>
        <w:rPr>
          <w:color w:val="auto"/>
        </w:rPr>
        <w:t>。</w:t>
      </w:r>
    </w:p>
    <w:bookmarkEnd w:id="18"/>
    <w:p w14:paraId="1E7568D6">
      <w:pPr>
        <w:pStyle w:val="6"/>
        <w:rPr>
          <w:color w:val="auto"/>
        </w:rPr>
      </w:pPr>
      <w:bookmarkStart w:id="19" w:name="excel-导出"/>
      <w:r>
        <w:rPr>
          <w:color w:val="auto"/>
        </w:rPr>
        <w:t xml:space="preserve">3.7.5 Excel </w:t>
      </w:r>
      <w:r>
        <w:rPr>
          <w:rFonts w:hint="eastAsia"/>
          <w:color w:val="auto"/>
        </w:rPr>
        <w:t>导出</w:t>
      </w:r>
    </w:p>
    <w:p w14:paraId="251A948C">
      <w:pPr>
        <w:pStyle w:val="24"/>
        <w:numPr>
          <w:ilvl w:val="0"/>
          <w:numId w:val="12"/>
        </w:numPr>
        <w:rPr>
          <w:color w:val="auto"/>
        </w:rPr>
      </w:pPr>
      <w:r>
        <w:rPr>
          <w:rFonts w:hint="eastAsia"/>
          <w:color w:val="auto"/>
        </w:rPr>
        <w:t>先用查询条件筛选出你要的数据（导出的是当前筛选结果）。</w:t>
      </w:r>
    </w:p>
    <w:p w14:paraId="512AFEC5">
      <w:pPr>
        <w:pStyle w:val="24"/>
        <w:numPr>
          <w:ilvl w:val="0"/>
          <w:numId w:val="12"/>
        </w:numPr>
        <w:rPr>
          <w:color w:val="auto"/>
        </w:rPr>
      </w:pPr>
      <w:r>
        <w:rPr>
          <w:rFonts w:hint="eastAsia"/>
          <w:color w:val="auto"/>
        </w:rPr>
        <w:t>点【导出】，浏览器开始下载</w:t>
      </w:r>
      <w:r>
        <w:rPr>
          <w:color w:val="auto"/>
        </w:rPr>
        <w:t xml:space="preserve"> </w:t>
      </w:r>
      <w:r>
        <w:rPr>
          <w:rStyle w:val="48"/>
          <w:color w:val="auto"/>
        </w:rPr>
        <w:t>.xlsx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文件。</w:t>
      </w:r>
    </w:p>
    <w:p w14:paraId="599F0F4C">
      <w:pPr>
        <w:pStyle w:val="24"/>
        <w:numPr>
          <w:ilvl w:val="0"/>
          <w:numId w:val="12"/>
        </w:numPr>
        <w:rPr>
          <w:color w:val="auto"/>
        </w:rPr>
      </w:pPr>
      <w:r>
        <w:rPr>
          <w:rFonts w:hint="eastAsia"/>
          <w:color w:val="auto"/>
        </w:rPr>
        <w:t>如浏览器拦截下载，在地址栏右侧”允许弹出窗口”后重试。</w:t>
      </w:r>
    </w:p>
    <w:p w14:paraId="0157E7A6">
      <w:pPr>
        <w:pStyle w:val="24"/>
        <w:numPr>
          <w:ilvl w:val="0"/>
          <w:numId w:val="12"/>
        </w:numPr>
        <w:rPr>
          <w:color w:val="auto"/>
        </w:rPr>
      </w:pPr>
      <w:r>
        <w:rPr>
          <w:color w:val="auto"/>
        </w:rPr>
        <w:t xml:space="preserve">⚠️ </w:t>
      </w:r>
      <w:r>
        <w:rPr>
          <w:rFonts w:hint="eastAsia"/>
          <w:color w:val="auto"/>
        </w:rPr>
        <w:t>导出受权限控制，看不到【导出】按钮说明没有导出权限；数据量大时请缩小时间范围分批导出。</w:t>
      </w:r>
    </w:p>
    <w:bookmarkEnd w:id="19"/>
    <w:p w14:paraId="2A3B64D9">
      <w:pPr>
        <w:pStyle w:val="6"/>
        <w:rPr>
          <w:color w:val="auto"/>
        </w:rPr>
      </w:pPr>
      <w:bookmarkStart w:id="20" w:name="图表交互"/>
      <w:r>
        <w:rPr>
          <w:color w:val="auto"/>
        </w:rPr>
        <w:t xml:space="preserve">3.7.6 </w:t>
      </w:r>
      <w:r>
        <w:rPr>
          <w:rFonts w:hint="eastAsia"/>
          <w:color w:val="auto"/>
        </w:rPr>
        <w:t>图表交互</w:t>
      </w:r>
    </w:p>
    <w:p w14:paraId="444593E3">
      <w:pPr>
        <w:pStyle w:val="24"/>
        <w:numPr>
          <w:ilvl w:val="0"/>
          <w:numId w:val="13"/>
        </w:numPr>
        <w:rPr>
          <w:color w:val="auto"/>
        </w:rPr>
      </w:pPr>
      <w:r>
        <w:rPr>
          <w:rFonts w:hint="eastAsia"/>
          <w:b/>
          <w:bCs/>
          <w:color w:val="auto"/>
        </w:rPr>
        <w:t>时间粒度</w:t>
      </w:r>
      <w:r>
        <w:rPr>
          <w:rFonts w:hint="eastAsia"/>
          <w:color w:val="auto"/>
        </w:rPr>
        <w:t>：图表上方可切换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时/日/月/年。</w:t>
      </w:r>
    </w:p>
    <w:p w14:paraId="54498A5C">
      <w:pPr>
        <w:pStyle w:val="24"/>
        <w:numPr>
          <w:ilvl w:val="0"/>
          <w:numId w:val="13"/>
        </w:numPr>
        <w:rPr>
          <w:color w:val="auto"/>
        </w:rPr>
      </w:pPr>
      <w:r>
        <w:rPr>
          <w:rFonts w:hint="eastAsia"/>
          <w:b/>
          <w:bCs/>
          <w:color w:val="auto"/>
        </w:rPr>
        <w:t>图例</w:t>
      </w:r>
      <w:r>
        <w:rPr>
          <w:rFonts w:hint="eastAsia"/>
          <w:color w:val="auto"/>
        </w:rPr>
        <w:t>：点击图例中的某一项可隐藏/显示该曲线。</w:t>
      </w:r>
    </w:p>
    <w:p w14:paraId="78562B58">
      <w:pPr>
        <w:pStyle w:val="24"/>
        <w:numPr>
          <w:ilvl w:val="0"/>
          <w:numId w:val="13"/>
        </w:numPr>
        <w:rPr>
          <w:color w:val="auto"/>
        </w:rPr>
      </w:pPr>
      <w:r>
        <w:rPr>
          <w:rFonts w:hint="eastAsia"/>
          <w:b/>
          <w:bCs/>
          <w:color w:val="auto"/>
        </w:rPr>
        <w:t>缩放</w:t>
      </w:r>
      <w:r>
        <w:rPr>
          <w:rFonts w:hint="eastAsia"/>
          <w:color w:val="auto"/>
        </w:rPr>
        <w:t>：在曲线上按住鼠标拖选一段时间可放大查看，双击复位（不同图表以页面提示为准）。</w:t>
      </w:r>
    </w:p>
    <w:p w14:paraId="3FE9C633">
      <w:pPr>
        <w:pStyle w:val="24"/>
        <w:numPr>
          <w:ilvl w:val="0"/>
          <w:numId w:val="13"/>
        </w:numPr>
        <w:rPr>
          <w:color w:val="auto"/>
        </w:rPr>
      </w:pPr>
      <w:r>
        <w:rPr>
          <w:rFonts w:hint="eastAsia"/>
          <w:b/>
          <w:bCs/>
          <w:color w:val="auto"/>
        </w:rPr>
        <w:t>看数值</w:t>
      </w:r>
      <w:r>
        <w:rPr>
          <w:rFonts w:hint="eastAsia"/>
          <w:color w:val="auto"/>
        </w:rPr>
        <w:t>：鼠标悬停在曲线上显示该点具体数值。</w:t>
      </w:r>
    </w:p>
    <w:p w14:paraId="5FCE9909">
      <w:pPr>
        <w:pStyle w:val="24"/>
        <w:numPr>
          <w:ilvl w:val="0"/>
          <w:numId w:val="13"/>
        </w:numPr>
        <w:rPr>
          <w:color w:val="auto"/>
        </w:rPr>
      </w:pPr>
      <w:r>
        <w:rPr>
          <w:rFonts w:hint="eastAsia"/>
          <w:b/>
          <w:bCs/>
          <w:color w:val="auto"/>
        </w:rPr>
        <w:t>下载图表</w:t>
      </w:r>
      <w:r>
        <w:rPr>
          <w:rFonts w:hint="eastAsia"/>
          <w:color w:val="auto"/>
        </w:rPr>
        <w:t>：部分图表右上角有下载图标，可存为图片用于汇报。</w:t>
      </w:r>
    </w:p>
    <w:p w14:paraId="253F793A">
      <w:pPr>
        <w:pStyle w:val="13"/>
        <w:rPr>
          <w:color w:val="auto"/>
        </w:rPr>
      </w:pPr>
      <w:r>
        <w:rPr>
          <w:color w:val="auto"/>
        </w:rPr>
        <w:t xml:space="preserve">📷 </w:t>
      </w:r>
      <w:r>
        <w:rPr>
          <w:rFonts w:hint="eastAsia"/>
          <w:color w:val="auto"/>
        </w:rPr>
        <w:t>截图占位：一张列表页组合截图，标注查询区、新增/导入/导出按钮、复选框、行内操作图标、分页。</w:t>
      </w:r>
    </w:p>
    <w:p w14:paraId="435C092B">
      <w:pPr>
        <w:rPr>
          <w:color w:val="auto"/>
        </w:rPr>
      </w:pPr>
      <w:r>
        <w:rPr>
          <w:color w:val="auto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bookmarkEnd w:id="14"/>
    <w:bookmarkEnd w:id="20"/>
    <w:p w14:paraId="3CD10A68">
      <w:pPr>
        <w:pStyle w:val="4"/>
        <w:rPr>
          <w:color w:val="auto"/>
        </w:rPr>
      </w:pPr>
      <w:bookmarkStart w:id="21" w:name="分角色导览"/>
      <w:r>
        <w:rPr>
          <w:color w:val="auto"/>
        </w:rPr>
        <w:t xml:space="preserve">4. </w:t>
      </w:r>
      <w:r>
        <w:rPr>
          <w:rFonts w:hint="eastAsia"/>
          <w:color w:val="auto"/>
        </w:rPr>
        <w:t>分角色导览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2640F1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D39D51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角色</w:t>
            </w:r>
          </w:p>
        </w:tc>
        <w:tc>
          <w:p w14:paraId="7B13ABB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每天最先看</w:t>
            </w:r>
          </w:p>
        </w:tc>
        <w:tc>
          <w:p w14:paraId="7D18FA7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每周必做</w:t>
            </w:r>
          </w:p>
        </w:tc>
        <w:tc>
          <w:p w14:paraId="0033B52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重点章节</w:t>
            </w:r>
          </w:p>
        </w:tc>
      </w:tr>
      <w:tr w14:paraId="420498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DA221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决策层（院长/分管领导）</w:t>
            </w:r>
          </w:p>
        </w:tc>
        <w:tc>
          <w:p w14:paraId="7DF52E4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医院大屏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/hospital/screen</w:t>
            </w:r>
            <w:r>
              <w:rPr>
                <w:rFonts w:hint="eastAsia"/>
                <w:color w:val="auto"/>
              </w:rPr>
              <w:t>、首页看板</w:t>
            </w:r>
          </w:p>
        </w:tc>
        <w:tc>
          <w:p w14:paraId="0059C02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看能效排名与节能建议、听月度能源分析汇报</w:t>
            </w:r>
          </w:p>
        </w:tc>
        <w:tc>
          <w:p w14:paraId="5340B6E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16.1、16.3、14</w:t>
            </w:r>
          </w:p>
        </w:tc>
      </w:tr>
      <w:tr w14:paraId="070235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86EC8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能源管理负责人</w:t>
            </w:r>
          </w:p>
        </w:tc>
        <w:tc>
          <w:p w14:paraId="132DFEA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首页看板、能耗概况、实时报警</w:t>
            </w:r>
          </w:p>
        </w:tc>
        <w:tc>
          <w:p w14:paraId="4E86250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出能耗/费用报表、核对定额、整理节能建议</w:t>
            </w:r>
          </w:p>
        </w:tc>
        <w:tc>
          <w:p w14:paraId="3E83247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6、10、14、16</w:t>
            </w:r>
          </w:p>
        </w:tc>
      </w:tr>
      <w:tr w14:paraId="3BA656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170D7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设备科/后勤（台账/监测）</w:t>
            </w:r>
          </w:p>
        </w:tc>
        <w:tc>
          <w:p w14:paraId="586202D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实时报警、设备实时监测</w:t>
            </w:r>
          </w:p>
        </w:tc>
        <w:tc>
          <w:p w14:paraId="1783C4F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台账更新、报警闭环、设备状态巡检</w:t>
            </w:r>
          </w:p>
        </w:tc>
        <w:tc>
          <w:p w14:paraId="48E7C5A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5、7、16.2</w:t>
            </w:r>
          </w:p>
        </w:tc>
      </w:tr>
      <w:tr w14:paraId="68C3D6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5B9C8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维修/巡检班组</w:t>
            </w:r>
          </w:p>
        </w:tc>
        <w:tc>
          <w:p w14:paraId="0CDDB22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移动端待办任务、维修工单</w:t>
            </w:r>
          </w:p>
        </w:tc>
        <w:tc>
          <w:p w14:paraId="692B32B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执行巡检计划、处理工单、值班</w:t>
            </w:r>
          </w:p>
        </w:tc>
        <w:tc>
          <w:p w14:paraId="1391917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8、17</w:t>
            </w:r>
          </w:p>
        </w:tc>
      </w:tr>
      <w:tr w14:paraId="529092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86787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仓库管理员</w:t>
            </w:r>
          </w:p>
        </w:tc>
        <w:tc>
          <w:p w14:paraId="1E6F00E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物品库存、入库/出库待办</w:t>
            </w:r>
          </w:p>
        </w:tc>
        <w:tc>
          <w:p w14:paraId="0EE7A38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库存盘点、临期与下限预警处理</w:t>
            </w:r>
          </w:p>
        </w:tc>
        <w:tc>
          <w:p w14:paraId="2F5D809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9</w:t>
            </w:r>
          </w:p>
        </w:tc>
      </w:tr>
      <w:tr w14:paraId="6B755C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11B37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充电运营员</w:t>
            </w:r>
          </w:p>
        </w:tc>
        <w:tc>
          <w:p w14:paraId="33EDB84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充电站运营仪表盘、异常订单</w:t>
            </w:r>
          </w:p>
        </w:tc>
        <w:tc>
          <w:p w14:paraId="4D49E0A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异常订单处理、价格策略核对、商户对账</w:t>
            </w:r>
          </w:p>
        </w:tc>
        <w:tc>
          <w:p w14:paraId="4E6E84F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11</w:t>
            </w:r>
          </w:p>
        </w:tc>
      </w:tr>
      <w:tr w14:paraId="77DBA9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BF1AE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IOT </w:t>
            </w:r>
            <w:r>
              <w:rPr>
                <w:rFonts w:hint="eastAsia"/>
                <w:color w:val="auto"/>
              </w:rPr>
              <w:t>运维/系统管理员</w:t>
            </w:r>
          </w:p>
        </w:tc>
        <w:tc>
          <w:p w14:paraId="7B619E7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回调日志、在线设备、定时任务</w:t>
            </w:r>
          </w:p>
        </w:tc>
        <w:tc>
          <w:p w14:paraId="731376E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数据质量核查、账号权限维护</w:t>
            </w:r>
          </w:p>
        </w:tc>
        <w:tc>
          <w:p w14:paraId="61C1BD0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见《06-03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系统管理员手册》</w:t>
            </w:r>
          </w:p>
        </w:tc>
      </w:tr>
    </w:tbl>
    <w:p w14:paraId="17753B6B">
      <w:pPr>
        <w:rPr>
          <w:color w:val="auto"/>
        </w:rPr>
      </w:pPr>
      <w:r>
        <w:rPr>
          <w:color w:val="auto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p w14:paraId="74553368">
      <w:pPr>
        <w:pStyle w:val="4"/>
        <w:rPr>
          <w:color w:val="auto"/>
        </w:rPr>
      </w:pPr>
      <w:bookmarkStart w:id="22" w:name="设备管理"/>
      <w:r>
        <w:rPr>
          <w:color w:val="auto"/>
        </w:rPr>
        <w:t xml:space="preserve">5. </w:t>
      </w:r>
      <w:r>
        <w:rPr>
          <w:rFonts w:hint="eastAsia"/>
          <w:color w:val="auto"/>
        </w:rPr>
        <w:t>设备管理</w:t>
      </w:r>
    </w:p>
    <w:p w14:paraId="258595FD">
      <w:pPr>
        <w:pStyle w:val="23"/>
        <w:rPr>
          <w:color w:val="auto"/>
        </w:rPr>
      </w:pPr>
      <w:r>
        <w:rPr>
          <w:rFonts w:hint="eastAsia"/>
          <w:color w:val="auto"/>
        </w:rPr>
        <w:t>设备数据来自两条链路：现场设备经</w:t>
      </w:r>
      <w:r>
        <w:rPr>
          <w:color w:val="auto"/>
        </w:rPr>
        <w:t xml:space="preserve"> </w:t>
      </w:r>
      <w:r>
        <w:rPr>
          <w:b/>
          <w:bCs/>
          <w:color w:val="auto"/>
        </w:rPr>
        <w:t xml:space="preserve">MQTT </w:t>
      </w:r>
      <w:r>
        <w:rPr>
          <w:rFonts w:hint="eastAsia"/>
          <w:b/>
          <w:bCs/>
          <w:color w:val="auto"/>
        </w:rPr>
        <w:t>直采</w:t>
      </w:r>
      <w:r>
        <w:rPr>
          <w:rFonts w:hint="eastAsia"/>
          <w:color w:val="auto"/>
        </w:rPr>
        <w:t>（设备</w:t>
      </w:r>
      <w:r>
        <w:rPr>
          <w:color w:val="auto"/>
        </w:rPr>
        <w:t xml:space="preserve"> → EMQX → RabbitMQ → </w:t>
      </w:r>
      <w:r>
        <w:rPr>
          <w:rFonts w:hint="eastAsia"/>
          <w:color w:val="auto"/>
        </w:rPr>
        <w:t>MySQL/TDengine），或由</w:t>
      </w:r>
      <w:r>
        <w:rPr>
          <w:rFonts w:hint="eastAsia"/>
          <w:b/>
          <w:bCs/>
          <w:color w:val="auto"/>
        </w:rPr>
        <w:t>外部</w:t>
      </w:r>
      <w:r>
        <w:rPr>
          <w:b/>
          <w:bCs/>
          <w:color w:val="auto"/>
        </w:rPr>
        <w:t xml:space="preserve"> IOT </w:t>
      </w:r>
      <w:r>
        <w:rPr>
          <w:rFonts w:hint="eastAsia"/>
          <w:b/>
          <w:bCs/>
          <w:color w:val="auto"/>
        </w:rPr>
        <w:t>平台</w:t>
      </w:r>
      <w:r>
        <w:rPr>
          <w:b/>
          <w:bCs/>
          <w:color w:val="auto"/>
        </w:rPr>
        <w:t xml:space="preserve"> HTTP </w:t>
      </w:r>
      <w:r>
        <w:rPr>
          <w:rFonts w:hint="eastAsia"/>
          <w:b/>
          <w:bCs/>
          <w:color w:val="auto"/>
        </w:rPr>
        <w:t>回调</w:t>
      </w:r>
      <w:r>
        <w:rPr>
          <w:rFonts w:hint="eastAsia"/>
          <w:color w:val="auto"/>
        </w:rPr>
        <w:t>推送。业务用户主要在页面维护档案、查看状态。</w:t>
      </w:r>
    </w:p>
    <w:p w14:paraId="1AB21347">
      <w:pPr>
        <w:pStyle w:val="5"/>
        <w:rPr>
          <w:color w:val="auto"/>
        </w:rPr>
      </w:pPr>
      <w:bookmarkStart w:id="23" w:name="设备信息"/>
      <w:r>
        <w:rPr>
          <w:color w:val="auto"/>
        </w:rPr>
        <w:t xml:space="preserve">5.1 </w:t>
      </w:r>
      <w:r>
        <w:rPr>
          <w:rFonts w:hint="eastAsia"/>
          <w:color w:val="auto"/>
        </w:rPr>
        <w:t>设备信息</w:t>
      </w:r>
    </w:p>
    <w:p w14:paraId="15805846">
      <w:pPr>
        <w:pStyle w:val="23"/>
        <w:rPr>
          <w:color w:val="auto"/>
        </w:rPr>
      </w:pPr>
      <w:r>
        <w:rPr>
          <w:rFonts w:hint="eastAsia"/>
          <w:b/>
          <w:bCs/>
          <w:color w:val="auto"/>
        </w:rPr>
        <w:t>功能简介</w:t>
      </w:r>
      <w:r>
        <w:rPr>
          <w:rFonts w:hint="eastAsia"/>
          <w:color w:val="auto"/>
        </w:rPr>
        <w:t>：建立全院/园区的设备台账，记录设备名称、编码、类型、所属院区/部门、位置、绑定网关与采集点、投运日期等，并查看在线/运行状态。</w:t>
      </w:r>
    </w:p>
    <w:p w14:paraId="2CF75340">
      <w:pPr>
        <w:pStyle w:val="3"/>
        <w:rPr>
          <w:color w:val="auto"/>
        </w:rPr>
      </w:pPr>
      <w:r>
        <w:rPr>
          <w:rFonts w:hint="eastAsia"/>
          <w:b/>
          <w:bCs/>
          <w:color w:val="auto"/>
        </w:rPr>
        <w:t>菜单路径</w:t>
      </w:r>
      <w:r>
        <w:rPr>
          <w:rFonts w:hint="eastAsia"/>
          <w:color w:val="auto"/>
        </w:rPr>
        <w:t>：</w:t>
      </w:r>
      <w:r>
        <w:rPr>
          <w:rFonts w:hint="eastAsia"/>
          <w:b/>
          <w:bCs/>
          <w:color w:val="auto"/>
        </w:rPr>
        <w:t>设备管理</w:t>
      </w:r>
      <w:r>
        <w:rPr>
          <w:b/>
          <w:bCs/>
          <w:color w:val="auto"/>
        </w:rPr>
        <w:t xml:space="preserve"> → </w:t>
      </w:r>
      <w:r>
        <w:rPr>
          <w:rFonts w:hint="eastAsia"/>
          <w:b/>
          <w:bCs/>
          <w:color w:val="auto"/>
        </w:rPr>
        <w:t>设备信息</w:t>
      </w:r>
    </w:p>
    <w:p w14:paraId="62937543">
      <w:pPr>
        <w:pStyle w:val="3"/>
        <w:rPr>
          <w:color w:val="auto"/>
        </w:rPr>
      </w:pPr>
      <w:r>
        <w:rPr>
          <w:rFonts w:hint="eastAsia"/>
          <w:b/>
          <w:bCs/>
          <w:color w:val="auto"/>
        </w:rPr>
        <w:t>操作步骤</w:t>
      </w:r>
      <w:r>
        <w:rPr>
          <w:rFonts w:hint="eastAsia"/>
          <w:color w:val="auto"/>
        </w:rPr>
        <w:t>：</w:t>
      </w:r>
    </w:p>
    <w:p w14:paraId="752E328A">
      <w:pPr>
        <w:pStyle w:val="24"/>
        <w:numPr>
          <w:ilvl w:val="0"/>
          <w:numId w:val="14"/>
        </w:numPr>
        <w:rPr>
          <w:color w:val="auto"/>
        </w:rPr>
      </w:pPr>
      <w:r>
        <w:rPr>
          <w:rFonts w:hint="eastAsia"/>
          <w:color w:val="auto"/>
        </w:rPr>
        <w:t>进入页面，顶部可按”院区、设备类型、运行状态、关键字”筛选。</w:t>
      </w:r>
    </w:p>
    <w:p w14:paraId="58169850">
      <w:pPr>
        <w:pStyle w:val="24"/>
        <w:numPr>
          <w:ilvl w:val="0"/>
          <w:numId w:val="14"/>
        </w:numPr>
        <w:rPr>
          <w:color w:val="auto"/>
        </w:rPr>
      </w:pPr>
      <w:r>
        <w:rPr>
          <w:rFonts w:hint="eastAsia"/>
          <w:color w:val="auto"/>
        </w:rPr>
        <w:t>新增：点【新增】，在弹窗中填写：</w:t>
      </w:r>
    </w:p>
    <w:p w14:paraId="409F9CB2">
      <w:pPr>
        <w:pStyle w:val="24"/>
        <w:numPr>
          <w:ilvl w:val="1"/>
          <w:numId w:val="3"/>
        </w:numPr>
        <w:rPr>
          <w:color w:val="auto"/>
        </w:rPr>
      </w:pPr>
      <w:r>
        <w:rPr>
          <w:rFonts w:hint="eastAsia"/>
          <w:color w:val="auto"/>
        </w:rPr>
        <w:t>“设备名称”（如：门诊CT-01）、“设备编码”（建议与现场铭牌一致，全局唯一）；</w:t>
      </w:r>
    </w:p>
    <w:p w14:paraId="0B84B95B">
      <w:pPr>
        <w:pStyle w:val="24"/>
        <w:numPr>
          <w:ilvl w:val="1"/>
          <w:numId w:val="3"/>
        </w:numPr>
        <w:rPr>
          <w:color w:val="auto"/>
        </w:rPr>
      </w:pPr>
      <w:r>
        <w:rPr>
          <w:rFonts w:hint="eastAsia"/>
          <w:color w:val="auto"/>
        </w:rPr>
        <w:t>“设备类型”（下拉字典选择）、“所属院区/部门”</w:t>
      </w:r>
      <w:r>
        <w:rPr>
          <w:color w:val="auto"/>
        </w:rPr>
        <w:t>、</w:t>
      </w:r>
      <w:r>
        <w:rPr>
          <w:rFonts w:hint="eastAsia"/>
          <w:color w:val="auto"/>
        </w:rPr>
        <w:t>“安装位置”；</w:t>
      </w:r>
    </w:p>
    <w:p w14:paraId="70F4CB72">
      <w:pPr>
        <w:pStyle w:val="24"/>
        <w:numPr>
          <w:ilvl w:val="1"/>
          <w:numId w:val="3"/>
        </w:numPr>
        <w:rPr>
          <w:color w:val="auto"/>
        </w:rPr>
      </w:pPr>
      <w:r>
        <w:rPr>
          <w:rFonts w:hint="eastAsia"/>
          <w:color w:val="auto"/>
        </w:rPr>
        <w:t>“关联网关”（从已建档网关中选择）、“投运日期”</w:t>
      </w:r>
      <w:r>
        <w:rPr>
          <w:color w:val="auto"/>
        </w:rPr>
        <w:t>、</w:t>
      </w:r>
      <w:r>
        <w:rPr>
          <w:rFonts w:hint="eastAsia"/>
          <w:color w:val="auto"/>
        </w:rPr>
        <w:t>“生产厂家”</w:t>
      </w:r>
      <w:r>
        <w:rPr>
          <w:color w:val="auto"/>
        </w:rPr>
        <w:t>、</w:t>
      </w:r>
      <w:r>
        <w:rPr>
          <w:rFonts w:hint="eastAsia"/>
          <w:color w:val="auto"/>
        </w:rPr>
        <w:t>“额定功率”等。</w:t>
      </w:r>
    </w:p>
    <w:p w14:paraId="4397633F">
      <w:pPr>
        <w:pStyle w:val="24"/>
        <w:numPr>
          <w:ilvl w:val="0"/>
          <w:numId w:val="14"/>
        </w:numPr>
        <w:rPr>
          <w:color w:val="auto"/>
        </w:rPr>
      </w:pPr>
      <w:r>
        <w:rPr>
          <w:rFonts w:hint="eastAsia"/>
          <w:color w:val="auto"/>
        </w:rPr>
        <w:t>点【确定】保存；批量建档用【导入】，先下载模板。</w:t>
      </w:r>
    </w:p>
    <w:p w14:paraId="1D986A90">
      <w:pPr>
        <w:pStyle w:val="24"/>
        <w:numPr>
          <w:ilvl w:val="0"/>
          <w:numId w:val="14"/>
        </w:numPr>
        <w:rPr>
          <w:color w:val="auto"/>
        </w:rPr>
      </w:pPr>
      <w:r>
        <w:rPr>
          <w:rFonts w:hint="eastAsia"/>
          <w:color w:val="auto"/>
        </w:rPr>
        <w:t>在列表中查看”在线状态”（在线/离线）、“运行状态”（医院设备为在线/运行/待机/故障）、“实时功率”“累计电量”</w:t>
      </w:r>
      <w:r>
        <w:rPr>
          <w:color w:val="auto"/>
        </w:rPr>
        <w:t>。</w:t>
      </w:r>
    </w:p>
    <w:p w14:paraId="7B2CA5E1">
      <w:pPr>
        <w:pStyle w:val="24"/>
        <w:numPr>
          <w:ilvl w:val="0"/>
          <w:numId w:val="14"/>
        </w:numPr>
        <w:rPr>
          <w:color w:val="auto"/>
        </w:rPr>
      </w:pPr>
      <w:r>
        <w:rPr>
          <w:rFonts w:hint="eastAsia"/>
          <w:color w:val="auto"/>
        </w:rPr>
        <w:t>点行内【详情】可查看该设备的实时数据与历史曲线。</w:t>
      </w:r>
    </w:p>
    <w:p w14:paraId="48C9262F">
      <w:pPr>
        <w:pStyle w:val="13"/>
        <w:rPr>
          <w:color w:val="auto"/>
        </w:rPr>
      </w:pPr>
      <w:r>
        <w:rPr>
          <w:color w:val="auto"/>
        </w:rPr>
        <w:t xml:space="preserve">📷 </w:t>
      </w:r>
      <w:r>
        <w:rPr>
          <w:rFonts w:hint="eastAsia"/>
          <w:color w:val="auto"/>
        </w:rPr>
        <w:t>截图占位：设备信息列表与新增弹窗。</w:t>
      </w:r>
    </w:p>
    <w:p w14:paraId="4706AC8A">
      <w:pPr>
        <w:pStyle w:val="23"/>
        <w:rPr>
          <w:color w:val="auto"/>
        </w:rPr>
      </w:pPr>
      <w:r>
        <w:rPr>
          <w:rFonts w:hint="eastAsia"/>
          <w:b/>
          <w:bCs/>
          <w:color w:val="auto"/>
        </w:rPr>
        <w:t>字段说明（常用）</w:t>
      </w:r>
      <w:r>
        <w:rPr>
          <w:rFonts w:hint="eastAsia"/>
          <w:color w:val="auto"/>
        </w:rPr>
        <w:t>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5A587F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7C93F2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字段</w:t>
            </w:r>
          </w:p>
        </w:tc>
        <w:tc>
          <w:p w14:paraId="4CA0650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说明</w:t>
            </w:r>
          </w:p>
        </w:tc>
      </w:tr>
      <w:tr w14:paraId="744986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215BB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设备编码</w:t>
            </w:r>
          </w:p>
        </w:tc>
        <w:tc>
          <w:p w14:paraId="2E86F95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与采集/IOT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映射对应的唯一编号，</w:t>
            </w:r>
            <w:r>
              <w:rPr>
                <w:rFonts w:hint="eastAsia"/>
                <w:b/>
                <w:bCs/>
                <w:color w:val="auto"/>
              </w:rPr>
              <w:t>录错会导致数据上不来</w:t>
            </w:r>
            <w:r>
              <w:rPr>
                <w:rFonts w:hint="eastAsia"/>
                <w:color w:val="auto"/>
              </w:rPr>
              <w:t>，录后尽量不改</w:t>
            </w:r>
          </w:p>
        </w:tc>
      </w:tr>
      <w:tr w14:paraId="7F2E84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2713E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所属院区</w:t>
            </w:r>
          </w:p>
        </w:tc>
        <w:tc>
          <w:p w14:paraId="2EA2101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决定数据隔离范围，跨院区看不到的首要排查项</w:t>
            </w:r>
          </w:p>
        </w:tc>
      </w:tr>
      <w:tr w14:paraId="75530C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46449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运行状态</w:t>
            </w:r>
          </w:p>
        </w:tc>
        <w:tc>
          <w:p w14:paraId="60FD8F9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由实时数据自动计算，一般不由人工修改</w:t>
            </w:r>
          </w:p>
        </w:tc>
      </w:tr>
      <w:tr w14:paraId="0B5B59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E776D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关联网关/IOT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设备</w:t>
            </w:r>
          </w:p>
        </w:tc>
        <w:tc>
          <w:p w14:paraId="3DA18F4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设备与采集通道的绑定关系，由</w:t>
            </w:r>
            <w:r>
              <w:rPr>
                <w:color w:val="auto"/>
              </w:rPr>
              <w:t xml:space="preserve"> IOT </w:t>
            </w:r>
            <w:r>
              <w:rPr>
                <w:rFonts w:hint="eastAsia"/>
                <w:color w:val="auto"/>
              </w:rPr>
              <w:t>运维维护</w:t>
            </w:r>
          </w:p>
        </w:tc>
      </w:tr>
    </w:tbl>
    <w:p w14:paraId="07179A25">
      <w:pPr>
        <w:pStyle w:val="3"/>
        <w:rPr>
          <w:color w:val="auto"/>
        </w:rPr>
      </w:pPr>
      <w:r>
        <w:rPr>
          <w:rFonts w:hint="eastAsia"/>
          <w:b/>
          <w:bCs/>
          <w:color w:val="auto"/>
        </w:rPr>
        <w:t>注意事项</w:t>
      </w:r>
      <w:r>
        <w:rPr>
          <w:rFonts w:hint="eastAsia"/>
          <w:color w:val="auto"/>
        </w:rPr>
        <w:t>：</w:t>
      </w:r>
    </w:p>
    <w:p w14:paraId="2AD17C34">
      <w:pPr>
        <w:pStyle w:val="24"/>
        <w:numPr>
          <w:ilvl w:val="0"/>
          <w:numId w:val="3"/>
        </w:numPr>
        <w:rPr>
          <w:color w:val="auto"/>
        </w:rPr>
      </w:pPr>
      <w:r>
        <w:rPr>
          <w:color w:val="auto"/>
        </w:rPr>
        <w:t xml:space="preserve">⚠️ </w:t>
      </w:r>
      <w:r>
        <w:rPr>
          <w:rFonts w:hint="eastAsia"/>
          <w:color w:val="auto"/>
        </w:rPr>
        <w:t>设备编码必须与网关/IOT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平台侧的映射一致，新增设备后若长期无数据，联系</w:t>
      </w:r>
      <w:r>
        <w:rPr>
          <w:color w:val="auto"/>
        </w:rPr>
        <w:t xml:space="preserve"> IOT </w:t>
      </w:r>
      <w:r>
        <w:rPr>
          <w:rFonts w:hint="eastAsia"/>
          <w:color w:val="auto"/>
        </w:rPr>
        <w:t>运维检查绑定与回调日志。</w:t>
      </w:r>
    </w:p>
    <w:p w14:paraId="43988F6B">
      <w:pPr>
        <w:pStyle w:val="24"/>
        <w:numPr>
          <w:ilvl w:val="0"/>
          <w:numId w:val="3"/>
        </w:numPr>
        <w:rPr>
          <w:color w:val="auto"/>
        </w:rPr>
      </w:pPr>
      <w:r>
        <w:rPr>
          <w:rFonts w:hint="eastAsia"/>
          <w:color w:val="auto"/>
        </w:rPr>
        <w:t>设备停用建议改”状态=停用”，不要删除，以保留历史能耗归属。</w:t>
      </w:r>
    </w:p>
    <w:bookmarkEnd w:id="23"/>
    <w:p w14:paraId="71A79038">
      <w:pPr>
        <w:pStyle w:val="5"/>
        <w:rPr>
          <w:color w:val="auto"/>
        </w:rPr>
      </w:pPr>
      <w:bookmarkStart w:id="24" w:name="网关"/>
      <w:r>
        <w:rPr>
          <w:color w:val="auto"/>
        </w:rPr>
        <w:t xml:space="preserve">5.2 </w:t>
      </w:r>
      <w:r>
        <w:rPr>
          <w:rFonts w:hint="eastAsia"/>
          <w:color w:val="auto"/>
        </w:rPr>
        <w:t>网关</w:t>
      </w:r>
    </w:p>
    <w:p w14:paraId="04D00376">
      <w:pPr>
        <w:pStyle w:val="23"/>
        <w:rPr>
          <w:color w:val="auto"/>
        </w:rPr>
      </w:pPr>
      <w:r>
        <w:rPr>
          <w:rFonts w:hint="eastAsia"/>
          <w:b/>
          <w:bCs/>
          <w:color w:val="auto"/>
        </w:rPr>
        <w:t>功能简介</w:t>
      </w:r>
      <w:r>
        <w:rPr>
          <w:rFonts w:hint="eastAsia"/>
          <w:color w:val="auto"/>
        </w:rPr>
        <w:t>：维护采集网关档案及其与平台的连接状态。</w:t>
      </w:r>
    </w:p>
    <w:p w14:paraId="48C08F0E">
      <w:pPr>
        <w:pStyle w:val="3"/>
        <w:rPr>
          <w:color w:val="auto"/>
        </w:rPr>
      </w:pPr>
      <w:r>
        <w:rPr>
          <w:rFonts w:hint="eastAsia"/>
          <w:b/>
          <w:bCs/>
          <w:color w:val="auto"/>
        </w:rPr>
        <w:t>菜单路径</w:t>
      </w:r>
      <w:r>
        <w:rPr>
          <w:rFonts w:hint="eastAsia"/>
          <w:color w:val="auto"/>
        </w:rPr>
        <w:t>：</w:t>
      </w:r>
      <w:r>
        <w:rPr>
          <w:rFonts w:hint="eastAsia"/>
          <w:b/>
          <w:bCs/>
          <w:color w:val="auto"/>
        </w:rPr>
        <w:t>设备管理</w:t>
      </w:r>
      <w:r>
        <w:rPr>
          <w:b/>
          <w:bCs/>
          <w:color w:val="auto"/>
        </w:rPr>
        <w:t xml:space="preserve"> → </w:t>
      </w:r>
      <w:r>
        <w:rPr>
          <w:rFonts w:hint="eastAsia"/>
          <w:b/>
          <w:bCs/>
          <w:color w:val="auto"/>
        </w:rPr>
        <w:t>网关</w:t>
      </w:r>
    </w:p>
    <w:p w14:paraId="022B44D7">
      <w:pPr>
        <w:pStyle w:val="3"/>
        <w:rPr>
          <w:color w:val="auto"/>
        </w:rPr>
      </w:pPr>
      <w:r>
        <w:rPr>
          <w:rFonts w:hint="eastAsia"/>
          <w:b/>
          <w:bCs/>
          <w:color w:val="auto"/>
        </w:rPr>
        <w:t>操作步骤</w:t>
      </w:r>
      <w:r>
        <w:rPr>
          <w:rFonts w:hint="eastAsia"/>
          <w:color w:val="auto"/>
        </w:rPr>
        <w:t>：</w:t>
      </w:r>
    </w:p>
    <w:p w14:paraId="56AD5AD1">
      <w:pPr>
        <w:pStyle w:val="24"/>
        <w:numPr>
          <w:ilvl w:val="0"/>
          <w:numId w:val="15"/>
        </w:numPr>
        <w:rPr>
          <w:color w:val="auto"/>
        </w:rPr>
      </w:pPr>
      <w:r>
        <w:rPr>
          <w:rFonts w:hint="eastAsia"/>
          <w:color w:val="auto"/>
        </w:rPr>
        <w:t>点【新增】，填写”网关名称、网关编号、型号、所属院区、安装位置、通信方式（MQTT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等）“。</w:t>
      </w:r>
    </w:p>
    <w:p w14:paraId="192EEFE9">
      <w:pPr>
        <w:pStyle w:val="24"/>
        <w:numPr>
          <w:ilvl w:val="0"/>
          <w:numId w:val="15"/>
        </w:numPr>
        <w:rPr>
          <w:color w:val="auto"/>
        </w:rPr>
      </w:pPr>
      <w:r>
        <w:rPr>
          <w:rFonts w:hint="eastAsia"/>
          <w:color w:val="auto"/>
        </w:rPr>
        <w:t>保存后在列表查看”在线状态”“最后心跳时间”</w:t>
      </w:r>
      <w:r>
        <w:rPr>
          <w:color w:val="auto"/>
        </w:rPr>
        <w:t>。</w:t>
      </w:r>
    </w:p>
    <w:p w14:paraId="22679FBD">
      <w:pPr>
        <w:pStyle w:val="24"/>
        <w:numPr>
          <w:ilvl w:val="0"/>
          <w:numId w:val="15"/>
        </w:numPr>
        <w:rPr>
          <w:color w:val="auto"/>
        </w:rPr>
      </w:pPr>
      <w:r>
        <w:rPr>
          <w:rFonts w:hint="eastAsia"/>
          <w:color w:val="auto"/>
        </w:rPr>
        <w:t>网关超过设定时间无心跳会显示离线；离线后其下挂设备数据都会中断，应立即报修。</w:t>
      </w:r>
    </w:p>
    <w:p w14:paraId="16F316B1">
      <w:pPr>
        <w:pStyle w:val="13"/>
        <w:rPr>
          <w:color w:val="auto"/>
        </w:rPr>
      </w:pPr>
      <w:r>
        <w:rPr>
          <w:color w:val="auto"/>
        </w:rPr>
        <w:t xml:space="preserve">📷 </w:t>
      </w:r>
      <w:r>
        <w:rPr>
          <w:rFonts w:hint="eastAsia"/>
          <w:color w:val="auto"/>
        </w:rPr>
        <w:t>截图占位：网关列表，标注在线状态与最后心跳时间。</w:t>
      </w:r>
    </w:p>
    <w:p w14:paraId="484698EB">
      <w:pPr>
        <w:rPr>
          <w:color w:val="auto"/>
        </w:rPr>
      </w:pPr>
      <w:r>
        <w:rPr>
          <w:color w:val="auto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"/>
    <w:bookmarkEnd w:id="24"/>
    <w:p w14:paraId="1D976CCD">
      <w:pPr>
        <w:pStyle w:val="4"/>
        <w:rPr>
          <w:color w:val="auto"/>
        </w:rPr>
      </w:pPr>
      <w:bookmarkStart w:id="25" w:name="能耗分析"/>
      <w:r>
        <w:rPr>
          <w:color w:val="auto"/>
        </w:rPr>
        <w:t xml:space="preserve">6. </w:t>
      </w:r>
      <w:r>
        <w:rPr>
          <w:rFonts w:hint="eastAsia"/>
          <w:color w:val="auto"/>
        </w:rPr>
        <w:t>能耗分析</w:t>
      </w:r>
    </w:p>
    <w:p w14:paraId="46EAA6EF">
      <w:pPr>
        <w:pStyle w:val="23"/>
        <w:rPr>
          <w:color w:val="auto"/>
        </w:rPr>
      </w:pPr>
      <w:r>
        <w:rPr>
          <w:rFonts w:hint="eastAsia"/>
          <w:color w:val="auto"/>
        </w:rPr>
        <w:t>能耗分析是能源负责人的主战场，共九类分析加费用报表。各图表操作方式一致：</w:t>
      </w:r>
      <w:r>
        <w:rPr>
          <w:rFonts w:hint="eastAsia"/>
          <w:b/>
          <w:bCs/>
          <w:color w:val="auto"/>
        </w:rPr>
        <w:t>选条件（时间、院区、分项、对象）→</w:t>
      </w:r>
      <w:r>
        <w:rPr>
          <w:b/>
          <w:bCs/>
          <w:color w:val="auto"/>
        </w:rPr>
        <w:t xml:space="preserve"> </w:t>
      </w:r>
      <w:r>
        <w:rPr>
          <w:rFonts w:hint="eastAsia"/>
          <w:b/>
          <w:bCs/>
          <w:color w:val="auto"/>
        </w:rPr>
        <w:t>看图表/表格</w:t>
      </w:r>
      <w:r>
        <w:rPr>
          <w:b/>
          <w:bCs/>
          <w:color w:val="auto"/>
        </w:rPr>
        <w:t xml:space="preserve"> → </w:t>
      </w:r>
      <w:r>
        <w:rPr>
          <w:rFonts w:hint="eastAsia"/>
          <w:b/>
          <w:bCs/>
          <w:color w:val="auto"/>
        </w:rPr>
        <w:t>导出或下钻</w:t>
      </w:r>
      <w:r>
        <w:rPr>
          <w:color w:val="auto"/>
        </w:rPr>
        <w:t>。</w:t>
      </w:r>
    </w:p>
    <w:p w14:paraId="041B98AB">
      <w:pPr>
        <w:pStyle w:val="3"/>
        <w:rPr>
          <w:color w:val="auto"/>
        </w:rPr>
      </w:pPr>
      <w:r>
        <w:rPr>
          <w:rFonts w:hint="eastAsia"/>
          <w:b/>
          <w:bCs/>
          <w:color w:val="auto"/>
        </w:rPr>
        <w:t>菜单路径</w:t>
      </w:r>
      <w:r>
        <w:rPr>
          <w:rFonts w:hint="eastAsia"/>
          <w:color w:val="auto"/>
        </w:rPr>
        <w:t>：</w:t>
      </w:r>
      <w:r>
        <w:rPr>
          <w:rFonts w:hint="eastAsia"/>
          <w:b/>
          <w:bCs/>
          <w:color w:val="auto"/>
        </w:rPr>
        <w:t>能耗分析</w:t>
      </w:r>
      <w:r>
        <w:rPr>
          <w:b/>
          <w:bCs/>
          <w:color w:val="auto"/>
        </w:rPr>
        <w:t xml:space="preserve"> → </w:t>
      </w:r>
      <w:r>
        <w:rPr>
          <w:rFonts w:hint="eastAsia"/>
          <w:b/>
          <w:bCs/>
          <w:color w:val="auto"/>
        </w:rPr>
        <w:t>（能耗概况</w:t>
      </w:r>
      <w:r>
        <w:rPr>
          <w:b/>
          <w:bCs/>
          <w:color w:val="auto"/>
        </w:rPr>
        <w:t xml:space="preserve"> / </w:t>
      </w:r>
      <w:r>
        <w:rPr>
          <w:rFonts w:hint="eastAsia"/>
          <w:b/>
          <w:bCs/>
          <w:color w:val="auto"/>
        </w:rPr>
        <w:t>趋势分析</w:t>
      </w:r>
      <w:r>
        <w:rPr>
          <w:b/>
          <w:bCs/>
          <w:color w:val="auto"/>
        </w:rPr>
        <w:t xml:space="preserve"> / </w:t>
      </w:r>
      <w:r>
        <w:rPr>
          <w:rFonts w:hint="eastAsia"/>
          <w:b/>
          <w:bCs/>
          <w:color w:val="auto"/>
        </w:rPr>
        <w:t>同比环比</w:t>
      </w:r>
      <w:r>
        <w:rPr>
          <w:b/>
          <w:bCs/>
          <w:color w:val="auto"/>
        </w:rPr>
        <w:t xml:space="preserve"> / </w:t>
      </w:r>
      <w:r>
        <w:rPr>
          <w:rFonts w:hint="eastAsia"/>
          <w:b/>
          <w:bCs/>
          <w:color w:val="auto"/>
        </w:rPr>
        <w:t>分项能耗</w:t>
      </w:r>
      <w:r>
        <w:rPr>
          <w:b/>
          <w:bCs/>
          <w:color w:val="auto"/>
        </w:rPr>
        <w:t xml:space="preserve"> / </w:t>
      </w:r>
      <w:r>
        <w:rPr>
          <w:rFonts w:hint="eastAsia"/>
          <w:b/>
          <w:bCs/>
          <w:color w:val="auto"/>
        </w:rPr>
        <w:t>能源流向</w:t>
      </w:r>
      <w:r>
        <w:rPr>
          <w:b/>
          <w:bCs/>
          <w:color w:val="auto"/>
        </w:rPr>
        <w:t xml:space="preserve"> / </w:t>
      </w:r>
      <w:r>
        <w:rPr>
          <w:rFonts w:hint="eastAsia"/>
          <w:b/>
          <w:bCs/>
          <w:color w:val="auto"/>
        </w:rPr>
        <w:t>损耗分析</w:t>
      </w:r>
      <w:r>
        <w:rPr>
          <w:b/>
          <w:bCs/>
          <w:color w:val="auto"/>
        </w:rPr>
        <w:t xml:space="preserve"> / </w:t>
      </w:r>
      <w:r>
        <w:rPr>
          <w:rFonts w:hint="eastAsia"/>
          <w:b/>
          <w:bCs/>
          <w:color w:val="auto"/>
        </w:rPr>
        <w:t>费用报表</w:t>
      </w:r>
      <w:r>
        <w:rPr>
          <w:b/>
          <w:bCs/>
          <w:color w:val="auto"/>
        </w:rPr>
        <w:t xml:space="preserve"> / </w:t>
      </w:r>
      <w:r>
        <w:rPr>
          <w:rFonts w:hint="eastAsia"/>
          <w:b/>
          <w:bCs/>
          <w:color w:val="auto"/>
        </w:rPr>
        <w:t>能源平衡</w:t>
      </w:r>
      <w:r>
        <w:rPr>
          <w:b/>
          <w:bCs/>
          <w:color w:val="auto"/>
        </w:rPr>
        <w:t xml:space="preserve"> / </w:t>
      </w:r>
      <w:r>
        <w:rPr>
          <w:rFonts w:hint="eastAsia"/>
          <w:b/>
          <w:bCs/>
          <w:color w:val="auto"/>
        </w:rPr>
        <w:t>电能质量）</w:t>
      </w:r>
    </w:p>
    <w:p w14:paraId="6E56BADF">
      <w:pPr>
        <w:pStyle w:val="5"/>
        <w:rPr>
          <w:color w:val="auto"/>
        </w:rPr>
      </w:pPr>
      <w:bookmarkStart w:id="26" w:name="能耗概况"/>
      <w:r>
        <w:rPr>
          <w:color w:val="auto"/>
        </w:rPr>
        <w:t xml:space="preserve">6.1 </w:t>
      </w:r>
      <w:r>
        <w:rPr>
          <w:rFonts w:hint="eastAsia"/>
          <w:color w:val="auto"/>
        </w:rPr>
        <w:t>能耗概况</w:t>
      </w:r>
    </w:p>
    <w:p w14:paraId="60038CCC">
      <w:pPr>
        <w:pStyle w:val="23"/>
        <w:rPr>
          <w:color w:val="auto"/>
        </w:rPr>
      </w:pPr>
      <w:r>
        <w:rPr>
          <w:rFonts w:hint="eastAsia"/>
          <w:b/>
          <w:bCs/>
          <w:color w:val="auto"/>
        </w:rPr>
        <w:t>功能简介</w:t>
      </w:r>
      <w:r>
        <w:rPr>
          <w:rFonts w:hint="eastAsia"/>
          <w:color w:val="auto"/>
        </w:rPr>
        <w:t>：一屏掌握总用量、各能源种类（电/水/气等）用量、实时功率、当日/当月累计与同比环比。</w:t>
      </w:r>
    </w:p>
    <w:p w14:paraId="02758CD1">
      <w:pPr>
        <w:pStyle w:val="3"/>
        <w:rPr>
          <w:color w:val="auto"/>
        </w:rPr>
      </w:pPr>
      <w:r>
        <w:rPr>
          <w:rFonts w:hint="eastAsia"/>
          <w:b/>
          <w:bCs/>
          <w:color w:val="auto"/>
        </w:rPr>
        <w:t>操作步骤</w:t>
      </w:r>
      <w:r>
        <w:rPr>
          <w:rFonts w:hint="eastAsia"/>
          <w:color w:val="auto"/>
        </w:rPr>
        <w:t>：</w:t>
      </w:r>
    </w:p>
    <w:p w14:paraId="156A6929">
      <w:pPr>
        <w:pStyle w:val="24"/>
        <w:numPr>
          <w:ilvl w:val="0"/>
          <w:numId w:val="16"/>
        </w:numPr>
        <w:rPr>
          <w:color w:val="auto"/>
        </w:rPr>
      </w:pPr>
      <w:r>
        <w:rPr>
          <w:rFonts w:hint="eastAsia"/>
          <w:color w:val="auto"/>
        </w:rPr>
        <w:t>进入</w:t>
      </w:r>
      <w:r>
        <w:rPr>
          <w:color w:val="auto"/>
        </w:rPr>
        <w:t xml:space="preserve"> </w:t>
      </w:r>
      <w:r>
        <w:rPr>
          <w:rFonts w:hint="eastAsia"/>
          <w:b/>
          <w:bCs/>
          <w:color w:val="auto"/>
        </w:rPr>
        <w:t>能耗分析</w:t>
      </w:r>
      <w:r>
        <w:rPr>
          <w:b/>
          <w:bCs/>
          <w:color w:val="auto"/>
        </w:rPr>
        <w:t xml:space="preserve"> → </w:t>
      </w:r>
      <w:r>
        <w:rPr>
          <w:rFonts w:hint="eastAsia"/>
          <w:b/>
          <w:bCs/>
          <w:color w:val="auto"/>
        </w:rPr>
        <w:t>能耗概况</w:t>
      </w:r>
      <w:r>
        <w:rPr>
          <w:color w:val="auto"/>
        </w:rPr>
        <w:t>。</w:t>
      </w:r>
    </w:p>
    <w:p w14:paraId="14FB7D87">
      <w:pPr>
        <w:pStyle w:val="24"/>
        <w:numPr>
          <w:ilvl w:val="0"/>
          <w:numId w:val="16"/>
        </w:numPr>
        <w:rPr>
          <w:color w:val="auto"/>
        </w:rPr>
      </w:pPr>
      <w:r>
        <w:rPr>
          <w:rFonts w:hint="eastAsia"/>
          <w:color w:val="auto"/>
        </w:rPr>
        <w:t>在顶部选择”院区”和”时间”。</w:t>
      </w:r>
    </w:p>
    <w:p w14:paraId="6A104370">
      <w:pPr>
        <w:pStyle w:val="24"/>
        <w:numPr>
          <w:ilvl w:val="0"/>
          <w:numId w:val="16"/>
        </w:numPr>
        <w:rPr>
          <w:color w:val="auto"/>
        </w:rPr>
      </w:pPr>
      <w:r>
        <w:rPr>
          <w:rFonts w:hint="eastAsia"/>
          <w:color w:val="auto"/>
        </w:rPr>
        <w:t>查看指标卡（总电量、总费用、同比、环比）与饼图（能源种类占比）。</w:t>
      </w:r>
    </w:p>
    <w:p w14:paraId="3F1B4972">
      <w:pPr>
        <w:pStyle w:val="24"/>
        <w:numPr>
          <w:ilvl w:val="0"/>
          <w:numId w:val="16"/>
        </w:numPr>
        <w:rPr>
          <w:color w:val="auto"/>
        </w:rPr>
      </w:pPr>
      <w:r>
        <w:rPr>
          <w:rFonts w:hint="eastAsia"/>
          <w:color w:val="auto"/>
        </w:rPr>
        <w:t>点击任一指标卡进入对应明细。</w:t>
      </w:r>
    </w:p>
    <w:bookmarkEnd w:id="26"/>
    <w:p w14:paraId="6EDB94EA">
      <w:pPr>
        <w:pStyle w:val="5"/>
        <w:rPr>
          <w:color w:val="auto"/>
        </w:rPr>
      </w:pPr>
      <w:bookmarkStart w:id="27" w:name="趋势分析"/>
      <w:r>
        <w:rPr>
          <w:color w:val="auto"/>
        </w:rPr>
        <w:t xml:space="preserve">6.2 </w:t>
      </w:r>
      <w:r>
        <w:rPr>
          <w:rFonts w:hint="eastAsia"/>
          <w:color w:val="auto"/>
        </w:rPr>
        <w:t>趋势分析</w:t>
      </w:r>
    </w:p>
    <w:p w14:paraId="5CE27CF0">
      <w:pPr>
        <w:pStyle w:val="23"/>
        <w:rPr>
          <w:color w:val="auto"/>
        </w:rPr>
      </w:pPr>
      <w:r>
        <w:rPr>
          <w:rFonts w:hint="eastAsia"/>
          <w:b/>
          <w:bCs/>
          <w:color w:val="auto"/>
        </w:rPr>
        <w:t>功能简介</w:t>
      </w:r>
      <w:r>
        <w:rPr>
          <w:rFonts w:hint="eastAsia"/>
          <w:color w:val="auto"/>
        </w:rPr>
        <w:t>：查看能耗随时间变化曲线，支持按时/日/月/年粒度。</w:t>
      </w:r>
    </w:p>
    <w:p w14:paraId="7DE13FE8">
      <w:pPr>
        <w:pStyle w:val="3"/>
        <w:rPr>
          <w:color w:val="auto"/>
        </w:rPr>
      </w:pPr>
      <w:r>
        <w:rPr>
          <w:rFonts w:hint="eastAsia"/>
          <w:b/>
          <w:bCs/>
          <w:color w:val="auto"/>
        </w:rPr>
        <w:t>操作步骤</w:t>
      </w:r>
      <w:r>
        <w:rPr>
          <w:rFonts w:hint="eastAsia"/>
          <w:color w:val="auto"/>
        </w:rPr>
        <w:t>：选”院区</w:t>
      </w:r>
      <w:r>
        <w:rPr>
          <w:color w:val="auto"/>
        </w:rPr>
        <w:t xml:space="preserve"> + </w:t>
      </w:r>
      <w:r>
        <w:rPr>
          <w:rFonts w:hint="eastAsia"/>
          <w:color w:val="auto"/>
        </w:rPr>
        <w:t>计量点/设备</w:t>
      </w:r>
      <w:r>
        <w:rPr>
          <w:color w:val="auto"/>
        </w:rPr>
        <w:t xml:space="preserve"> + </w:t>
      </w:r>
      <w:r>
        <w:rPr>
          <w:rFonts w:hint="eastAsia"/>
          <w:color w:val="auto"/>
        </w:rPr>
        <w:t>时间范围</w:t>
      </w:r>
      <w:r>
        <w:rPr>
          <w:color w:val="auto"/>
        </w:rPr>
        <w:t xml:space="preserve"> + </w:t>
      </w:r>
      <w:r>
        <w:rPr>
          <w:rFonts w:hint="eastAsia"/>
          <w:color w:val="auto"/>
        </w:rPr>
        <w:t>粒度”→【查询】→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可切换折线/柱状图、导出</w:t>
      </w:r>
      <w:r>
        <w:rPr>
          <w:color w:val="auto"/>
        </w:rPr>
        <w:t xml:space="preserve"> Excel </w:t>
      </w:r>
      <w:r>
        <w:rPr>
          <w:rFonts w:hint="eastAsia"/>
          <w:color w:val="auto"/>
        </w:rPr>
        <w:t>或图片。</w:t>
      </w:r>
    </w:p>
    <w:bookmarkEnd w:id="27"/>
    <w:p w14:paraId="2D32B0D8">
      <w:pPr>
        <w:pStyle w:val="5"/>
        <w:rPr>
          <w:color w:val="auto"/>
        </w:rPr>
      </w:pPr>
      <w:bookmarkStart w:id="28" w:name="同比环比"/>
      <w:r>
        <w:rPr>
          <w:color w:val="auto"/>
        </w:rPr>
        <w:t xml:space="preserve">6.3 </w:t>
      </w:r>
      <w:r>
        <w:rPr>
          <w:rFonts w:hint="eastAsia"/>
          <w:color w:val="auto"/>
        </w:rPr>
        <w:t>同比环比</w:t>
      </w:r>
    </w:p>
    <w:p w14:paraId="4816B48B">
      <w:pPr>
        <w:pStyle w:val="24"/>
        <w:numPr>
          <w:ilvl w:val="0"/>
          <w:numId w:val="17"/>
        </w:numPr>
        <w:rPr>
          <w:color w:val="auto"/>
        </w:rPr>
      </w:pPr>
      <w:r>
        <w:rPr>
          <w:rFonts w:hint="eastAsia"/>
          <w:color w:val="auto"/>
        </w:rPr>
        <w:t>选择对象与时间周期（如</w:t>
      </w:r>
      <w:r>
        <w:rPr>
          <w:color w:val="auto"/>
        </w:rPr>
        <w:t xml:space="preserve"> 2026 </w:t>
      </w:r>
      <w:r>
        <w:rPr>
          <w:rFonts w:hint="eastAsia"/>
          <w:color w:val="auto"/>
        </w:rPr>
        <w:t>年</w:t>
      </w:r>
      <w:r>
        <w:rPr>
          <w:color w:val="auto"/>
        </w:rPr>
        <w:t xml:space="preserve"> 8 </w:t>
      </w:r>
      <w:r>
        <w:rPr>
          <w:rFonts w:hint="eastAsia"/>
          <w:color w:val="auto"/>
        </w:rPr>
        <w:t>月）。</w:t>
      </w:r>
    </w:p>
    <w:p w14:paraId="793A3CC9">
      <w:pPr>
        <w:pStyle w:val="24"/>
        <w:numPr>
          <w:ilvl w:val="0"/>
          <w:numId w:val="17"/>
        </w:numPr>
        <w:rPr>
          <w:color w:val="auto"/>
        </w:rPr>
      </w:pPr>
      <w:r>
        <w:rPr>
          <w:rFonts w:hint="eastAsia"/>
          <w:color w:val="auto"/>
        </w:rPr>
        <w:t>页面同时给出：本期值、环比上期值与增减幅、同比去年同期值与增减幅。</w:t>
      </w:r>
    </w:p>
    <w:p w14:paraId="61C9CA3B">
      <w:pPr>
        <w:pStyle w:val="24"/>
        <w:numPr>
          <w:ilvl w:val="0"/>
          <w:numId w:val="17"/>
        </w:numPr>
        <w:rPr>
          <w:color w:val="auto"/>
        </w:rPr>
      </w:pPr>
      <w:r>
        <w:rPr>
          <w:rFonts w:hint="eastAsia"/>
          <w:color w:val="auto"/>
        </w:rPr>
        <w:t>增幅异常（红色）的行可点入趋势图核实是否为产量/天气/设备故障原因。</w:t>
      </w:r>
    </w:p>
    <w:bookmarkEnd w:id="28"/>
    <w:p w14:paraId="741C4971">
      <w:pPr>
        <w:pStyle w:val="5"/>
        <w:rPr>
          <w:color w:val="auto"/>
        </w:rPr>
      </w:pPr>
      <w:bookmarkStart w:id="29" w:name="分项能耗"/>
      <w:r>
        <w:rPr>
          <w:color w:val="auto"/>
        </w:rPr>
        <w:t xml:space="preserve">6.4 </w:t>
      </w:r>
      <w:r>
        <w:rPr>
          <w:rFonts w:hint="eastAsia"/>
          <w:color w:val="auto"/>
        </w:rPr>
        <w:t>分项能耗</w:t>
      </w:r>
    </w:p>
    <w:p w14:paraId="5B65462D">
      <w:pPr>
        <w:pStyle w:val="23"/>
        <w:rPr>
          <w:color w:val="auto"/>
        </w:rPr>
      </w:pPr>
      <w:r>
        <w:rPr>
          <w:rFonts w:hint="eastAsia"/>
          <w:b/>
          <w:bCs/>
          <w:color w:val="auto"/>
        </w:rPr>
        <w:t>功能简介</w:t>
      </w:r>
      <w:r>
        <w:rPr>
          <w:rFonts w:hint="eastAsia"/>
          <w:color w:val="auto"/>
        </w:rPr>
        <w:t>：按照明、空调、动力、医疗设备、特殊用电等分项统计。</w:t>
      </w:r>
    </w:p>
    <w:p w14:paraId="1E5AD694">
      <w:pPr>
        <w:pStyle w:val="3"/>
        <w:rPr>
          <w:color w:val="auto"/>
        </w:rPr>
      </w:pPr>
      <w:r>
        <w:rPr>
          <w:rFonts w:hint="eastAsia"/>
          <w:b/>
          <w:bCs/>
          <w:color w:val="auto"/>
        </w:rPr>
        <w:t>操作步骤</w:t>
      </w:r>
      <w:r>
        <w:rPr>
          <w:rFonts w:hint="eastAsia"/>
          <w:color w:val="auto"/>
        </w:rPr>
        <w:t>：选院区与时间</w:t>
      </w:r>
      <w:r>
        <w:rPr>
          <w:color w:val="auto"/>
        </w:rPr>
        <w:t xml:space="preserve"> → </w:t>
      </w:r>
      <w:r>
        <w:rPr>
          <w:rFonts w:hint="eastAsia"/>
          <w:color w:val="auto"/>
        </w:rPr>
        <w:t>查看分项堆叠柱状图与占比饼图</w:t>
      </w:r>
      <w:r>
        <w:rPr>
          <w:color w:val="auto"/>
        </w:rPr>
        <w:t xml:space="preserve"> → </w:t>
      </w:r>
      <w:r>
        <w:rPr>
          <w:rFonts w:hint="eastAsia"/>
          <w:color w:val="auto"/>
        </w:rPr>
        <w:t>导出用于节能分析。</w:t>
      </w:r>
    </w:p>
    <w:bookmarkEnd w:id="29"/>
    <w:p w14:paraId="0FF3AA4C">
      <w:pPr>
        <w:pStyle w:val="5"/>
        <w:rPr>
          <w:color w:val="auto"/>
        </w:rPr>
      </w:pPr>
      <w:bookmarkStart w:id="30" w:name="能源流向桑基图"/>
      <w:r>
        <w:rPr>
          <w:color w:val="auto"/>
        </w:rPr>
        <w:t xml:space="preserve">6.5 </w:t>
      </w:r>
      <w:r>
        <w:rPr>
          <w:rFonts w:hint="eastAsia"/>
          <w:color w:val="auto"/>
        </w:rPr>
        <w:t>能源流向（桑基图）</w:t>
      </w:r>
    </w:p>
    <w:p w14:paraId="7FCE358C">
      <w:pPr>
        <w:pStyle w:val="23"/>
        <w:rPr>
          <w:color w:val="auto"/>
        </w:rPr>
      </w:pPr>
      <w:r>
        <w:rPr>
          <w:rFonts w:hint="eastAsia"/>
          <w:b/>
          <w:bCs/>
          <w:color w:val="auto"/>
        </w:rPr>
        <w:t>功能简介</w:t>
      </w:r>
      <w:r>
        <w:rPr>
          <w:rFonts w:hint="eastAsia"/>
          <w:color w:val="auto"/>
        </w:rPr>
        <w:t>：以桑基/流向图展示能源从进线总表到各分项、各区域的流向与大小。</w:t>
      </w:r>
    </w:p>
    <w:p w14:paraId="69053539">
      <w:pPr>
        <w:pStyle w:val="3"/>
        <w:rPr>
          <w:color w:val="auto"/>
        </w:rPr>
      </w:pPr>
      <w:r>
        <w:rPr>
          <w:rFonts w:hint="eastAsia"/>
          <w:b/>
          <w:bCs/>
          <w:color w:val="auto"/>
        </w:rPr>
        <w:t>操作步骤</w:t>
      </w:r>
      <w:r>
        <w:rPr>
          <w:rFonts w:hint="eastAsia"/>
          <w:color w:val="auto"/>
        </w:rPr>
        <w:t>：选择院区与时间</w:t>
      </w:r>
      <w:r>
        <w:rPr>
          <w:color w:val="auto"/>
        </w:rPr>
        <w:t xml:space="preserve"> → </w:t>
      </w:r>
      <w:r>
        <w:rPr>
          <w:rFonts w:hint="eastAsia"/>
          <w:color w:val="auto"/>
        </w:rPr>
        <w:t>鼠标悬停某条”流”可看数值；用于识别大用户与损耗环节。</w:t>
      </w:r>
    </w:p>
    <w:bookmarkEnd w:id="30"/>
    <w:p w14:paraId="2B6D388F">
      <w:pPr>
        <w:pStyle w:val="5"/>
        <w:rPr>
          <w:color w:val="auto"/>
        </w:rPr>
      </w:pPr>
      <w:bookmarkStart w:id="31" w:name="损耗分析"/>
      <w:r>
        <w:rPr>
          <w:color w:val="auto"/>
        </w:rPr>
        <w:t xml:space="preserve">6.6 </w:t>
      </w:r>
      <w:r>
        <w:rPr>
          <w:rFonts w:hint="eastAsia"/>
          <w:color w:val="auto"/>
        </w:rPr>
        <w:t>损耗分析</w:t>
      </w:r>
    </w:p>
    <w:p w14:paraId="14F18D5C">
      <w:pPr>
        <w:pStyle w:val="23"/>
        <w:rPr>
          <w:color w:val="auto"/>
        </w:rPr>
      </w:pPr>
      <w:r>
        <w:rPr>
          <w:rFonts w:hint="eastAsia"/>
          <w:b/>
          <w:bCs/>
          <w:color w:val="auto"/>
        </w:rPr>
        <w:t>功能简介</w:t>
      </w:r>
      <w:r>
        <w:rPr>
          <w:rFonts w:hint="eastAsia"/>
          <w:color w:val="auto"/>
        </w:rPr>
        <w:t>：对比总表与各分表之和，计算线损/管损及损耗率。</w:t>
      </w:r>
    </w:p>
    <w:p w14:paraId="2B313439">
      <w:pPr>
        <w:pStyle w:val="3"/>
        <w:rPr>
          <w:color w:val="auto"/>
        </w:rPr>
      </w:pPr>
      <w:r>
        <w:rPr>
          <w:rFonts w:hint="eastAsia"/>
          <w:b/>
          <w:bCs/>
          <w:color w:val="auto"/>
        </w:rPr>
        <w:t>操作步骤</w:t>
      </w:r>
      <w:r>
        <w:rPr>
          <w:rFonts w:hint="eastAsia"/>
          <w:color w:val="auto"/>
        </w:rPr>
        <w:t>：选择”总表</w:t>
      </w:r>
      <w:r>
        <w:rPr>
          <w:color w:val="auto"/>
        </w:rPr>
        <w:t xml:space="preserve"> + </w:t>
      </w:r>
      <w:r>
        <w:rPr>
          <w:rFonts w:hint="eastAsia"/>
          <w:color w:val="auto"/>
        </w:rPr>
        <w:t>分表组</w:t>
      </w:r>
      <w:r>
        <w:rPr>
          <w:color w:val="auto"/>
        </w:rPr>
        <w:t xml:space="preserve"> + </w:t>
      </w:r>
      <w:r>
        <w:rPr>
          <w:rFonts w:hint="eastAsia"/>
          <w:color w:val="auto"/>
        </w:rPr>
        <w:t>时间”→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查看损耗量、损耗率曲线与超标记录。损耗率持续偏高时：先排查分表是否漏计/故障，再排查跑冒滴漏与偷接。</w:t>
      </w:r>
    </w:p>
    <w:bookmarkEnd w:id="31"/>
    <w:p w14:paraId="321D2188">
      <w:pPr>
        <w:pStyle w:val="5"/>
        <w:rPr>
          <w:color w:val="auto"/>
        </w:rPr>
      </w:pPr>
      <w:bookmarkStart w:id="32" w:name="费用报表重点"/>
      <w:r>
        <w:rPr>
          <w:color w:val="auto"/>
        </w:rPr>
        <w:t xml:space="preserve">6.7 </w:t>
      </w:r>
      <w:r>
        <w:rPr>
          <w:rFonts w:hint="eastAsia"/>
          <w:color w:val="auto"/>
        </w:rPr>
        <w:t>费用报表（重点）</w:t>
      </w:r>
    </w:p>
    <w:p w14:paraId="4496E61A">
      <w:pPr>
        <w:pStyle w:val="23"/>
        <w:rPr>
          <w:color w:val="auto"/>
        </w:rPr>
      </w:pPr>
      <w:r>
        <w:rPr>
          <w:rFonts w:hint="eastAsia"/>
          <w:b/>
          <w:bCs/>
          <w:color w:val="auto"/>
        </w:rPr>
        <w:t>功能简介</w:t>
      </w:r>
      <w:r>
        <w:rPr>
          <w:rFonts w:hint="eastAsia"/>
          <w:color w:val="auto"/>
        </w:rPr>
        <w:t>：按电价（支持分时电价）/水价/气价计算能源费用，按月出具费用报表，是月度汇报必备。</w:t>
      </w:r>
    </w:p>
    <w:p w14:paraId="51EA7830">
      <w:pPr>
        <w:pStyle w:val="3"/>
        <w:rPr>
          <w:color w:val="auto"/>
        </w:rPr>
      </w:pPr>
      <w:r>
        <w:rPr>
          <w:rFonts w:hint="eastAsia"/>
          <w:b/>
          <w:bCs/>
          <w:color w:val="auto"/>
        </w:rPr>
        <w:t>菜单路径</w:t>
      </w:r>
      <w:r>
        <w:rPr>
          <w:rFonts w:hint="eastAsia"/>
          <w:color w:val="auto"/>
        </w:rPr>
        <w:t>：</w:t>
      </w:r>
      <w:r>
        <w:rPr>
          <w:rFonts w:hint="eastAsia"/>
          <w:b/>
          <w:bCs/>
          <w:color w:val="auto"/>
        </w:rPr>
        <w:t>能耗分析</w:t>
      </w:r>
      <w:r>
        <w:rPr>
          <w:b/>
          <w:bCs/>
          <w:color w:val="auto"/>
        </w:rPr>
        <w:t xml:space="preserve"> → </w:t>
      </w:r>
      <w:r>
        <w:rPr>
          <w:rFonts w:hint="eastAsia"/>
          <w:b/>
          <w:bCs/>
          <w:color w:val="auto"/>
        </w:rPr>
        <w:t>费用报表</w:t>
      </w:r>
    </w:p>
    <w:p w14:paraId="5B9CD2F1">
      <w:pPr>
        <w:pStyle w:val="3"/>
        <w:rPr>
          <w:color w:val="auto"/>
        </w:rPr>
      </w:pPr>
      <w:r>
        <w:rPr>
          <w:rFonts w:hint="eastAsia"/>
          <w:b/>
          <w:bCs/>
          <w:color w:val="auto"/>
        </w:rPr>
        <w:t>操作步骤</w:t>
      </w:r>
      <w:r>
        <w:rPr>
          <w:rFonts w:hint="eastAsia"/>
          <w:color w:val="auto"/>
        </w:rPr>
        <w:t>：</w:t>
      </w:r>
    </w:p>
    <w:p w14:paraId="4744A905">
      <w:pPr>
        <w:pStyle w:val="24"/>
        <w:numPr>
          <w:ilvl w:val="0"/>
          <w:numId w:val="18"/>
        </w:numPr>
        <w:rPr>
          <w:color w:val="auto"/>
        </w:rPr>
      </w:pPr>
      <w:r>
        <w:rPr>
          <w:rFonts w:hint="eastAsia"/>
          <w:color w:val="auto"/>
        </w:rPr>
        <w:t>选择”院区、月份、费用对象（全院/科室/分项）“。</w:t>
      </w:r>
    </w:p>
    <w:p w14:paraId="74EC9431">
      <w:pPr>
        <w:pStyle w:val="24"/>
        <w:numPr>
          <w:ilvl w:val="0"/>
          <w:numId w:val="18"/>
        </w:numPr>
        <w:rPr>
          <w:color w:val="auto"/>
        </w:rPr>
      </w:pPr>
      <w:r>
        <w:rPr>
          <w:rFonts w:hint="eastAsia"/>
          <w:color w:val="auto"/>
        </w:rPr>
        <w:t>点【计算/查询】，表格列出用电量、峰平谷电量、单价、金额、同比环比金额。</w:t>
      </w:r>
    </w:p>
    <w:p w14:paraId="359CA8F4">
      <w:pPr>
        <w:pStyle w:val="24"/>
        <w:numPr>
          <w:ilvl w:val="0"/>
          <w:numId w:val="18"/>
        </w:numPr>
        <w:rPr>
          <w:color w:val="auto"/>
        </w:rPr>
      </w:pPr>
      <w:r>
        <w:rPr>
          <w:rFonts w:hint="eastAsia"/>
          <w:color w:val="auto"/>
        </w:rPr>
        <w:t>核对无误后点【导出】得到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Excel，可直接贴入月度报告。</w:t>
      </w:r>
    </w:p>
    <w:p w14:paraId="4B854DAE">
      <w:pPr>
        <w:pStyle w:val="24"/>
        <w:numPr>
          <w:ilvl w:val="0"/>
          <w:numId w:val="18"/>
        </w:numPr>
        <w:rPr>
          <w:color w:val="auto"/>
        </w:rPr>
      </w:pPr>
      <w:r>
        <w:rPr>
          <w:rFonts w:hint="eastAsia"/>
          <w:color w:val="auto"/>
        </w:rPr>
        <w:t>电价或用量异常的单元格标红，点该单元格可下钻到日数据。</w:t>
      </w:r>
    </w:p>
    <w:p w14:paraId="70EB02D7">
      <w:pPr>
        <w:pStyle w:val="13"/>
        <w:rPr>
          <w:color w:val="auto"/>
        </w:rPr>
      </w:pPr>
      <w:r>
        <w:rPr>
          <w:color w:val="auto"/>
        </w:rPr>
        <w:t xml:space="preserve">📷 </w:t>
      </w:r>
      <w:r>
        <w:rPr>
          <w:rFonts w:hint="eastAsia"/>
          <w:color w:val="auto"/>
        </w:rPr>
        <w:t>截图占位：费用报表明细与导出按钮。</w:t>
      </w:r>
    </w:p>
    <w:bookmarkEnd w:id="32"/>
    <w:p w14:paraId="4323284F">
      <w:pPr>
        <w:pStyle w:val="5"/>
        <w:rPr>
          <w:color w:val="auto"/>
        </w:rPr>
      </w:pPr>
      <w:bookmarkStart w:id="33" w:name="能源平衡"/>
      <w:r>
        <w:rPr>
          <w:color w:val="auto"/>
        </w:rPr>
        <w:t xml:space="preserve">6.8 </w:t>
      </w:r>
      <w:r>
        <w:rPr>
          <w:rFonts w:hint="eastAsia"/>
          <w:color w:val="auto"/>
        </w:rPr>
        <w:t>能源平衡</w:t>
      </w:r>
    </w:p>
    <w:p w14:paraId="7BAFCCF3">
      <w:pPr>
        <w:pStyle w:val="23"/>
        <w:rPr>
          <w:color w:val="auto"/>
        </w:rPr>
      </w:pPr>
      <w:r>
        <w:rPr>
          <w:rFonts w:hint="eastAsia"/>
          <w:b/>
          <w:bCs/>
          <w:color w:val="auto"/>
        </w:rPr>
        <w:t>功能简介</w:t>
      </w:r>
      <w:r>
        <w:rPr>
          <w:rFonts w:hint="eastAsia"/>
          <w:color w:val="auto"/>
        </w:rPr>
        <w:t>：按能源平衡表格式展示购入、转换、分配、消耗的平衡关系。选择时间后查看平衡表，差异率应在允许范围内；差异过大说明计量点缺失或表计异常。</w:t>
      </w:r>
    </w:p>
    <w:bookmarkEnd w:id="33"/>
    <w:p w14:paraId="631FB4CA">
      <w:pPr>
        <w:pStyle w:val="5"/>
        <w:rPr>
          <w:color w:val="auto"/>
        </w:rPr>
      </w:pPr>
      <w:bookmarkStart w:id="34" w:name="电能质量"/>
      <w:r>
        <w:rPr>
          <w:color w:val="auto"/>
        </w:rPr>
        <w:t xml:space="preserve">6.9 </w:t>
      </w:r>
      <w:r>
        <w:rPr>
          <w:rFonts w:hint="eastAsia"/>
          <w:color w:val="auto"/>
        </w:rPr>
        <w:t>电能质量</w:t>
      </w:r>
    </w:p>
    <w:p w14:paraId="3709E2F7">
      <w:pPr>
        <w:pStyle w:val="23"/>
        <w:rPr>
          <w:color w:val="auto"/>
        </w:rPr>
      </w:pPr>
      <w:r>
        <w:rPr>
          <w:rFonts w:hint="eastAsia"/>
          <w:b/>
          <w:bCs/>
          <w:color w:val="auto"/>
        </w:rPr>
        <w:t>功能简介</w:t>
      </w:r>
      <w:r>
        <w:rPr>
          <w:rFonts w:hint="eastAsia"/>
          <w:color w:val="auto"/>
        </w:rPr>
        <w:t>：查看电压、电流、功率因数、谐波、三相不平衡等电能质量指标越限情况。</w:t>
      </w:r>
    </w:p>
    <w:p w14:paraId="472032B9">
      <w:pPr>
        <w:pStyle w:val="3"/>
        <w:rPr>
          <w:color w:val="auto"/>
        </w:rPr>
      </w:pPr>
      <w:r>
        <w:rPr>
          <w:rFonts w:hint="eastAsia"/>
          <w:b/>
          <w:bCs/>
          <w:color w:val="auto"/>
        </w:rPr>
        <w:t>操作步骤</w:t>
      </w:r>
      <w:r>
        <w:rPr>
          <w:rFonts w:hint="eastAsia"/>
          <w:color w:val="auto"/>
        </w:rPr>
        <w:t>：选监测点与时间</w:t>
      </w:r>
      <w:r>
        <w:rPr>
          <w:color w:val="auto"/>
        </w:rPr>
        <w:t xml:space="preserve"> → </w:t>
      </w:r>
      <w:r>
        <w:rPr>
          <w:rFonts w:hint="eastAsia"/>
          <w:color w:val="auto"/>
        </w:rPr>
        <w:t>查看曲线与越限记录</w:t>
      </w:r>
      <w:r>
        <w:rPr>
          <w:color w:val="auto"/>
        </w:rPr>
        <w:t xml:space="preserve"> → </w:t>
      </w:r>
      <w:r>
        <w:rPr>
          <w:rFonts w:hint="eastAsia"/>
          <w:color w:val="auto"/>
        </w:rPr>
        <w:t>对频繁越限点生成隐患记录，必要时转维修工单。</w:t>
      </w:r>
    </w:p>
    <w:p w14:paraId="1205AF48">
      <w:pPr>
        <w:pStyle w:val="13"/>
        <w:rPr>
          <w:color w:val="auto"/>
        </w:rPr>
      </w:pPr>
      <w:r>
        <w:rPr>
          <w:color w:val="auto"/>
        </w:rPr>
        <w:t xml:space="preserve">📷 </w:t>
      </w:r>
      <w:r>
        <w:rPr>
          <w:rFonts w:hint="eastAsia"/>
          <w:color w:val="auto"/>
        </w:rPr>
        <w:t>截图占位：能耗分析模块九张图拼图，统一标注查询条件区与导出按钮位置。</w:t>
      </w:r>
    </w:p>
    <w:p w14:paraId="0807A8EC">
      <w:pPr>
        <w:pStyle w:val="23"/>
        <w:rPr>
          <w:color w:val="auto"/>
        </w:rPr>
      </w:pPr>
      <w:r>
        <w:rPr>
          <w:rFonts w:hint="eastAsia"/>
          <w:b/>
          <w:bCs/>
          <w:color w:val="auto"/>
        </w:rPr>
        <w:t>注意事项</w:t>
      </w:r>
      <w:r>
        <w:rPr>
          <w:rFonts w:hint="eastAsia"/>
          <w:color w:val="auto"/>
        </w:rPr>
        <w:t>：</w:t>
      </w:r>
    </w:p>
    <w:p w14:paraId="05D676E0">
      <w:pPr>
        <w:pStyle w:val="24"/>
        <w:numPr>
          <w:ilvl w:val="0"/>
          <w:numId w:val="3"/>
        </w:numPr>
        <w:rPr>
          <w:color w:val="auto"/>
        </w:rPr>
      </w:pPr>
      <w:r>
        <w:rPr>
          <w:rFonts w:hint="eastAsia"/>
          <w:color w:val="auto"/>
        </w:rPr>
        <w:t>所有统计均依赖表计与采集数据，</w:t>
      </w:r>
      <w:r>
        <w:rPr>
          <w:rFonts w:hint="eastAsia"/>
          <w:b/>
          <w:bCs/>
          <w:color w:val="auto"/>
        </w:rPr>
        <w:t>图上没数先看设备/网关是否在线</w:t>
      </w:r>
      <w:r>
        <w:rPr>
          <w:rFonts w:hint="eastAsia"/>
          <w:color w:val="auto"/>
        </w:rPr>
        <w:t>，而不是反复点查询。</w:t>
      </w:r>
    </w:p>
    <w:p w14:paraId="6E6326EE">
      <w:pPr>
        <w:pStyle w:val="24"/>
        <w:numPr>
          <w:ilvl w:val="0"/>
          <w:numId w:val="3"/>
        </w:numPr>
        <w:rPr>
          <w:color w:val="auto"/>
        </w:rPr>
      </w:pPr>
      <w:r>
        <w:rPr>
          <w:rFonts w:hint="eastAsia"/>
          <w:color w:val="auto"/>
        </w:rPr>
        <w:t>导出的数字以你筛选的条件为准，汇报时注明院区与时间口径。</w:t>
      </w:r>
    </w:p>
    <w:p w14:paraId="7CB658D4">
      <w:pPr>
        <w:rPr>
          <w:color w:val="auto"/>
        </w:rPr>
      </w:pPr>
      <w:r>
        <w:rPr>
          <w:color w:val="auto"/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5"/>
    <w:bookmarkEnd w:id="34"/>
    <w:p w14:paraId="78CDB14E">
      <w:pPr>
        <w:pStyle w:val="4"/>
        <w:rPr>
          <w:color w:val="auto"/>
        </w:rPr>
      </w:pPr>
      <w:bookmarkStart w:id="35" w:name="报警管理"/>
      <w:r>
        <w:rPr>
          <w:color w:val="auto"/>
        </w:rPr>
        <w:t xml:space="preserve">7. </w:t>
      </w:r>
      <w:r>
        <w:rPr>
          <w:rFonts w:hint="eastAsia"/>
          <w:color w:val="auto"/>
        </w:rPr>
        <w:t>报警管理</w:t>
      </w:r>
    </w:p>
    <w:p w14:paraId="7DCB2FA7">
      <w:pPr>
        <w:pStyle w:val="23"/>
        <w:rPr>
          <w:color w:val="auto"/>
        </w:rPr>
      </w:pPr>
      <w:r>
        <w:rPr>
          <w:rFonts w:hint="eastAsia"/>
          <w:color w:val="auto"/>
        </w:rPr>
        <w:t>报警链路：实时数据越限</w:t>
      </w:r>
      <w:r>
        <w:rPr>
          <w:color w:val="auto"/>
        </w:rPr>
        <w:t xml:space="preserve"> → </w:t>
      </w:r>
      <w:r>
        <w:rPr>
          <w:rFonts w:hint="eastAsia"/>
          <w:color w:val="auto"/>
        </w:rPr>
        <w:t>系统按”报警规则”自动生成报警</w:t>
      </w:r>
      <w:r>
        <w:rPr>
          <w:color w:val="auto"/>
        </w:rPr>
        <w:t xml:space="preserve"> → </w:t>
      </w:r>
      <w:r>
        <w:rPr>
          <w:rFonts w:hint="eastAsia"/>
          <w:color w:val="auto"/>
        </w:rPr>
        <w:t>在实时报警中展示，并可按配置</w:t>
      </w:r>
      <w:r>
        <w:rPr>
          <w:rFonts w:hint="eastAsia"/>
          <w:b/>
          <w:bCs/>
          <w:color w:val="auto"/>
        </w:rPr>
        <w:t>发邮件通知、自动生成维修工单</w:t>
      </w:r>
      <w:r>
        <w:rPr>
          <w:rFonts w:hint="eastAsia"/>
          <w:color w:val="auto"/>
        </w:rPr>
        <w:t>；处理完成后进入历史报警。</w:t>
      </w:r>
    </w:p>
    <w:p w14:paraId="1FBEF0C1">
      <w:pPr>
        <w:pStyle w:val="5"/>
        <w:rPr>
          <w:color w:val="auto"/>
        </w:rPr>
      </w:pPr>
      <w:bookmarkStart w:id="36" w:name="实时报警"/>
      <w:r>
        <w:rPr>
          <w:color w:val="auto"/>
        </w:rPr>
        <w:t xml:space="preserve">7.1 </w:t>
      </w:r>
      <w:r>
        <w:rPr>
          <w:rFonts w:hint="eastAsia"/>
          <w:color w:val="auto"/>
        </w:rPr>
        <w:t>实时报警</w:t>
      </w:r>
    </w:p>
    <w:p w14:paraId="2E290458">
      <w:pPr>
        <w:pStyle w:val="23"/>
        <w:rPr>
          <w:color w:val="auto"/>
        </w:rPr>
      </w:pPr>
      <w:r>
        <w:rPr>
          <w:rFonts w:hint="eastAsia"/>
          <w:b/>
          <w:bCs/>
          <w:color w:val="auto"/>
        </w:rPr>
        <w:t>功能简介</w:t>
      </w:r>
      <w:r>
        <w:rPr>
          <w:rFonts w:hint="eastAsia"/>
          <w:color w:val="auto"/>
        </w:rPr>
        <w:t>：展示尚未闭环的当前报警，按级别（紧急/重要/一般）颜色区分。</w:t>
      </w:r>
    </w:p>
    <w:p w14:paraId="4E6D0FE9">
      <w:pPr>
        <w:pStyle w:val="3"/>
        <w:rPr>
          <w:color w:val="auto"/>
        </w:rPr>
      </w:pPr>
      <w:r>
        <w:rPr>
          <w:rFonts w:hint="eastAsia"/>
          <w:b/>
          <w:bCs/>
          <w:color w:val="auto"/>
        </w:rPr>
        <w:t>菜单路径</w:t>
      </w:r>
      <w:r>
        <w:rPr>
          <w:rFonts w:hint="eastAsia"/>
          <w:color w:val="auto"/>
        </w:rPr>
        <w:t>：</w:t>
      </w:r>
      <w:r>
        <w:rPr>
          <w:rFonts w:hint="eastAsia"/>
          <w:b/>
          <w:bCs/>
          <w:color w:val="auto"/>
        </w:rPr>
        <w:t>报警管理</w:t>
      </w:r>
      <w:r>
        <w:rPr>
          <w:b/>
          <w:bCs/>
          <w:color w:val="auto"/>
        </w:rPr>
        <w:t xml:space="preserve"> → </w:t>
      </w:r>
      <w:r>
        <w:rPr>
          <w:rFonts w:hint="eastAsia"/>
          <w:b/>
          <w:bCs/>
          <w:color w:val="auto"/>
        </w:rPr>
        <w:t>实时报警</w:t>
      </w:r>
    </w:p>
    <w:p w14:paraId="0FB84B7E">
      <w:pPr>
        <w:pStyle w:val="3"/>
        <w:rPr>
          <w:color w:val="auto"/>
        </w:rPr>
      </w:pPr>
      <w:r>
        <w:rPr>
          <w:rFonts w:hint="eastAsia"/>
          <w:b/>
          <w:bCs/>
          <w:color w:val="auto"/>
        </w:rPr>
        <w:t>处理步骤</w:t>
      </w:r>
      <w:r>
        <w:rPr>
          <w:rFonts w:hint="eastAsia"/>
          <w:color w:val="auto"/>
        </w:rPr>
        <w:t>：</w:t>
      </w:r>
    </w:p>
    <w:p w14:paraId="33A1B409">
      <w:pPr>
        <w:pStyle w:val="24"/>
        <w:numPr>
          <w:ilvl w:val="0"/>
          <w:numId w:val="19"/>
        </w:numPr>
        <w:rPr>
          <w:color w:val="auto"/>
        </w:rPr>
      </w:pPr>
      <w:r>
        <w:rPr>
          <w:rFonts w:hint="eastAsia"/>
          <w:color w:val="auto"/>
        </w:rPr>
        <w:t>打开页面，按”院区、级别、设备、时间”筛选；红色置顶为紧急报警。</w:t>
      </w:r>
    </w:p>
    <w:p w14:paraId="04DE92BA">
      <w:pPr>
        <w:pStyle w:val="24"/>
        <w:numPr>
          <w:ilvl w:val="0"/>
          <w:numId w:val="19"/>
        </w:numPr>
        <w:rPr>
          <w:color w:val="auto"/>
        </w:rPr>
      </w:pPr>
      <w:r>
        <w:rPr>
          <w:rFonts w:hint="eastAsia"/>
          <w:color w:val="auto"/>
        </w:rPr>
        <w:t>选中一条报警，点【详情】查看：报警对象、报警项、阈值、实时值、触发时间。</w:t>
      </w:r>
    </w:p>
    <w:p w14:paraId="4146FE9D">
      <w:pPr>
        <w:pStyle w:val="24"/>
        <w:numPr>
          <w:ilvl w:val="0"/>
          <w:numId w:val="19"/>
        </w:numPr>
        <w:rPr>
          <w:color w:val="auto"/>
        </w:rPr>
      </w:pPr>
      <w:r>
        <w:rPr>
          <w:rFonts w:hint="eastAsia"/>
          <w:b/>
          <w:bCs/>
          <w:color w:val="auto"/>
        </w:rPr>
        <w:t>核实</w:t>
      </w:r>
      <w:r>
        <w:rPr>
          <w:rFonts w:hint="eastAsia"/>
          <w:color w:val="auto"/>
        </w:rPr>
        <w:t>：通过设备实时监测/视频/电话确认是否真实异常。</w:t>
      </w:r>
    </w:p>
    <w:p w14:paraId="454F48DD">
      <w:pPr>
        <w:pStyle w:val="24"/>
        <w:numPr>
          <w:ilvl w:val="0"/>
          <w:numId w:val="19"/>
        </w:numPr>
        <w:rPr>
          <w:color w:val="auto"/>
        </w:rPr>
      </w:pPr>
      <w:r>
        <w:rPr>
          <w:rFonts w:hint="eastAsia"/>
          <w:color w:val="auto"/>
        </w:rPr>
        <w:t>点【确认/接警】，填写确认人与初步判断。</w:t>
      </w:r>
    </w:p>
    <w:p w14:paraId="38207501">
      <w:pPr>
        <w:pStyle w:val="24"/>
        <w:numPr>
          <w:ilvl w:val="0"/>
          <w:numId w:val="19"/>
        </w:numPr>
        <w:rPr>
          <w:color w:val="auto"/>
        </w:rPr>
      </w:pPr>
      <w:r>
        <w:rPr>
          <w:rFonts w:hint="eastAsia"/>
          <w:color w:val="auto"/>
        </w:rPr>
        <w:t>需维修时：</w:t>
      </w:r>
    </w:p>
    <w:p w14:paraId="7A924CC4">
      <w:pPr>
        <w:pStyle w:val="24"/>
        <w:numPr>
          <w:ilvl w:val="1"/>
          <w:numId w:val="3"/>
        </w:numPr>
        <w:rPr>
          <w:color w:val="auto"/>
        </w:rPr>
      </w:pPr>
      <w:r>
        <w:rPr>
          <w:rFonts w:hint="eastAsia"/>
          <w:color w:val="auto"/>
        </w:rPr>
        <w:t>若规则已开启”自动生成工单”，在弹窗中可看到已生成的工单号，点号跳转；</w:t>
      </w:r>
    </w:p>
    <w:p w14:paraId="68A84B91">
      <w:pPr>
        <w:pStyle w:val="24"/>
        <w:numPr>
          <w:ilvl w:val="1"/>
          <w:numId w:val="3"/>
        </w:numPr>
        <w:rPr>
          <w:color w:val="auto"/>
        </w:rPr>
      </w:pPr>
      <w:r>
        <w:rPr>
          <w:rFonts w:hint="eastAsia"/>
          <w:color w:val="auto"/>
        </w:rPr>
        <w:t>否则点【生成工单】，选择维修班组与优先级。</w:t>
      </w:r>
    </w:p>
    <w:p w14:paraId="5A31CEE3">
      <w:pPr>
        <w:pStyle w:val="24"/>
        <w:numPr>
          <w:ilvl w:val="0"/>
          <w:numId w:val="19"/>
        </w:numPr>
        <w:rPr>
          <w:color w:val="auto"/>
        </w:rPr>
      </w:pPr>
      <w:r>
        <w:rPr>
          <w:rFonts w:hint="eastAsia"/>
          <w:color w:val="auto"/>
        </w:rPr>
        <w:t>处理完毕、值恢复正常后，点【消警/闭环】，填写处理结果，报警转入历史报警。</w:t>
      </w:r>
    </w:p>
    <w:p w14:paraId="24627FBC">
      <w:pPr>
        <w:pStyle w:val="13"/>
        <w:rPr>
          <w:color w:val="auto"/>
        </w:rPr>
      </w:pPr>
      <w:r>
        <w:rPr>
          <w:color w:val="auto"/>
        </w:rPr>
        <w:t xml:space="preserve">📷 </w:t>
      </w:r>
      <w:r>
        <w:rPr>
          <w:rFonts w:hint="eastAsia"/>
          <w:color w:val="auto"/>
        </w:rPr>
        <w:t>截图占位：实时报警列表</w:t>
      </w:r>
      <w:r>
        <w:rPr>
          <w:color w:val="auto"/>
        </w:rPr>
        <w:t xml:space="preserve"> → </w:t>
      </w:r>
      <w:r>
        <w:rPr>
          <w:rFonts w:hint="eastAsia"/>
          <w:color w:val="auto"/>
        </w:rPr>
        <w:t>详情</w:t>
      </w:r>
      <w:r>
        <w:rPr>
          <w:color w:val="auto"/>
        </w:rPr>
        <w:t xml:space="preserve"> → </w:t>
      </w:r>
      <w:r>
        <w:rPr>
          <w:rFonts w:hint="eastAsia"/>
          <w:color w:val="auto"/>
        </w:rPr>
        <w:t>确认/派单三连操作截图。</w:t>
      </w:r>
    </w:p>
    <w:bookmarkEnd w:id="36"/>
    <w:p w14:paraId="7E73C45A">
      <w:pPr>
        <w:pStyle w:val="5"/>
        <w:rPr>
          <w:color w:val="auto"/>
        </w:rPr>
      </w:pPr>
      <w:bookmarkStart w:id="37" w:name="历史报警"/>
      <w:r>
        <w:rPr>
          <w:color w:val="auto"/>
        </w:rPr>
        <w:t xml:space="preserve">7.2 </w:t>
      </w:r>
      <w:r>
        <w:rPr>
          <w:rFonts w:hint="eastAsia"/>
          <w:color w:val="auto"/>
        </w:rPr>
        <w:t>历史报警</w:t>
      </w:r>
    </w:p>
    <w:p w14:paraId="6962A86E">
      <w:pPr>
        <w:pStyle w:val="23"/>
        <w:rPr>
          <w:color w:val="auto"/>
        </w:rPr>
      </w:pPr>
      <w:r>
        <w:rPr>
          <w:rFonts w:hint="eastAsia"/>
          <w:b/>
          <w:bCs/>
          <w:color w:val="auto"/>
        </w:rPr>
        <w:t>菜单路径</w:t>
      </w:r>
      <w:r>
        <w:rPr>
          <w:rFonts w:hint="eastAsia"/>
          <w:color w:val="auto"/>
        </w:rPr>
        <w:t>：</w:t>
      </w:r>
      <w:r>
        <w:rPr>
          <w:rFonts w:hint="eastAsia"/>
          <w:b/>
          <w:bCs/>
          <w:color w:val="auto"/>
        </w:rPr>
        <w:t>报警管理</w:t>
      </w:r>
      <w:r>
        <w:rPr>
          <w:b/>
          <w:bCs/>
          <w:color w:val="auto"/>
        </w:rPr>
        <w:t xml:space="preserve"> → </w:t>
      </w:r>
      <w:r>
        <w:rPr>
          <w:rFonts w:hint="eastAsia"/>
          <w:b/>
          <w:bCs/>
          <w:color w:val="auto"/>
        </w:rPr>
        <w:t>历史报警</w:t>
      </w:r>
    </w:p>
    <w:p w14:paraId="35804867">
      <w:pPr>
        <w:pStyle w:val="24"/>
        <w:numPr>
          <w:ilvl w:val="0"/>
          <w:numId w:val="20"/>
        </w:numPr>
        <w:rPr>
          <w:color w:val="auto"/>
        </w:rPr>
      </w:pPr>
      <w:r>
        <w:rPr>
          <w:rFonts w:hint="eastAsia"/>
          <w:color w:val="auto"/>
        </w:rPr>
        <w:t>按时间/院区/设备/级别/处理状态查询已闭环（或已结束）报警。</w:t>
      </w:r>
    </w:p>
    <w:p w14:paraId="358ED768">
      <w:pPr>
        <w:pStyle w:val="24"/>
        <w:numPr>
          <w:ilvl w:val="0"/>
          <w:numId w:val="20"/>
        </w:numPr>
        <w:rPr>
          <w:color w:val="auto"/>
        </w:rPr>
      </w:pPr>
      <w:r>
        <w:rPr>
          <w:rFonts w:hint="eastAsia"/>
          <w:color w:val="auto"/>
        </w:rPr>
        <w:t>用于追溯、统计报警频次、导出月度报警台账。</w:t>
      </w:r>
    </w:p>
    <w:p w14:paraId="03E17A77">
      <w:pPr>
        <w:pStyle w:val="24"/>
        <w:numPr>
          <w:ilvl w:val="0"/>
          <w:numId w:val="20"/>
        </w:numPr>
        <w:rPr>
          <w:color w:val="auto"/>
        </w:rPr>
      </w:pPr>
      <w:r>
        <w:rPr>
          <w:rFonts w:hint="eastAsia"/>
          <w:color w:val="auto"/>
        </w:rPr>
        <w:t>高频报警设备应列入重点检修或更换计划。</w:t>
      </w:r>
    </w:p>
    <w:bookmarkEnd w:id="37"/>
    <w:p w14:paraId="12D39CAE">
      <w:pPr>
        <w:pStyle w:val="5"/>
        <w:rPr>
          <w:color w:val="auto"/>
        </w:rPr>
      </w:pPr>
      <w:bookmarkStart w:id="38" w:name="报警规则查看"/>
      <w:r>
        <w:rPr>
          <w:color w:val="auto"/>
        </w:rPr>
        <w:t xml:space="preserve">7.3 </w:t>
      </w:r>
      <w:r>
        <w:rPr>
          <w:rFonts w:hint="eastAsia"/>
          <w:color w:val="auto"/>
        </w:rPr>
        <w:t>报警规则（查看）</w:t>
      </w:r>
    </w:p>
    <w:p w14:paraId="68F5239B">
      <w:pPr>
        <w:pStyle w:val="23"/>
        <w:rPr>
          <w:color w:val="auto"/>
        </w:rPr>
      </w:pPr>
      <w:r>
        <w:rPr>
          <w:rFonts w:hint="eastAsia"/>
          <w:b/>
          <w:bCs/>
          <w:color w:val="auto"/>
        </w:rPr>
        <w:t>菜单路径</w:t>
      </w:r>
      <w:r>
        <w:rPr>
          <w:rFonts w:hint="eastAsia"/>
          <w:color w:val="auto"/>
        </w:rPr>
        <w:t>：</w:t>
      </w:r>
      <w:r>
        <w:rPr>
          <w:rFonts w:hint="eastAsia"/>
          <w:b/>
          <w:bCs/>
          <w:color w:val="auto"/>
        </w:rPr>
        <w:t>报警管理</w:t>
      </w:r>
      <w:r>
        <w:rPr>
          <w:b/>
          <w:bCs/>
          <w:color w:val="auto"/>
        </w:rPr>
        <w:t xml:space="preserve"> → </w:t>
      </w:r>
      <w:r>
        <w:rPr>
          <w:rFonts w:hint="eastAsia"/>
          <w:b/>
          <w:bCs/>
          <w:color w:val="auto"/>
        </w:rPr>
        <w:t>报警规则</w:t>
      </w:r>
    </w:p>
    <w:p w14:paraId="11AC4241">
      <w:pPr>
        <w:pStyle w:val="24"/>
        <w:numPr>
          <w:ilvl w:val="0"/>
          <w:numId w:val="3"/>
        </w:numPr>
        <w:rPr>
          <w:color w:val="auto"/>
        </w:rPr>
      </w:pPr>
      <w:r>
        <w:rPr>
          <w:rFonts w:hint="eastAsia"/>
          <w:color w:val="auto"/>
        </w:rPr>
        <w:t>业务用户可查看规则（阈值、级别、通知人、是否联动工单/邮件）；</w:t>
      </w:r>
    </w:p>
    <w:p w14:paraId="2B998364">
      <w:pPr>
        <w:pStyle w:val="24"/>
        <w:numPr>
          <w:ilvl w:val="0"/>
          <w:numId w:val="3"/>
        </w:numPr>
        <w:rPr>
          <w:color w:val="auto"/>
        </w:rPr>
      </w:pPr>
      <w:r>
        <w:rPr>
          <w:rFonts w:hint="eastAsia"/>
          <w:color w:val="auto"/>
        </w:rPr>
        <w:t>修改阈值、通知人等配置一般由管理员/能源负责人操作，见《06-03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系统管理员手册》第</w:t>
      </w:r>
      <w:r>
        <w:rPr>
          <w:color w:val="auto"/>
        </w:rPr>
        <w:t xml:space="preserve"> 7 </w:t>
      </w:r>
      <w:r>
        <w:rPr>
          <w:rFonts w:hint="eastAsia"/>
          <w:color w:val="auto"/>
        </w:rPr>
        <w:t>章。</w:t>
      </w:r>
    </w:p>
    <w:p w14:paraId="458F71E5">
      <w:pPr>
        <w:pStyle w:val="24"/>
        <w:numPr>
          <w:ilvl w:val="0"/>
          <w:numId w:val="3"/>
        </w:numPr>
        <w:rPr>
          <w:color w:val="auto"/>
        </w:rPr>
      </w:pPr>
      <w:r>
        <w:rPr>
          <w:color w:val="auto"/>
        </w:rPr>
        <w:t xml:space="preserve">💡 </w:t>
      </w:r>
      <w:r>
        <w:rPr>
          <w:rFonts w:hint="eastAsia"/>
          <w:color w:val="auto"/>
        </w:rPr>
        <w:t>报警过多造成刷屏时，不要无视，应提交”调整阈值/增加延时判定”的申请。</w:t>
      </w:r>
    </w:p>
    <w:p w14:paraId="3E52759F">
      <w:pPr>
        <w:pStyle w:val="23"/>
        <w:rPr>
          <w:color w:val="auto"/>
        </w:rPr>
      </w:pPr>
      <w:r>
        <w:rPr>
          <w:rFonts w:hint="eastAsia"/>
          <w:b/>
          <w:bCs/>
          <w:color w:val="auto"/>
        </w:rPr>
        <w:t>处置时限建议</w:t>
      </w:r>
      <w:r>
        <w:rPr>
          <w:rFonts w:hint="eastAsia"/>
          <w:color w:val="auto"/>
        </w:rPr>
        <w:t>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1741"/>
        <w:gridCol w:w="4056"/>
      </w:tblGrid>
      <w:tr w14:paraId="283303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7E436B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级别</w:t>
            </w:r>
          </w:p>
        </w:tc>
        <w:tc>
          <w:p w14:paraId="64DAD44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响应时限</w:t>
            </w:r>
          </w:p>
        </w:tc>
        <w:tc>
          <w:p w14:paraId="1EBF3DE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处置要求</w:t>
            </w:r>
          </w:p>
        </w:tc>
      </w:tr>
      <w:tr w14:paraId="1C0B1C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E635E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紧急</w:t>
            </w:r>
          </w:p>
        </w:tc>
        <w:tc>
          <w:p w14:paraId="63CCF76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10 </w:t>
            </w:r>
            <w:r>
              <w:rPr>
                <w:rFonts w:hint="eastAsia"/>
                <w:color w:val="auto"/>
              </w:rPr>
              <w:t>分钟内接警</w:t>
            </w:r>
          </w:p>
        </w:tc>
        <w:tc>
          <w:p w14:paraId="2A36E9E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立即核实，必要时到场，同步值班长</w:t>
            </w:r>
          </w:p>
        </w:tc>
      </w:tr>
      <w:tr w14:paraId="4049D9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3B0A4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重要</w:t>
            </w:r>
          </w:p>
        </w:tc>
        <w:tc>
          <w:p w14:paraId="5731E76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30 </w:t>
            </w:r>
            <w:r>
              <w:rPr>
                <w:rFonts w:hint="eastAsia"/>
                <w:color w:val="auto"/>
              </w:rPr>
              <w:t>分钟内</w:t>
            </w:r>
          </w:p>
        </w:tc>
        <w:tc>
          <w:p w14:paraId="6C3B1D7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当班核实并派单，当日闭环或说明</w:t>
            </w:r>
          </w:p>
        </w:tc>
      </w:tr>
      <w:tr w14:paraId="695542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B7653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一般</w:t>
            </w:r>
          </w:p>
        </w:tc>
        <w:tc>
          <w:p w14:paraId="754E3B2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当班内</w:t>
            </w:r>
          </w:p>
        </w:tc>
        <w:tc>
          <w:p w14:paraId="687951C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登记并纳入计划检修</w:t>
            </w:r>
          </w:p>
        </w:tc>
      </w:tr>
    </w:tbl>
    <w:p w14:paraId="11B81347">
      <w:pPr>
        <w:rPr>
          <w:color w:val="auto"/>
        </w:rPr>
      </w:pPr>
      <w:r>
        <w:rPr>
          <w:color w:val="auto"/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5"/>
    <w:bookmarkEnd w:id="38"/>
    <w:p w14:paraId="1E78DB06">
      <w:pPr>
        <w:pStyle w:val="4"/>
        <w:rPr>
          <w:color w:val="auto"/>
        </w:rPr>
      </w:pPr>
      <w:bookmarkStart w:id="39" w:name="运维管理"/>
      <w:r>
        <w:rPr>
          <w:color w:val="auto"/>
        </w:rPr>
        <w:t xml:space="preserve">8. </w:t>
      </w:r>
      <w:r>
        <w:rPr>
          <w:rFonts w:hint="eastAsia"/>
          <w:color w:val="auto"/>
        </w:rPr>
        <w:t>运维管理</w:t>
      </w:r>
    </w:p>
    <w:p w14:paraId="3C8CE96B">
      <w:pPr>
        <w:pStyle w:val="23"/>
        <w:rPr>
          <w:color w:val="auto"/>
        </w:rPr>
      </w:pPr>
      <w:r>
        <w:rPr>
          <w:rFonts w:hint="eastAsia"/>
          <w:color w:val="auto"/>
        </w:rPr>
        <w:t>涵盖巡检计划/记录/巡检点/路径/任务、维修工单、值班、排班、示例报告。</w:t>
      </w:r>
    </w:p>
    <w:p w14:paraId="70B4040A">
      <w:pPr>
        <w:pStyle w:val="3"/>
        <w:rPr>
          <w:color w:val="auto"/>
        </w:rPr>
      </w:pPr>
      <w:r>
        <w:rPr>
          <w:rFonts w:hint="eastAsia"/>
          <w:b/>
          <w:bCs/>
          <w:color w:val="auto"/>
        </w:rPr>
        <w:t>菜单路径</w:t>
      </w:r>
      <w:r>
        <w:rPr>
          <w:rFonts w:hint="eastAsia"/>
          <w:color w:val="auto"/>
        </w:rPr>
        <w:t>：</w:t>
      </w:r>
      <w:r>
        <w:rPr>
          <w:rFonts w:hint="eastAsia"/>
          <w:b/>
          <w:bCs/>
          <w:color w:val="auto"/>
        </w:rPr>
        <w:t>运维管理</w:t>
      </w:r>
      <w:r>
        <w:rPr>
          <w:b/>
          <w:bCs/>
          <w:color w:val="auto"/>
        </w:rPr>
        <w:t xml:space="preserve"> → </w:t>
      </w:r>
      <w:r>
        <w:rPr>
          <w:rFonts w:hint="eastAsia"/>
          <w:b/>
          <w:bCs/>
          <w:color w:val="auto"/>
        </w:rPr>
        <w:t>（巡检计划</w:t>
      </w:r>
      <w:r>
        <w:rPr>
          <w:b/>
          <w:bCs/>
          <w:color w:val="auto"/>
        </w:rPr>
        <w:t xml:space="preserve"> / </w:t>
      </w:r>
      <w:r>
        <w:rPr>
          <w:rFonts w:hint="eastAsia"/>
          <w:b/>
          <w:bCs/>
          <w:color w:val="auto"/>
        </w:rPr>
        <w:t>巡检记录</w:t>
      </w:r>
      <w:r>
        <w:rPr>
          <w:b/>
          <w:bCs/>
          <w:color w:val="auto"/>
        </w:rPr>
        <w:t xml:space="preserve"> / </w:t>
      </w:r>
      <w:r>
        <w:rPr>
          <w:rFonts w:hint="eastAsia"/>
          <w:b/>
          <w:bCs/>
          <w:color w:val="auto"/>
        </w:rPr>
        <w:t>巡检点</w:t>
      </w:r>
      <w:r>
        <w:rPr>
          <w:b/>
          <w:bCs/>
          <w:color w:val="auto"/>
        </w:rPr>
        <w:t xml:space="preserve"> / </w:t>
      </w:r>
      <w:r>
        <w:rPr>
          <w:rFonts w:hint="eastAsia"/>
          <w:b/>
          <w:bCs/>
          <w:color w:val="auto"/>
        </w:rPr>
        <w:t>巡检路径</w:t>
      </w:r>
      <w:r>
        <w:rPr>
          <w:b/>
          <w:bCs/>
          <w:color w:val="auto"/>
        </w:rPr>
        <w:t xml:space="preserve"> / </w:t>
      </w:r>
      <w:r>
        <w:rPr>
          <w:rFonts w:hint="eastAsia"/>
          <w:b/>
          <w:bCs/>
          <w:color w:val="auto"/>
        </w:rPr>
        <w:t>巡检任务</w:t>
      </w:r>
      <w:r>
        <w:rPr>
          <w:b/>
          <w:bCs/>
          <w:color w:val="auto"/>
        </w:rPr>
        <w:t xml:space="preserve"> / </w:t>
      </w:r>
      <w:r>
        <w:rPr>
          <w:rFonts w:hint="eastAsia"/>
          <w:b/>
          <w:bCs/>
          <w:color w:val="auto"/>
        </w:rPr>
        <w:t>维修工单</w:t>
      </w:r>
      <w:r>
        <w:rPr>
          <w:b/>
          <w:bCs/>
          <w:color w:val="auto"/>
        </w:rPr>
        <w:t xml:space="preserve"> / </w:t>
      </w:r>
      <w:r>
        <w:rPr>
          <w:rFonts w:hint="eastAsia"/>
          <w:b/>
          <w:bCs/>
          <w:color w:val="auto"/>
        </w:rPr>
        <w:t>值班</w:t>
      </w:r>
      <w:r>
        <w:rPr>
          <w:b/>
          <w:bCs/>
          <w:color w:val="auto"/>
        </w:rPr>
        <w:t xml:space="preserve"> / </w:t>
      </w:r>
      <w:r>
        <w:rPr>
          <w:rFonts w:hint="eastAsia"/>
          <w:b/>
          <w:bCs/>
          <w:color w:val="auto"/>
        </w:rPr>
        <w:t>排班</w:t>
      </w:r>
      <w:r>
        <w:rPr>
          <w:b/>
          <w:bCs/>
          <w:color w:val="auto"/>
        </w:rPr>
        <w:t xml:space="preserve"> / </w:t>
      </w:r>
      <w:r>
        <w:rPr>
          <w:rFonts w:hint="eastAsia"/>
          <w:b/>
          <w:bCs/>
          <w:color w:val="auto"/>
        </w:rPr>
        <w:t>示例报告）</w:t>
      </w:r>
    </w:p>
    <w:p w14:paraId="26566638">
      <w:pPr>
        <w:pStyle w:val="5"/>
        <w:rPr>
          <w:color w:val="auto"/>
        </w:rPr>
      </w:pPr>
      <w:bookmarkStart w:id="40" w:name="巡检点巡检路径"/>
      <w:r>
        <w:rPr>
          <w:color w:val="auto"/>
        </w:rPr>
        <w:t xml:space="preserve">8.1 </w:t>
      </w:r>
      <w:r>
        <w:rPr>
          <w:rFonts w:hint="eastAsia"/>
          <w:color w:val="auto"/>
        </w:rPr>
        <w:t>巡检点、巡检路径</w:t>
      </w:r>
    </w:p>
    <w:p w14:paraId="62893562">
      <w:pPr>
        <w:pStyle w:val="24"/>
        <w:numPr>
          <w:ilvl w:val="0"/>
          <w:numId w:val="21"/>
        </w:numPr>
        <w:rPr>
          <w:color w:val="auto"/>
        </w:rPr>
      </w:pPr>
      <w:r>
        <w:rPr>
          <w:rFonts w:hint="eastAsia"/>
          <w:b/>
          <w:bCs/>
          <w:color w:val="auto"/>
        </w:rPr>
        <w:t>巡检点</w:t>
      </w:r>
      <w:r>
        <w:rPr>
          <w:rFonts w:hint="eastAsia"/>
          <w:color w:val="auto"/>
        </w:rPr>
        <w:t>：在”巡检点”中点【新增】，填写点名称、所属位置、关联设备、巡检项（如温度、声音、表读数）、是否需要扫码/NFC。</w:t>
      </w:r>
    </w:p>
    <w:p w14:paraId="1BA55FE7">
      <w:pPr>
        <w:pStyle w:val="24"/>
        <w:numPr>
          <w:ilvl w:val="0"/>
          <w:numId w:val="21"/>
        </w:numPr>
        <w:rPr>
          <w:color w:val="auto"/>
        </w:rPr>
      </w:pPr>
      <w:r>
        <w:rPr>
          <w:rFonts w:hint="eastAsia"/>
          <w:b/>
          <w:bCs/>
          <w:color w:val="auto"/>
        </w:rPr>
        <w:t>巡检路径</w:t>
      </w:r>
      <w:r>
        <w:rPr>
          <w:rFonts w:hint="eastAsia"/>
          <w:color w:val="auto"/>
        </w:rPr>
        <w:t>：在”巡检路径”中点【新增】，填写路径名称，按行走顺序勾选巡检点并保存。</w:t>
      </w:r>
    </w:p>
    <w:bookmarkEnd w:id="40"/>
    <w:p w14:paraId="57DEC20D">
      <w:pPr>
        <w:pStyle w:val="5"/>
        <w:rPr>
          <w:color w:val="auto"/>
        </w:rPr>
      </w:pPr>
      <w:bookmarkStart w:id="41" w:name="巡检计划与任务"/>
      <w:r>
        <w:rPr>
          <w:color w:val="auto"/>
        </w:rPr>
        <w:t xml:space="preserve">8.2 </w:t>
      </w:r>
      <w:r>
        <w:rPr>
          <w:rFonts w:hint="eastAsia"/>
          <w:color w:val="auto"/>
        </w:rPr>
        <w:t>巡检计划与任务</w:t>
      </w:r>
    </w:p>
    <w:p w14:paraId="1FA5BCA1">
      <w:pPr>
        <w:pStyle w:val="24"/>
        <w:numPr>
          <w:ilvl w:val="0"/>
          <w:numId w:val="22"/>
        </w:numPr>
        <w:rPr>
          <w:color w:val="auto"/>
        </w:rPr>
      </w:pPr>
      <w:r>
        <w:rPr>
          <w:rFonts w:hint="eastAsia"/>
          <w:color w:val="auto"/>
        </w:rPr>
        <w:t>进入</w:t>
      </w:r>
      <w:r>
        <w:rPr>
          <w:color w:val="auto"/>
        </w:rPr>
        <w:t xml:space="preserve"> </w:t>
      </w:r>
      <w:r>
        <w:rPr>
          <w:rFonts w:hint="eastAsia"/>
          <w:b/>
          <w:bCs/>
          <w:color w:val="auto"/>
        </w:rPr>
        <w:t>运维管理</w:t>
      </w:r>
      <w:r>
        <w:rPr>
          <w:b/>
          <w:bCs/>
          <w:color w:val="auto"/>
        </w:rPr>
        <w:t xml:space="preserve"> → </w:t>
      </w:r>
      <w:r>
        <w:rPr>
          <w:rFonts w:hint="eastAsia"/>
          <w:b/>
          <w:bCs/>
          <w:color w:val="auto"/>
        </w:rPr>
        <w:t>巡检计划</w:t>
      </w:r>
      <w:r>
        <w:rPr>
          <w:rFonts w:hint="eastAsia"/>
          <w:color w:val="auto"/>
        </w:rPr>
        <w:t>，点【新增】。</w:t>
      </w:r>
    </w:p>
    <w:p w14:paraId="7585FC11">
      <w:pPr>
        <w:pStyle w:val="24"/>
        <w:numPr>
          <w:ilvl w:val="0"/>
          <w:numId w:val="22"/>
        </w:numPr>
        <w:rPr>
          <w:color w:val="auto"/>
        </w:rPr>
      </w:pPr>
      <w:r>
        <w:rPr>
          <w:rFonts w:hint="eastAsia"/>
          <w:color w:val="auto"/>
        </w:rPr>
        <w:t>选择”巡检路径、责任人/班组、周期（每日/每周/自定义</w:t>
      </w:r>
      <w:r>
        <w:rPr>
          <w:color w:val="auto"/>
        </w:rPr>
        <w:t xml:space="preserve"> cron </w:t>
      </w:r>
      <w:r>
        <w:rPr>
          <w:rFonts w:hint="eastAsia"/>
          <w:color w:val="auto"/>
        </w:rPr>
        <w:t>式周期）、起止日期、提醒方式”。</w:t>
      </w:r>
    </w:p>
    <w:p w14:paraId="05586F36">
      <w:pPr>
        <w:pStyle w:val="24"/>
        <w:numPr>
          <w:ilvl w:val="0"/>
          <w:numId w:val="22"/>
        </w:numPr>
        <w:rPr>
          <w:color w:val="auto"/>
        </w:rPr>
      </w:pPr>
      <w:r>
        <w:rPr>
          <w:rFonts w:hint="eastAsia"/>
          <w:color w:val="auto"/>
        </w:rPr>
        <w:t>保存后系统按计划自动生成”巡检任务”，并推送到责任人的移动端</w:t>
      </w:r>
      <w:r>
        <w:rPr>
          <w:color w:val="auto"/>
        </w:rPr>
        <w:t xml:space="preserve"> APP。</w:t>
      </w:r>
    </w:p>
    <w:p w14:paraId="2A919E5F">
      <w:pPr>
        <w:pStyle w:val="24"/>
        <w:numPr>
          <w:ilvl w:val="0"/>
          <w:numId w:val="22"/>
        </w:numPr>
        <w:rPr>
          <w:color w:val="auto"/>
        </w:rPr>
      </w:pPr>
      <w:r>
        <w:rPr>
          <w:rFonts w:hint="eastAsia"/>
          <w:color w:val="auto"/>
        </w:rPr>
        <w:t>在”巡检任务”中可查看每个任务状态（待执行/执行中/已完成/超时）。</w:t>
      </w:r>
    </w:p>
    <w:bookmarkEnd w:id="41"/>
    <w:p w14:paraId="21CB8FFD">
      <w:pPr>
        <w:pStyle w:val="5"/>
        <w:rPr>
          <w:color w:val="auto"/>
        </w:rPr>
      </w:pPr>
      <w:bookmarkStart w:id="42" w:name="巡检执行与记录"/>
      <w:r>
        <w:rPr>
          <w:color w:val="auto"/>
        </w:rPr>
        <w:t xml:space="preserve">8.3 </w:t>
      </w:r>
      <w:r>
        <w:rPr>
          <w:rFonts w:hint="eastAsia"/>
          <w:color w:val="auto"/>
        </w:rPr>
        <w:t>巡检执行与记录</w:t>
      </w:r>
    </w:p>
    <w:p w14:paraId="1AD59987">
      <w:pPr>
        <w:pStyle w:val="23"/>
        <w:rPr>
          <w:color w:val="auto"/>
        </w:rPr>
      </w:pPr>
      <w:r>
        <w:rPr>
          <w:b/>
          <w:bCs/>
          <w:color w:val="auto"/>
        </w:rPr>
        <w:t xml:space="preserve">PC </w:t>
      </w:r>
      <w:r>
        <w:rPr>
          <w:rFonts w:hint="eastAsia"/>
          <w:b/>
          <w:bCs/>
          <w:color w:val="auto"/>
        </w:rPr>
        <w:t>端查看路径</w:t>
      </w:r>
      <w:r>
        <w:rPr>
          <w:rFonts w:hint="eastAsia"/>
          <w:color w:val="auto"/>
        </w:rPr>
        <w:t>：</w:t>
      </w:r>
      <w:r>
        <w:rPr>
          <w:rFonts w:hint="eastAsia"/>
          <w:b/>
          <w:bCs/>
          <w:color w:val="auto"/>
        </w:rPr>
        <w:t>运维管理</w:t>
      </w:r>
      <w:r>
        <w:rPr>
          <w:b/>
          <w:bCs/>
          <w:color w:val="auto"/>
        </w:rPr>
        <w:t xml:space="preserve"> → </w:t>
      </w:r>
      <w:r>
        <w:rPr>
          <w:rFonts w:hint="eastAsia"/>
          <w:b/>
          <w:bCs/>
          <w:color w:val="auto"/>
        </w:rPr>
        <w:t>巡检记录</w:t>
      </w:r>
    </w:p>
    <w:p w14:paraId="576E9CE8">
      <w:pPr>
        <w:pStyle w:val="24"/>
        <w:numPr>
          <w:ilvl w:val="0"/>
          <w:numId w:val="23"/>
        </w:numPr>
        <w:rPr>
          <w:color w:val="auto"/>
        </w:rPr>
      </w:pPr>
      <w:r>
        <w:rPr>
          <w:rFonts w:hint="eastAsia"/>
          <w:color w:val="auto"/>
        </w:rPr>
        <w:t>每条记录显示：任务、巡检人、开始/完成时间、巡检点结果、现场照片、异常项。</w:t>
      </w:r>
    </w:p>
    <w:p w14:paraId="746B6109">
      <w:pPr>
        <w:pStyle w:val="24"/>
        <w:numPr>
          <w:ilvl w:val="0"/>
          <w:numId w:val="23"/>
        </w:numPr>
        <w:rPr>
          <w:color w:val="auto"/>
        </w:rPr>
      </w:pPr>
      <w:r>
        <w:rPr>
          <w:rFonts w:hint="eastAsia"/>
          <w:color w:val="auto"/>
        </w:rPr>
        <w:t>发现异常的巡检项会被标记，可一键【转工单】。</w:t>
      </w:r>
    </w:p>
    <w:p w14:paraId="7EB232B1">
      <w:pPr>
        <w:pStyle w:val="24"/>
        <w:numPr>
          <w:ilvl w:val="0"/>
          <w:numId w:val="23"/>
        </w:numPr>
        <w:rPr>
          <w:color w:val="auto"/>
        </w:rPr>
      </w:pPr>
      <w:r>
        <w:rPr>
          <w:rFonts w:hint="eastAsia"/>
          <w:color w:val="auto"/>
        </w:rPr>
        <w:t>现场执行动作（接单、扫码/打卡、拍照、填报）主要在手机</w:t>
      </w:r>
      <w:r>
        <w:rPr>
          <w:color w:val="auto"/>
        </w:rPr>
        <w:t xml:space="preserve"> APP </w:t>
      </w:r>
      <w:r>
        <w:rPr>
          <w:rFonts w:hint="eastAsia"/>
          <w:color w:val="auto"/>
        </w:rPr>
        <w:t>上完成，见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\l "X752a2e4aadf230281f31b8a821e3fb6649fa0d1" \h </w:instrText>
      </w:r>
      <w:r>
        <w:rPr>
          <w:color w:val="auto"/>
        </w:rPr>
        <w:fldChar w:fldCharType="separate"/>
      </w:r>
      <w:r>
        <w:rPr>
          <w:rStyle w:val="20"/>
          <w:rFonts w:hint="eastAsia"/>
          <w:color w:val="auto"/>
        </w:rPr>
        <w:t>第</w:t>
      </w:r>
      <w:r>
        <w:rPr>
          <w:rStyle w:val="20"/>
          <w:color w:val="auto"/>
        </w:rPr>
        <w:t xml:space="preserve"> 17 </w:t>
      </w:r>
      <w:r>
        <w:rPr>
          <w:rStyle w:val="20"/>
          <w:rFonts w:hint="eastAsia"/>
          <w:color w:val="auto"/>
        </w:rPr>
        <w:t>章</w:t>
      </w:r>
      <w:r>
        <w:rPr>
          <w:rStyle w:val="20"/>
          <w:rFonts w:hint="eastAsia"/>
          <w:color w:val="auto"/>
        </w:rPr>
        <w:fldChar w:fldCharType="end"/>
      </w:r>
      <w:r>
        <w:rPr>
          <w:color w:val="auto"/>
        </w:rPr>
        <w:t>。</w:t>
      </w:r>
    </w:p>
    <w:bookmarkEnd w:id="42"/>
    <w:p w14:paraId="5E59207A">
      <w:pPr>
        <w:pStyle w:val="5"/>
        <w:rPr>
          <w:color w:val="auto"/>
        </w:rPr>
      </w:pPr>
      <w:bookmarkStart w:id="43" w:name="维修工单"/>
      <w:r>
        <w:rPr>
          <w:color w:val="auto"/>
        </w:rPr>
        <w:t xml:space="preserve">8.4 </w:t>
      </w:r>
      <w:r>
        <w:rPr>
          <w:rFonts w:hint="eastAsia"/>
          <w:color w:val="auto"/>
        </w:rPr>
        <w:t>维修工单</w:t>
      </w:r>
    </w:p>
    <w:p w14:paraId="14F0D434">
      <w:pPr>
        <w:pStyle w:val="23"/>
        <w:rPr>
          <w:color w:val="auto"/>
        </w:rPr>
      </w:pPr>
      <w:r>
        <w:rPr>
          <w:rFonts w:hint="eastAsia"/>
          <w:b/>
          <w:bCs/>
          <w:color w:val="auto"/>
        </w:rPr>
        <w:t>功能简介</w:t>
      </w:r>
      <w:r>
        <w:rPr>
          <w:rFonts w:hint="eastAsia"/>
          <w:color w:val="auto"/>
        </w:rPr>
        <w:t>：工单全生命周期管理：新建/报警转入</w:t>
      </w:r>
      <w:r>
        <w:rPr>
          <w:color w:val="auto"/>
        </w:rPr>
        <w:t xml:space="preserve"> → </w:t>
      </w:r>
      <w:r>
        <w:rPr>
          <w:rFonts w:hint="eastAsia"/>
          <w:color w:val="auto"/>
        </w:rPr>
        <w:t>派单</w:t>
      </w:r>
      <w:r>
        <w:rPr>
          <w:color w:val="auto"/>
        </w:rPr>
        <w:t xml:space="preserve"> → </w:t>
      </w:r>
      <w:r>
        <w:rPr>
          <w:rFonts w:hint="eastAsia"/>
          <w:color w:val="auto"/>
        </w:rPr>
        <w:t>接单</w:t>
      </w:r>
      <w:r>
        <w:rPr>
          <w:color w:val="auto"/>
        </w:rPr>
        <w:t xml:space="preserve"> → </w:t>
      </w:r>
      <w:r>
        <w:rPr>
          <w:rFonts w:hint="eastAsia"/>
          <w:color w:val="auto"/>
        </w:rPr>
        <w:t>到场</w:t>
      </w:r>
      <w:r>
        <w:rPr>
          <w:color w:val="auto"/>
        </w:rPr>
        <w:t xml:space="preserve"> → </w:t>
      </w:r>
      <w:r>
        <w:rPr>
          <w:rFonts w:hint="eastAsia"/>
          <w:color w:val="auto"/>
        </w:rPr>
        <w:t>处理（备件、照片）→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验收</w:t>
      </w:r>
      <w:r>
        <w:rPr>
          <w:color w:val="auto"/>
        </w:rPr>
        <w:t xml:space="preserve"> → </w:t>
      </w:r>
      <w:r>
        <w:rPr>
          <w:rFonts w:hint="eastAsia"/>
          <w:color w:val="auto"/>
        </w:rPr>
        <w:t>归档。</w:t>
      </w:r>
    </w:p>
    <w:p w14:paraId="6B4D1C15">
      <w:pPr>
        <w:pStyle w:val="3"/>
        <w:rPr>
          <w:color w:val="auto"/>
        </w:rPr>
      </w:pPr>
      <w:r>
        <w:rPr>
          <w:rFonts w:hint="eastAsia"/>
          <w:b/>
          <w:bCs/>
          <w:color w:val="auto"/>
        </w:rPr>
        <w:t>菜单路径</w:t>
      </w:r>
      <w:r>
        <w:rPr>
          <w:rFonts w:hint="eastAsia"/>
          <w:color w:val="auto"/>
        </w:rPr>
        <w:t>：</w:t>
      </w:r>
      <w:r>
        <w:rPr>
          <w:rFonts w:hint="eastAsia"/>
          <w:b/>
          <w:bCs/>
          <w:color w:val="auto"/>
        </w:rPr>
        <w:t>运维管理</w:t>
      </w:r>
      <w:r>
        <w:rPr>
          <w:b/>
          <w:bCs/>
          <w:color w:val="auto"/>
        </w:rPr>
        <w:t xml:space="preserve"> → </w:t>
      </w:r>
      <w:r>
        <w:rPr>
          <w:rFonts w:hint="eastAsia"/>
          <w:b/>
          <w:bCs/>
          <w:color w:val="auto"/>
        </w:rPr>
        <w:t>维修工单</w:t>
      </w:r>
    </w:p>
    <w:p w14:paraId="7F78A61B">
      <w:pPr>
        <w:pStyle w:val="3"/>
        <w:rPr>
          <w:color w:val="auto"/>
        </w:rPr>
      </w:pPr>
      <w:r>
        <w:rPr>
          <w:rFonts w:hint="eastAsia"/>
          <w:b/>
          <w:bCs/>
          <w:color w:val="auto"/>
        </w:rPr>
        <w:t>操作步骤（派单方/班组长）</w:t>
      </w:r>
      <w:r>
        <w:rPr>
          <w:rFonts w:hint="eastAsia"/>
          <w:color w:val="auto"/>
        </w:rPr>
        <w:t>：</w:t>
      </w:r>
    </w:p>
    <w:p w14:paraId="0E39D5D8">
      <w:pPr>
        <w:pStyle w:val="24"/>
        <w:numPr>
          <w:ilvl w:val="0"/>
          <w:numId w:val="24"/>
        </w:numPr>
        <w:rPr>
          <w:color w:val="auto"/>
        </w:rPr>
      </w:pPr>
      <w:r>
        <w:rPr>
          <w:rFonts w:hint="eastAsia"/>
          <w:color w:val="auto"/>
        </w:rPr>
        <w:t>点【新增】或从报警/巡检异常转入，填写：设备、故障现象、优先级、要求完成时间、指派维修人。</w:t>
      </w:r>
    </w:p>
    <w:p w14:paraId="1DBAE62C">
      <w:pPr>
        <w:pStyle w:val="24"/>
        <w:numPr>
          <w:ilvl w:val="0"/>
          <w:numId w:val="24"/>
        </w:numPr>
        <w:rPr>
          <w:color w:val="auto"/>
        </w:rPr>
      </w:pPr>
      <w:r>
        <w:rPr>
          <w:rFonts w:hint="eastAsia"/>
          <w:color w:val="auto"/>
        </w:rPr>
        <w:t>在列表跟踪状态：待派单</w:t>
      </w:r>
      <w:r>
        <w:rPr>
          <w:color w:val="auto"/>
        </w:rPr>
        <w:t xml:space="preserve"> → </w:t>
      </w:r>
      <w:r>
        <w:rPr>
          <w:rFonts w:hint="eastAsia"/>
          <w:color w:val="auto"/>
        </w:rPr>
        <w:t>待接单</w:t>
      </w:r>
      <w:r>
        <w:rPr>
          <w:color w:val="auto"/>
        </w:rPr>
        <w:t xml:space="preserve"> → </w:t>
      </w:r>
      <w:r>
        <w:rPr>
          <w:rFonts w:hint="eastAsia"/>
          <w:color w:val="auto"/>
        </w:rPr>
        <w:t>处理中</w:t>
      </w:r>
      <w:r>
        <w:rPr>
          <w:color w:val="auto"/>
        </w:rPr>
        <w:t xml:space="preserve"> → </w:t>
      </w:r>
      <w:r>
        <w:rPr>
          <w:rFonts w:hint="eastAsia"/>
          <w:color w:val="auto"/>
        </w:rPr>
        <w:t>待验收</w:t>
      </w:r>
      <w:r>
        <w:rPr>
          <w:color w:val="auto"/>
        </w:rPr>
        <w:t xml:space="preserve"> → </w:t>
      </w:r>
      <w:r>
        <w:rPr>
          <w:rFonts w:hint="eastAsia"/>
          <w:color w:val="auto"/>
        </w:rPr>
        <w:t>已完成。</w:t>
      </w:r>
    </w:p>
    <w:p w14:paraId="7685342F">
      <w:pPr>
        <w:pStyle w:val="24"/>
        <w:numPr>
          <w:ilvl w:val="0"/>
          <w:numId w:val="24"/>
        </w:numPr>
        <w:rPr>
          <w:color w:val="auto"/>
        </w:rPr>
      </w:pPr>
      <w:r>
        <w:rPr>
          <w:rFonts w:hint="eastAsia"/>
          <w:color w:val="auto"/>
        </w:rPr>
        <w:t>维修人在移动端接单并回填处理过程、备件消耗、停机时长、照片。</w:t>
      </w:r>
    </w:p>
    <w:p w14:paraId="063B598C">
      <w:pPr>
        <w:pStyle w:val="24"/>
        <w:numPr>
          <w:ilvl w:val="0"/>
          <w:numId w:val="24"/>
        </w:numPr>
        <w:rPr>
          <w:color w:val="auto"/>
        </w:rPr>
      </w:pPr>
      <w:r>
        <w:rPr>
          <w:rFonts w:hint="eastAsia"/>
          <w:color w:val="auto"/>
        </w:rPr>
        <w:t>完工后由派单方/设备责任人点【验收】，不合格可【退回】重处理。</w:t>
      </w:r>
    </w:p>
    <w:p w14:paraId="0FA26941">
      <w:pPr>
        <w:pStyle w:val="24"/>
        <w:numPr>
          <w:ilvl w:val="0"/>
          <w:numId w:val="24"/>
        </w:numPr>
        <w:rPr>
          <w:color w:val="auto"/>
        </w:rPr>
      </w:pPr>
      <w:r>
        <w:rPr>
          <w:rFonts w:hint="eastAsia"/>
          <w:color w:val="auto"/>
        </w:rPr>
        <w:t>【导出】可输出维修台账，用于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MTTR（平均修复时间）等统计。</w:t>
      </w:r>
    </w:p>
    <w:p w14:paraId="3153ACAE">
      <w:pPr>
        <w:pStyle w:val="13"/>
        <w:rPr>
          <w:color w:val="auto"/>
        </w:rPr>
      </w:pPr>
      <w:r>
        <w:rPr>
          <w:color w:val="auto"/>
        </w:rPr>
        <w:t xml:space="preserve">📷 </w:t>
      </w:r>
      <w:r>
        <w:rPr>
          <w:rFonts w:hint="eastAsia"/>
          <w:color w:val="auto"/>
        </w:rPr>
        <w:t>截图占位：工单详情页时间轴（派单/接单/到场/完成/验收各节点）。</w:t>
      </w:r>
    </w:p>
    <w:bookmarkEnd w:id="43"/>
    <w:p w14:paraId="45630183">
      <w:pPr>
        <w:pStyle w:val="5"/>
        <w:rPr>
          <w:color w:val="auto"/>
        </w:rPr>
      </w:pPr>
      <w:bookmarkStart w:id="44" w:name="值班与排班"/>
      <w:r>
        <w:rPr>
          <w:color w:val="auto"/>
        </w:rPr>
        <w:t xml:space="preserve">8.5 </w:t>
      </w:r>
      <w:r>
        <w:rPr>
          <w:rFonts w:hint="eastAsia"/>
          <w:color w:val="auto"/>
        </w:rPr>
        <w:t>值班与排班</w:t>
      </w:r>
    </w:p>
    <w:p w14:paraId="73256B5F">
      <w:pPr>
        <w:pStyle w:val="24"/>
        <w:numPr>
          <w:ilvl w:val="0"/>
          <w:numId w:val="25"/>
        </w:numPr>
        <w:rPr>
          <w:color w:val="auto"/>
        </w:rPr>
      </w:pPr>
      <w:r>
        <w:rPr>
          <w:rFonts w:hint="eastAsia"/>
          <w:b/>
          <w:bCs/>
          <w:color w:val="auto"/>
        </w:rPr>
        <w:t>排班</w:t>
      </w:r>
      <w:r>
        <w:rPr>
          <w:rFonts w:hint="eastAsia"/>
          <w:color w:val="auto"/>
        </w:rPr>
        <w:t>：在”排班”中设置班次（如白班/夜班）、班组与人员轮班规则，生成月度排班表。</w:t>
      </w:r>
    </w:p>
    <w:p w14:paraId="08896B8C">
      <w:pPr>
        <w:pStyle w:val="24"/>
        <w:numPr>
          <w:ilvl w:val="0"/>
          <w:numId w:val="25"/>
        </w:numPr>
        <w:rPr>
          <w:color w:val="auto"/>
        </w:rPr>
      </w:pPr>
      <w:r>
        <w:rPr>
          <w:rFonts w:hint="eastAsia"/>
          <w:b/>
          <w:bCs/>
          <w:color w:val="auto"/>
        </w:rPr>
        <w:t>值班</w:t>
      </w:r>
      <w:r>
        <w:rPr>
          <w:rFonts w:hint="eastAsia"/>
          <w:color w:val="auto"/>
        </w:rPr>
        <w:t>：值班人员在”值班”中签到、查看本班报警与工单、填写值班日志与交接班记录。</w:t>
      </w:r>
    </w:p>
    <w:p w14:paraId="6A0D429A">
      <w:pPr>
        <w:pStyle w:val="24"/>
        <w:numPr>
          <w:ilvl w:val="0"/>
          <w:numId w:val="25"/>
        </w:numPr>
        <w:rPr>
          <w:color w:val="auto"/>
        </w:rPr>
      </w:pPr>
      <w:r>
        <w:rPr>
          <w:rFonts w:hint="eastAsia"/>
          <w:color w:val="auto"/>
        </w:rPr>
        <w:t>排班决定了报警通知在什么时间推送给谁，请保持排班表最新。</w:t>
      </w:r>
    </w:p>
    <w:bookmarkEnd w:id="44"/>
    <w:p w14:paraId="7F1715AE">
      <w:pPr>
        <w:pStyle w:val="5"/>
        <w:rPr>
          <w:color w:val="auto"/>
        </w:rPr>
      </w:pPr>
      <w:bookmarkStart w:id="45" w:name="示例报告"/>
      <w:r>
        <w:rPr>
          <w:color w:val="auto"/>
        </w:rPr>
        <w:t xml:space="preserve">8.6 </w:t>
      </w:r>
      <w:r>
        <w:rPr>
          <w:rFonts w:hint="eastAsia"/>
          <w:color w:val="auto"/>
        </w:rPr>
        <w:t>示例报告</w:t>
      </w:r>
    </w:p>
    <w:p w14:paraId="47A56BCC">
      <w:pPr>
        <w:pStyle w:val="23"/>
        <w:rPr>
          <w:color w:val="auto"/>
        </w:rPr>
      </w:pPr>
      <w:r>
        <w:rPr>
          <w:rFonts w:hint="eastAsia"/>
          <w:b/>
          <w:bCs/>
          <w:color w:val="auto"/>
        </w:rPr>
        <w:t>功能简介</w:t>
      </w:r>
      <w:r>
        <w:rPr>
          <w:rFonts w:hint="eastAsia"/>
          <w:color w:val="auto"/>
        </w:rPr>
        <w:t>：系统内置巡检/运行示例报告模板，可查看报告样式，理解一次完整巡检应留下哪些记录与结论。</w:t>
      </w:r>
    </w:p>
    <w:p w14:paraId="7F7AE5A4">
      <w:pPr>
        <w:rPr>
          <w:color w:val="auto"/>
        </w:rPr>
      </w:pPr>
      <w:r>
        <w:rPr>
          <w:color w:val="auto"/>
        </w:rP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9"/>
    <w:bookmarkEnd w:id="45"/>
    <w:p w14:paraId="1026F4B6">
      <w:pPr>
        <w:pStyle w:val="4"/>
        <w:rPr>
          <w:color w:val="auto"/>
        </w:rPr>
      </w:pPr>
      <w:bookmarkStart w:id="46" w:name="物品管理"/>
      <w:r>
        <w:rPr>
          <w:color w:val="auto"/>
        </w:rPr>
        <w:t xml:space="preserve">9. </w:t>
      </w:r>
      <w:r>
        <w:rPr>
          <w:rFonts w:hint="eastAsia"/>
          <w:color w:val="auto"/>
        </w:rPr>
        <w:t>物品管理</w:t>
      </w:r>
    </w:p>
    <w:p w14:paraId="220D88DB">
      <w:pPr>
        <w:pStyle w:val="23"/>
        <w:rPr>
          <w:color w:val="auto"/>
        </w:rPr>
      </w:pPr>
      <w:r>
        <w:rPr>
          <w:rFonts w:hint="eastAsia"/>
          <w:color w:val="auto"/>
        </w:rPr>
        <w:t>涵盖物品/危化品信息、库存、入库、出库、供应商、合同、附件。</w:t>
      </w:r>
    </w:p>
    <w:p w14:paraId="54A4B2D1">
      <w:pPr>
        <w:pStyle w:val="3"/>
        <w:rPr>
          <w:color w:val="auto"/>
        </w:rPr>
      </w:pPr>
      <w:r>
        <w:rPr>
          <w:rFonts w:hint="eastAsia"/>
          <w:b/>
          <w:bCs/>
          <w:color w:val="auto"/>
        </w:rPr>
        <w:t>菜单路径</w:t>
      </w:r>
      <w:r>
        <w:rPr>
          <w:rFonts w:hint="eastAsia"/>
          <w:color w:val="auto"/>
        </w:rPr>
        <w:t>：</w:t>
      </w:r>
      <w:r>
        <w:rPr>
          <w:rFonts w:hint="eastAsia"/>
          <w:b/>
          <w:bCs/>
          <w:color w:val="auto"/>
        </w:rPr>
        <w:t>物品管理</w:t>
      </w:r>
      <w:r>
        <w:rPr>
          <w:b/>
          <w:bCs/>
          <w:color w:val="auto"/>
        </w:rPr>
        <w:t xml:space="preserve"> → </w:t>
      </w:r>
      <w:r>
        <w:rPr>
          <w:rFonts w:hint="eastAsia"/>
          <w:b/>
          <w:bCs/>
          <w:color w:val="auto"/>
        </w:rPr>
        <w:t>（物品信息</w:t>
      </w:r>
      <w:r>
        <w:rPr>
          <w:b/>
          <w:bCs/>
          <w:color w:val="auto"/>
        </w:rPr>
        <w:t xml:space="preserve"> / </w:t>
      </w:r>
      <w:r>
        <w:rPr>
          <w:rFonts w:hint="eastAsia"/>
          <w:b/>
          <w:bCs/>
          <w:color w:val="auto"/>
        </w:rPr>
        <w:t>危化品信息</w:t>
      </w:r>
      <w:r>
        <w:rPr>
          <w:b/>
          <w:bCs/>
          <w:color w:val="auto"/>
        </w:rPr>
        <w:t xml:space="preserve"> / </w:t>
      </w:r>
      <w:r>
        <w:rPr>
          <w:rFonts w:hint="eastAsia"/>
          <w:b/>
          <w:bCs/>
          <w:color w:val="auto"/>
        </w:rPr>
        <w:t>库存</w:t>
      </w:r>
      <w:r>
        <w:rPr>
          <w:b/>
          <w:bCs/>
          <w:color w:val="auto"/>
        </w:rPr>
        <w:t xml:space="preserve"> / </w:t>
      </w:r>
      <w:r>
        <w:rPr>
          <w:rFonts w:hint="eastAsia"/>
          <w:b/>
          <w:bCs/>
          <w:color w:val="auto"/>
        </w:rPr>
        <w:t>入库</w:t>
      </w:r>
      <w:r>
        <w:rPr>
          <w:b/>
          <w:bCs/>
          <w:color w:val="auto"/>
        </w:rPr>
        <w:t xml:space="preserve"> / </w:t>
      </w:r>
      <w:r>
        <w:rPr>
          <w:rFonts w:hint="eastAsia"/>
          <w:b/>
          <w:bCs/>
          <w:color w:val="auto"/>
        </w:rPr>
        <w:t>出库</w:t>
      </w:r>
      <w:r>
        <w:rPr>
          <w:b/>
          <w:bCs/>
          <w:color w:val="auto"/>
        </w:rPr>
        <w:t xml:space="preserve"> / </w:t>
      </w:r>
      <w:r>
        <w:rPr>
          <w:rFonts w:hint="eastAsia"/>
          <w:b/>
          <w:bCs/>
          <w:color w:val="auto"/>
        </w:rPr>
        <w:t>供应商</w:t>
      </w:r>
      <w:r>
        <w:rPr>
          <w:b/>
          <w:bCs/>
          <w:color w:val="auto"/>
        </w:rPr>
        <w:t xml:space="preserve"> / </w:t>
      </w:r>
      <w:r>
        <w:rPr>
          <w:rFonts w:hint="eastAsia"/>
          <w:b/>
          <w:bCs/>
          <w:color w:val="auto"/>
        </w:rPr>
        <w:t>合同</w:t>
      </w:r>
      <w:r>
        <w:rPr>
          <w:b/>
          <w:bCs/>
          <w:color w:val="auto"/>
        </w:rPr>
        <w:t xml:space="preserve"> / </w:t>
      </w:r>
      <w:r>
        <w:rPr>
          <w:rFonts w:hint="eastAsia"/>
          <w:b/>
          <w:bCs/>
          <w:color w:val="auto"/>
        </w:rPr>
        <w:t>附件）</w:t>
      </w:r>
    </w:p>
    <w:p w14:paraId="52EC8506">
      <w:pPr>
        <w:pStyle w:val="5"/>
        <w:rPr>
          <w:color w:val="auto"/>
        </w:rPr>
      </w:pPr>
      <w:bookmarkStart w:id="47" w:name="物品档案"/>
      <w:r>
        <w:rPr>
          <w:color w:val="auto"/>
        </w:rPr>
        <w:t xml:space="preserve">9.1 </w:t>
      </w:r>
      <w:r>
        <w:rPr>
          <w:rFonts w:hint="eastAsia"/>
          <w:color w:val="auto"/>
        </w:rPr>
        <w:t>物品档案</w:t>
      </w:r>
    </w:p>
    <w:p w14:paraId="4C2C178F">
      <w:pPr>
        <w:pStyle w:val="24"/>
        <w:numPr>
          <w:ilvl w:val="0"/>
          <w:numId w:val="26"/>
        </w:numPr>
        <w:rPr>
          <w:color w:val="auto"/>
        </w:rPr>
      </w:pPr>
      <w:r>
        <w:rPr>
          <w:rFonts w:hint="eastAsia"/>
          <w:color w:val="auto"/>
        </w:rPr>
        <w:t>进入”物品信息”，点【新增】：名称、编码、分类、规格型号、计量单位、安全库存（下限）、上限、存放库房/货位。</w:t>
      </w:r>
    </w:p>
    <w:p w14:paraId="4421F9DF">
      <w:pPr>
        <w:pStyle w:val="24"/>
        <w:numPr>
          <w:ilvl w:val="0"/>
          <w:numId w:val="26"/>
        </w:numPr>
        <w:rPr>
          <w:color w:val="auto"/>
        </w:rPr>
      </w:pPr>
      <w:r>
        <w:rPr>
          <w:rFonts w:hint="eastAsia"/>
          <w:color w:val="auto"/>
        </w:rPr>
        <w:t>危化品另在”危化品信息”中登记：CAS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号、危险类别、MSDS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附件、双人双锁等管控要求。</w:t>
      </w:r>
    </w:p>
    <w:p w14:paraId="4AF5F9C7">
      <w:pPr>
        <w:pStyle w:val="24"/>
        <w:numPr>
          <w:ilvl w:val="0"/>
          <w:numId w:val="26"/>
        </w:numPr>
        <w:rPr>
          <w:color w:val="auto"/>
        </w:rPr>
      </w:pPr>
      <w:r>
        <w:rPr>
          <w:rFonts w:hint="eastAsia"/>
          <w:color w:val="auto"/>
        </w:rPr>
        <w:t>支持</w:t>
      </w:r>
      <w:r>
        <w:rPr>
          <w:color w:val="auto"/>
        </w:rPr>
        <w:t xml:space="preserve"> Excel </w:t>
      </w:r>
      <w:r>
        <w:rPr>
          <w:rFonts w:hint="eastAsia"/>
          <w:color w:val="auto"/>
        </w:rPr>
        <w:t>批量导入。</w:t>
      </w:r>
    </w:p>
    <w:bookmarkEnd w:id="47"/>
    <w:p w14:paraId="364202CD">
      <w:pPr>
        <w:pStyle w:val="5"/>
        <w:rPr>
          <w:color w:val="auto"/>
        </w:rPr>
      </w:pPr>
      <w:bookmarkStart w:id="48" w:name="入库"/>
      <w:r>
        <w:rPr>
          <w:color w:val="auto"/>
        </w:rPr>
        <w:t xml:space="preserve">9.2 </w:t>
      </w:r>
      <w:r>
        <w:rPr>
          <w:rFonts w:hint="eastAsia"/>
          <w:color w:val="auto"/>
        </w:rPr>
        <w:t>入库</w:t>
      </w:r>
    </w:p>
    <w:p w14:paraId="57541F9F">
      <w:pPr>
        <w:pStyle w:val="24"/>
        <w:numPr>
          <w:ilvl w:val="0"/>
          <w:numId w:val="27"/>
        </w:numPr>
        <w:rPr>
          <w:color w:val="auto"/>
        </w:rPr>
      </w:pPr>
      <w:r>
        <w:rPr>
          <w:rFonts w:hint="eastAsia"/>
          <w:color w:val="auto"/>
        </w:rPr>
        <w:t>进入</w:t>
      </w:r>
      <w:r>
        <w:rPr>
          <w:color w:val="auto"/>
        </w:rPr>
        <w:t xml:space="preserve"> </w:t>
      </w:r>
      <w:r>
        <w:rPr>
          <w:rFonts w:hint="eastAsia"/>
          <w:b/>
          <w:bCs/>
          <w:color w:val="auto"/>
        </w:rPr>
        <w:t>物品管理</w:t>
      </w:r>
      <w:r>
        <w:rPr>
          <w:b/>
          <w:bCs/>
          <w:color w:val="auto"/>
        </w:rPr>
        <w:t xml:space="preserve"> → </w:t>
      </w:r>
      <w:r>
        <w:rPr>
          <w:rFonts w:hint="eastAsia"/>
          <w:b/>
          <w:bCs/>
          <w:color w:val="auto"/>
        </w:rPr>
        <w:t>入库</w:t>
      </w:r>
      <w:r>
        <w:rPr>
          <w:rFonts w:hint="eastAsia"/>
          <w:color w:val="auto"/>
        </w:rPr>
        <w:t>，点【新增入库单】。</w:t>
      </w:r>
    </w:p>
    <w:p w14:paraId="341F72B7">
      <w:pPr>
        <w:pStyle w:val="24"/>
        <w:numPr>
          <w:ilvl w:val="0"/>
          <w:numId w:val="27"/>
        </w:numPr>
        <w:rPr>
          <w:color w:val="auto"/>
        </w:rPr>
      </w:pPr>
      <w:r>
        <w:rPr>
          <w:rFonts w:hint="eastAsia"/>
          <w:color w:val="auto"/>
        </w:rPr>
        <w:t>选择供应商与合同（可选），在明细中添加物品、数量、单价、批号、生产日期/有效期。</w:t>
      </w:r>
    </w:p>
    <w:p w14:paraId="7B484C8A">
      <w:pPr>
        <w:pStyle w:val="24"/>
        <w:numPr>
          <w:ilvl w:val="0"/>
          <w:numId w:val="27"/>
        </w:numPr>
        <w:rPr>
          <w:color w:val="auto"/>
        </w:rPr>
      </w:pPr>
      <w:r>
        <w:rPr>
          <w:rFonts w:hint="eastAsia"/>
          <w:color w:val="auto"/>
        </w:rPr>
        <w:t>保存并【审核】后，库存自动增加；未审核单据不影响库存。</w:t>
      </w:r>
    </w:p>
    <w:p w14:paraId="79D389A3">
      <w:pPr>
        <w:pStyle w:val="24"/>
        <w:numPr>
          <w:ilvl w:val="0"/>
          <w:numId w:val="27"/>
        </w:numPr>
        <w:rPr>
          <w:color w:val="auto"/>
        </w:rPr>
      </w:pPr>
      <w:r>
        <w:rPr>
          <w:rFonts w:hint="eastAsia"/>
          <w:color w:val="auto"/>
        </w:rPr>
        <w:t>可上传送货单、质检单等附件。</w:t>
      </w:r>
    </w:p>
    <w:bookmarkEnd w:id="48"/>
    <w:p w14:paraId="095CACAF">
      <w:pPr>
        <w:pStyle w:val="5"/>
        <w:rPr>
          <w:color w:val="auto"/>
        </w:rPr>
      </w:pPr>
      <w:bookmarkStart w:id="49" w:name="出库"/>
      <w:r>
        <w:rPr>
          <w:color w:val="auto"/>
        </w:rPr>
        <w:t xml:space="preserve">9.3 </w:t>
      </w:r>
      <w:r>
        <w:rPr>
          <w:rFonts w:hint="eastAsia"/>
          <w:color w:val="auto"/>
        </w:rPr>
        <w:t>出库</w:t>
      </w:r>
    </w:p>
    <w:p w14:paraId="1792041C">
      <w:pPr>
        <w:pStyle w:val="24"/>
        <w:numPr>
          <w:ilvl w:val="0"/>
          <w:numId w:val="28"/>
        </w:numPr>
        <w:rPr>
          <w:color w:val="auto"/>
        </w:rPr>
      </w:pPr>
      <w:r>
        <w:rPr>
          <w:rFonts w:hint="eastAsia"/>
          <w:color w:val="auto"/>
        </w:rPr>
        <w:t>进入”出库”，点【新增出库单】。</w:t>
      </w:r>
    </w:p>
    <w:p w14:paraId="3F3750FE">
      <w:pPr>
        <w:pStyle w:val="24"/>
        <w:numPr>
          <w:ilvl w:val="0"/>
          <w:numId w:val="28"/>
        </w:numPr>
        <w:rPr>
          <w:color w:val="auto"/>
        </w:rPr>
      </w:pPr>
      <w:r>
        <w:rPr>
          <w:rFonts w:hint="eastAsia"/>
          <w:color w:val="auto"/>
        </w:rPr>
        <w:t>选择”领用科室/领用人、用途”，添加物品与数量（系统自动扣减对应批次库存）。</w:t>
      </w:r>
    </w:p>
    <w:p w14:paraId="0CA9A6C7">
      <w:pPr>
        <w:pStyle w:val="24"/>
        <w:numPr>
          <w:ilvl w:val="0"/>
          <w:numId w:val="28"/>
        </w:numPr>
        <w:rPr>
          <w:color w:val="auto"/>
        </w:rPr>
      </w:pPr>
      <w:r>
        <w:rPr>
          <w:rFonts w:hint="eastAsia"/>
          <w:color w:val="auto"/>
        </w:rPr>
        <w:t>审核后库存减少；危化品出库需符合管控要求并登记使用与余量。</w:t>
      </w:r>
    </w:p>
    <w:bookmarkEnd w:id="49"/>
    <w:p w14:paraId="73BCA1A0">
      <w:pPr>
        <w:pStyle w:val="5"/>
        <w:rPr>
          <w:color w:val="auto"/>
        </w:rPr>
      </w:pPr>
      <w:bookmarkStart w:id="50" w:name="库存与预警"/>
      <w:r>
        <w:rPr>
          <w:color w:val="auto"/>
        </w:rPr>
        <w:t xml:space="preserve">9.4 </w:t>
      </w:r>
      <w:r>
        <w:rPr>
          <w:rFonts w:hint="eastAsia"/>
          <w:color w:val="auto"/>
        </w:rPr>
        <w:t>库存与预警</w:t>
      </w:r>
    </w:p>
    <w:p w14:paraId="1B756616">
      <w:pPr>
        <w:pStyle w:val="24"/>
        <w:numPr>
          <w:ilvl w:val="0"/>
          <w:numId w:val="29"/>
        </w:numPr>
        <w:rPr>
          <w:color w:val="auto"/>
        </w:rPr>
      </w:pPr>
      <w:r>
        <w:rPr>
          <w:rFonts w:hint="eastAsia"/>
          <w:b/>
          <w:bCs/>
          <w:color w:val="auto"/>
        </w:rPr>
        <w:t>物品管理</w:t>
      </w:r>
      <w:r>
        <w:rPr>
          <w:b/>
          <w:bCs/>
          <w:color w:val="auto"/>
        </w:rPr>
        <w:t xml:space="preserve"> → </w:t>
      </w:r>
      <w:r>
        <w:rPr>
          <w:rFonts w:hint="eastAsia"/>
          <w:b/>
          <w:bCs/>
          <w:color w:val="auto"/>
        </w:rPr>
        <w:t>库存</w:t>
      </w:r>
      <w:r>
        <w:rPr>
          <w:rFonts w:hint="eastAsia"/>
          <w:color w:val="auto"/>
        </w:rPr>
        <w:t>：实时查看各物品当前库存、占用、可用量、库位。</w:t>
      </w:r>
    </w:p>
    <w:p w14:paraId="34DB4C7F">
      <w:pPr>
        <w:pStyle w:val="24"/>
        <w:numPr>
          <w:ilvl w:val="0"/>
          <w:numId w:val="29"/>
        </w:numPr>
        <w:rPr>
          <w:color w:val="auto"/>
        </w:rPr>
      </w:pPr>
      <w:r>
        <w:rPr>
          <w:rFonts w:hint="eastAsia"/>
          <w:color w:val="auto"/>
        </w:rPr>
        <w:t>库存</w:t>
      </w:r>
      <w:r>
        <w:rPr>
          <w:rFonts w:hint="eastAsia"/>
          <w:b/>
          <w:bCs/>
          <w:color w:val="auto"/>
        </w:rPr>
        <w:t>低于下限</w:t>
      </w:r>
      <w:r>
        <w:rPr>
          <w:rFonts w:hint="eastAsia"/>
          <w:color w:val="auto"/>
        </w:rPr>
        <w:t>或超过上限、危化品</w:t>
      </w:r>
      <w:r>
        <w:rPr>
          <w:rFonts w:hint="eastAsia"/>
          <w:b/>
          <w:bCs/>
          <w:color w:val="auto"/>
        </w:rPr>
        <w:t>临近有效期</w:t>
      </w:r>
      <w:r>
        <w:rPr>
          <w:rFonts w:hint="eastAsia"/>
          <w:color w:val="auto"/>
        </w:rPr>
        <w:t>时列表标红并提示预警。</w:t>
      </w:r>
    </w:p>
    <w:p w14:paraId="5F9F32F8">
      <w:pPr>
        <w:pStyle w:val="24"/>
        <w:numPr>
          <w:ilvl w:val="0"/>
          <w:numId w:val="29"/>
        </w:numPr>
        <w:rPr>
          <w:color w:val="auto"/>
        </w:rPr>
      </w:pPr>
      <w:r>
        <w:rPr>
          <w:rFonts w:hint="eastAsia"/>
          <w:color w:val="auto"/>
        </w:rPr>
        <w:t>定期用【库存盘点】功能生成盘点单，录入实盘数，处理盘盈盘亏。</w:t>
      </w:r>
    </w:p>
    <w:p w14:paraId="49756B1A">
      <w:pPr>
        <w:pStyle w:val="24"/>
        <w:numPr>
          <w:ilvl w:val="0"/>
          <w:numId w:val="29"/>
        </w:numPr>
        <w:rPr>
          <w:color w:val="auto"/>
        </w:rPr>
      </w:pPr>
      <w:r>
        <w:rPr>
          <w:rFonts w:hint="eastAsia"/>
          <w:color w:val="auto"/>
        </w:rPr>
        <w:t>“供应商”“合同”分别维护供方资料、合同台账与到期提醒；“附件”统一管理单据扫描件。</w:t>
      </w:r>
    </w:p>
    <w:p w14:paraId="56866A5E">
      <w:pPr>
        <w:pStyle w:val="13"/>
        <w:rPr>
          <w:color w:val="auto"/>
        </w:rPr>
      </w:pPr>
      <w:r>
        <w:rPr>
          <w:color w:val="auto"/>
        </w:rPr>
        <w:t xml:space="preserve">📷 </w:t>
      </w:r>
      <w:r>
        <w:rPr>
          <w:rFonts w:hint="eastAsia"/>
          <w:color w:val="auto"/>
        </w:rPr>
        <w:t>截图占位：库存列表中红色低库存预警行。</w:t>
      </w:r>
    </w:p>
    <w:p w14:paraId="6B6AC9F5">
      <w:pPr>
        <w:pStyle w:val="23"/>
        <w:rPr>
          <w:color w:val="auto"/>
        </w:rPr>
      </w:pPr>
      <w:r>
        <w:rPr>
          <w:color w:val="auto"/>
        </w:rPr>
        <w:t xml:space="preserve">⚠️ </w:t>
      </w:r>
      <w:r>
        <w:rPr>
          <w:rFonts w:hint="eastAsia"/>
          <w:color w:val="auto"/>
        </w:rPr>
        <w:t>注意：单据一旦审核再修改需要走红冲/反审核流程，不要直接删除历史单据。</w:t>
      </w:r>
    </w:p>
    <w:p w14:paraId="64B34E53">
      <w:pPr>
        <w:rPr>
          <w:color w:val="auto"/>
        </w:rPr>
      </w:pPr>
      <w:r>
        <w:rPr>
          <w:color w:val="auto"/>
        </w:rP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6"/>
    <w:bookmarkEnd w:id="50"/>
    <w:p w14:paraId="086E777A">
      <w:pPr>
        <w:pStyle w:val="4"/>
        <w:rPr>
          <w:color w:val="auto"/>
        </w:rPr>
      </w:pPr>
      <w:bookmarkStart w:id="51" w:name="定额管理"/>
      <w:r>
        <w:rPr>
          <w:color w:val="auto"/>
        </w:rPr>
        <w:t xml:space="preserve">10. </w:t>
      </w:r>
      <w:r>
        <w:rPr>
          <w:rFonts w:hint="eastAsia"/>
          <w:color w:val="auto"/>
        </w:rPr>
        <w:t>定额管理</w:t>
      </w:r>
    </w:p>
    <w:p w14:paraId="619E007F">
      <w:pPr>
        <w:pStyle w:val="23"/>
        <w:rPr>
          <w:color w:val="auto"/>
        </w:rPr>
      </w:pPr>
      <w:r>
        <w:rPr>
          <w:rFonts w:hint="eastAsia"/>
          <w:b/>
          <w:bCs/>
          <w:color w:val="auto"/>
        </w:rPr>
        <w:t>菜单路径</w:t>
      </w:r>
      <w:r>
        <w:rPr>
          <w:rFonts w:hint="eastAsia"/>
          <w:color w:val="auto"/>
        </w:rPr>
        <w:t>：</w:t>
      </w:r>
      <w:r>
        <w:rPr>
          <w:rFonts w:hint="eastAsia"/>
          <w:b/>
          <w:bCs/>
          <w:color w:val="auto"/>
        </w:rPr>
        <w:t>定额管理</w:t>
      </w:r>
      <w:r>
        <w:rPr>
          <w:b/>
          <w:bCs/>
          <w:color w:val="auto"/>
        </w:rPr>
        <w:t xml:space="preserve"> → </w:t>
      </w:r>
      <w:r>
        <w:rPr>
          <w:rFonts w:hint="eastAsia"/>
          <w:b/>
          <w:bCs/>
          <w:color w:val="auto"/>
        </w:rPr>
        <w:t>（定额配置</w:t>
      </w:r>
      <w:r>
        <w:rPr>
          <w:b/>
          <w:bCs/>
          <w:color w:val="auto"/>
        </w:rPr>
        <w:t xml:space="preserve"> / </w:t>
      </w:r>
      <w:r>
        <w:rPr>
          <w:rFonts w:hint="eastAsia"/>
          <w:b/>
          <w:bCs/>
          <w:color w:val="auto"/>
        </w:rPr>
        <w:t>定额监测</w:t>
      </w:r>
      <w:r>
        <w:rPr>
          <w:b/>
          <w:bCs/>
          <w:color w:val="auto"/>
        </w:rPr>
        <w:t xml:space="preserve"> / </w:t>
      </w:r>
      <w:r>
        <w:rPr>
          <w:rFonts w:hint="eastAsia"/>
          <w:b/>
          <w:bCs/>
          <w:color w:val="auto"/>
        </w:rPr>
        <w:t>定额分析）</w:t>
      </w:r>
    </w:p>
    <w:p w14:paraId="09BF15ED">
      <w:pPr>
        <w:pStyle w:val="24"/>
        <w:numPr>
          <w:ilvl w:val="0"/>
          <w:numId w:val="30"/>
        </w:numPr>
        <w:rPr>
          <w:color w:val="auto"/>
        </w:rPr>
      </w:pPr>
      <w:r>
        <w:rPr>
          <w:rFonts w:hint="eastAsia"/>
          <w:b/>
          <w:bCs/>
          <w:color w:val="auto"/>
        </w:rPr>
        <w:t>定额配置</w:t>
      </w:r>
      <w:r>
        <w:rPr>
          <w:rFonts w:hint="eastAsia"/>
          <w:color w:val="auto"/>
        </w:rPr>
        <w:t>：点【新增】，选择考核对象（院区/科室/区域/设备）、能源种类、定额周期（月/年）与定额值，可按历史用量×系数或上级指标法核定，设置生效起止时间。</w:t>
      </w:r>
    </w:p>
    <w:p w14:paraId="5AF43614">
      <w:pPr>
        <w:pStyle w:val="24"/>
        <w:numPr>
          <w:ilvl w:val="0"/>
          <w:numId w:val="30"/>
        </w:numPr>
        <w:rPr>
          <w:color w:val="auto"/>
        </w:rPr>
      </w:pPr>
      <w:r>
        <w:rPr>
          <w:rFonts w:hint="eastAsia"/>
          <w:b/>
          <w:bCs/>
          <w:color w:val="auto"/>
        </w:rPr>
        <w:t>定额监测</w:t>
      </w:r>
      <w:r>
        <w:rPr>
          <w:rFonts w:hint="eastAsia"/>
          <w:color w:val="auto"/>
        </w:rPr>
        <w:t>：实时展示”定额、已用、剩余、执行进度、预计是否超标”，进度超过</w:t>
      </w:r>
      <w:r>
        <w:rPr>
          <w:color w:val="auto"/>
        </w:rPr>
        <w:t xml:space="preserve"> 80% </w:t>
      </w:r>
      <w:r>
        <w:rPr>
          <w:rFonts w:hint="eastAsia"/>
          <w:color w:val="auto"/>
        </w:rPr>
        <w:t>黄色预警、100%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红色超标。</w:t>
      </w:r>
    </w:p>
    <w:p w14:paraId="58899DDE">
      <w:pPr>
        <w:pStyle w:val="24"/>
        <w:numPr>
          <w:ilvl w:val="0"/>
          <w:numId w:val="30"/>
        </w:numPr>
        <w:rPr>
          <w:color w:val="auto"/>
        </w:rPr>
      </w:pPr>
      <w:r>
        <w:rPr>
          <w:rFonts w:hint="eastAsia"/>
          <w:b/>
          <w:bCs/>
          <w:color w:val="auto"/>
        </w:rPr>
        <w:t>定额分析</w:t>
      </w:r>
      <w:r>
        <w:rPr>
          <w:rFonts w:hint="eastAsia"/>
          <w:color w:val="auto"/>
        </w:rPr>
        <w:t>：对比各对象定额执行率，导出定额执行排名；对连续超定额对象下达整改/节能建议。</w:t>
      </w:r>
    </w:p>
    <w:p w14:paraId="202BB2F3">
      <w:pPr>
        <w:pStyle w:val="23"/>
        <w:rPr>
          <w:color w:val="auto"/>
        </w:rPr>
      </w:pPr>
      <w:r>
        <w:rPr>
          <w:color w:val="auto"/>
        </w:rPr>
        <w:t xml:space="preserve">💡 </w:t>
      </w:r>
      <w:r>
        <w:rPr>
          <w:rFonts w:hint="eastAsia"/>
          <w:color w:val="auto"/>
        </w:rPr>
        <w:t>决策用法：月度会上只看三张表——执行率排名、超标对象、同比改善对象。</w:t>
      </w:r>
    </w:p>
    <w:p w14:paraId="561BB086">
      <w:pPr>
        <w:rPr>
          <w:color w:val="auto"/>
        </w:rPr>
      </w:pPr>
      <w:r>
        <w:rPr>
          <w:color w:val="auto"/>
        </w:rP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1"/>
    <w:p w14:paraId="48E2D0D8">
      <w:pPr>
        <w:pStyle w:val="4"/>
        <w:rPr>
          <w:color w:val="auto"/>
        </w:rPr>
      </w:pPr>
      <w:bookmarkStart w:id="52" w:name="充电站"/>
      <w:r>
        <w:rPr>
          <w:color w:val="auto"/>
        </w:rPr>
        <w:t xml:space="preserve">11. </w:t>
      </w:r>
      <w:r>
        <w:rPr>
          <w:rFonts w:hint="eastAsia"/>
          <w:color w:val="auto"/>
        </w:rPr>
        <w:t>充电站</w:t>
      </w:r>
    </w:p>
    <w:p w14:paraId="1B99C3AA">
      <w:pPr>
        <w:pStyle w:val="23"/>
        <w:rPr>
          <w:color w:val="auto"/>
        </w:rPr>
      </w:pPr>
      <w:r>
        <w:rPr>
          <w:rFonts w:hint="eastAsia"/>
          <w:b/>
          <w:bCs/>
          <w:color w:val="auto"/>
        </w:rPr>
        <w:t>菜单路径</w:t>
      </w:r>
      <w:r>
        <w:rPr>
          <w:rFonts w:hint="eastAsia"/>
          <w:color w:val="auto"/>
        </w:rPr>
        <w:t>：</w:t>
      </w:r>
      <w:r>
        <w:rPr>
          <w:rFonts w:hint="eastAsia"/>
          <w:b/>
          <w:bCs/>
          <w:color w:val="auto"/>
        </w:rPr>
        <w:t>充电站</w:t>
      </w:r>
      <w:r>
        <w:rPr>
          <w:b/>
          <w:bCs/>
          <w:color w:val="auto"/>
        </w:rPr>
        <w:t xml:space="preserve"> → </w:t>
      </w:r>
      <w:r>
        <w:rPr>
          <w:rFonts w:hint="eastAsia"/>
          <w:b/>
          <w:bCs/>
          <w:color w:val="auto"/>
        </w:rPr>
        <w:t>（充电站</w:t>
      </w:r>
      <w:r>
        <w:rPr>
          <w:b/>
          <w:bCs/>
          <w:color w:val="auto"/>
        </w:rPr>
        <w:t xml:space="preserve"> / </w:t>
      </w:r>
      <w:r>
        <w:rPr>
          <w:rFonts w:hint="eastAsia"/>
          <w:b/>
          <w:bCs/>
          <w:color w:val="auto"/>
        </w:rPr>
        <w:t>充电桩</w:t>
      </w:r>
      <w:r>
        <w:rPr>
          <w:b/>
          <w:bCs/>
          <w:color w:val="auto"/>
        </w:rPr>
        <w:t xml:space="preserve"> / </w:t>
      </w:r>
      <w:r>
        <w:rPr>
          <w:rFonts w:hint="eastAsia"/>
          <w:b/>
          <w:bCs/>
          <w:color w:val="auto"/>
        </w:rPr>
        <w:t>商户</w:t>
      </w:r>
      <w:r>
        <w:rPr>
          <w:b/>
          <w:bCs/>
          <w:color w:val="auto"/>
        </w:rPr>
        <w:t xml:space="preserve"> / </w:t>
      </w:r>
      <w:r>
        <w:rPr>
          <w:rFonts w:hint="eastAsia"/>
          <w:b/>
          <w:bCs/>
          <w:color w:val="auto"/>
        </w:rPr>
        <w:t>品牌与型号</w:t>
      </w:r>
      <w:r>
        <w:rPr>
          <w:b/>
          <w:bCs/>
          <w:color w:val="auto"/>
        </w:rPr>
        <w:t xml:space="preserve"> / </w:t>
      </w:r>
      <w:r>
        <w:rPr>
          <w:rFonts w:hint="eastAsia"/>
          <w:b/>
          <w:bCs/>
          <w:color w:val="auto"/>
        </w:rPr>
        <w:t>实时订单</w:t>
      </w:r>
      <w:r>
        <w:rPr>
          <w:b/>
          <w:bCs/>
          <w:color w:val="auto"/>
        </w:rPr>
        <w:t xml:space="preserve"> / </w:t>
      </w:r>
      <w:r>
        <w:rPr>
          <w:rFonts w:hint="eastAsia"/>
          <w:b/>
          <w:bCs/>
          <w:color w:val="auto"/>
        </w:rPr>
        <w:t>历史订单</w:t>
      </w:r>
      <w:r>
        <w:rPr>
          <w:b/>
          <w:bCs/>
          <w:color w:val="auto"/>
        </w:rPr>
        <w:t xml:space="preserve"> / </w:t>
      </w:r>
      <w:r>
        <w:rPr>
          <w:rFonts w:hint="eastAsia"/>
          <w:b/>
          <w:bCs/>
          <w:color w:val="auto"/>
        </w:rPr>
        <w:t>异常订单</w:t>
      </w:r>
      <w:r>
        <w:rPr>
          <w:b/>
          <w:bCs/>
          <w:color w:val="auto"/>
        </w:rPr>
        <w:t xml:space="preserve"> / </w:t>
      </w:r>
      <w:r>
        <w:rPr>
          <w:rFonts w:hint="eastAsia"/>
          <w:b/>
          <w:bCs/>
          <w:color w:val="auto"/>
        </w:rPr>
        <w:t>价格策略</w:t>
      </w:r>
      <w:r>
        <w:rPr>
          <w:b/>
          <w:bCs/>
          <w:color w:val="auto"/>
        </w:rPr>
        <w:t xml:space="preserve"> / </w:t>
      </w:r>
      <w:r>
        <w:rPr>
          <w:rFonts w:hint="eastAsia"/>
          <w:b/>
          <w:bCs/>
          <w:color w:val="auto"/>
        </w:rPr>
        <w:t>运营仪表盘）</w:t>
      </w:r>
    </w:p>
    <w:p w14:paraId="194EFE90">
      <w:pPr>
        <w:pStyle w:val="5"/>
        <w:rPr>
          <w:color w:val="auto"/>
        </w:rPr>
      </w:pPr>
      <w:bookmarkStart w:id="53" w:name="基础档案"/>
      <w:r>
        <w:rPr>
          <w:color w:val="auto"/>
        </w:rPr>
        <w:t xml:space="preserve">11.1 </w:t>
      </w:r>
      <w:r>
        <w:rPr>
          <w:rFonts w:hint="eastAsia"/>
          <w:color w:val="auto"/>
        </w:rPr>
        <w:t>基础档案</w:t>
      </w:r>
    </w:p>
    <w:p w14:paraId="739BB216">
      <w:pPr>
        <w:pStyle w:val="24"/>
        <w:numPr>
          <w:ilvl w:val="0"/>
          <w:numId w:val="31"/>
        </w:numPr>
        <w:rPr>
          <w:color w:val="auto"/>
        </w:rPr>
      </w:pPr>
      <w:r>
        <w:rPr>
          <w:rFonts w:hint="eastAsia"/>
          <w:color w:val="auto"/>
        </w:rPr>
        <w:t>“充电站”：新增站点（名称、院区/地址、经纬度、运营时间、负责人）。</w:t>
      </w:r>
    </w:p>
    <w:p w14:paraId="2A6C4ED5">
      <w:pPr>
        <w:pStyle w:val="24"/>
        <w:numPr>
          <w:ilvl w:val="0"/>
          <w:numId w:val="31"/>
        </w:numPr>
        <w:rPr>
          <w:color w:val="auto"/>
        </w:rPr>
      </w:pPr>
      <w:r>
        <w:rPr>
          <w:rFonts w:hint="eastAsia"/>
          <w:color w:val="auto"/>
        </w:rPr>
        <w:t>“充电桩”：在站点下新增桩，填写桩编号、品牌型号（在”品牌/型号”中先维护）、枪数、功率、通信绑定。</w:t>
      </w:r>
    </w:p>
    <w:p w14:paraId="552BC4DC">
      <w:pPr>
        <w:pStyle w:val="24"/>
        <w:numPr>
          <w:ilvl w:val="0"/>
          <w:numId w:val="31"/>
        </w:numPr>
        <w:rPr>
          <w:color w:val="auto"/>
        </w:rPr>
      </w:pPr>
      <w:r>
        <w:rPr>
          <w:rFonts w:hint="eastAsia"/>
          <w:color w:val="auto"/>
        </w:rPr>
        <w:t>“商户”：维护合作商户资料、分成比例与结算方式。</w:t>
      </w:r>
    </w:p>
    <w:bookmarkEnd w:id="53"/>
    <w:p w14:paraId="3717BE7C">
      <w:pPr>
        <w:pStyle w:val="5"/>
        <w:rPr>
          <w:color w:val="auto"/>
        </w:rPr>
      </w:pPr>
      <w:bookmarkStart w:id="54" w:name="订单处理"/>
      <w:r>
        <w:rPr>
          <w:color w:val="auto"/>
        </w:rPr>
        <w:t xml:space="preserve">11.2 </w:t>
      </w:r>
      <w:r>
        <w:rPr>
          <w:rFonts w:hint="eastAsia"/>
          <w:color w:val="auto"/>
        </w:rPr>
        <w:t>订单处理</w:t>
      </w:r>
    </w:p>
    <w:p w14:paraId="103C4677">
      <w:pPr>
        <w:pStyle w:val="24"/>
        <w:numPr>
          <w:ilvl w:val="0"/>
          <w:numId w:val="32"/>
        </w:numPr>
        <w:rPr>
          <w:color w:val="auto"/>
        </w:rPr>
      </w:pPr>
      <w:r>
        <w:rPr>
          <w:rFonts w:hint="eastAsia"/>
          <w:b/>
          <w:bCs/>
          <w:color w:val="auto"/>
        </w:rPr>
        <w:t>实时订单</w:t>
      </w:r>
      <w:r>
        <w:rPr>
          <w:rFonts w:hint="eastAsia"/>
          <w:color w:val="auto"/>
        </w:rPr>
        <w:t>：查看正在充电的订单（桩、枪、用户、开始时间、实时电量/金额）。</w:t>
      </w:r>
    </w:p>
    <w:p w14:paraId="0F3EA1AC">
      <w:pPr>
        <w:pStyle w:val="24"/>
        <w:numPr>
          <w:ilvl w:val="0"/>
          <w:numId w:val="32"/>
        </w:numPr>
        <w:rPr>
          <w:color w:val="auto"/>
        </w:rPr>
      </w:pPr>
      <w:r>
        <w:rPr>
          <w:rFonts w:hint="eastAsia"/>
          <w:b/>
          <w:bCs/>
          <w:color w:val="auto"/>
        </w:rPr>
        <w:t>历史订单</w:t>
      </w:r>
      <w:r>
        <w:rPr>
          <w:rFonts w:hint="eastAsia"/>
          <w:color w:val="auto"/>
        </w:rPr>
        <w:t>：按时间、站点、商户查询已完成订单，用于对账与导出。</w:t>
      </w:r>
    </w:p>
    <w:p w14:paraId="6EC34F70">
      <w:pPr>
        <w:pStyle w:val="24"/>
        <w:numPr>
          <w:ilvl w:val="0"/>
          <w:numId w:val="32"/>
        </w:numPr>
        <w:rPr>
          <w:color w:val="auto"/>
        </w:rPr>
      </w:pPr>
      <w:r>
        <w:rPr>
          <w:rFonts w:hint="eastAsia"/>
          <w:b/>
          <w:bCs/>
          <w:color w:val="auto"/>
        </w:rPr>
        <w:t>异常订单</w:t>
      </w:r>
      <w:r>
        <w:rPr>
          <w:rFonts w:hint="eastAsia"/>
          <w:color w:val="auto"/>
        </w:rPr>
        <w:t>：系统自动归集启动失败、中途离线、金额异常、重复扣款等订单。</w:t>
      </w:r>
    </w:p>
    <w:p w14:paraId="1C3E60F8">
      <w:pPr>
        <w:pStyle w:val="24"/>
        <w:numPr>
          <w:ilvl w:val="1"/>
          <w:numId w:val="3"/>
        </w:numPr>
        <w:rPr>
          <w:color w:val="auto"/>
        </w:rPr>
      </w:pPr>
      <w:r>
        <w:rPr>
          <w:rFonts w:hint="eastAsia"/>
          <w:color w:val="auto"/>
        </w:rPr>
        <w:t>处理步骤：筛选异常类型</w:t>
      </w:r>
      <w:r>
        <w:rPr>
          <w:color w:val="auto"/>
        </w:rPr>
        <w:t xml:space="preserve"> → </w:t>
      </w:r>
      <w:r>
        <w:rPr>
          <w:rFonts w:hint="eastAsia"/>
          <w:color w:val="auto"/>
        </w:rPr>
        <w:t>点【详情】核实桩侧日志与充电记录</w:t>
      </w:r>
      <w:r>
        <w:rPr>
          <w:color w:val="auto"/>
        </w:rPr>
        <w:t xml:space="preserve"> → </w:t>
      </w:r>
      <w:r>
        <w:rPr>
          <w:rFonts w:hint="eastAsia"/>
          <w:color w:val="auto"/>
        </w:rPr>
        <w:t>能远程处理的点【远程处理/重试】→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需退款/补偿的登记处理结果</w:t>
      </w:r>
      <w:r>
        <w:rPr>
          <w:color w:val="auto"/>
        </w:rPr>
        <w:t xml:space="preserve"> → </w:t>
      </w:r>
      <w:r>
        <w:rPr>
          <w:rFonts w:hint="eastAsia"/>
          <w:color w:val="auto"/>
        </w:rPr>
        <w:t>关闭异常单。</w:t>
      </w:r>
    </w:p>
    <w:p w14:paraId="69819C8B">
      <w:pPr>
        <w:pStyle w:val="24"/>
        <w:numPr>
          <w:ilvl w:val="0"/>
          <w:numId w:val="32"/>
        </w:numPr>
        <w:rPr>
          <w:color w:val="auto"/>
        </w:rPr>
      </w:pPr>
      <w:r>
        <w:rPr>
          <w:rFonts w:hint="eastAsia"/>
          <w:color w:val="auto"/>
        </w:rPr>
        <w:t>处理时限建议：支付类异常</w:t>
      </w:r>
      <w:r>
        <w:rPr>
          <w:color w:val="auto"/>
        </w:rPr>
        <w:t xml:space="preserve"> 24 </w:t>
      </w:r>
      <w:r>
        <w:rPr>
          <w:rFonts w:hint="eastAsia"/>
          <w:color w:val="auto"/>
        </w:rPr>
        <w:t>小时内闭环。</w:t>
      </w:r>
    </w:p>
    <w:bookmarkEnd w:id="54"/>
    <w:p w14:paraId="34D240B1">
      <w:pPr>
        <w:pStyle w:val="5"/>
        <w:rPr>
          <w:color w:val="auto"/>
        </w:rPr>
      </w:pPr>
      <w:bookmarkStart w:id="55" w:name="价格策略与运营仪表盘"/>
      <w:r>
        <w:rPr>
          <w:color w:val="auto"/>
        </w:rPr>
        <w:t xml:space="preserve">11.3 </w:t>
      </w:r>
      <w:r>
        <w:rPr>
          <w:rFonts w:hint="eastAsia"/>
          <w:color w:val="auto"/>
        </w:rPr>
        <w:t>价格策略与运营仪表盘</w:t>
      </w:r>
    </w:p>
    <w:p w14:paraId="476565DC">
      <w:pPr>
        <w:pStyle w:val="24"/>
        <w:numPr>
          <w:ilvl w:val="0"/>
          <w:numId w:val="33"/>
        </w:numPr>
        <w:rPr>
          <w:color w:val="auto"/>
        </w:rPr>
      </w:pPr>
      <w:r>
        <w:rPr>
          <w:rFonts w:hint="eastAsia"/>
          <w:b/>
          <w:bCs/>
          <w:color w:val="auto"/>
        </w:rPr>
        <w:t>价格策略</w:t>
      </w:r>
      <w:r>
        <w:rPr>
          <w:rFonts w:hint="eastAsia"/>
          <w:color w:val="auto"/>
        </w:rPr>
        <w:t>：新增策略，设置尖峰平谷各时段单价、服务费、商户适用范围与生效时间；保存发布后订单按新策略计费（</w:t>
      </w:r>
      <w:r>
        <w:rPr>
          <w:rFonts w:hint="eastAsia"/>
          <w:b/>
          <w:bCs/>
          <w:color w:val="auto"/>
        </w:rPr>
        <w:t>改价务必核对生效时间，避免计费纠纷</w:t>
      </w:r>
      <w:r>
        <w:rPr>
          <w:rFonts w:hint="eastAsia"/>
          <w:color w:val="auto"/>
        </w:rPr>
        <w:t>）。</w:t>
      </w:r>
    </w:p>
    <w:p w14:paraId="3C136626">
      <w:pPr>
        <w:pStyle w:val="24"/>
        <w:numPr>
          <w:ilvl w:val="0"/>
          <w:numId w:val="33"/>
        </w:numPr>
        <w:rPr>
          <w:color w:val="auto"/>
        </w:rPr>
      </w:pPr>
      <w:r>
        <w:rPr>
          <w:rFonts w:hint="eastAsia"/>
          <w:b/>
          <w:bCs/>
          <w:color w:val="auto"/>
        </w:rPr>
        <w:t>运营仪表盘</w:t>
      </w:r>
      <w:r>
        <w:rPr>
          <w:rFonts w:hint="eastAsia"/>
          <w:color w:val="auto"/>
        </w:rPr>
        <w:t>：一屏看充电量、收入、订单数、利用率、桩在线率、异常率与排行，支持按站点/商户/时间筛选。</w:t>
      </w:r>
    </w:p>
    <w:p w14:paraId="49C895AF">
      <w:pPr>
        <w:pStyle w:val="13"/>
        <w:rPr>
          <w:color w:val="auto"/>
        </w:rPr>
      </w:pPr>
      <w:r>
        <w:rPr>
          <w:color w:val="auto"/>
        </w:rPr>
        <w:t xml:space="preserve">📷 </w:t>
      </w:r>
      <w:r>
        <w:rPr>
          <w:rFonts w:hint="eastAsia"/>
          <w:color w:val="auto"/>
        </w:rPr>
        <w:t>截图占位：充电站运营仪表盘。</w:t>
      </w:r>
    </w:p>
    <w:p w14:paraId="0EB3F258">
      <w:pPr>
        <w:rPr>
          <w:color w:val="auto"/>
        </w:rPr>
      </w:pPr>
      <w:r>
        <w:rPr>
          <w:color w:val="auto"/>
        </w:rP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2"/>
    <w:bookmarkEnd w:id="55"/>
    <w:p w14:paraId="25807579">
      <w:pPr>
        <w:pStyle w:val="4"/>
        <w:rPr>
          <w:color w:val="auto"/>
        </w:rPr>
      </w:pPr>
      <w:bookmarkStart w:id="56" w:name="计量管理"/>
      <w:r>
        <w:rPr>
          <w:color w:val="auto"/>
        </w:rPr>
        <w:t xml:space="preserve">12. </w:t>
      </w:r>
      <w:r>
        <w:rPr>
          <w:rFonts w:hint="eastAsia"/>
          <w:color w:val="auto"/>
        </w:rPr>
        <w:t>计量管理</w:t>
      </w:r>
    </w:p>
    <w:p w14:paraId="1DFE5C0D">
      <w:pPr>
        <w:pStyle w:val="23"/>
        <w:rPr>
          <w:color w:val="auto"/>
        </w:rPr>
      </w:pPr>
      <w:r>
        <w:rPr>
          <w:rFonts w:hint="eastAsia"/>
          <w:b/>
          <w:bCs/>
          <w:color w:val="auto"/>
        </w:rPr>
        <w:t>菜单路径</w:t>
      </w:r>
      <w:r>
        <w:rPr>
          <w:rFonts w:hint="eastAsia"/>
          <w:color w:val="auto"/>
        </w:rPr>
        <w:t>：</w:t>
      </w:r>
      <w:r>
        <w:rPr>
          <w:rFonts w:hint="eastAsia"/>
          <w:b/>
          <w:bCs/>
          <w:color w:val="auto"/>
        </w:rPr>
        <w:t>计量管理</w:t>
      </w:r>
      <w:r>
        <w:rPr>
          <w:b/>
          <w:bCs/>
          <w:color w:val="auto"/>
        </w:rPr>
        <w:t xml:space="preserve"> → </w:t>
      </w:r>
      <w:r>
        <w:rPr>
          <w:rFonts w:hint="eastAsia"/>
          <w:b/>
          <w:bCs/>
          <w:color w:val="auto"/>
        </w:rPr>
        <w:t>（表计档案</w:t>
      </w:r>
      <w:r>
        <w:rPr>
          <w:b/>
          <w:bCs/>
          <w:color w:val="auto"/>
        </w:rPr>
        <w:t xml:space="preserve"> / </w:t>
      </w:r>
      <w:r>
        <w:rPr>
          <w:rFonts w:hint="eastAsia"/>
          <w:b/>
          <w:bCs/>
          <w:color w:val="auto"/>
        </w:rPr>
        <w:t>检定计划</w:t>
      </w:r>
      <w:r>
        <w:rPr>
          <w:b/>
          <w:bCs/>
          <w:color w:val="auto"/>
        </w:rPr>
        <w:t xml:space="preserve"> / </w:t>
      </w:r>
      <w:r>
        <w:rPr>
          <w:rFonts w:hint="eastAsia"/>
          <w:b/>
          <w:bCs/>
          <w:color w:val="auto"/>
        </w:rPr>
        <w:t>检定记录）</w:t>
      </w:r>
    </w:p>
    <w:p w14:paraId="5490DA86">
      <w:pPr>
        <w:pStyle w:val="24"/>
        <w:numPr>
          <w:ilvl w:val="0"/>
          <w:numId w:val="34"/>
        </w:numPr>
        <w:rPr>
          <w:color w:val="auto"/>
        </w:rPr>
      </w:pPr>
      <w:r>
        <w:rPr>
          <w:rFonts w:hint="eastAsia"/>
          <w:b/>
          <w:bCs/>
          <w:color w:val="auto"/>
        </w:rPr>
        <w:t>表计档案</w:t>
      </w:r>
      <w:r>
        <w:rPr>
          <w:rFonts w:hint="eastAsia"/>
          <w:color w:val="auto"/>
        </w:rPr>
        <w:t>：登记每块表（表计编号、类型电/水/气、精度等级、安装位置、关联设备/计量点、首次检定日期、检定周期）。</w:t>
      </w:r>
    </w:p>
    <w:p w14:paraId="339D96AC">
      <w:pPr>
        <w:pStyle w:val="24"/>
        <w:numPr>
          <w:ilvl w:val="0"/>
          <w:numId w:val="34"/>
        </w:numPr>
        <w:rPr>
          <w:color w:val="auto"/>
        </w:rPr>
      </w:pPr>
      <w:r>
        <w:rPr>
          <w:rFonts w:hint="eastAsia"/>
          <w:b/>
          <w:bCs/>
          <w:color w:val="auto"/>
        </w:rPr>
        <w:t>检定计划</w:t>
      </w:r>
      <w:r>
        <w:rPr>
          <w:rFonts w:hint="eastAsia"/>
          <w:color w:val="auto"/>
        </w:rPr>
        <w:t>：系统按周期自动生成待检定计划；可人工新增，指定检定单位与计划日期。</w:t>
      </w:r>
    </w:p>
    <w:p w14:paraId="4EAF9419">
      <w:pPr>
        <w:pStyle w:val="24"/>
        <w:numPr>
          <w:ilvl w:val="0"/>
          <w:numId w:val="34"/>
        </w:numPr>
        <w:rPr>
          <w:color w:val="auto"/>
        </w:rPr>
      </w:pPr>
      <w:r>
        <w:rPr>
          <w:rFonts w:hint="eastAsia"/>
          <w:b/>
          <w:bCs/>
          <w:color w:val="auto"/>
        </w:rPr>
        <w:t>检定记录</w:t>
      </w:r>
      <w:r>
        <w:rPr>
          <w:rFonts w:hint="eastAsia"/>
          <w:color w:val="auto"/>
        </w:rPr>
        <w:t>：登记检定日期、机构、结果（合格/不合格）、误差、证书附件；不合格表计标记停用并安排更换——</w:t>
      </w:r>
      <w:r>
        <w:rPr>
          <w:rFonts w:hint="eastAsia"/>
          <w:b/>
          <w:bCs/>
          <w:color w:val="auto"/>
        </w:rPr>
        <w:t>表计不合格期间的能耗数据不得用于考核结算</w:t>
      </w:r>
      <w:r>
        <w:rPr>
          <w:color w:val="auto"/>
        </w:rPr>
        <w:t>。</w:t>
      </w:r>
    </w:p>
    <w:p w14:paraId="1DED20B9">
      <w:pPr>
        <w:rPr>
          <w:color w:val="auto"/>
        </w:rPr>
      </w:pPr>
      <w:r>
        <w:rPr>
          <w:color w:val="auto"/>
        </w:rP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6"/>
    <w:p w14:paraId="6874D489">
      <w:pPr>
        <w:pStyle w:val="4"/>
        <w:rPr>
          <w:color w:val="auto"/>
        </w:rPr>
      </w:pPr>
      <w:bookmarkStart w:id="57" w:name="碳资产与视频监控"/>
      <w:r>
        <w:rPr>
          <w:color w:val="auto"/>
        </w:rPr>
        <w:t xml:space="preserve">13. </w:t>
      </w:r>
      <w:r>
        <w:rPr>
          <w:rFonts w:hint="eastAsia"/>
          <w:color w:val="auto"/>
        </w:rPr>
        <w:t>碳资产与视频监控</w:t>
      </w:r>
    </w:p>
    <w:p w14:paraId="09ABB214">
      <w:pPr>
        <w:pStyle w:val="5"/>
        <w:rPr>
          <w:color w:val="auto"/>
        </w:rPr>
      </w:pPr>
      <w:bookmarkStart w:id="58" w:name="碳资产"/>
      <w:r>
        <w:rPr>
          <w:color w:val="auto"/>
        </w:rPr>
        <w:t xml:space="preserve">13.1 </w:t>
      </w:r>
      <w:r>
        <w:rPr>
          <w:rFonts w:hint="eastAsia"/>
          <w:color w:val="auto"/>
        </w:rPr>
        <w:t>碳资产</w:t>
      </w:r>
    </w:p>
    <w:p w14:paraId="6DF8CCB8">
      <w:pPr>
        <w:pStyle w:val="23"/>
        <w:rPr>
          <w:color w:val="auto"/>
        </w:rPr>
      </w:pPr>
      <w:r>
        <w:rPr>
          <w:rFonts w:hint="eastAsia"/>
          <w:b/>
          <w:bCs/>
          <w:color w:val="auto"/>
        </w:rPr>
        <w:t>菜单路径</w:t>
      </w:r>
      <w:r>
        <w:rPr>
          <w:rFonts w:hint="eastAsia"/>
          <w:color w:val="auto"/>
        </w:rPr>
        <w:t>：</w:t>
      </w:r>
      <w:r>
        <w:rPr>
          <w:rFonts w:hint="eastAsia"/>
          <w:b/>
          <w:bCs/>
          <w:color w:val="auto"/>
        </w:rPr>
        <w:t>碳资产</w:t>
      </w:r>
    </w:p>
    <w:p w14:paraId="10F1352C">
      <w:pPr>
        <w:pStyle w:val="24"/>
        <w:numPr>
          <w:ilvl w:val="0"/>
          <w:numId w:val="35"/>
        </w:numPr>
        <w:rPr>
          <w:color w:val="auto"/>
        </w:rPr>
      </w:pPr>
      <w:r>
        <w:rPr>
          <w:rFonts w:hint="eastAsia"/>
          <w:color w:val="auto"/>
        </w:rPr>
        <w:t>查看按能耗自动折算的碳排放量、碳排放强度及趋势。</w:t>
      </w:r>
    </w:p>
    <w:p w14:paraId="0940BF16">
      <w:pPr>
        <w:pStyle w:val="24"/>
        <w:numPr>
          <w:ilvl w:val="0"/>
          <w:numId w:val="35"/>
        </w:numPr>
        <w:rPr>
          <w:color w:val="auto"/>
        </w:rPr>
      </w:pPr>
      <w:r>
        <w:rPr>
          <w:rFonts w:hint="eastAsia"/>
          <w:color w:val="auto"/>
        </w:rPr>
        <w:t>维护减排项目（如光伏、节能改造）对应的减排量与碳资产台账。</w:t>
      </w:r>
    </w:p>
    <w:p w14:paraId="24C509B6">
      <w:pPr>
        <w:pStyle w:val="24"/>
        <w:numPr>
          <w:ilvl w:val="0"/>
          <w:numId w:val="35"/>
        </w:numPr>
        <w:rPr>
          <w:color w:val="auto"/>
        </w:rPr>
      </w:pPr>
      <w:r>
        <w:rPr>
          <w:rFonts w:hint="eastAsia"/>
          <w:color w:val="auto"/>
        </w:rPr>
        <w:t>导出碳排放报表用于披露与双碳考核。排放因子由管理员统一维护，业务人员不要自行改口径。</w:t>
      </w:r>
    </w:p>
    <w:bookmarkEnd w:id="58"/>
    <w:p w14:paraId="1AADE349">
      <w:pPr>
        <w:pStyle w:val="5"/>
        <w:rPr>
          <w:color w:val="auto"/>
        </w:rPr>
      </w:pPr>
      <w:bookmarkStart w:id="59" w:name="视频监控"/>
      <w:r>
        <w:rPr>
          <w:color w:val="auto"/>
        </w:rPr>
        <w:t xml:space="preserve">13.2 </w:t>
      </w:r>
      <w:r>
        <w:rPr>
          <w:rFonts w:hint="eastAsia"/>
          <w:color w:val="auto"/>
        </w:rPr>
        <w:t>视频监控</w:t>
      </w:r>
    </w:p>
    <w:p w14:paraId="131BBE2B">
      <w:pPr>
        <w:pStyle w:val="23"/>
        <w:rPr>
          <w:color w:val="auto"/>
        </w:rPr>
      </w:pPr>
      <w:r>
        <w:rPr>
          <w:rFonts w:hint="eastAsia"/>
          <w:b/>
          <w:bCs/>
          <w:color w:val="auto"/>
        </w:rPr>
        <w:t>菜单路径</w:t>
      </w:r>
      <w:r>
        <w:rPr>
          <w:rFonts w:hint="eastAsia"/>
          <w:color w:val="auto"/>
        </w:rPr>
        <w:t>：</w:t>
      </w:r>
      <w:r>
        <w:rPr>
          <w:rFonts w:hint="eastAsia"/>
          <w:b/>
          <w:bCs/>
          <w:color w:val="auto"/>
        </w:rPr>
        <w:t>视频监控</w:t>
      </w:r>
      <w:r>
        <w:rPr>
          <w:b/>
          <w:bCs/>
          <w:color w:val="auto"/>
        </w:rPr>
        <w:t xml:space="preserve"> → </w:t>
      </w:r>
      <w:r>
        <w:rPr>
          <w:rFonts w:hint="eastAsia"/>
          <w:b/>
          <w:bCs/>
          <w:color w:val="auto"/>
        </w:rPr>
        <w:t>（摄像头</w:t>
      </w:r>
      <w:r>
        <w:rPr>
          <w:b/>
          <w:bCs/>
          <w:color w:val="auto"/>
        </w:rPr>
        <w:t xml:space="preserve"> / </w:t>
      </w:r>
      <w:r>
        <w:rPr>
          <w:rFonts w:hint="eastAsia"/>
          <w:b/>
          <w:bCs/>
          <w:color w:val="auto"/>
        </w:rPr>
        <w:t>实时视频）</w:t>
      </w:r>
    </w:p>
    <w:p w14:paraId="5B03615A">
      <w:pPr>
        <w:pStyle w:val="24"/>
        <w:numPr>
          <w:ilvl w:val="0"/>
          <w:numId w:val="36"/>
        </w:numPr>
        <w:rPr>
          <w:color w:val="auto"/>
        </w:rPr>
      </w:pPr>
      <w:r>
        <w:rPr>
          <w:rFonts w:hint="eastAsia"/>
          <w:b/>
          <w:bCs/>
          <w:color w:val="auto"/>
        </w:rPr>
        <w:t>摄像头</w:t>
      </w:r>
      <w:r>
        <w:rPr>
          <w:rFonts w:hint="eastAsia"/>
          <w:color w:val="auto"/>
        </w:rPr>
        <w:t>：查看摄像头档案（名称、位置、所属区域、在线状态、流媒体地址），新增由管理员/运维完成。</w:t>
      </w:r>
    </w:p>
    <w:p w14:paraId="5AA92F0E">
      <w:pPr>
        <w:pStyle w:val="24"/>
        <w:numPr>
          <w:ilvl w:val="0"/>
          <w:numId w:val="36"/>
        </w:numPr>
        <w:rPr>
          <w:color w:val="auto"/>
        </w:rPr>
      </w:pPr>
      <w:r>
        <w:rPr>
          <w:rFonts w:hint="eastAsia"/>
          <w:b/>
          <w:bCs/>
          <w:color w:val="auto"/>
        </w:rPr>
        <w:t>实时视频</w:t>
      </w:r>
      <w:r>
        <w:rPr>
          <w:rFonts w:hint="eastAsia"/>
          <w:color w:val="auto"/>
        </w:rPr>
        <w:t>：在树形列表选择摄像头，右侧播放实时画面；可全屏、截图；报警时可在报警详情中联动调阅就近摄像头快速核实。</w:t>
      </w:r>
    </w:p>
    <w:p w14:paraId="23634179">
      <w:pPr>
        <w:pStyle w:val="13"/>
        <w:rPr>
          <w:color w:val="auto"/>
        </w:rPr>
      </w:pPr>
      <w:r>
        <w:rPr>
          <w:color w:val="auto"/>
        </w:rPr>
        <w:t xml:space="preserve">📷 </w:t>
      </w:r>
      <w:r>
        <w:rPr>
          <w:rFonts w:hint="eastAsia"/>
          <w:color w:val="auto"/>
        </w:rPr>
        <w:t>截图占位：实时视频四分屏画面。</w:t>
      </w:r>
    </w:p>
    <w:p w14:paraId="71E2332D">
      <w:pPr>
        <w:rPr>
          <w:color w:val="auto"/>
        </w:rPr>
      </w:pPr>
      <w:r>
        <w:rPr>
          <w:color w:val="auto"/>
        </w:rP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7"/>
    <w:bookmarkEnd w:id="59"/>
    <w:p w14:paraId="24E85A8A">
      <w:pPr>
        <w:pStyle w:val="4"/>
        <w:rPr>
          <w:color w:val="auto"/>
        </w:rPr>
      </w:pPr>
      <w:bookmarkStart w:id="60" w:name="报表中心与数字孪生"/>
      <w:r>
        <w:rPr>
          <w:color w:val="auto"/>
        </w:rPr>
        <w:t xml:space="preserve">14. </w:t>
      </w:r>
      <w:r>
        <w:rPr>
          <w:rFonts w:hint="eastAsia"/>
          <w:color w:val="auto"/>
        </w:rPr>
        <w:t>报表中心与数字孪生</w:t>
      </w:r>
    </w:p>
    <w:p w14:paraId="323296DF">
      <w:pPr>
        <w:pStyle w:val="5"/>
        <w:rPr>
          <w:color w:val="auto"/>
        </w:rPr>
      </w:pPr>
      <w:bookmarkStart w:id="61" w:name="报表中心"/>
      <w:r>
        <w:rPr>
          <w:color w:val="auto"/>
        </w:rPr>
        <w:t xml:space="preserve">14.1 </w:t>
      </w:r>
      <w:r>
        <w:rPr>
          <w:rFonts w:hint="eastAsia"/>
          <w:color w:val="auto"/>
        </w:rPr>
        <w:t>报表中心</w:t>
      </w:r>
    </w:p>
    <w:p w14:paraId="71BF9E71">
      <w:pPr>
        <w:pStyle w:val="23"/>
        <w:rPr>
          <w:color w:val="auto"/>
        </w:rPr>
      </w:pPr>
      <w:r>
        <w:rPr>
          <w:rFonts w:hint="eastAsia"/>
          <w:b/>
          <w:bCs/>
          <w:color w:val="auto"/>
        </w:rPr>
        <w:t>菜单路径</w:t>
      </w:r>
      <w:r>
        <w:rPr>
          <w:rFonts w:hint="eastAsia"/>
          <w:color w:val="auto"/>
        </w:rPr>
        <w:t>：</w:t>
      </w:r>
      <w:r>
        <w:rPr>
          <w:rFonts w:hint="eastAsia"/>
          <w:b/>
          <w:bCs/>
          <w:color w:val="auto"/>
        </w:rPr>
        <w:t>报表中心</w:t>
      </w:r>
      <w:r>
        <w:rPr>
          <w:b/>
          <w:bCs/>
          <w:color w:val="auto"/>
        </w:rPr>
        <w:t xml:space="preserve"> → </w:t>
      </w:r>
      <w:r>
        <w:rPr>
          <w:rFonts w:hint="eastAsia"/>
          <w:b/>
          <w:bCs/>
          <w:color w:val="auto"/>
        </w:rPr>
        <w:t>（报表引擎</w:t>
      </w:r>
      <w:r>
        <w:rPr>
          <w:b/>
          <w:bCs/>
          <w:color w:val="auto"/>
        </w:rPr>
        <w:t xml:space="preserve"> / </w:t>
      </w:r>
      <w:r>
        <w:rPr>
          <w:rFonts w:hint="eastAsia"/>
          <w:b/>
          <w:bCs/>
          <w:color w:val="auto"/>
        </w:rPr>
        <w:t>报表模板</w:t>
      </w:r>
      <w:r>
        <w:rPr>
          <w:b/>
          <w:bCs/>
          <w:color w:val="auto"/>
        </w:rPr>
        <w:t xml:space="preserve"> / </w:t>
      </w:r>
      <w:r>
        <w:rPr>
          <w:rFonts w:hint="eastAsia"/>
          <w:b/>
          <w:bCs/>
          <w:color w:val="auto"/>
        </w:rPr>
        <w:t>分析报告）</w:t>
      </w:r>
    </w:p>
    <w:p w14:paraId="2D1E2434">
      <w:pPr>
        <w:pStyle w:val="24"/>
        <w:numPr>
          <w:ilvl w:val="0"/>
          <w:numId w:val="37"/>
        </w:numPr>
        <w:rPr>
          <w:color w:val="auto"/>
        </w:rPr>
      </w:pPr>
      <w:r>
        <w:rPr>
          <w:rFonts w:hint="eastAsia"/>
          <w:b/>
          <w:bCs/>
          <w:color w:val="auto"/>
        </w:rPr>
        <w:t>报表模板</w:t>
      </w:r>
      <w:r>
        <w:rPr>
          <w:rFonts w:hint="eastAsia"/>
          <w:color w:val="auto"/>
        </w:rPr>
        <w:t>：选择系统预置模板（日报/周报/月报/费用/能耗排名等），点【使用】。</w:t>
      </w:r>
    </w:p>
    <w:p w14:paraId="4F9B479D">
      <w:pPr>
        <w:pStyle w:val="24"/>
        <w:numPr>
          <w:ilvl w:val="0"/>
          <w:numId w:val="37"/>
        </w:numPr>
        <w:rPr>
          <w:color w:val="auto"/>
        </w:rPr>
      </w:pPr>
      <w:r>
        <w:rPr>
          <w:rFonts w:hint="eastAsia"/>
          <w:color w:val="auto"/>
        </w:rPr>
        <w:t>设置参数（院区、时间、对象）→【生成】，在线预览。</w:t>
      </w:r>
    </w:p>
    <w:p w14:paraId="1B223D39">
      <w:pPr>
        <w:pStyle w:val="24"/>
        <w:numPr>
          <w:ilvl w:val="0"/>
          <w:numId w:val="37"/>
        </w:numPr>
        <w:rPr>
          <w:color w:val="auto"/>
        </w:rPr>
      </w:pPr>
      <w:r>
        <w:rPr>
          <w:rFonts w:hint="eastAsia"/>
          <w:color w:val="auto"/>
        </w:rPr>
        <w:t>【导出】为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Excel/PDF；有权限时可【定时发布】（由管理员配置计划任务自动生成推送）。</w:t>
      </w:r>
    </w:p>
    <w:p w14:paraId="2FCC88F9">
      <w:pPr>
        <w:pStyle w:val="24"/>
        <w:numPr>
          <w:ilvl w:val="0"/>
          <w:numId w:val="37"/>
        </w:numPr>
        <w:rPr>
          <w:color w:val="auto"/>
        </w:rPr>
      </w:pPr>
      <w:r>
        <w:rPr>
          <w:rFonts w:hint="eastAsia"/>
          <w:color w:val="auto"/>
        </w:rPr>
        <w:t>“分析报告”面向管理层，图文一体，支持导出后直接用于月度/季度汇报。</w:t>
      </w:r>
    </w:p>
    <w:bookmarkEnd w:id="61"/>
    <w:p w14:paraId="1460A72B">
      <w:pPr>
        <w:pStyle w:val="5"/>
        <w:rPr>
          <w:color w:val="auto"/>
        </w:rPr>
      </w:pPr>
      <w:bookmarkStart w:id="62" w:name="数字孪生-3d"/>
      <w:r>
        <w:rPr>
          <w:color w:val="auto"/>
        </w:rPr>
        <w:t xml:space="preserve">14.2 </w:t>
      </w:r>
      <w:r>
        <w:rPr>
          <w:rFonts w:hint="eastAsia"/>
          <w:color w:val="auto"/>
        </w:rPr>
        <w:t>数字孪生</w:t>
      </w:r>
      <w:r>
        <w:rPr>
          <w:color w:val="auto"/>
        </w:rPr>
        <w:t xml:space="preserve"> / 3D</w:t>
      </w:r>
    </w:p>
    <w:p w14:paraId="571F84AC">
      <w:pPr>
        <w:pStyle w:val="23"/>
        <w:rPr>
          <w:color w:val="auto"/>
        </w:rPr>
      </w:pPr>
      <w:r>
        <w:rPr>
          <w:rFonts w:hint="eastAsia"/>
          <w:b/>
          <w:bCs/>
          <w:color w:val="auto"/>
        </w:rPr>
        <w:t>菜单路径</w:t>
      </w:r>
      <w:r>
        <w:rPr>
          <w:rFonts w:hint="eastAsia"/>
          <w:color w:val="auto"/>
        </w:rPr>
        <w:t>：</w:t>
      </w:r>
      <w:r>
        <w:rPr>
          <w:rFonts w:hint="eastAsia"/>
          <w:b/>
          <w:bCs/>
          <w:color w:val="auto"/>
        </w:rPr>
        <w:t>数字孪生</w:t>
      </w:r>
      <w:r>
        <w:rPr>
          <w:b/>
          <w:bCs/>
          <w:color w:val="auto"/>
        </w:rPr>
        <w:t xml:space="preserve"> / 3D</w:t>
      </w:r>
      <w:r>
        <w:rPr>
          <w:rFonts w:hint="eastAsia"/>
          <w:color w:val="auto"/>
        </w:rPr>
        <w:t>（具体菜单名以系统配置为准）</w:t>
      </w:r>
    </w:p>
    <w:p w14:paraId="261AA6C6">
      <w:pPr>
        <w:pStyle w:val="24"/>
        <w:numPr>
          <w:ilvl w:val="0"/>
          <w:numId w:val="38"/>
        </w:numPr>
        <w:rPr>
          <w:color w:val="auto"/>
        </w:rPr>
      </w:pPr>
      <w:r>
        <w:rPr>
          <w:rFonts w:hint="eastAsia"/>
          <w:color w:val="auto"/>
        </w:rPr>
        <w:t>进入后加载院区三维场景，可用鼠标左键旋转、滚轮缩放、右键平移。</w:t>
      </w:r>
    </w:p>
    <w:p w14:paraId="4D3CAD7C">
      <w:pPr>
        <w:pStyle w:val="24"/>
        <w:numPr>
          <w:ilvl w:val="0"/>
          <w:numId w:val="38"/>
        </w:numPr>
        <w:rPr>
          <w:color w:val="auto"/>
        </w:rPr>
      </w:pPr>
      <w:r>
        <w:rPr>
          <w:rFonts w:hint="eastAsia"/>
          <w:color w:val="auto"/>
        </w:rPr>
        <w:t>点击场景中的楼栋/设备浮标，弹出实时能耗与状态。</w:t>
      </w:r>
    </w:p>
    <w:p w14:paraId="1A7D5835">
      <w:pPr>
        <w:pStyle w:val="24"/>
        <w:numPr>
          <w:ilvl w:val="0"/>
          <w:numId w:val="38"/>
        </w:numPr>
        <w:rPr>
          <w:color w:val="auto"/>
        </w:rPr>
      </w:pPr>
      <w:r>
        <w:rPr>
          <w:rFonts w:hint="eastAsia"/>
          <w:color w:val="auto"/>
        </w:rPr>
        <w:t>报警设备以颜色/闪烁标注，点击可跳转报警详情。适合参观演示与值守总览。</w:t>
      </w:r>
    </w:p>
    <w:p w14:paraId="66B562A0">
      <w:pPr>
        <w:rPr>
          <w:color w:val="auto"/>
        </w:rPr>
      </w:pPr>
      <w:r>
        <w:rPr>
          <w:color w:val="auto"/>
        </w:rP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0"/>
    <w:bookmarkEnd w:id="62"/>
    <w:p w14:paraId="6737ABC2">
      <w:pPr>
        <w:pStyle w:val="4"/>
        <w:rPr>
          <w:color w:val="auto"/>
        </w:rPr>
      </w:pPr>
      <w:bookmarkStart w:id="63" w:name="其他模块概览"/>
      <w:r>
        <w:rPr>
          <w:color w:val="auto"/>
        </w:rPr>
        <w:t xml:space="preserve">15. </w:t>
      </w:r>
      <w:r>
        <w:rPr>
          <w:rFonts w:hint="eastAsia"/>
          <w:color w:val="auto"/>
        </w:rPr>
        <w:t>其他模块概览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5B60C6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74FBD8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模块</w:t>
            </w:r>
          </w:p>
        </w:tc>
        <w:tc>
          <w:p w14:paraId="16638BE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菜单路径</w:t>
            </w:r>
          </w:p>
        </w:tc>
        <w:tc>
          <w:p w14:paraId="733D121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业务用户能做什么</w:t>
            </w:r>
          </w:p>
        </w:tc>
      </w:tr>
      <w:tr w14:paraId="40F133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C17DC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数据查询</w:t>
            </w:r>
          </w:p>
        </w:tc>
        <w:tc>
          <w:p w14:paraId="357E6085">
            <w:pPr>
              <w:pStyle w:val="24"/>
              <w:rPr>
                <w:color w:val="auto"/>
              </w:rPr>
            </w:pPr>
            <w:r>
              <w:rPr>
                <w:rFonts w:hint="eastAsia"/>
                <w:b/>
                <w:bCs/>
                <w:color w:val="auto"/>
              </w:rPr>
              <w:t>数据查询</w:t>
            </w:r>
            <w:r>
              <w:rPr>
                <w:b/>
                <w:bCs/>
                <w:color w:val="auto"/>
              </w:rPr>
              <w:t xml:space="preserve"> → </w:t>
            </w:r>
            <w:r>
              <w:rPr>
                <w:rFonts w:hint="eastAsia"/>
                <w:b/>
                <w:bCs/>
                <w:color w:val="auto"/>
              </w:rPr>
              <w:t>电力参数</w:t>
            </w:r>
          </w:p>
        </w:tc>
        <w:tc>
          <w:p w14:paraId="6370F41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按设备/时间查询电压、电流、功率、功率因数等原始采集数据并导出，用于深度核对</w:t>
            </w:r>
          </w:p>
        </w:tc>
      </w:tr>
      <w:tr w14:paraId="4A5A8A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7D91A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管理体系</w:t>
            </w:r>
          </w:p>
        </w:tc>
        <w:tc>
          <w:p w14:paraId="37095F25">
            <w:pPr>
              <w:pStyle w:val="24"/>
              <w:rPr>
                <w:color w:val="auto"/>
              </w:rPr>
            </w:pPr>
            <w:r>
              <w:rPr>
                <w:rFonts w:hint="eastAsia"/>
                <w:b/>
                <w:bCs/>
                <w:color w:val="auto"/>
              </w:rPr>
              <w:t>管理体系</w:t>
            </w:r>
            <w:r>
              <w:rPr>
                <w:b/>
                <w:bCs/>
                <w:color w:val="auto"/>
              </w:rPr>
              <w:t xml:space="preserve"> → </w:t>
            </w:r>
            <w:r>
              <w:rPr>
                <w:rFonts w:hint="eastAsia"/>
                <w:b/>
                <w:bCs/>
                <w:color w:val="auto"/>
              </w:rPr>
              <w:t>标准</w:t>
            </w:r>
            <w:r>
              <w:rPr>
                <w:b/>
                <w:bCs/>
                <w:color w:val="auto"/>
              </w:rPr>
              <w:t xml:space="preserve"> / </w:t>
            </w:r>
            <w:r>
              <w:rPr>
                <w:rFonts w:hint="eastAsia"/>
                <w:b/>
                <w:bCs/>
                <w:color w:val="auto"/>
              </w:rPr>
              <w:t>规章制度</w:t>
            </w:r>
            <w:r>
              <w:rPr>
                <w:b/>
                <w:bCs/>
                <w:color w:val="auto"/>
              </w:rPr>
              <w:t xml:space="preserve"> / </w:t>
            </w:r>
            <w:r>
              <w:rPr>
                <w:rFonts w:hint="eastAsia"/>
                <w:b/>
                <w:bCs/>
                <w:color w:val="auto"/>
              </w:rPr>
              <w:t>应急预案</w:t>
            </w:r>
            <w:r>
              <w:rPr>
                <w:b/>
                <w:bCs/>
                <w:color w:val="auto"/>
              </w:rPr>
              <w:t xml:space="preserve"> / </w:t>
            </w:r>
            <w:r>
              <w:rPr>
                <w:rFonts w:hint="eastAsia"/>
                <w:b/>
                <w:bCs/>
                <w:color w:val="auto"/>
              </w:rPr>
              <w:t>工作流程</w:t>
            </w:r>
          </w:p>
        </w:tc>
        <w:tc>
          <w:p w14:paraId="0077542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查阅能源管理体系文件；新版文件由管理员发布</w:t>
            </w:r>
          </w:p>
        </w:tc>
      </w:tr>
      <w:tr w14:paraId="42001B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0CC03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新能源</w:t>
            </w:r>
          </w:p>
        </w:tc>
        <w:tc>
          <w:p w14:paraId="6CACCC6C">
            <w:pPr>
              <w:pStyle w:val="24"/>
              <w:rPr>
                <w:color w:val="auto"/>
              </w:rPr>
            </w:pPr>
            <w:r>
              <w:rPr>
                <w:rFonts w:hint="eastAsia"/>
                <w:b/>
                <w:bCs/>
                <w:color w:val="auto"/>
              </w:rPr>
              <w:t>新能源</w:t>
            </w:r>
            <w:r>
              <w:rPr>
                <w:b/>
                <w:bCs/>
                <w:color w:val="auto"/>
              </w:rPr>
              <w:t xml:space="preserve"> → </w:t>
            </w:r>
            <w:r>
              <w:rPr>
                <w:rFonts w:hint="eastAsia"/>
                <w:b/>
                <w:bCs/>
                <w:color w:val="auto"/>
              </w:rPr>
              <w:t>光伏电站</w:t>
            </w:r>
            <w:r>
              <w:rPr>
                <w:b/>
                <w:bCs/>
                <w:color w:val="auto"/>
              </w:rPr>
              <w:t xml:space="preserve"> / </w:t>
            </w:r>
            <w:r>
              <w:rPr>
                <w:rFonts w:hint="eastAsia"/>
                <w:b/>
                <w:bCs/>
                <w:color w:val="auto"/>
              </w:rPr>
              <w:t>储能</w:t>
            </w:r>
            <w:r>
              <w:rPr>
                <w:b/>
                <w:bCs/>
                <w:color w:val="auto"/>
              </w:rPr>
              <w:t xml:space="preserve"> / </w:t>
            </w:r>
            <w:r>
              <w:rPr>
                <w:rFonts w:hint="eastAsia"/>
                <w:b/>
                <w:bCs/>
                <w:color w:val="auto"/>
              </w:rPr>
              <w:t>微电网</w:t>
            </w:r>
            <w:r>
              <w:rPr>
                <w:b/>
                <w:bCs/>
                <w:color w:val="auto"/>
              </w:rPr>
              <w:t xml:space="preserve"> / </w:t>
            </w:r>
            <w:r>
              <w:rPr>
                <w:rFonts w:hint="eastAsia"/>
                <w:b/>
                <w:bCs/>
                <w:color w:val="auto"/>
              </w:rPr>
              <w:t>虚拟电厂</w:t>
            </w:r>
          </w:p>
        </w:tc>
        <w:tc>
          <w:p w14:paraId="172F4DC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查看光伏发电、储能充放、微网与虚拟电厂运行数据</w:t>
            </w:r>
          </w:p>
        </w:tc>
      </w:tr>
      <w:tr w14:paraId="313ABA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F0037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调度决策</w:t>
            </w:r>
          </w:p>
        </w:tc>
        <w:tc>
          <w:p w14:paraId="3BF612DD">
            <w:pPr>
              <w:pStyle w:val="24"/>
              <w:rPr>
                <w:color w:val="auto"/>
              </w:rPr>
            </w:pPr>
            <w:r>
              <w:rPr>
                <w:rFonts w:hint="eastAsia"/>
                <w:b/>
                <w:bCs/>
                <w:color w:val="auto"/>
              </w:rPr>
              <w:t>调度决策</w:t>
            </w:r>
            <w:r>
              <w:rPr>
                <w:b/>
                <w:bCs/>
                <w:color w:val="auto"/>
              </w:rPr>
              <w:t xml:space="preserve"> → </w:t>
            </w:r>
            <w:r>
              <w:rPr>
                <w:rFonts w:hint="eastAsia"/>
                <w:b/>
                <w:bCs/>
                <w:color w:val="auto"/>
              </w:rPr>
              <w:t>负荷预测</w:t>
            </w:r>
            <w:r>
              <w:rPr>
                <w:b/>
                <w:bCs/>
                <w:color w:val="auto"/>
              </w:rPr>
              <w:t xml:space="preserve"> / </w:t>
            </w:r>
            <w:r>
              <w:rPr>
                <w:rFonts w:hint="eastAsia"/>
                <w:b/>
                <w:bCs/>
                <w:color w:val="auto"/>
              </w:rPr>
              <w:t>需求预测</w:t>
            </w:r>
            <w:r>
              <w:rPr>
                <w:b/>
                <w:bCs/>
                <w:color w:val="auto"/>
              </w:rPr>
              <w:t xml:space="preserve"> / </w:t>
            </w:r>
            <w:r>
              <w:rPr>
                <w:rFonts w:hint="eastAsia"/>
                <w:b/>
                <w:bCs/>
                <w:color w:val="auto"/>
              </w:rPr>
              <w:t>电价预测</w:t>
            </w:r>
            <w:r>
              <w:rPr>
                <w:b/>
                <w:bCs/>
                <w:color w:val="auto"/>
              </w:rPr>
              <w:t xml:space="preserve"> / </w:t>
            </w:r>
            <w:r>
              <w:rPr>
                <w:rFonts w:hint="eastAsia"/>
                <w:b/>
                <w:bCs/>
                <w:color w:val="auto"/>
              </w:rPr>
              <w:t>天气</w:t>
            </w:r>
            <w:r>
              <w:rPr>
                <w:b/>
                <w:bCs/>
                <w:color w:val="auto"/>
              </w:rPr>
              <w:t xml:space="preserve"> / </w:t>
            </w:r>
            <w:r>
              <w:rPr>
                <w:rFonts w:hint="eastAsia"/>
                <w:b/>
                <w:bCs/>
                <w:color w:val="auto"/>
              </w:rPr>
              <w:t>优化方案</w:t>
            </w:r>
            <w:r>
              <w:rPr>
                <w:b/>
                <w:bCs/>
                <w:color w:val="auto"/>
              </w:rPr>
              <w:t xml:space="preserve"> / </w:t>
            </w:r>
            <w:r>
              <w:rPr>
                <w:rFonts w:hint="eastAsia"/>
                <w:b/>
                <w:bCs/>
                <w:color w:val="auto"/>
              </w:rPr>
              <w:t>调度指令</w:t>
            </w:r>
            <w:r>
              <w:rPr>
                <w:b/>
                <w:bCs/>
                <w:color w:val="auto"/>
              </w:rPr>
              <w:t xml:space="preserve"> / </w:t>
            </w:r>
            <w:r>
              <w:rPr>
                <w:rFonts w:hint="eastAsia"/>
                <w:b/>
                <w:bCs/>
                <w:color w:val="auto"/>
              </w:rPr>
              <w:t>评估</w:t>
            </w:r>
          </w:p>
        </w:tc>
        <w:tc>
          <w:p w14:paraId="1D40309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查看预测曲线与优化方案；有权限者可下发/执行调度指令并做后评估</w:t>
            </w:r>
          </w:p>
        </w:tc>
      </w:tr>
      <w:tr w14:paraId="43A2FF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634ED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系统集成</w:t>
            </w:r>
          </w:p>
        </w:tc>
        <w:tc>
          <w:p w14:paraId="7007F7E8">
            <w:pPr>
              <w:pStyle w:val="24"/>
              <w:rPr>
                <w:color w:val="auto"/>
              </w:rPr>
            </w:pPr>
            <w:r>
              <w:rPr>
                <w:rFonts w:hint="eastAsia"/>
                <w:b/>
                <w:bCs/>
                <w:color w:val="auto"/>
              </w:rPr>
              <w:t>系统集成</w:t>
            </w:r>
            <w:r>
              <w:rPr>
                <w:b/>
                <w:bCs/>
                <w:color w:val="auto"/>
              </w:rPr>
              <w:t xml:space="preserve"> → </w:t>
            </w:r>
            <w:r>
              <w:rPr>
                <w:rFonts w:hint="eastAsia"/>
                <w:b/>
                <w:bCs/>
                <w:color w:val="auto"/>
              </w:rPr>
              <w:t>接口配置</w:t>
            </w:r>
            <w:r>
              <w:rPr>
                <w:b/>
                <w:bCs/>
                <w:color w:val="auto"/>
              </w:rPr>
              <w:t xml:space="preserve"> / </w:t>
            </w:r>
            <w:r>
              <w:rPr>
                <w:rFonts w:hint="eastAsia"/>
                <w:b/>
                <w:bCs/>
                <w:color w:val="auto"/>
              </w:rPr>
              <w:t>同步任务</w:t>
            </w:r>
          </w:p>
        </w:tc>
        <w:tc>
          <w:p w14:paraId="3CC2A55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业务侧一般只读；接口对接详见《系统集成模块用户手册》与《06-03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系统管理员手册》</w:t>
            </w:r>
          </w:p>
        </w:tc>
      </w:tr>
    </w:tbl>
    <w:p w14:paraId="59A4B451">
      <w:pPr>
        <w:rPr>
          <w:color w:val="auto"/>
        </w:rPr>
      </w:pPr>
      <w:r>
        <w:rPr>
          <w:color w:val="auto"/>
        </w:rP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3"/>
    <w:p w14:paraId="2662DEDD">
      <w:pPr>
        <w:pStyle w:val="4"/>
        <w:rPr>
          <w:color w:val="auto"/>
        </w:rPr>
      </w:pPr>
      <w:bookmarkStart w:id="64" w:name="医院专题"/>
      <w:r>
        <w:rPr>
          <w:color w:val="auto"/>
        </w:rPr>
        <w:t xml:space="preserve">16. </w:t>
      </w:r>
      <w:r>
        <w:rPr>
          <w:rFonts w:hint="eastAsia"/>
          <w:color w:val="auto"/>
        </w:rPr>
        <w:t>医院专题</w:t>
      </w:r>
    </w:p>
    <w:p w14:paraId="7FD462A0">
      <w:pPr>
        <w:pStyle w:val="23"/>
        <w:rPr>
          <w:color w:val="auto"/>
        </w:rPr>
      </w:pPr>
      <w:r>
        <w:rPr>
          <w:rFonts w:hint="eastAsia"/>
          <w:color w:val="auto"/>
        </w:rPr>
        <w:t>医院模块在通用</w:t>
      </w:r>
      <w:r>
        <w:rPr>
          <w:color w:val="auto"/>
        </w:rPr>
        <w:t xml:space="preserve"> EMS </w:t>
      </w:r>
      <w:r>
        <w:rPr>
          <w:rFonts w:hint="eastAsia"/>
          <w:color w:val="auto"/>
        </w:rPr>
        <w:t>之上叠加”医院智慧能源决策系统”，数据按院区隔离，重点管好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CT、MRI、DR、超声、检验流水线、DSA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等检查检验设备的能耗与能效。</w:t>
      </w:r>
    </w:p>
    <w:p w14:paraId="7EDFB67C">
      <w:pPr>
        <w:pStyle w:val="5"/>
        <w:rPr>
          <w:color w:val="auto"/>
        </w:rPr>
      </w:pPr>
      <w:bookmarkStart w:id="65" w:name="医院大屏读图指南"/>
      <w:r>
        <w:rPr>
          <w:color w:val="auto"/>
        </w:rPr>
        <w:t xml:space="preserve">16.1 </w:t>
      </w:r>
      <w:r>
        <w:rPr>
          <w:rFonts w:hint="eastAsia"/>
          <w:color w:val="auto"/>
        </w:rPr>
        <w:t>医院大屏读图指南</w:t>
      </w:r>
    </w:p>
    <w:p w14:paraId="329CEBA9">
      <w:pPr>
        <w:pStyle w:val="23"/>
        <w:rPr>
          <w:color w:val="auto"/>
        </w:rPr>
      </w:pPr>
      <w:r>
        <w:rPr>
          <w:rFonts w:hint="eastAsia"/>
          <w:b/>
          <w:bCs/>
          <w:color w:val="auto"/>
        </w:rPr>
        <w:t>入口</w:t>
      </w:r>
      <w:r>
        <w:rPr>
          <w:rFonts w:hint="eastAsia"/>
          <w:color w:val="auto"/>
        </w:rPr>
        <w:t>：浏览器直接访问路由</w:t>
      </w:r>
      <w:r>
        <w:rPr>
          <w:color w:val="auto"/>
        </w:rPr>
        <w:t xml:space="preserve"> </w:t>
      </w:r>
      <w:r>
        <w:rPr>
          <w:rStyle w:val="48"/>
          <w:color w:val="auto"/>
        </w:rPr>
        <w:t>/hospital/screen</w:t>
      </w:r>
      <w:r>
        <w:rPr>
          <w:rFonts w:hint="eastAsia"/>
          <w:color w:val="auto"/>
        </w:rPr>
        <w:t>，或菜单进入”医院大屏”。建议用大屏/电视墙以全屏展示（按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F11）。</w:t>
      </w:r>
    </w:p>
    <w:p w14:paraId="47718493">
      <w:pPr>
        <w:pStyle w:val="13"/>
        <w:rPr>
          <w:color w:val="auto"/>
        </w:rPr>
      </w:pPr>
      <w:r>
        <w:rPr>
          <w:color w:val="auto"/>
        </w:rPr>
        <w:t xml:space="preserve">📷 </w:t>
      </w:r>
      <w:r>
        <w:rPr>
          <w:rFonts w:hint="eastAsia"/>
          <w:color w:val="auto"/>
        </w:rPr>
        <w:t>截图占位：医院大屏完整截图并分区编号。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045986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E19B26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区域</w:t>
            </w:r>
          </w:p>
        </w:tc>
        <w:tc>
          <w:p w14:paraId="4B5BAC7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看什么</w:t>
            </w:r>
          </w:p>
        </w:tc>
        <w:tc>
          <w:p w14:paraId="206FC74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怎么读</w:t>
            </w:r>
          </w:p>
        </w:tc>
      </w:tr>
      <w:tr w14:paraId="2412EA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7F2D7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顶部标题栏</w:t>
            </w:r>
          </w:p>
        </w:tc>
        <w:tc>
          <w:p w14:paraId="3EC8D2F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当前院区、日期时间、天气（部分项目）</w:t>
            </w:r>
          </w:p>
        </w:tc>
        <w:tc>
          <w:p w14:paraId="398422C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先确认院区是否正确</w:t>
            </w:r>
          </w:p>
        </w:tc>
      </w:tr>
      <w:tr w14:paraId="1B94AF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98E44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全院能耗区</w:t>
            </w:r>
          </w:p>
        </w:tc>
        <w:tc>
          <w:p w14:paraId="2D9CD1B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全院当日/当月电水气总量、费用、同比环比</w:t>
            </w:r>
          </w:p>
        </w:tc>
        <w:tc>
          <w:p w14:paraId="646C0A9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同比箭头红色且非业务量增长原因</w:t>
            </w:r>
            <w:r>
              <w:rPr>
                <w:color w:val="auto"/>
              </w:rPr>
              <w:t xml:space="preserve"> → </w:t>
            </w:r>
            <w:r>
              <w:rPr>
                <w:rFonts w:hint="eastAsia"/>
                <w:color w:val="auto"/>
              </w:rPr>
              <w:t>需要关注</w:t>
            </w:r>
          </w:p>
        </w:tc>
      </w:tr>
      <w:tr w14:paraId="64C5EE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092AD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关键指标区</w:t>
            </w:r>
          </w:p>
        </w:tc>
        <w:tc>
          <w:p w14:paraId="37DA3FF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单位面积能耗、单位检查量能耗、待机占比、设备在线率</w:t>
            </w:r>
          </w:p>
        </w:tc>
        <w:tc>
          <w:p w14:paraId="1D29311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横向对比历史，纵向对比标杆</w:t>
            </w:r>
          </w:p>
        </w:tc>
      </w:tr>
      <w:tr w14:paraId="409359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88B92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检查检验设备状态区</w:t>
            </w:r>
          </w:p>
        </w:tc>
        <w:tc>
          <w:p w14:paraId="53CD947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CT/MRI/DR/超声/检验流水线/DSA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台账卡片</w:t>
            </w:r>
          </w:p>
        </w:tc>
        <w:tc>
          <w:p w14:paraId="7F206C6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颜色：运行/待机/故障/离线；卡片显示实时功率与累计电量</w:t>
            </w:r>
          </w:p>
        </w:tc>
      </w:tr>
      <w:tr w14:paraId="63922B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76F80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报警区</w:t>
            </w:r>
          </w:p>
        </w:tc>
        <w:tc>
          <w:p w14:paraId="1D7DC75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最新报警滚动</w:t>
            </w:r>
          </w:p>
        </w:tc>
        <w:tc>
          <w:p w14:paraId="2A077EB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红色紧急项必须能马上说出处置进展</w:t>
            </w:r>
          </w:p>
        </w:tc>
      </w:tr>
      <w:tr w14:paraId="11E6F2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F96F4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能效排名区</w:t>
            </w:r>
          </w:p>
        </w:tc>
        <w:tc>
          <w:p w14:paraId="5212EF9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设备单位工作量能耗、待机占比排名</w:t>
            </w:r>
          </w:p>
        </w:tc>
        <w:tc>
          <w:p w14:paraId="738FFF6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排名靠后（能耗高）的设备是节能候选</w:t>
            </w:r>
          </w:p>
        </w:tc>
      </w:tr>
      <w:tr w14:paraId="7C2A74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792C0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节能建议区</w:t>
            </w:r>
          </w:p>
        </w:tc>
        <w:tc>
          <w:p w14:paraId="1DC714D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系统生成的节能建议卡片</w:t>
            </w:r>
          </w:p>
        </w:tc>
        <w:tc>
          <w:p w14:paraId="3860D0B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月度会逐条讨论采纳/不采纳</w:t>
            </w:r>
          </w:p>
        </w:tc>
      </w:tr>
    </w:tbl>
    <w:p w14:paraId="277DC85D">
      <w:pPr>
        <w:pStyle w:val="3"/>
        <w:rPr>
          <w:color w:val="auto"/>
        </w:rPr>
      </w:pPr>
      <w:r>
        <w:rPr>
          <w:rFonts w:hint="eastAsia"/>
          <w:b/>
          <w:bCs/>
          <w:color w:val="auto"/>
        </w:rPr>
        <w:t>读图三步法</w:t>
      </w:r>
      <w:r>
        <w:rPr>
          <w:rFonts w:hint="eastAsia"/>
          <w:color w:val="auto"/>
        </w:rPr>
        <w:t>：①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确认院区</w:t>
      </w:r>
      <w:r>
        <w:rPr>
          <w:color w:val="auto"/>
        </w:rPr>
        <w:t xml:space="preserve"> → ② </w:t>
      </w:r>
      <w:r>
        <w:rPr>
          <w:rFonts w:hint="eastAsia"/>
          <w:color w:val="auto"/>
        </w:rPr>
        <w:t>看红色（报警/超标/高排名）→</w:t>
      </w:r>
      <w:r>
        <w:rPr>
          <w:color w:val="auto"/>
        </w:rPr>
        <w:t xml:space="preserve"> ③ </w:t>
      </w:r>
      <w:r>
        <w:rPr>
          <w:rFonts w:hint="eastAsia"/>
          <w:color w:val="auto"/>
        </w:rPr>
        <w:t>点卡片下钻问”为什么、怎么办”。</w:t>
      </w:r>
    </w:p>
    <w:bookmarkEnd w:id="65"/>
    <w:p w14:paraId="57EE89ED">
      <w:pPr>
        <w:pStyle w:val="5"/>
        <w:rPr>
          <w:color w:val="auto"/>
        </w:rPr>
      </w:pPr>
      <w:bookmarkStart w:id="66" w:name="检查检验设备台账与实时监测"/>
      <w:r>
        <w:rPr>
          <w:color w:val="auto"/>
        </w:rPr>
        <w:t xml:space="preserve">16.2 </w:t>
      </w:r>
      <w:r>
        <w:rPr>
          <w:rFonts w:hint="eastAsia"/>
          <w:color w:val="auto"/>
        </w:rPr>
        <w:t>检查检验设备台账与实时监测</w:t>
      </w:r>
    </w:p>
    <w:p w14:paraId="18DDACB1">
      <w:pPr>
        <w:pStyle w:val="24"/>
        <w:numPr>
          <w:ilvl w:val="0"/>
          <w:numId w:val="39"/>
        </w:numPr>
        <w:rPr>
          <w:color w:val="auto"/>
        </w:rPr>
      </w:pPr>
      <w:r>
        <w:rPr>
          <w:rFonts w:hint="eastAsia"/>
          <w:b/>
          <w:bCs/>
          <w:color w:val="auto"/>
        </w:rPr>
        <w:t>台账</w:t>
      </w:r>
      <w:r>
        <w:rPr>
          <w:rFonts w:hint="eastAsia"/>
          <w:color w:val="auto"/>
        </w:rPr>
        <w:t>：菜单进入检查检验设备台账，按设备类别（CT/MRI/DR/超声/检验流水线/DSA）查看设备名称、所在科室/房间、额定参数、投运日期、绑定的</w:t>
      </w:r>
      <w:r>
        <w:rPr>
          <w:color w:val="auto"/>
        </w:rPr>
        <w:t xml:space="preserve"> IOT </w:t>
      </w:r>
      <w:r>
        <w:rPr>
          <w:rFonts w:hint="eastAsia"/>
          <w:color w:val="auto"/>
        </w:rPr>
        <w:t>采集点。</w:t>
      </w:r>
    </w:p>
    <w:p w14:paraId="06039D4A">
      <w:pPr>
        <w:pStyle w:val="24"/>
        <w:numPr>
          <w:ilvl w:val="0"/>
          <w:numId w:val="39"/>
        </w:numPr>
        <w:rPr>
          <w:color w:val="auto"/>
        </w:rPr>
      </w:pPr>
      <w:r>
        <w:rPr>
          <w:rFonts w:hint="eastAsia"/>
          <w:b/>
          <w:bCs/>
          <w:color w:val="auto"/>
        </w:rPr>
        <w:t>实时监测</w:t>
      </w:r>
      <w:r>
        <w:rPr>
          <w:rFonts w:hint="eastAsia"/>
          <w:color w:val="auto"/>
        </w:rPr>
        <w:t>：进入实时监测页面（或在大屏点设备卡片），查看：</w:t>
      </w:r>
    </w:p>
    <w:p w14:paraId="01A6FA2B">
      <w:pPr>
        <w:pStyle w:val="24"/>
        <w:numPr>
          <w:ilvl w:val="1"/>
          <w:numId w:val="3"/>
        </w:numPr>
        <w:rPr>
          <w:color w:val="auto"/>
        </w:rPr>
      </w:pPr>
      <w:r>
        <w:rPr>
          <w:rFonts w:hint="eastAsia"/>
          <w:color w:val="auto"/>
        </w:rPr>
        <w:t>状态：</w:t>
      </w:r>
      <w:r>
        <w:rPr>
          <w:rFonts w:hint="eastAsia"/>
          <w:b/>
          <w:bCs/>
          <w:color w:val="auto"/>
        </w:rPr>
        <w:t>在线</w:t>
      </w:r>
      <w:r>
        <w:rPr>
          <w:b/>
          <w:bCs/>
          <w:color w:val="auto"/>
        </w:rPr>
        <w:t xml:space="preserve"> / </w:t>
      </w:r>
      <w:r>
        <w:rPr>
          <w:rFonts w:hint="eastAsia"/>
          <w:b/>
          <w:bCs/>
          <w:color w:val="auto"/>
        </w:rPr>
        <w:t>运行</w:t>
      </w:r>
      <w:r>
        <w:rPr>
          <w:b/>
          <w:bCs/>
          <w:color w:val="auto"/>
        </w:rPr>
        <w:t xml:space="preserve"> / </w:t>
      </w:r>
      <w:r>
        <w:rPr>
          <w:rFonts w:hint="eastAsia"/>
          <w:b/>
          <w:bCs/>
          <w:color w:val="auto"/>
        </w:rPr>
        <w:t>待机</w:t>
      </w:r>
      <w:r>
        <w:rPr>
          <w:b/>
          <w:bCs/>
          <w:color w:val="auto"/>
        </w:rPr>
        <w:t xml:space="preserve"> / </w:t>
      </w:r>
      <w:r>
        <w:rPr>
          <w:rFonts w:hint="eastAsia"/>
          <w:b/>
          <w:bCs/>
          <w:color w:val="auto"/>
        </w:rPr>
        <w:t>故障</w:t>
      </w:r>
      <w:r>
        <w:rPr>
          <w:rFonts w:hint="eastAsia"/>
          <w:color w:val="auto"/>
        </w:rPr>
        <w:t>；</w:t>
      </w:r>
    </w:p>
    <w:p w14:paraId="06ABDAE6">
      <w:pPr>
        <w:pStyle w:val="24"/>
        <w:numPr>
          <w:ilvl w:val="1"/>
          <w:numId w:val="3"/>
        </w:numPr>
        <w:rPr>
          <w:color w:val="auto"/>
        </w:rPr>
      </w:pPr>
      <w:r>
        <w:rPr>
          <w:rFonts w:hint="eastAsia"/>
          <w:color w:val="auto"/>
        </w:rPr>
        <w:t>实时功率、当日累计电量、</w:t>
      </w:r>
      <w:r>
        <w:rPr>
          <w:rFonts w:hint="eastAsia"/>
          <w:b/>
          <w:bCs/>
          <w:color w:val="auto"/>
        </w:rPr>
        <w:t>待机能耗</w:t>
      </w:r>
      <w:r>
        <w:rPr>
          <w:rFonts w:hint="eastAsia"/>
          <w:color w:val="auto"/>
        </w:rPr>
        <w:t>与待机时长；</w:t>
      </w:r>
    </w:p>
    <w:p w14:paraId="11559C8B">
      <w:pPr>
        <w:pStyle w:val="24"/>
        <w:numPr>
          <w:ilvl w:val="1"/>
          <w:numId w:val="3"/>
        </w:numPr>
        <w:rPr>
          <w:color w:val="auto"/>
        </w:rPr>
      </w:pPr>
      <w:r>
        <w:rPr>
          <w:rFonts w:hint="eastAsia"/>
          <w:color w:val="auto"/>
        </w:rPr>
        <w:t>功率曲线（运行段与待机段一目了然）。</w:t>
      </w:r>
    </w:p>
    <w:p w14:paraId="142A0ABC">
      <w:pPr>
        <w:pStyle w:val="24"/>
        <w:numPr>
          <w:ilvl w:val="0"/>
          <w:numId w:val="39"/>
        </w:numPr>
        <w:rPr>
          <w:color w:val="auto"/>
        </w:rPr>
      </w:pPr>
      <w:r>
        <w:rPr>
          <w:rFonts w:hint="eastAsia"/>
          <w:color w:val="auto"/>
        </w:rPr>
        <w:t>状态长时间与实际不符（例如设备在做检查却显示待机），联系</w:t>
      </w:r>
      <w:r>
        <w:rPr>
          <w:color w:val="auto"/>
        </w:rPr>
        <w:t xml:space="preserve"> IOT </w:t>
      </w:r>
      <w:r>
        <w:rPr>
          <w:rFonts w:hint="eastAsia"/>
          <w:color w:val="auto"/>
        </w:rPr>
        <w:t>运维核查采集点绑定与判定阈值。</w:t>
      </w:r>
    </w:p>
    <w:bookmarkEnd w:id="66"/>
    <w:p w14:paraId="14BE9439">
      <w:pPr>
        <w:pStyle w:val="5"/>
        <w:rPr>
          <w:color w:val="auto"/>
        </w:rPr>
      </w:pPr>
      <w:bookmarkStart w:id="67" w:name="设备工作量能效排名与节能决策"/>
      <w:r>
        <w:rPr>
          <w:color w:val="auto"/>
        </w:rPr>
        <w:t xml:space="preserve">16.3 </w:t>
      </w:r>
      <w:r>
        <w:rPr>
          <w:rFonts w:hint="eastAsia"/>
          <w:color w:val="auto"/>
        </w:rPr>
        <w:t>设备工作量、能效排名与节能决策</w:t>
      </w:r>
    </w:p>
    <w:p w14:paraId="07C721E7">
      <w:pPr>
        <w:pStyle w:val="23"/>
        <w:rPr>
          <w:color w:val="auto"/>
        </w:rPr>
      </w:pPr>
      <w:r>
        <w:rPr>
          <w:rFonts w:hint="eastAsia"/>
          <w:b/>
          <w:bCs/>
          <w:color w:val="auto"/>
        </w:rPr>
        <w:t>菜单路径</w:t>
      </w:r>
      <w:r>
        <w:rPr>
          <w:rFonts w:hint="eastAsia"/>
          <w:color w:val="auto"/>
        </w:rPr>
        <w:t>：医院模块</w:t>
      </w:r>
      <w:r>
        <w:rPr>
          <w:color w:val="auto"/>
        </w:rPr>
        <w:t xml:space="preserve"> → </w:t>
      </w:r>
      <w:r>
        <w:rPr>
          <w:rFonts w:hint="eastAsia"/>
          <w:color w:val="auto"/>
        </w:rPr>
        <w:t>工作量与能效（菜单名以实际配置为准）</w:t>
      </w:r>
    </w:p>
    <w:p w14:paraId="03986AC3">
      <w:pPr>
        <w:pStyle w:val="24"/>
        <w:numPr>
          <w:ilvl w:val="0"/>
          <w:numId w:val="40"/>
        </w:numPr>
        <w:rPr>
          <w:color w:val="auto"/>
        </w:rPr>
      </w:pPr>
      <w:r>
        <w:rPr>
          <w:rFonts w:hint="eastAsia"/>
          <w:color w:val="auto"/>
        </w:rPr>
        <w:t>选择院区与月份，页面展示每台检查检验设备的：检查工作量（例数/部位数，来自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HIS/人工录入对接）、总电量、</w:t>
      </w:r>
      <w:r>
        <w:rPr>
          <w:rFonts w:hint="eastAsia"/>
          <w:b/>
          <w:bCs/>
          <w:color w:val="auto"/>
        </w:rPr>
        <w:t>单位工作量能耗</w:t>
      </w:r>
      <w:r>
        <w:rPr>
          <w:rFonts w:hint="eastAsia"/>
          <w:color w:val="auto"/>
        </w:rPr>
        <w:t>、待机能耗占比、能效排名。</w:t>
      </w:r>
    </w:p>
    <w:p w14:paraId="0A2352E0">
      <w:pPr>
        <w:pStyle w:val="24"/>
        <w:numPr>
          <w:ilvl w:val="0"/>
          <w:numId w:val="40"/>
        </w:numPr>
        <w:rPr>
          <w:color w:val="auto"/>
        </w:rPr>
      </w:pPr>
      <w:r>
        <w:rPr>
          <w:rFonts w:hint="eastAsia"/>
          <w:color w:val="auto"/>
        </w:rPr>
        <w:t>节能建议使用方法（决策层/能源负责人）：</w:t>
      </w:r>
    </w:p>
    <w:p w14:paraId="3A468B79">
      <w:pPr>
        <w:pStyle w:val="24"/>
        <w:numPr>
          <w:ilvl w:val="1"/>
          <w:numId w:val="41"/>
        </w:numPr>
        <w:rPr>
          <w:color w:val="auto"/>
        </w:rPr>
      </w:pPr>
      <w:r>
        <w:rPr>
          <w:rFonts w:hint="eastAsia"/>
          <w:color w:val="auto"/>
        </w:rPr>
        <w:t>筛出”待机占比高”的设备</w:t>
      </w:r>
      <w:r>
        <w:rPr>
          <w:color w:val="auto"/>
        </w:rPr>
        <w:t xml:space="preserve"> → </w:t>
      </w:r>
      <w:r>
        <w:rPr>
          <w:rFonts w:hint="eastAsia"/>
          <w:color w:val="auto"/>
        </w:rPr>
        <w:t>核实是否存在非工作时段未断电/未进节能模式</w:t>
      </w:r>
      <w:r>
        <w:rPr>
          <w:color w:val="auto"/>
        </w:rPr>
        <w:t xml:space="preserve"> → </w:t>
      </w:r>
      <w:r>
        <w:rPr>
          <w:rFonts w:hint="eastAsia"/>
          <w:color w:val="auto"/>
        </w:rPr>
        <w:t>立行立改；</w:t>
      </w:r>
    </w:p>
    <w:p w14:paraId="1E666ABB">
      <w:pPr>
        <w:pStyle w:val="24"/>
        <w:numPr>
          <w:ilvl w:val="1"/>
          <w:numId w:val="41"/>
        </w:numPr>
        <w:rPr>
          <w:color w:val="auto"/>
        </w:rPr>
      </w:pPr>
      <w:r>
        <w:rPr>
          <w:rFonts w:hint="eastAsia"/>
          <w:color w:val="auto"/>
        </w:rPr>
        <w:t>筛出”单位工作量能耗高”的同类设备</w:t>
      </w:r>
      <w:r>
        <w:rPr>
          <w:color w:val="auto"/>
        </w:rPr>
        <w:t xml:space="preserve"> → </w:t>
      </w:r>
      <w:r>
        <w:rPr>
          <w:rFonts w:hint="eastAsia"/>
          <w:color w:val="auto"/>
        </w:rPr>
        <w:t>对比操作流程与开机时长</w:t>
      </w:r>
      <w:r>
        <w:rPr>
          <w:color w:val="auto"/>
        </w:rPr>
        <w:t xml:space="preserve"> → </w:t>
      </w:r>
      <w:r>
        <w:rPr>
          <w:rFonts w:hint="eastAsia"/>
          <w:color w:val="auto"/>
        </w:rPr>
        <w:t>优化排班、集中检查；</w:t>
      </w:r>
    </w:p>
    <w:p w14:paraId="2F55E74C">
      <w:pPr>
        <w:pStyle w:val="24"/>
        <w:numPr>
          <w:ilvl w:val="1"/>
          <w:numId w:val="41"/>
        </w:numPr>
        <w:rPr>
          <w:color w:val="auto"/>
        </w:rPr>
      </w:pPr>
      <w:r>
        <w:rPr>
          <w:rFonts w:hint="eastAsia"/>
          <w:color w:val="auto"/>
        </w:rPr>
        <w:t>将建议卡片在月度能源会上分派责任科室，下月用同一张表验证改善幅度。</w:t>
      </w:r>
    </w:p>
    <w:p w14:paraId="4B2D8FD6">
      <w:pPr>
        <w:pStyle w:val="24"/>
        <w:numPr>
          <w:ilvl w:val="0"/>
          <w:numId w:val="40"/>
        </w:numPr>
        <w:rPr>
          <w:color w:val="auto"/>
        </w:rPr>
      </w:pPr>
      <w:r>
        <w:rPr>
          <w:rFonts w:hint="eastAsia"/>
          <w:color w:val="auto"/>
        </w:rPr>
        <w:t>能耗分析明细、历史趋势与通用”能耗分析”模块口径一致。</w:t>
      </w:r>
    </w:p>
    <w:bookmarkEnd w:id="67"/>
    <w:p w14:paraId="3E59069C">
      <w:pPr>
        <w:pStyle w:val="5"/>
        <w:rPr>
          <w:color w:val="auto"/>
        </w:rPr>
      </w:pPr>
      <w:bookmarkStart w:id="68" w:name="院区切换与数据隔离"/>
      <w:r>
        <w:rPr>
          <w:color w:val="auto"/>
        </w:rPr>
        <w:t xml:space="preserve">16.4 </w:t>
      </w:r>
      <w:r>
        <w:rPr>
          <w:rFonts w:hint="eastAsia"/>
          <w:color w:val="auto"/>
        </w:rPr>
        <w:t>院区切换与数据隔离</w:t>
      </w:r>
    </w:p>
    <w:p w14:paraId="1FA69E03">
      <w:pPr>
        <w:pStyle w:val="24"/>
        <w:numPr>
          <w:ilvl w:val="0"/>
          <w:numId w:val="42"/>
        </w:numPr>
        <w:rPr>
          <w:color w:val="auto"/>
        </w:rPr>
      </w:pPr>
      <w:r>
        <w:rPr>
          <w:rFonts w:hint="eastAsia"/>
          <w:color w:val="auto"/>
        </w:rPr>
        <w:t>页面顶部（或大屏右上角）有院区选择器：总院/分院/院区</w:t>
      </w:r>
      <w:r>
        <w:rPr>
          <w:color w:val="auto"/>
        </w:rPr>
        <w:t xml:space="preserve"> A/B……</w:t>
      </w:r>
    </w:p>
    <w:p w14:paraId="6159A95E">
      <w:pPr>
        <w:pStyle w:val="24"/>
        <w:numPr>
          <w:ilvl w:val="0"/>
          <w:numId w:val="42"/>
        </w:numPr>
        <w:rPr>
          <w:color w:val="auto"/>
        </w:rPr>
      </w:pPr>
      <w:r>
        <w:rPr>
          <w:rFonts w:hint="eastAsia"/>
          <w:color w:val="auto"/>
        </w:rPr>
        <w:t>切换后</w:t>
      </w:r>
      <w:r>
        <w:rPr>
          <w:rFonts w:hint="eastAsia"/>
          <w:b/>
          <w:bCs/>
          <w:color w:val="auto"/>
        </w:rPr>
        <w:t>所有数据、报警、排名只显示所选院区</w:t>
      </w:r>
      <w:r>
        <w:rPr>
          <w:rFonts w:hint="eastAsia"/>
          <w:color w:val="auto"/>
        </w:rPr>
        <w:t>；你的账号若只授权了一个院区，则看不到其他院区数据，这是正常的数据隔离，不是系统故障。</w:t>
      </w:r>
    </w:p>
    <w:p w14:paraId="00DAE46F">
      <w:pPr>
        <w:pStyle w:val="24"/>
        <w:numPr>
          <w:ilvl w:val="0"/>
          <w:numId w:val="42"/>
        </w:numPr>
        <w:rPr>
          <w:color w:val="auto"/>
        </w:rPr>
      </w:pPr>
      <w:r>
        <w:rPr>
          <w:rFonts w:hint="eastAsia"/>
          <w:color w:val="auto"/>
        </w:rPr>
        <w:t>需要跨院区权限时向管理员申请。</w:t>
      </w:r>
    </w:p>
    <w:bookmarkEnd w:id="68"/>
    <w:p w14:paraId="37AB826D">
      <w:pPr>
        <w:pStyle w:val="5"/>
        <w:rPr>
          <w:color w:val="auto"/>
        </w:rPr>
      </w:pPr>
      <w:bookmarkStart w:id="69" w:name="医院报警处理"/>
      <w:r>
        <w:rPr>
          <w:color w:val="auto"/>
        </w:rPr>
        <w:t xml:space="preserve">16.5 </w:t>
      </w:r>
      <w:r>
        <w:rPr>
          <w:rFonts w:hint="eastAsia"/>
          <w:color w:val="auto"/>
        </w:rPr>
        <w:t>医院报警处理</w:t>
      </w:r>
    </w:p>
    <w:p w14:paraId="5AB9CFF2">
      <w:pPr>
        <w:pStyle w:val="23"/>
        <w:rPr>
          <w:color w:val="auto"/>
        </w:rPr>
      </w:pPr>
      <w:r>
        <w:rPr>
          <w:rFonts w:hint="eastAsia"/>
          <w:color w:val="auto"/>
        </w:rPr>
        <w:t>医院报警规则除通用越限外，还包括检查检验设备的</w:t>
      </w:r>
      <w:r>
        <w:rPr>
          <w:rFonts w:hint="eastAsia"/>
          <w:b/>
          <w:bCs/>
          <w:color w:val="auto"/>
        </w:rPr>
        <w:t>待机超时、待机功率异常、非工作时段运行、离线</w:t>
      </w:r>
      <w:r>
        <w:rPr>
          <w:rFonts w:hint="eastAsia"/>
          <w:color w:val="auto"/>
        </w:rPr>
        <w:t>等规则。</w:t>
      </w:r>
    </w:p>
    <w:p w14:paraId="48D7FDC3">
      <w:pPr>
        <w:pStyle w:val="3"/>
        <w:rPr>
          <w:color w:val="auto"/>
        </w:rPr>
      </w:pPr>
      <w:r>
        <w:rPr>
          <w:rFonts w:hint="eastAsia"/>
          <w:color w:val="auto"/>
        </w:rPr>
        <w:t>处理路径与第</w:t>
      </w:r>
      <w:r>
        <w:rPr>
          <w:color w:val="auto"/>
        </w:rPr>
        <w:t xml:space="preserve"> 7 </w:t>
      </w:r>
      <w:r>
        <w:rPr>
          <w:rFonts w:hint="eastAsia"/>
          <w:color w:val="auto"/>
        </w:rPr>
        <w:t>章一致（</w:t>
      </w:r>
      <w:r>
        <w:rPr>
          <w:rFonts w:hint="eastAsia"/>
          <w:b/>
          <w:bCs/>
          <w:color w:val="auto"/>
        </w:rPr>
        <w:t>报警管理</w:t>
      </w:r>
      <w:r>
        <w:rPr>
          <w:b/>
          <w:bCs/>
          <w:color w:val="auto"/>
        </w:rPr>
        <w:t xml:space="preserve"> → </w:t>
      </w:r>
      <w:r>
        <w:rPr>
          <w:rFonts w:hint="eastAsia"/>
          <w:b/>
          <w:bCs/>
          <w:color w:val="auto"/>
        </w:rPr>
        <w:t>实时报警</w:t>
      </w:r>
      <w:r>
        <w:rPr>
          <w:rFonts w:hint="eastAsia"/>
          <w:color w:val="auto"/>
        </w:rPr>
        <w:t>），特别注意：</w:t>
      </w:r>
    </w:p>
    <w:p w14:paraId="0A9D5264">
      <w:pPr>
        <w:pStyle w:val="24"/>
        <w:numPr>
          <w:ilvl w:val="0"/>
          <w:numId w:val="43"/>
        </w:numPr>
        <w:rPr>
          <w:color w:val="auto"/>
        </w:rPr>
      </w:pPr>
      <w:r>
        <w:rPr>
          <w:rFonts w:hint="eastAsia"/>
          <w:color w:val="auto"/>
        </w:rPr>
        <w:t>正在做检查的设备不要远程断电，先电话确认科室。</w:t>
      </w:r>
    </w:p>
    <w:p w14:paraId="7C9B0691">
      <w:pPr>
        <w:pStyle w:val="24"/>
        <w:numPr>
          <w:ilvl w:val="0"/>
          <w:numId w:val="43"/>
        </w:numPr>
        <w:rPr>
          <w:color w:val="auto"/>
        </w:rPr>
      </w:pPr>
      <w:r>
        <w:rPr>
          <w:rFonts w:hint="eastAsia"/>
          <w:color w:val="auto"/>
        </w:rPr>
        <w:t>涉及临床安全的报警以临床侧意见为先，能源系统侧只做监测与协同。</w:t>
      </w:r>
    </w:p>
    <w:p w14:paraId="05C68918">
      <w:pPr>
        <w:pStyle w:val="24"/>
        <w:numPr>
          <w:ilvl w:val="0"/>
          <w:numId w:val="43"/>
        </w:numPr>
        <w:rPr>
          <w:color w:val="auto"/>
        </w:rPr>
      </w:pPr>
      <w:r>
        <w:rPr>
          <w:rFonts w:hint="eastAsia"/>
          <w:color w:val="auto"/>
        </w:rPr>
        <w:t>误报频繁的规则提交能源负责人/管理员调整，不要个人静默报警。</w:t>
      </w:r>
    </w:p>
    <w:p w14:paraId="7C6B7F40">
      <w:pPr>
        <w:pStyle w:val="24"/>
        <w:numPr>
          <w:ilvl w:val="0"/>
          <w:numId w:val="43"/>
        </w:numPr>
        <w:rPr>
          <w:color w:val="auto"/>
        </w:rPr>
      </w:pPr>
      <w:r>
        <w:rPr>
          <w:rFonts w:hint="eastAsia"/>
          <w:color w:val="auto"/>
        </w:rPr>
        <w:t>回调数据异常导致的报警，转</w:t>
      </w:r>
      <w:r>
        <w:rPr>
          <w:color w:val="auto"/>
        </w:rPr>
        <w:t xml:space="preserve"> IOT </w:t>
      </w:r>
      <w:r>
        <w:rPr>
          <w:rFonts w:hint="eastAsia"/>
          <w:color w:val="auto"/>
        </w:rPr>
        <w:t>运维查”回调日志监控”。</w:t>
      </w:r>
    </w:p>
    <w:bookmarkEnd w:id="69"/>
    <w:p w14:paraId="6F7F0F6F">
      <w:pPr>
        <w:pStyle w:val="5"/>
        <w:rPr>
          <w:color w:val="auto"/>
        </w:rPr>
      </w:pPr>
      <w:bookmarkStart w:id="70" w:name="iot-设备绑定业务视角"/>
      <w:r>
        <w:rPr>
          <w:color w:val="auto"/>
        </w:rPr>
        <w:t xml:space="preserve">16.6 IOT </w:t>
      </w:r>
      <w:r>
        <w:rPr>
          <w:rFonts w:hint="eastAsia"/>
          <w:color w:val="auto"/>
        </w:rPr>
        <w:t>设备绑定（业务视角）</w:t>
      </w:r>
    </w:p>
    <w:p w14:paraId="3718E5B0">
      <w:pPr>
        <w:pStyle w:val="23"/>
        <w:rPr>
          <w:color w:val="auto"/>
        </w:rPr>
      </w:pPr>
      <w:r>
        <w:rPr>
          <w:rFonts w:hint="eastAsia"/>
          <w:color w:val="auto"/>
        </w:rPr>
        <w:t>业务人员负责确认”系统里的设备”与”现场真实设备/IOT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平台设备”一一对应；绑定技术操作由</w:t>
      </w:r>
      <w:r>
        <w:rPr>
          <w:color w:val="auto"/>
        </w:rPr>
        <w:t xml:space="preserve"> IOT </w:t>
      </w:r>
      <w:r>
        <w:rPr>
          <w:rFonts w:hint="eastAsia"/>
          <w:color w:val="auto"/>
        </w:rPr>
        <w:t>运维完成（见管理员手册第</w:t>
      </w:r>
      <w:r>
        <w:rPr>
          <w:color w:val="auto"/>
        </w:rPr>
        <w:t xml:space="preserve"> 6 </w:t>
      </w:r>
      <w:r>
        <w:rPr>
          <w:rFonts w:hint="eastAsia"/>
          <w:color w:val="auto"/>
        </w:rPr>
        <w:t>章）。发现张冠李戴（A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设备显示</w:t>
      </w:r>
      <w:r>
        <w:rPr>
          <w:color w:val="auto"/>
        </w:rPr>
        <w:t xml:space="preserve"> B </w:t>
      </w:r>
      <w:r>
        <w:rPr>
          <w:rFonts w:hint="eastAsia"/>
          <w:color w:val="auto"/>
        </w:rPr>
        <w:t>的数据）立即报障，错误数据期间不纳入考核。</w:t>
      </w:r>
    </w:p>
    <w:p w14:paraId="1CD49B51">
      <w:pPr>
        <w:rPr>
          <w:color w:val="auto"/>
        </w:rPr>
      </w:pPr>
      <w:r>
        <w:rPr>
          <w:color w:val="auto"/>
        </w:rP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4"/>
    <w:bookmarkEnd w:id="70"/>
    <w:p w14:paraId="394E89EB">
      <w:pPr>
        <w:pStyle w:val="4"/>
        <w:rPr>
          <w:color w:val="auto"/>
        </w:rPr>
      </w:pPr>
      <w:bookmarkStart w:id="71" w:name="移动端-app-使用"/>
      <w:r>
        <w:rPr>
          <w:color w:val="auto"/>
        </w:rPr>
        <w:t xml:space="preserve">17. </w:t>
      </w:r>
      <w:r>
        <w:rPr>
          <w:rFonts w:hint="eastAsia"/>
          <w:color w:val="auto"/>
        </w:rPr>
        <w:t>移动端</w:t>
      </w:r>
      <w:r>
        <w:rPr>
          <w:color w:val="auto"/>
        </w:rPr>
        <w:t xml:space="preserve"> APP </w:t>
      </w:r>
      <w:r>
        <w:rPr>
          <w:rFonts w:hint="eastAsia"/>
          <w:color w:val="auto"/>
        </w:rPr>
        <w:t>使用</w:t>
      </w:r>
    </w:p>
    <w:p w14:paraId="6DB251B5">
      <w:pPr>
        <w:pStyle w:val="23"/>
        <w:rPr>
          <w:color w:val="auto"/>
        </w:rPr>
      </w:pPr>
      <w:r>
        <w:rPr>
          <w:rFonts w:hint="eastAsia"/>
          <w:color w:val="auto"/>
        </w:rPr>
        <w:t>移动端基于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uni-app，用于巡检、物品、设备、报警等现场作业，手机上完成”接单—到场—处理—回填”闭环。</w:t>
      </w:r>
    </w:p>
    <w:p w14:paraId="343B2F0A">
      <w:pPr>
        <w:pStyle w:val="5"/>
        <w:rPr>
          <w:color w:val="auto"/>
        </w:rPr>
      </w:pPr>
      <w:bookmarkStart w:id="72" w:name="登录"/>
      <w:r>
        <w:rPr>
          <w:color w:val="auto"/>
        </w:rPr>
        <w:t xml:space="preserve">17.1 </w:t>
      </w:r>
      <w:r>
        <w:rPr>
          <w:rFonts w:hint="eastAsia"/>
          <w:color w:val="auto"/>
        </w:rPr>
        <w:t>登录</w:t>
      </w:r>
    </w:p>
    <w:p w14:paraId="15C9AF16">
      <w:pPr>
        <w:pStyle w:val="24"/>
        <w:numPr>
          <w:ilvl w:val="0"/>
          <w:numId w:val="44"/>
        </w:numPr>
        <w:rPr>
          <w:color w:val="auto"/>
        </w:rPr>
      </w:pPr>
      <w:r>
        <w:rPr>
          <w:rFonts w:hint="eastAsia"/>
          <w:color w:val="auto"/>
        </w:rPr>
        <w:t>打开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APP，输入与</w:t>
      </w:r>
      <w:r>
        <w:rPr>
          <w:color w:val="auto"/>
        </w:rPr>
        <w:t xml:space="preserve"> PC </w:t>
      </w:r>
      <w:r>
        <w:rPr>
          <w:rFonts w:hint="eastAsia"/>
          <w:color w:val="auto"/>
        </w:rPr>
        <w:t>端相同的用户名密码（服务器地址由管理员预置，海外项目注意切换到对应环境）。</w:t>
      </w:r>
    </w:p>
    <w:p w14:paraId="5CB28556">
      <w:pPr>
        <w:pStyle w:val="24"/>
        <w:numPr>
          <w:ilvl w:val="0"/>
          <w:numId w:val="44"/>
        </w:numPr>
        <w:rPr>
          <w:color w:val="auto"/>
        </w:rPr>
      </w:pPr>
      <w:r>
        <w:rPr>
          <w:rFonts w:hint="eastAsia"/>
          <w:color w:val="auto"/>
        </w:rPr>
        <w:t>首次登录允许”通知/相机/定位”权限——</w:t>
      </w:r>
      <w:r>
        <w:rPr>
          <w:rFonts w:hint="eastAsia"/>
          <w:b/>
          <w:bCs/>
          <w:color w:val="auto"/>
        </w:rPr>
        <w:t>三项都要允许</w:t>
      </w:r>
      <w:r>
        <w:rPr>
          <w:rFonts w:hint="eastAsia"/>
          <w:color w:val="auto"/>
        </w:rPr>
        <w:t>，否则收不到任务推送、无法拍照打卡。</w:t>
      </w:r>
    </w:p>
    <w:p w14:paraId="28EFF149">
      <w:pPr>
        <w:pStyle w:val="24"/>
        <w:numPr>
          <w:ilvl w:val="0"/>
          <w:numId w:val="44"/>
        </w:numPr>
        <w:rPr>
          <w:color w:val="auto"/>
        </w:rPr>
      </w:pPr>
      <w:r>
        <w:rPr>
          <w:rFonts w:hint="eastAsia"/>
          <w:color w:val="auto"/>
        </w:rPr>
        <w:t>底部通常有四个页签：</w:t>
      </w:r>
      <w:r>
        <w:rPr>
          <w:rFonts w:hint="eastAsia"/>
          <w:b/>
          <w:bCs/>
          <w:color w:val="auto"/>
        </w:rPr>
        <w:t>首页（任务）、消息、应用、我的</w:t>
      </w:r>
      <w:r>
        <w:rPr>
          <w:color w:val="auto"/>
        </w:rPr>
        <w:t>。</w:t>
      </w:r>
    </w:p>
    <w:p w14:paraId="3820F296">
      <w:pPr>
        <w:pStyle w:val="13"/>
        <w:rPr>
          <w:color w:val="auto"/>
        </w:rPr>
      </w:pPr>
      <w:r>
        <w:rPr>
          <w:color w:val="auto"/>
        </w:rPr>
        <w:t xml:space="preserve">📷 </w:t>
      </w:r>
      <w:r>
        <w:rPr>
          <w:rFonts w:hint="eastAsia"/>
          <w:color w:val="auto"/>
        </w:rPr>
        <w:t>截图占位：APP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登录页与首页待办列表。</w:t>
      </w:r>
    </w:p>
    <w:bookmarkEnd w:id="72"/>
    <w:p w14:paraId="62B16695">
      <w:pPr>
        <w:pStyle w:val="5"/>
        <w:rPr>
          <w:color w:val="auto"/>
        </w:rPr>
      </w:pPr>
      <w:bookmarkStart w:id="73" w:name="巡检任务"/>
      <w:r>
        <w:rPr>
          <w:color w:val="auto"/>
        </w:rPr>
        <w:t xml:space="preserve">17.2 </w:t>
      </w:r>
      <w:r>
        <w:rPr>
          <w:rFonts w:hint="eastAsia"/>
          <w:color w:val="auto"/>
        </w:rPr>
        <w:t>巡检任务</w:t>
      </w:r>
    </w:p>
    <w:p w14:paraId="09B96C0D">
      <w:pPr>
        <w:pStyle w:val="24"/>
        <w:numPr>
          <w:ilvl w:val="0"/>
          <w:numId w:val="45"/>
        </w:numPr>
        <w:rPr>
          <w:color w:val="auto"/>
        </w:rPr>
      </w:pPr>
      <w:r>
        <w:rPr>
          <w:rFonts w:hint="eastAsia"/>
          <w:color w:val="auto"/>
        </w:rPr>
        <w:t>在”首页/待办”看到分配给自己的巡检任务，显示任务名、截止时间、点数。</w:t>
      </w:r>
    </w:p>
    <w:p w14:paraId="6025E5CC">
      <w:pPr>
        <w:pStyle w:val="24"/>
        <w:numPr>
          <w:ilvl w:val="0"/>
          <w:numId w:val="45"/>
        </w:numPr>
        <w:rPr>
          <w:color w:val="auto"/>
        </w:rPr>
      </w:pPr>
      <w:r>
        <w:rPr>
          <w:rFonts w:hint="eastAsia"/>
          <w:color w:val="auto"/>
        </w:rPr>
        <w:t>点任务进入，按列表顺序走到巡检点：</w:t>
      </w:r>
    </w:p>
    <w:p w14:paraId="3B81C50F">
      <w:pPr>
        <w:pStyle w:val="24"/>
        <w:numPr>
          <w:ilvl w:val="1"/>
          <w:numId w:val="3"/>
        </w:numPr>
        <w:rPr>
          <w:color w:val="auto"/>
        </w:rPr>
      </w:pPr>
      <w:r>
        <w:rPr>
          <w:rFonts w:hint="eastAsia"/>
          <w:color w:val="auto"/>
        </w:rPr>
        <w:t>点【扫码/NFC】扫现场点位牌（或到达定位范围内点【打卡】）；</w:t>
      </w:r>
    </w:p>
    <w:p w14:paraId="6EB7CCE9">
      <w:pPr>
        <w:pStyle w:val="24"/>
        <w:numPr>
          <w:ilvl w:val="1"/>
          <w:numId w:val="3"/>
        </w:numPr>
        <w:rPr>
          <w:color w:val="auto"/>
        </w:rPr>
      </w:pPr>
      <w:r>
        <w:rPr>
          <w:rFonts w:hint="eastAsia"/>
          <w:color w:val="auto"/>
        </w:rPr>
        <w:t>按巡检项填写读数/选择”正常/异常”；</w:t>
      </w:r>
    </w:p>
    <w:p w14:paraId="005C44F7">
      <w:pPr>
        <w:pStyle w:val="24"/>
        <w:numPr>
          <w:ilvl w:val="1"/>
          <w:numId w:val="3"/>
        </w:numPr>
        <w:rPr>
          <w:color w:val="auto"/>
        </w:rPr>
      </w:pPr>
      <w:r>
        <w:rPr>
          <w:rFonts w:hint="eastAsia"/>
          <w:color w:val="auto"/>
        </w:rPr>
        <w:t>点【拍照】现场拍照（支持多张）；</w:t>
      </w:r>
    </w:p>
    <w:p w14:paraId="2658120F">
      <w:pPr>
        <w:pStyle w:val="24"/>
        <w:numPr>
          <w:ilvl w:val="1"/>
          <w:numId w:val="3"/>
        </w:numPr>
        <w:rPr>
          <w:color w:val="auto"/>
        </w:rPr>
      </w:pPr>
      <w:r>
        <w:rPr>
          <w:rFonts w:hint="eastAsia"/>
          <w:color w:val="auto"/>
        </w:rPr>
        <w:t>异常项填写异常说明，可直接【转工单】。</w:t>
      </w:r>
    </w:p>
    <w:p w14:paraId="0371A6BC">
      <w:pPr>
        <w:pStyle w:val="24"/>
        <w:numPr>
          <w:ilvl w:val="0"/>
          <w:numId w:val="45"/>
        </w:numPr>
        <w:rPr>
          <w:color w:val="auto"/>
        </w:rPr>
      </w:pPr>
      <w:r>
        <w:rPr>
          <w:rFonts w:hint="eastAsia"/>
          <w:color w:val="auto"/>
        </w:rPr>
        <w:t>全部点完成后点【提交】，任务变为已完成；漏点、超距、超时都会被记录。</w:t>
      </w:r>
    </w:p>
    <w:bookmarkEnd w:id="73"/>
    <w:p w14:paraId="4608C534">
      <w:pPr>
        <w:pStyle w:val="5"/>
        <w:rPr>
          <w:color w:val="auto"/>
        </w:rPr>
      </w:pPr>
      <w:bookmarkStart w:id="74" w:name="维修工单与报警"/>
      <w:r>
        <w:rPr>
          <w:color w:val="auto"/>
        </w:rPr>
        <w:t xml:space="preserve">17.3 </w:t>
      </w:r>
      <w:r>
        <w:rPr>
          <w:rFonts w:hint="eastAsia"/>
          <w:color w:val="auto"/>
        </w:rPr>
        <w:t>维修工单与报警</w:t>
      </w:r>
    </w:p>
    <w:p w14:paraId="624823F4">
      <w:pPr>
        <w:pStyle w:val="24"/>
        <w:numPr>
          <w:ilvl w:val="0"/>
          <w:numId w:val="46"/>
        </w:numPr>
        <w:rPr>
          <w:color w:val="auto"/>
        </w:rPr>
      </w:pPr>
      <w:r>
        <w:rPr>
          <w:rFonts w:hint="eastAsia"/>
          <w:color w:val="auto"/>
        </w:rPr>
        <w:t>“消息”或工单列表收到派单推送</w:t>
      </w:r>
      <w:r>
        <w:rPr>
          <w:color w:val="auto"/>
        </w:rPr>
        <w:t xml:space="preserve"> → </w:t>
      </w:r>
      <w:r>
        <w:rPr>
          <w:rFonts w:hint="eastAsia"/>
          <w:color w:val="auto"/>
        </w:rPr>
        <w:t>打开工单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→【接单】。</w:t>
      </w:r>
    </w:p>
    <w:p w14:paraId="2F3122FE">
      <w:pPr>
        <w:pStyle w:val="24"/>
        <w:numPr>
          <w:ilvl w:val="0"/>
          <w:numId w:val="46"/>
        </w:numPr>
        <w:rPr>
          <w:color w:val="auto"/>
        </w:rPr>
      </w:pPr>
      <w:r>
        <w:rPr>
          <w:rFonts w:hint="eastAsia"/>
          <w:color w:val="auto"/>
        </w:rPr>
        <w:t>到场后点【到场打卡】（记录位置与时间）。</w:t>
      </w:r>
    </w:p>
    <w:p w14:paraId="28729740">
      <w:pPr>
        <w:pStyle w:val="24"/>
        <w:numPr>
          <w:ilvl w:val="0"/>
          <w:numId w:val="46"/>
        </w:numPr>
        <w:rPr>
          <w:color w:val="auto"/>
        </w:rPr>
      </w:pPr>
      <w:r>
        <w:rPr>
          <w:rFonts w:hint="eastAsia"/>
          <w:color w:val="auto"/>
        </w:rPr>
        <w:t>处理中填写故障原因、维修措施、备件消耗，拍照（故障点/更换件/恢复后各一张）。</w:t>
      </w:r>
    </w:p>
    <w:p w14:paraId="4DDF5F5B">
      <w:pPr>
        <w:pStyle w:val="24"/>
        <w:numPr>
          <w:ilvl w:val="0"/>
          <w:numId w:val="46"/>
        </w:numPr>
        <w:rPr>
          <w:color w:val="auto"/>
        </w:rPr>
      </w:pPr>
      <w:r>
        <w:rPr>
          <w:rFonts w:hint="eastAsia"/>
          <w:color w:val="auto"/>
        </w:rPr>
        <w:t>完成后点【完工提交】，等待验收；被退回的工单在列表有标记，需重新处理。</w:t>
      </w:r>
    </w:p>
    <w:p w14:paraId="72E57980">
      <w:pPr>
        <w:pStyle w:val="24"/>
        <w:numPr>
          <w:ilvl w:val="0"/>
          <w:numId w:val="46"/>
        </w:numPr>
        <w:rPr>
          <w:color w:val="auto"/>
        </w:rPr>
      </w:pPr>
      <w:r>
        <w:rPr>
          <w:rFonts w:hint="eastAsia"/>
          <w:color w:val="auto"/>
        </w:rPr>
        <w:t>报警推送可直接点开查看详情并跳转到关联工单。</w:t>
      </w:r>
    </w:p>
    <w:bookmarkEnd w:id="74"/>
    <w:p w14:paraId="19D8EA3B">
      <w:pPr>
        <w:pStyle w:val="5"/>
        <w:rPr>
          <w:color w:val="auto"/>
        </w:rPr>
      </w:pPr>
      <w:bookmarkStart w:id="75" w:name="物品与设备现场操作"/>
      <w:r>
        <w:rPr>
          <w:color w:val="auto"/>
        </w:rPr>
        <w:t xml:space="preserve">17.4 </w:t>
      </w:r>
      <w:r>
        <w:rPr>
          <w:rFonts w:hint="eastAsia"/>
          <w:color w:val="auto"/>
        </w:rPr>
        <w:t>物品与设备现场操作</w:t>
      </w:r>
    </w:p>
    <w:p w14:paraId="36E3649B">
      <w:pPr>
        <w:pStyle w:val="24"/>
        <w:numPr>
          <w:ilvl w:val="0"/>
          <w:numId w:val="47"/>
        </w:numPr>
        <w:rPr>
          <w:color w:val="auto"/>
        </w:rPr>
      </w:pPr>
      <w:r>
        <w:rPr>
          <w:rFonts w:hint="eastAsia"/>
          <w:b/>
          <w:bCs/>
          <w:color w:val="auto"/>
        </w:rPr>
        <w:t>物品</w:t>
      </w:r>
      <w:r>
        <w:rPr>
          <w:rFonts w:hint="eastAsia"/>
          <w:color w:val="auto"/>
        </w:rPr>
        <w:t>：在”应用</w:t>
      </w:r>
      <w:r>
        <w:rPr>
          <w:color w:val="auto"/>
        </w:rPr>
        <w:t xml:space="preserve"> → </w:t>
      </w:r>
      <w:r>
        <w:rPr>
          <w:rFonts w:hint="eastAsia"/>
          <w:color w:val="auto"/>
        </w:rPr>
        <w:t>物品”中可扫物料条码做现场出库/盘点、查看库存与危化品信息。</w:t>
      </w:r>
    </w:p>
    <w:p w14:paraId="580D3A96">
      <w:pPr>
        <w:pStyle w:val="24"/>
        <w:numPr>
          <w:ilvl w:val="0"/>
          <w:numId w:val="47"/>
        </w:numPr>
        <w:rPr>
          <w:color w:val="auto"/>
        </w:rPr>
      </w:pPr>
      <w:r>
        <w:rPr>
          <w:rFonts w:hint="eastAsia"/>
          <w:b/>
          <w:bCs/>
          <w:color w:val="auto"/>
        </w:rPr>
        <w:t>设备</w:t>
      </w:r>
      <w:r>
        <w:rPr>
          <w:rFonts w:hint="eastAsia"/>
          <w:color w:val="auto"/>
        </w:rPr>
        <w:t>：扫设备二维码可直接打开设备档案、实时数据与历史报警。</w:t>
      </w:r>
    </w:p>
    <w:bookmarkEnd w:id="75"/>
    <w:p w14:paraId="57240F20">
      <w:pPr>
        <w:pStyle w:val="5"/>
        <w:rPr>
          <w:color w:val="auto"/>
        </w:rPr>
      </w:pPr>
      <w:bookmarkStart w:id="76" w:name="消息与我的"/>
      <w:r>
        <w:rPr>
          <w:color w:val="auto"/>
        </w:rPr>
        <w:t xml:space="preserve">17.5 </w:t>
      </w:r>
      <w:r>
        <w:rPr>
          <w:rFonts w:hint="eastAsia"/>
          <w:color w:val="auto"/>
        </w:rPr>
        <w:t>消息与”我的”</w:t>
      </w:r>
    </w:p>
    <w:p w14:paraId="215B155C">
      <w:pPr>
        <w:pStyle w:val="24"/>
        <w:numPr>
          <w:ilvl w:val="0"/>
          <w:numId w:val="48"/>
        </w:numPr>
        <w:rPr>
          <w:color w:val="auto"/>
        </w:rPr>
      </w:pPr>
      <w:r>
        <w:rPr>
          <w:rFonts w:hint="eastAsia"/>
          <w:b/>
          <w:bCs/>
          <w:color w:val="auto"/>
        </w:rPr>
        <w:t>消息</w:t>
      </w:r>
      <w:r>
        <w:rPr>
          <w:rFonts w:hint="eastAsia"/>
          <w:color w:val="auto"/>
        </w:rPr>
        <w:t>：任务、派单、报警、公告通知汇总，未读有红点。</w:t>
      </w:r>
    </w:p>
    <w:p w14:paraId="751E4D4D">
      <w:pPr>
        <w:pStyle w:val="24"/>
        <w:numPr>
          <w:ilvl w:val="0"/>
          <w:numId w:val="48"/>
        </w:numPr>
        <w:rPr>
          <w:color w:val="auto"/>
        </w:rPr>
      </w:pPr>
      <w:r>
        <w:rPr>
          <w:rFonts w:hint="eastAsia"/>
          <w:b/>
          <w:bCs/>
          <w:color w:val="auto"/>
        </w:rPr>
        <w:t>我的</w:t>
      </w:r>
      <w:r>
        <w:rPr>
          <w:rFonts w:hint="eastAsia"/>
          <w:color w:val="auto"/>
        </w:rPr>
        <w:t>：查看个人资料、修改密码、切换语言、清理缓存、查看</w:t>
      </w:r>
      <w:r>
        <w:rPr>
          <w:color w:val="auto"/>
        </w:rPr>
        <w:t xml:space="preserve"> APP </w:t>
      </w:r>
      <w:r>
        <w:rPr>
          <w:rFonts w:hint="eastAsia"/>
          <w:color w:val="auto"/>
        </w:rPr>
        <w:t>版本、退出登录。</w:t>
      </w:r>
    </w:p>
    <w:p w14:paraId="759252D8">
      <w:pPr>
        <w:pStyle w:val="24"/>
        <w:numPr>
          <w:ilvl w:val="0"/>
          <w:numId w:val="48"/>
        </w:numPr>
        <w:rPr>
          <w:color w:val="auto"/>
        </w:rPr>
      </w:pPr>
      <w:r>
        <w:rPr>
          <w:rFonts w:hint="eastAsia"/>
          <w:color w:val="auto"/>
        </w:rPr>
        <w:t>收不到推送时：检查手机系统通知权限、省电策略是否杀后台，并在”我的”里确认通知开关。</w:t>
      </w:r>
    </w:p>
    <w:p w14:paraId="44D5E3DF">
      <w:pPr>
        <w:pStyle w:val="13"/>
        <w:rPr>
          <w:color w:val="auto"/>
        </w:rPr>
      </w:pPr>
      <w:r>
        <w:rPr>
          <w:color w:val="auto"/>
        </w:rPr>
        <w:t xml:space="preserve">📷 </w:t>
      </w:r>
      <w:r>
        <w:rPr>
          <w:rFonts w:hint="eastAsia"/>
          <w:color w:val="auto"/>
        </w:rPr>
        <w:t>截图占位：巡检打卡、拍照上传、工单完工三个关键界面。</w:t>
      </w:r>
    </w:p>
    <w:p w14:paraId="0183C4A2">
      <w:pPr>
        <w:rPr>
          <w:color w:val="auto"/>
        </w:rPr>
      </w:pPr>
      <w:r>
        <w:rPr>
          <w:color w:val="auto"/>
        </w:rP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1"/>
    <w:bookmarkEnd w:id="76"/>
    <w:p w14:paraId="1D51A1B8">
      <w:pPr>
        <w:pStyle w:val="4"/>
        <w:rPr>
          <w:color w:val="auto"/>
        </w:rPr>
      </w:pPr>
      <w:bookmarkStart w:id="77" w:name="常见问题-faq"/>
      <w:r>
        <w:rPr>
          <w:color w:val="auto"/>
        </w:rPr>
        <w:t xml:space="preserve">18. </w:t>
      </w:r>
      <w:r>
        <w:rPr>
          <w:rFonts w:hint="eastAsia"/>
          <w:color w:val="auto"/>
        </w:rPr>
        <w:t>常见问题</w:t>
      </w:r>
      <w:r>
        <w:rPr>
          <w:color w:val="auto"/>
        </w:rPr>
        <w:t xml:space="preserve"> FAQ</w:t>
      </w:r>
    </w:p>
    <w:p w14:paraId="453D90FB">
      <w:pPr>
        <w:pStyle w:val="23"/>
        <w:rPr>
          <w:color w:val="auto"/>
        </w:rPr>
      </w:pPr>
      <w:r>
        <w:rPr>
          <w:rFonts w:hint="eastAsia"/>
          <w:b/>
          <w:bCs/>
          <w:color w:val="auto"/>
        </w:rPr>
        <w:t>登录与打开类</w:t>
      </w:r>
    </w:p>
    <w:p w14:paraId="06C4B32F">
      <w:pPr>
        <w:pStyle w:val="3"/>
        <w:rPr>
          <w:color w:val="auto"/>
        </w:rPr>
      </w:pPr>
      <w:r>
        <w:rPr>
          <w:rFonts w:hint="eastAsia"/>
          <w:b/>
          <w:bCs/>
          <w:color w:val="auto"/>
        </w:rPr>
        <w:t>Q1：浏览器输入地址打不开系统？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A：先确认地址有没有输错、是不是用了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IE；换</w:t>
      </w:r>
      <w:r>
        <w:rPr>
          <w:color w:val="auto"/>
        </w:rPr>
        <w:t xml:space="preserve"> Chrome/Edge </w:t>
      </w:r>
      <w:r>
        <w:rPr>
          <w:rFonts w:hint="eastAsia"/>
          <w:color w:val="auto"/>
        </w:rPr>
        <w:t>试；再确认网络是否在院内网/VPN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内；仍打不开联系信息科查服务与</w:t>
      </w:r>
      <w:r>
        <w:rPr>
          <w:color w:val="auto"/>
        </w:rPr>
        <w:t xml:space="preserve"> Nginx。</w:t>
      </w:r>
    </w:p>
    <w:p w14:paraId="47F469FE">
      <w:pPr>
        <w:pStyle w:val="3"/>
        <w:rPr>
          <w:color w:val="auto"/>
        </w:rPr>
      </w:pPr>
      <w:r>
        <w:rPr>
          <w:rFonts w:hint="eastAsia"/>
          <w:b/>
          <w:bCs/>
          <w:color w:val="auto"/>
        </w:rPr>
        <w:t>Q2：登录提示”用户名或密码错误”？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A：注意大小写、中文输入法和多余空格；初始密码首次登录必须改；连续输错锁定后等锁定超时或找管理员重置。</w:t>
      </w:r>
    </w:p>
    <w:p w14:paraId="7BB20F46">
      <w:pPr>
        <w:pStyle w:val="3"/>
        <w:rPr>
          <w:color w:val="auto"/>
        </w:rPr>
      </w:pPr>
      <w:r>
        <w:rPr>
          <w:rFonts w:hint="eastAsia"/>
          <w:b/>
          <w:bCs/>
          <w:color w:val="auto"/>
        </w:rPr>
        <w:t>Q3：登录后白屏或一直转圈？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A：按</w:t>
      </w:r>
      <w:r>
        <w:rPr>
          <w:color w:val="auto"/>
        </w:rPr>
        <w:t xml:space="preserve"> Ctrl+F5 </w:t>
      </w:r>
      <w:r>
        <w:rPr>
          <w:rFonts w:hint="eastAsia"/>
          <w:color w:val="auto"/>
        </w:rPr>
        <w:t>强制刷新；清除浏览器缓存；确认浏览器版本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≥114；参考《前端测试指导》排查；仍异常联系管理员查后端服务（context-path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为</w:t>
      </w:r>
      <w:r>
        <w:rPr>
          <w:color w:val="auto"/>
        </w:rPr>
        <w:t xml:space="preserve"> </w:t>
      </w:r>
      <w:r>
        <w:rPr>
          <w:rStyle w:val="48"/>
          <w:color w:val="auto"/>
        </w:rPr>
        <w:t>/autoee-iot-ems</w:t>
      </w:r>
      <w:r>
        <w:rPr>
          <w:rFonts w:hint="eastAsia"/>
          <w:color w:val="auto"/>
        </w:rPr>
        <w:t>）。</w:t>
      </w:r>
    </w:p>
    <w:p w14:paraId="20EF624D">
      <w:pPr>
        <w:pStyle w:val="3"/>
        <w:rPr>
          <w:color w:val="auto"/>
        </w:rPr>
      </w:pPr>
      <w:r>
        <w:rPr>
          <w:rFonts w:hint="eastAsia"/>
          <w:b/>
          <w:bCs/>
          <w:color w:val="auto"/>
        </w:rPr>
        <w:t>Q4：数据看板不刷新/数字不动？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A：看板有刷新周期，可手动点页签刷新按钮或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F5；若长时间不动，先看设备是否在线——可能是采集链路（MQTT/回调）中断，报</w:t>
      </w:r>
      <w:r>
        <w:rPr>
          <w:color w:val="auto"/>
        </w:rPr>
        <w:t xml:space="preserve"> IOT </w:t>
      </w:r>
      <w:r>
        <w:rPr>
          <w:rFonts w:hint="eastAsia"/>
          <w:color w:val="auto"/>
        </w:rPr>
        <w:t>运维查回调日志。</w:t>
      </w:r>
    </w:p>
    <w:p w14:paraId="51DA8F78">
      <w:pPr>
        <w:pStyle w:val="3"/>
        <w:rPr>
          <w:color w:val="auto"/>
        </w:rPr>
      </w:pPr>
      <w:r>
        <w:rPr>
          <w:rFonts w:hint="eastAsia"/>
          <w:b/>
          <w:bCs/>
          <w:color w:val="auto"/>
        </w:rPr>
        <w:t>权限类</w:t>
      </w:r>
    </w:p>
    <w:p w14:paraId="628F7FCB">
      <w:pPr>
        <w:pStyle w:val="3"/>
        <w:rPr>
          <w:color w:val="auto"/>
        </w:rPr>
      </w:pPr>
      <w:r>
        <w:rPr>
          <w:rFonts w:hint="eastAsia"/>
          <w:b/>
          <w:bCs/>
          <w:color w:val="auto"/>
        </w:rPr>
        <w:t>Q5：同事有的菜单我没有？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A：菜单由角色授权决定。向系统管理员提交账号申请/权限变更单，不要借用他人账号。</w:t>
      </w:r>
    </w:p>
    <w:p w14:paraId="5E9B2CC4">
      <w:pPr>
        <w:pStyle w:val="3"/>
        <w:rPr>
          <w:color w:val="auto"/>
        </w:rPr>
      </w:pPr>
      <w:r>
        <w:rPr>
          <w:rFonts w:hint="eastAsia"/>
          <w:b/>
          <w:bCs/>
          <w:color w:val="auto"/>
        </w:rPr>
        <w:t>Q6：菜单能看到，但按钮（新增/删除/导出）是灰的或不显示？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A：按钮级权限未授权，走权限申请；这是最小权限设计，不是故障。</w:t>
      </w:r>
    </w:p>
    <w:p w14:paraId="569CC743">
      <w:pPr>
        <w:pStyle w:val="3"/>
        <w:rPr>
          <w:color w:val="auto"/>
        </w:rPr>
      </w:pPr>
      <w:r>
        <w:rPr>
          <w:rFonts w:hint="eastAsia"/>
          <w:b/>
          <w:bCs/>
          <w:color w:val="auto"/>
        </w:rPr>
        <w:t>Q7：我看不到其他院区/科室的数据？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A：系统有数据权限（全部/本部门及以下/本部门/仅本人）与院区隔离。确因工作需要，申请扩大数据范围。</w:t>
      </w:r>
    </w:p>
    <w:p w14:paraId="08599F9C">
      <w:pPr>
        <w:pStyle w:val="3"/>
        <w:rPr>
          <w:color w:val="auto"/>
        </w:rPr>
      </w:pPr>
      <w:r>
        <w:rPr>
          <w:rFonts w:hint="eastAsia"/>
          <w:b/>
          <w:bCs/>
          <w:color w:val="auto"/>
        </w:rPr>
        <w:t>Q8：别人电脑上能看到的菜单，我电脑上看不到？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A：同一账号权限相同，多为缓存问题，退出重新登录或清缓存；仍不一致让管理员查账号是否用错。</w:t>
      </w:r>
    </w:p>
    <w:p w14:paraId="3243F264">
      <w:pPr>
        <w:pStyle w:val="3"/>
        <w:rPr>
          <w:color w:val="auto"/>
        </w:rPr>
      </w:pPr>
      <w:r>
        <w:rPr>
          <w:rFonts w:hint="eastAsia"/>
          <w:b/>
          <w:bCs/>
          <w:color w:val="auto"/>
        </w:rPr>
        <w:t>操作类</w:t>
      </w:r>
    </w:p>
    <w:p w14:paraId="7C4C72A7">
      <w:pPr>
        <w:pStyle w:val="3"/>
        <w:rPr>
          <w:color w:val="auto"/>
        </w:rPr>
      </w:pPr>
      <w:r>
        <w:rPr>
          <w:rFonts w:hint="eastAsia"/>
          <w:b/>
          <w:bCs/>
          <w:color w:val="auto"/>
        </w:rPr>
        <w:t>Q9：导出</w:t>
      </w:r>
      <w:r>
        <w:rPr>
          <w:b/>
          <w:bCs/>
          <w:color w:val="auto"/>
        </w:rPr>
        <w:t xml:space="preserve"> Excel </w:t>
      </w:r>
      <w:r>
        <w:rPr>
          <w:rFonts w:hint="eastAsia"/>
          <w:b/>
          <w:bCs/>
          <w:color w:val="auto"/>
        </w:rPr>
        <w:t>没反应？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A：看浏览器地址栏是否拦截了弹窗，选择”始终允许弹出”；数据量过大时缩小时间范围分批导；没有【导出】按钮就是没有权限。</w:t>
      </w:r>
    </w:p>
    <w:p w14:paraId="06F67224">
      <w:pPr>
        <w:pStyle w:val="3"/>
        <w:rPr>
          <w:color w:val="auto"/>
        </w:rPr>
      </w:pPr>
      <w:r>
        <w:rPr>
          <w:rFonts w:hint="eastAsia"/>
          <w:b/>
          <w:bCs/>
          <w:color w:val="auto"/>
        </w:rPr>
        <w:t>Q10：Excel</w:t>
      </w:r>
      <w:r>
        <w:rPr>
          <w:b/>
          <w:bCs/>
          <w:color w:val="auto"/>
        </w:rPr>
        <w:t xml:space="preserve"> </w:t>
      </w:r>
      <w:r>
        <w:rPr>
          <w:rFonts w:hint="eastAsia"/>
          <w:b/>
          <w:bCs/>
          <w:color w:val="auto"/>
        </w:rPr>
        <w:t>导入失败怎么办？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A：必须用系统下载的最新模板；不要改表头、不要合并单元格；字典列按提示文字填；下载失败错误报告，按行号原因修改后重导。</w:t>
      </w:r>
    </w:p>
    <w:p w14:paraId="30C51A65">
      <w:pPr>
        <w:pStyle w:val="3"/>
        <w:rPr>
          <w:color w:val="auto"/>
        </w:rPr>
      </w:pPr>
      <w:r>
        <w:rPr>
          <w:rFonts w:hint="eastAsia"/>
          <w:b/>
          <w:bCs/>
          <w:color w:val="auto"/>
        </w:rPr>
        <w:t>Q11：删除的记录能恢复吗？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A：系统多为逻辑删除，需管理员后台处理，周期长、不一定能恢复。业务单据请优先用”停用/作废/反审核”，删除前务必确认。</w:t>
      </w:r>
    </w:p>
    <w:p w14:paraId="30D119C3">
      <w:pPr>
        <w:pStyle w:val="3"/>
        <w:rPr>
          <w:color w:val="auto"/>
        </w:rPr>
      </w:pPr>
      <w:r>
        <w:rPr>
          <w:rFonts w:hint="eastAsia"/>
          <w:b/>
          <w:bCs/>
          <w:color w:val="auto"/>
        </w:rPr>
        <w:t>Q12：选错时间范围，图表能快速回到今天吗？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A：点查询区【重置】后重新选；图表双击可复位缩放；首页快捷时间直接点”今天/本月”。</w:t>
      </w:r>
    </w:p>
    <w:p w14:paraId="2B8B7DBF">
      <w:pPr>
        <w:pStyle w:val="3"/>
        <w:rPr>
          <w:color w:val="auto"/>
        </w:rPr>
      </w:pPr>
      <w:r>
        <w:rPr>
          <w:rFonts w:hint="eastAsia"/>
          <w:b/>
          <w:bCs/>
          <w:color w:val="auto"/>
        </w:rPr>
        <w:t>Q13：表格列太多/想调整显示顺序？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A：部分列表右上角有齿轮（列设置）图标，可勾选显示列并拖动顺序，设置按浏览器记住。</w:t>
      </w:r>
    </w:p>
    <w:p w14:paraId="57D4DFC2">
      <w:pPr>
        <w:pStyle w:val="3"/>
        <w:rPr>
          <w:color w:val="auto"/>
        </w:rPr>
      </w:pPr>
      <w:r>
        <w:rPr>
          <w:rFonts w:hint="eastAsia"/>
          <w:b/>
          <w:bCs/>
          <w:color w:val="auto"/>
        </w:rPr>
        <w:t>Q14：提交表单提示”系统内部错误”？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A：多为必填项缺失、格式不对（日期、数字、小数位）或编码重复；按红字提示改；仍报错截图（含页面与时间）发管理员查后台日志。</w:t>
      </w:r>
    </w:p>
    <w:p w14:paraId="10574D1B">
      <w:pPr>
        <w:pStyle w:val="3"/>
        <w:rPr>
          <w:color w:val="auto"/>
        </w:rPr>
      </w:pPr>
      <w:r>
        <w:rPr>
          <w:rFonts w:hint="eastAsia"/>
          <w:b/>
          <w:bCs/>
          <w:color w:val="auto"/>
        </w:rPr>
        <w:t>数据类</w:t>
      </w:r>
    </w:p>
    <w:p w14:paraId="4F2E0462">
      <w:pPr>
        <w:pStyle w:val="3"/>
        <w:rPr>
          <w:color w:val="auto"/>
        </w:rPr>
      </w:pPr>
      <w:r>
        <w:rPr>
          <w:rFonts w:hint="eastAsia"/>
          <w:b/>
          <w:bCs/>
          <w:color w:val="auto"/>
        </w:rPr>
        <w:t>Q15：某设备一直没有数据？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A：按顺序查：设备编码是否正确</w:t>
      </w:r>
      <w:r>
        <w:rPr>
          <w:color w:val="auto"/>
        </w:rPr>
        <w:t xml:space="preserve"> → </w:t>
      </w:r>
      <w:r>
        <w:rPr>
          <w:rFonts w:hint="eastAsia"/>
          <w:color w:val="auto"/>
        </w:rPr>
        <w:t>设备是否绑定网关/IOT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点</w:t>
      </w:r>
      <w:r>
        <w:rPr>
          <w:color w:val="auto"/>
        </w:rPr>
        <w:t xml:space="preserve"> → </w:t>
      </w:r>
      <w:r>
        <w:rPr>
          <w:rFonts w:hint="eastAsia"/>
          <w:color w:val="auto"/>
        </w:rPr>
        <w:t>网关是否在线（最后心跳）→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让</w:t>
      </w:r>
      <w:r>
        <w:rPr>
          <w:color w:val="auto"/>
        </w:rPr>
        <w:t xml:space="preserve"> IOT </w:t>
      </w:r>
      <w:r>
        <w:rPr>
          <w:rFonts w:hint="eastAsia"/>
          <w:color w:val="auto"/>
        </w:rPr>
        <w:t>运维查</w:t>
      </w:r>
      <w:r>
        <w:rPr>
          <w:color w:val="auto"/>
        </w:rPr>
        <w:t xml:space="preserve"> MQTT </w:t>
      </w:r>
      <w:r>
        <w:rPr>
          <w:rFonts w:hint="eastAsia"/>
          <w:color w:val="auto"/>
        </w:rPr>
        <w:t>与回调日志、签名与</w:t>
      </w:r>
      <w:r>
        <w:rPr>
          <w:color w:val="auto"/>
        </w:rPr>
        <w:t xml:space="preserve"> IP </w:t>
      </w:r>
      <w:r>
        <w:rPr>
          <w:rFonts w:hint="eastAsia"/>
          <w:color w:val="auto"/>
        </w:rPr>
        <w:t>白名单。</w:t>
      </w:r>
    </w:p>
    <w:p w14:paraId="5FE8E64D">
      <w:pPr>
        <w:pStyle w:val="3"/>
        <w:rPr>
          <w:color w:val="auto"/>
        </w:rPr>
      </w:pPr>
      <w:r>
        <w:rPr>
          <w:rFonts w:hint="eastAsia"/>
          <w:b/>
          <w:bCs/>
          <w:color w:val="auto"/>
        </w:rPr>
        <w:t>Q16：两台设备数据对调/张冠李戴？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A：采集点映射绑错，立即报</w:t>
      </w:r>
      <w:r>
        <w:rPr>
          <w:color w:val="auto"/>
        </w:rPr>
        <w:t xml:space="preserve"> IOT </w:t>
      </w:r>
      <w:r>
        <w:rPr>
          <w:rFonts w:hint="eastAsia"/>
          <w:color w:val="auto"/>
        </w:rPr>
        <w:t>运维纠正，错误期间数据不用于考核。</w:t>
      </w:r>
    </w:p>
    <w:p w14:paraId="6DEADF36">
      <w:pPr>
        <w:pStyle w:val="3"/>
        <w:rPr>
          <w:color w:val="auto"/>
        </w:rPr>
      </w:pPr>
      <w:r>
        <w:rPr>
          <w:rFonts w:hint="eastAsia"/>
          <w:b/>
          <w:bCs/>
          <w:color w:val="auto"/>
        </w:rPr>
        <w:t>Q17：总表和分表之和差很多？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A：先看是否有分表离线/故障/漏装，再看损耗分析；计量问题检查表计检定是否超期/不合格。</w:t>
      </w:r>
    </w:p>
    <w:p w14:paraId="4C18A3D5">
      <w:pPr>
        <w:pStyle w:val="3"/>
        <w:rPr>
          <w:color w:val="auto"/>
        </w:rPr>
      </w:pPr>
      <w:r>
        <w:rPr>
          <w:rFonts w:hint="eastAsia"/>
          <w:b/>
          <w:bCs/>
          <w:color w:val="auto"/>
        </w:rPr>
        <w:t>Q18：报警一直响但现场正常，是误报吗？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A：先看实时值与阈值差多少，可能阈值设置不合理或采集抖动；不要自行关闭，提交规则调整申请给能源负责人/管理员。</w:t>
      </w:r>
    </w:p>
    <w:p w14:paraId="254061C3">
      <w:pPr>
        <w:pStyle w:val="3"/>
        <w:rPr>
          <w:color w:val="auto"/>
        </w:rPr>
      </w:pPr>
      <w:r>
        <w:rPr>
          <w:rFonts w:hint="eastAsia"/>
          <w:b/>
          <w:bCs/>
          <w:color w:val="auto"/>
        </w:rPr>
        <w:t>Q19：报警没有收到邮件/消息？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A：确认个人中心邮箱/手机号正确；确认规则中通知人包含你、值班排班正确；邮件可能在垃圾箱；仍无通知让管理员查邮件服务与通知开关。</w:t>
      </w:r>
    </w:p>
    <w:p w14:paraId="3CE8C335">
      <w:pPr>
        <w:pStyle w:val="3"/>
        <w:rPr>
          <w:color w:val="auto"/>
        </w:rPr>
      </w:pPr>
      <w:r>
        <w:rPr>
          <w:rFonts w:hint="eastAsia"/>
          <w:b/>
          <w:bCs/>
          <w:color w:val="auto"/>
        </w:rPr>
        <w:t>Q20：医院大屏在自己电脑上打不开/变形？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A：大屏路由</w:t>
      </w:r>
      <w:r>
        <w:rPr>
          <w:color w:val="auto"/>
        </w:rPr>
        <w:t xml:space="preserve"> </w:t>
      </w:r>
      <w:r>
        <w:rPr>
          <w:rStyle w:val="48"/>
          <w:color w:val="auto"/>
        </w:rPr>
        <w:t>/hospital/screen</w:t>
      </w:r>
      <w:r>
        <w:rPr>
          <w:rFonts w:hint="eastAsia"/>
          <w:color w:val="auto"/>
        </w:rPr>
        <w:t>，建议</w:t>
      </w:r>
      <w:r>
        <w:rPr>
          <w:color w:val="auto"/>
        </w:rPr>
        <w:t xml:space="preserve"> Chrome </w:t>
      </w:r>
      <w:r>
        <w:rPr>
          <w:rFonts w:hint="eastAsia"/>
          <w:color w:val="auto"/>
        </w:rPr>
        <w:t>全屏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F11、1920×1080；确认账号有医院模块菜单权限；低分辨率笔记本会自适应压缩，建议接显示器。</w:t>
      </w:r>
    </w:p>
    <w:p w14:paraId="6DEF3F8F">
      <w:pPr>
        <w:pStyle w:val="3"/>
        <w:rPr>
          <w:color w:val="auto"/>
        </w:rPr>
      </w:pPr>
      <w:r>
        <w:rPr>
          <w:rFonts w:hint="eastAsia"/>
          <w:b/>
          <w:bCs/>
          <w:color w:val="auto"/>
        </w:rPr>
        <w:t>语言与界面类</w:t>
      </w:r>
    </w:p>
    <w:p w14:paraId="00A4961E">
      <w:pPr>
        <w:pStyle w:val="3"/>
        <w:rPr>
          <w:color w:val="auto"/>
        </w:rPr>
      </w:pPr>
      <w:r>
        <w:rPr>
          <w:rFonts w:hint="eastAsia"/>
          <w:b/>
          <w:bCs/>
          <w:color w:val="auto"/>
        </w:rPr>
        <w:t>Q21：切换成英文后，有些数据还是中文？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A：语言切换只翻译系统界面，已录入的业务数据（设备名、科室名、单据内容）保持原文；涉外场景建议台账建档时维护英文名（如系统支持）。</w:t>
      </w:r>
    </w:p>
    <w:p w14:paraId="442F89E7">
      <w:pPr>
        <w:pStyle w:val="3"/>
        <w:rPr>
          <w:color w:val="auto"/>
        </w:rPr>
      </w:pPr>
      <w:r>
        <w:rPr>
          <w:rFonts w:hint="eastAsia"/>
          <w:b/>
          <w:bCs/>
          <w:color w:val="auto"/>
        </w:rPr>
        <w:t>Q22：不小心切成外文看不懂，怎么切回中文？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A：右上角地球图标，选最上方/带”中文”字样的选项即可。</w:t>
      </w:r>
    </w:p>
    <w:p w14:paraId="3473D22A">
      <w:pPr>
        <w:pStyle w:val="3"/>
        <w:rPr>
          <w:color w:val="auto"/>
        </w:rPr>
      </w:pPr>
      <w:r>
        <w:rPr>
          <w:rFonts w:hint="eastAsia"/>
          <w:b/>
          <w:bCs/>
          <w:color w:val="auto"/>
        </w:rPr>
        <w:t>账号与安全类</w:t>
      </w:r>
    </w:p>
    <w:p w14:paraId="655CFCDF">
      <w:pPr>
        <w:pStyle w:val="3"/>
        <w:rPr>
          <w:color w:val="auto"/>
        </w:rPr>
      </w:pPr>
      <w:r>
        <w:rPr>
          <w:rFonts w:hint="eastAsia"/>
          <w:b/>
          <w:bCs/>
          <w:color w:val="auto"/>
        </w:rPr>
        <w:t>Q23：密码有什么要求？多久改一次？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A：通常不少于</w:t>
      </w:r>
      <w:r>
        <w:rPr>
          <w:color w:val="auto"/>
        </w:rPr>
        <w:t xml:space="preserve"> 8 </w:t>
      </w:r>
      <w:r>
        <w:rPr>
          <w:rFonts w:hint="eastAsia"/>
          <w:color w:val="auto"/>
        </w:rPr>
        <w:t>位且含字母+数字，不能与用户名相同；建议</w:t>
      </w:r>
      <w:r>
        <w:rPr>
          <w:color w:val="auto"/>
        </w:rPr>
        <w:t xml:space="preserve"> 90 </w:t>
      </w:r>
      <w:r>
        <w:rPr>
          <w:rFonts w:hint="eastAsia"/>
          <w:color w:val="auto"/>
        </w:rPr>
        <w:t>天更换，不要多系统共用同一密码。</w:t>
      </w:r>
    </w:p>
    <w:p w14:paraId="6240FB32">
      <w:pPr>
        <w:pStyle w:val="3"/>
        <w:rPr>
          <w:color w:val="auto"/>
        </w:rPr>
      </w:pPr>
      <w:r>
        <w:rPr>
          <w:rFonts w:hint="eastAsia"/>
          <w:b/>
          <w:bCs/>
          <w:color w:val="auto"/>
        </w:rPr>
        <w:t>Q24：账号可以借给同事用吗？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A：不可以。所有操作日志实名记录，借账号造成的数据问题由账号本人承担；同事需要权限请单独申请。</w:t>
      </w:r>
    </w:p>
    <w:p w14:paraId="5180ED62">
      <w:pPr>
        <w:pStyle w:val="3"/>
        <w:rPr>
          <w:color w:val="auto"/>
        </w:rPr>
      </w:pPr>
      <w:r>
        <w:rPr>
          <w:rFonts w:hint="eastAsia"/>
          <w:b/>
          <w:bCs/>
          <w:color w:val="auto"/>
        </w:rPr>
        <w:t>Q25：登录提示账号被停用/锁定？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A：锁定一般等超时自动恢复；停用是管理员操作（如离岗），需联系管理员核实处理。</w:t>
      </w:r>
    </w:p>
    <w:p w14:paraId="1CDBE1BA">
      <w:pPr>
        <w:pStyle w:val="3"/>
        <w:rPr>
          <w:color w:val="auto"/>
        </w:rPr>
      </w:pPr>
      <w:r>
        <w:rPr>
          <w:rFonts w:hint="eastAsia"/>
          <w:b/>
          <w:bCs/>
          <w:color w:val="auto"/>
        </w:rPr>
        <w:t>移动端类</w:t>
      </w:r>
    </w:p>
    <w:p w14:paraId="0BA64A06">
      <w:pPr>
        <w:pStyle w:val="3"/>
        <w:rPr>
          <w:color w:val="auto"/>
        </w:rPr>
      </w:pPr>
      <w:r>
        <w:rPr>
          <w:rFonts w:hint="eastAsia"/>
          <w:b/>
          <w:bCs/>
          <w:color w:val="auto"/>
        </w:rPr>
        <w:t>Q26：APP</w:t>
      </w:r>
      <w:r>
        <w:rPr>
          <w:b/>
          <w:bCs/>
          <w:color w:val="auto"/>
        </w:rPr>
        <w:t xml:space="preserve"> </w:t>
      </w:r>
      <w:r>
        <w:rPr>
          <w:rFonts w:hint="eastAsia"/>
          <w:b/>
          <w:bCs/>
          <w:color w:val="auto"/>
        </w:rPr>
        <w:t>收不到任务/报警推送？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A：检查三项：登录是否被登出、手机通知权限、省电/后台管理是否允许</w:t>
      </w:r>
      <w:r>
        <w:rPr>
          <w:color w:val="auto"/>
        </w:rPr>
        <w:t xml:space="preserve"> APP </w:t>
      </w:r>
      <w:r>
        <w:rPr>
          <w:rFonts w:hint="eastAsia"/>
          <w:color w:val="auto"/>
        </w:rPr>
        <w:t>运行；安卓各品牌均需把</w:t>
      </w:r>
      <w:r>
        <w:rPr>
          <w:color w:val="auto"/>
        </w:rPr>
        <w:t xml:space="preserve"> APP </w:t>
      </w:r>
      <w:r>
        <w:rPr>
          <w:rFonts w:hint="eastAsia"/>
          <w:color w:val="auto"/>
        </w:rPr>
        <w:t>设为”允许后台运行/自启动”。</w:t>
      </w:r>
    </w:p>
    <w:p w14:paraId="4F6A5A85">
      <w:pPr>
        <w:pStyle w:val="3"/>
        <w:rPr>
          <w:color w:val="auto"/>
        </w:rPr>
      </w:pPr>
      <w:r>
        <w:rPr>
          <w:rFonts w:hint="eastAsia"/>
          <w:b/>
          <w:bCs/>
          <w:color w:val="auto"/>
        </w:rPr>
        <w:t>Q27：巡检打卡提示”不在巡检点范围内”？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A：走到点位牌旁打开手机定位与蓝牙；室外检查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GPS，室内依赖扫码/NFC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时直接扫码；确有点位坐标错误报管理员修正。</w:t>
      </w:r>
    </w:p>
    <w:p w14:paraId="4B5E2556">
      <w:pPr>
        <w:pStyle w:val="3"/>
        <w:rPr>
          <w:color w:val="auto"/>
        </w:rPr>
      </w:pPr>
      <w:r>
        <w:rPr>
          <w:rFonts w:hint="eastAsia"/>
          <w:b/>
          <w:bCs/>
          <w:color w:val="auto"/>
        </w:rPr>
        <w:t>Q28：拍照上传一直转圈？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A：切换院内</w:t>
      </w:r>
      <w:r>
        <w:rPr>
          <w:color w:val="auto"/>
        </w:rPr>
        <w:t xml:space="preserve"> Wi-Fi/4G </w:t>
      </w:r>
      <w:r>
        <w:rPr>
          <w:rFonts w:hint="eastAsia"/>
          <w:color w:val="auto"/>
        </w:rPr>
        <w:t>试；照片会自动压缩，仍失败可在有网络后从待上传队列重发；不要在提交前杀</w:t>
      </w:r>
      <w:r>
        <w:rPr>
          <w:color w:val="auto"/>
        </w:rPr>
        <w:t xml:space="preserve"> APP。</w:t>
      </w:r>
    </w:p>
    <w:p w14:paraId="536E8BB2">
      <w:pPr>
        <w:pStyle w:val="3"/>
        <w:rPr>
          <w:color w:val="auto"/>
        </w:rPr>
      </w:pPr>
      <w:r>
        <w:rPr>
          <w:rFonts w:hint="eastAsia"/>
          <w:b/>
          <w:bCs/>
          <w:color w:val="auto"/>
        </w:rPr>
        <w:t>报表与其他</w:t>
      </w:r>
    </w:p>
    <w:p w14:paraId="1DDC39CA">
      <w:pPr>
        <w:pStyle w:val="3"/>
        <w:rPr>
          <w:color w:val="auto"/>
        </w:rPr>
      </w:pPr>
      <w:r>
        <w:rPr>
          <w:rFonts w:hint="eastAsia"/>
          <w:b/>
          <w:bCs/>
          <w:color w:val="auto"/>
        </w:rPr>
        <w:t>Q29：报表数字和图表数字对不上？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A：先核对时间范围、院区、统计口径（时区、粒度）是否一致；费用报表还受电价策略版本影响；仍不一致截图两个页面时间与条件报管理员核查。</w:t>
      </w:r>
    </w:p>
    <w:p w14:paraId="195D38AB">
      <w:pPr>
        <w:pStyle w:val="3"/>
        <w:rPr>
          <w:color w:val="auto"/>
        </w:rPr>
      </w:pPr>
      <w:r>
        <w:rPr>
          <w:rFonts w:hint="eastAsia"/>
          <w:b/>
          <w:bCs/>
          <w:color w:val="auto"/>
        </w:rPr>
        <w:t>Q30：视频打不开/黑屏？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A：看摄像头是否在线；网络是否能访问视频服务器；浏览器是否允许混合内容/插件；多画面打不开先试单画面；持续黑屏报运维查摄像头与流媒体服务。</w:t>
      </w:r>
    </w:p>
    <w:p w14:paraId="1E9FBC16">
      <w:pPr>
        <w:pStyle w:val="3"/>
        <w:rPr>
          <w:color w:val="auto"/>
        </w:rPr>
      </w:pPr>
      <w:r>
        <w:rPr>
          <w:rFonts w:hint="eastAsia"/>
          <w:b/>
          <w:bCs/>
          <w:color w:val="auto"/>
        </w:rPr>
        <w:t>Q31：停电/断网恢复后要做什么？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A：网关恢复后数据会自动续传，关注设备是否恢复在线、曲线是否回填；核对停电时段报警是否为误报；有异常联系</w:t>
      </w:r>
      <w:r>
        <w:rPr>
          <w:color w:val="auto"/>
        </w:rPr>
        <w:t xml:space="preserve"> IOT </w:t>
      </w:r>
      <w:r>
        <w:rPr>
          <w:rFonts w:hint="eastAsia"/>
          <w:color w:val="auto"/>
        </w:rPr>
        <w:t>运维。</w:t>
      </w:r>
    </w:p>
    <w:p w14:paraId="74162970">
      <w:pPr>
        <w:rPr>
          <w:color w:val="auto"/>
        </w:rPr>
      </w:pPr>
      <w:r>
        <w:rPr>
          <w:color w:val="auto"/>
        </w:rP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05141D0">
      <w:pPr>
        <w:pStyle w:val="23"/>
        <w:rPr>
          <w:color w:val="auto"/>
        </w:rPr>
      </w:pPr>
      <w:r>
        <w:rPr>
          <w:rFonts w:hint="eastAsia"/>
          <w:i/>
          <w:iCs/>
          <w:color w:val="auto"/>
        </w:rPr>
        <w:t>本手册由培训交付组维护，对应</w:t>
      </w:r>
      <w:r>
        <w:rPr>
          <w:i/>
          <w:iCs/>
          <w:color w:val="auto"/>
        </w:rPr>
        <w:t xml:space="preserve"> V4.6.0 / </w:t>
      </w:r>
      <w:r>
        <w:rPr>
          <w:rFonts w:hint="eastAsia"/>
          <w:i/>
          <w:iCs/>
          <w:color w:val="auto"/>
        </w:rPr>
        <w:t>文档</w:t>
      </w:r>
      <w:r>
        <w:rPr>
          <w:i/>
          <w:iCs/>
          <w:color w:val="auto"/>
        </w:rPr>
        <w:t xml:space="preserve"> </w:t>
      </w:r>
      <w:r>
        <w:rPr>
          <w:rFonts w:hint="eastAsia"/>
          <w:i/>
          <w:iCs/>
          <w:color w:val="auto"/>
        </w:rPr>
        <w:t>V1.0（2026-09-14）。系统升级后以新版手册为准。</w:t>
      </w:r>
    </w:p>
    <w:bookmarkEnd w:id="0"/>
    <w:bookmarkEnd w:id="77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77134B1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1579</Words>
  <Characters>1781</Characters>
  <Lines>12</Lines>
  <Paragraphs>8</Paragraphs>
  <TotalTime>6</TotalTime>
  <ScaleCrop>false</ScaleCrop>
  <LinksUpToDate>false</LinksUpToDate>
  <CharactersWithSpaces>1853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2026-09-15T05:43:00Z</dcterms:created>
  <dc:creator>hll</dc:creator>
  <cp:lastModifiedBy>hll</cp:lastModifiedBy>
  <dcterms:modified xsi:type="dcterms:W3CDTF">2026-09-15T09:53:43Z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eyJoZGlkIjoiNmU4YjdmMWNmMjZjNzgzMWQzZTNiNmE4ZDc5NWM4MDMiLCJ1c2VySWQiOiIxMTIyMjI1NDk4In0=</vt:lpwstr>
  </property>
  <property fmtid="{D5CDD505-2E9C-101B-9397-08002B2CF9AE}" pid="3" name="KSOProductBuildVer">
    <vt:lpwstr>2052-12.1.0.28022</vt:lpwstr>
  </property>
  <property fmtid="{D5CDD505-2E9C-101B-9397-08002B2CF9AE}" pid="4" name="ICV">
    <vt:lpwstr>C76EF0E2154443188EDAAF37BA8C8589_12</vt:lpwstr>
  </property>
</Properties>
</file>