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D5D" w:rsidRDefault="00C96D5D"/>
    <w:p w:rsidR="00BC7DF9" w:rsidRDefault="00BC7DF9"/>
    <w:p w:rsidR="00BC7DF9" w:rsidRDefault="00BC7DF9"/>
    <w:p w:rsidR="00BC7DF9" w:rsidRDefault="00BC7DF9"/>
    <w:p w:rsidR="00BC7DF9" w:rsidRDefault="00BC7DF9"/>
    <w:p w:rsidR="00BC7DF9" w:rsidRDefault="00BC7DF9" w:rsidP="00BC7DF9">
      <w:pPr>
        <w:jc w:val="center"/>
        <w:rPr>
          <w:rFonts w:hint="eastAsia"/>
          <w:sz w:val="44"/>
          <w:szCs w:val="44"/>
        </w:rPr>
      </w:pPr>
      <w:r w:rsidRPr="00BC7DF9">
        <w:rPr>
          <w:rFonts w:hint="eastAsia"/>
          <w:sz w:val="44"/>
          <w:szCs w:val="44"/>
        </w:rPr>
        <w:t>基于</w:t>
      </w:r>
      <w:r w:rsidR="00B77A92">
        <w:rPr>
          <w:rFonts w:hint="eastAsia"/>
          <w:sz w:val="44"/>
          <w:szCs w:val="44"/>
        </w:rPr>
        <w:t>MPXJ</w:t>
      </w:r>
      <w:r w:rsidRPr="00BC7DF9">
        <w:rPr>
          <w:rFonts w:hint="eastAsia"/>
          <w:sz w:val="44"/>
          <w:szCs w:val="44"/>
        </w:rPr>
        <w:t>的</w:t>
      </w:r>
      <w:r w:rsidR="005C12FB">
        <w:rPr>
          <w:sz w:val="44"/>
          <w:szCs w:val="44"/>
        </w:rPr>
        <w:t>mpp文件信息读取</w:t>
      </w:r>
    </w:p>
    <w:p w:rsidR="00BC7DF9" w:rsidRDefault="00BC7DF9" w:rsidP="00BC7DF9">
      <w:pPr>
        <w:jc w:val="center"/>
        <w:rPr>
          <w:sz w:val="44"/>
          <w:szCs w:val="44"/>
        </w:rPr>
      </w:pPr>
    </w:p>
    <w:p w:rsidR="00BC7DF9" w:rsidRDefault="00BC7DF9" w:rsidP="00BC7DF9">
      <w:pPr>
        <w:jc w:val="center"/>
        <w:rPr>
          <w:sz w:val="44"/>
          <w:szCs w:val="44"/>
        </w:rPr>
      </w:pPr>
    </w:p>
    <w:p w:rsidR="00BC7DF9" w:rsidRDefault="00BC7DF9" w:rsidP="00BC7DF9">
      <w:pPr>
        <w:jc w:val="center"/>
        <w:rPr>
          <w:sz w:val="44"/>
          <w:szCs w:val="44"/>
        </w:rPr>
      </w:pPr>
    </w:p>
    <w:p w:rsidR="00BC7DF9" w:rsidRDefault="00BC7DF9" w:rsidP="00BC7DF9">
      <w:pPr>
        <w:jc w:val="center"/>
        <w:rPr>
          <w:sz w:val="44"/>
          <w:szCs w:val="44"/>
        </w:rPr>
      </w:pPr>
    </w:p>
    <w:p w:rsidR="00BC7DF9" w:rsidRDefault="00BC7DF9" w:rsidP="00BC7DF9">
      <w:pPr>
        <w:jc w:val="center"/>
        <w:rPr>
          <w:sz w:val="44"/>
          <w:szCs w:val="44"/>
        </w:rPr>
      </w:pPr>
    </w:p>
    <w:p w:rsidR="00BC7DF9" w:rsidRDefault="00BC7DF9" w:rsidP="00BC7DF9">
      <w:pPr>
        <w:jc w:val="center"/>
        <w:rPr>
          <w:sz w:val="44"/>
          <w:szCs w:val="44"/>
        </w:rPr>
      </w:pPr>
    </w:p>
    <w:p w:rsidR="00BC7DF9" w:rsidRDefault="00BC7DF9" w:rsidP="00BC7DF9">
      <w:pPr>
        <w:jc w:val="center"/>
        <w:rPr>
          <w:sz w:val="44"/>
          <w:szCs w:val="44"/>
        </w:rPr>
      </w:pPr>
    </w:p>
    <w:p w:rsidR="00BC7DF9" w:rsidRDefault="00BC7DF9" w:rsidP="00BC7DF9">
      <w:pPr>
        <w:jc w:val="center"/>
        <w:rPr>
          <w:sz w:val="44"/>
          <w:szCs w:val="44"/>
        </w:rPr>
      </w:pPr>
    </w:p>
    <w:p w:rsidR="00BC7DF9" w:rsidRDefault="00BC7DF9" w:rsidP="00BC7DF9">
      <w:pPr>
        <w:jc w:val="center"/>
        <w:rPr>
          <w:sz w:val="44"/>
          <w:szCs w:val="44"/>
        </w:rPr>
      </w:pPr>
    </w:p>
    <w:p w:rsidR="00BC7DF9" w:rsidRDefault="00BC7DF9" w:rsidP="00BC7DF9">
      <w:pPr>
        <w:jc w:val="center"/>
        <w:rPr>
          <w:sz w:val="32"/>
          <w:szCs w:val="32"/>
        </w:rPr>
      </w:pPr>
      <w:r w:rsidRPr="00BC7DF9">
        <w:rPr>
          <w:rFonts w:hint="eastAsia"/>
          <w:sz w:val="32"/>
          <w:szCs w:val="32"/>
        </w:rPr>
        <w:t>小组成员</w:t>
      </w:r>
      <w:r w:rsidRPr="00BC7DF9">
        <w:rPr>
          <w:sz w:val="32"/>
          <w:szCs w:val="32"/>
        </w:rPr>
        <w:t>：</w:t>
      </w:r>
      <w:r w:rsidRPr="00BC7DF9">
        <w:rPr>
          <w:rFonts w:hint="eastAsia"/>
          <w:sz w:val="32"/>
          <w:szCs w:val="32"/>
        </w:rPr>
        <w:t>SY1506115 彭</w:t>
      </w:r>
      <w:r w:rsidRPr="00BC7DF9">
        <w:rPr>
          <w:sz w:val="32"/>
          <w:szCs w:val="32"/>
        </w:rPr>
        <w:t>柯</w:t>
      </w:r>
      <w:r w:rsidRPr="00BC7DF9">
        <w:rPr>
          <w:rFonts w:hint="eastAsia"/>
          <w:sz w:val="32"/>
          <w:szCs w:val="32"/>
        </w:rPr>
        <w:t>宾</w:t>
      </w:r>
    </w:p>
    <w:p w:rsidR="00BC7DF9" w:rsidRDefault="00BC7DF9" w:rsidP="00BC7DF9">
      <w:pPr>
        <w:jc w:val="center"/>
        <w:rPr>
          <w:sz w:val="32"/>
          <w:szCs w:val="32"/>
        </w:rPr>
      </w:pPr>
    </w:p>
    <w:p w:rsidR="00BC7DF9" w:rsidRDefault="00BC7DF9" w:rsidP="00BC7DF9">
      <w:pPr>
        <w:jc w:val="center"/>
        <w:rPr>
          <w:sz w:val="32"/>
          <w:szCs w:val="32"/>
        </w:rPr>
      </w:pPr>
    </w:p>
    <w:p w:rsidR="00BC7DF9" w:rsidRDefault="00BC7DF9" w:rsidP="00BC7DF9">
      <w:pPr>
        <w:jc w:val="center"/>
        <w:rPr>
          <w:sz w:val="32"/>
          <w:szCs w:val="32"/>
        </w:rPr>
      </w:pPr>
    </w:p>
    <w:p w:rsidR="00BC7DF9" w:rsidRDefault="00BC7DF9" w:rsidP="00BC7DF9">
      <w:pPr>
        <w:jc w:val="center"/>
        <w:rPr>
          <w:sz w:val="32"/>
          <w:szCs w:val="32"/>
        </w:rPr>
      </w:pPr>
    </w:p>
    <w:p w:rsidR="00BC7DF9" w:rsidRDefault="00BC7DF9" w:rsidP="00BC7DF9">
      <w:pPr>
        <w:jc w:val="center"/>
        <w:rPr>
          <w:sz w:val="32"/>
          <w:szCs w:val="32"/>
        </w:rPr>
      </w:pPr>
    </w:p>
    <w:p w:rsidR="00BC7DF9" w:rsidRDefault="00BC7DF9" w:rsidP="00BC7DF9">
      <w:pPr>
        <w:jc w:val="center"/>
        <w:rPr>
          <w:sz w:val="32"/>
          <w:szCs w:val="32"/>
        </w:rPr>
      </w:pPr>
    </w:p>
    <w:p w:rsidR="00BC7DF9" w:rsidRDefault="00BC7DF9" w:rsidP="00BC7DF9">
      <w:pPr>
        <w:jc w:val="center"/>
        <w:rPr>
          <w:sz w:val="32"/>
          <w:szCs w:val="32"/>
        </w:rPr>
      </w:pPr>
    </w:p>
    <w:p w:rsidR="00BC7DF9" w:rsidRDefault="00BC7DF9" w:rsidP="00BC7DF9">
      <w:pPr>
        <w:jc w:val="center"/>
        <w:rPr>
          <w:sz w:val="32"/>
          <w:szCs w:val="32"/>
        </w:rPr>
      </w:pPr>
    </w:p>
    <w:p w:rsidR="00BC7DF9" w:rsidRDefault="00BC7DF9" w:rsidP="00BC7DF9">
      <w:pPr>
        <w:jc w:val="center"/>
        <w:rPr>
          <w:sz w:val="32"/>
          <w:szCs w:val="32"/>
        </w:rPr>
      </w:pPr>
    </w:p>
    <w:p w:rsidR="00BC7DF9" w:rsidRPr="00B77A92" w:rsidRDefault="00BC7DF9" w:rsidP="00B77A92">
      <w:pPr>
        <w:jc w:val="center"/>
        <w:rPr>
          <w:b/>
          <w:sz w:val="48"/>
          <w:szCs w:val="48"/>
        </w:rPr>
      </w:pPr>
      <w:r w:rsidRPr="00B77A92">
        <w:rPr>
          <w:rFonts w:hint="eastAsia"/>
          <w:b/>
          <w:sz w:val="48"/>
          <w:szCs w:val="48"/>
        </w:rPr>
        <w:lastRenderedPageBreak/>
        <w:t>目录</w:t>
      </w: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Pr="00BC7DF9" w:rsidRDefault="00BC7DF9" w:rsidP="00BC7DF9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32"/>
          <w:szCs w:val="32"/>
        </w:rPr>
      </w:pPr>
      <w:r w:rsidRPr="00BC7DF9">
        <w:rPr>
          <w:rFonts w:hint="eastAsia"/>
          <w:b/>
          <w:sz w:val="32"/>
          <w:szCs w:val="32"/>
        </w:rPr>
        <w:t>范围</w:t>
      </w:r>
    </w:p>
    <w:p w:rsidR="005C12FB" w:rsidRDefault="00BC7DF9" w:rsidP="005C12FB">
      <w:pPr>
        <w:pStyle w:val="a3"/>
        <w:ind w:left="360" w:firstLineChars="0" w:firstLine="0"/>
        <w:jc w:val="left"/>
        <w:outlineLvl w:val="1"/>
        <w:rPr>
          <w:b/>
          <w:sz w:val="24"/>
          <w:szCs w:val="24"/>
        </w:rPr>
      </w:pPr>
      <w:r w:rsidRPr="00BC7DF9">
        <w:rPr>
          <w:rFonts w:hint="eastAsia"/>
          <w:b/>
          <w:sz w:val="24"/>
          <w:szCs w:val="24"/>
        </w:rPr>
        <w:t>1.1标识</w:t>
      </w:r>
    </w:p>
    <w:p w:rsidR="00BC7DF9" w:rsidRPr="005C12FB" w:rsidRDefault="00BC7DF9" w:rsidP="005C12FB">
      <w:pPr>
        <w:ind w:firstLineChars="400" w:firstLine="840"/>
        <w:jc w:val="left"/>
        <w:outlineLvl w:val="1"/>
        <w:rPr>
          <w:rFonts w:hint="eastAsia"/>
          <w:b/>
          <w:sz w:val="24"/>
          <w:szCs w:val="24"/>
        </w:rPr>
      </w:pPr>
      <w:r w:rsidRPr="005C12FB">
        <w:rPr>
          <w:rFonts w:hint="eastAsia"/>
          <w:szCs w:val="21"/>
        </w:rPr>
        <w:t>项目名称</w:t>
      </w:r>
      <w:r w:rsidRPr="005C12FB">
        <w:rPr>
          <w:szCs w:val="21"/>
        </w:rPr>
        <w:t>：</w:t>
      </w:r>
      <w:r w:rsidR="005C12FB" w:rsidRPr="005C12FB">
        <w:rPr>
          <w:rFonts w:hint="eastAsia"/>
          <w:szCs w:val="21"/>
        </w:rPr>
        <w:t>基于MPXJ的</w:t>
      </w:r>
      <w:r w:rsidR="005C12FB" w:rsidRPr="005C12FB">
        <w:rPr>
          <w:szCs w:val="21"/>
        </w:rPr>
        <w:t>mpp文件信息读取</w:t>
      </w:r>
    </w:p>
    <w:p w:rsidR="00BC7DF9" w:rsidRDefault="00BC7DF9" w:rsidP="00BC7DF9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分析</w:t>
      </w:r>
      <w:r>
        <w:rPr>
          <w:szCs w:val="21"/>
        </w:rPr>
        <w:t>系统名称：</w:t>
      </w:r>
      <w:r w:rsidR="005C12FB">
        <w:rPr>
          <w:rFonts w:hint="eastAsia"/>
          <w:szCs w:val="21"/>
        </w:rPr>
        <w:t>MPXJ</w:t>
      </w:r>
    </w:p>
    <w:p w:rsidR="00BC7DF9" w:rsidRDefault="00BC7DF9" w:rsidP="00BC7DF9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</w:t>
      </w:r>
    </w:p>
    <w:p w:rsidR="00BC7DF9" w:rsidRDefault="00BC7DF9" w:rsidP="00BC7DF9">
      <w:pPr>
        <w:pStyle w:val="a3"/>
        <w:numPr>
          <w:ilvl w:val="1"/>
          <w:numId w:val="1"/>
        </w:numPr>
        <w:ind w:firstLineChars="0"/>
        <w:jc w:val="left"/>
        <w:outlineLvl w:val="1"/>
        <w:rPr>
          <w:b/>
          <w:sz w:val="24"/>
          <w:szCs w:val="24"/>
        </w:rPr>
      </w:pPr>
      <w:r w:rsidRPr="00BC7DF9">
        <w:rPr>
          <w:rFonts w:hint="eastAsia"/>
          <w:b/>
          <w:sz w:val="24"/>
          <w:szCs w:val="24"/>
        </w:rPr>
        <w:t>系统</w:t>
      </w:r>
      <w:r w:rsidRPr="00BC7DF9">
        <w:rPr>
          <w:b/>
          <w:sz w:val="24"/>
          <w:szCs w:val="24"/>
        </w:rPr>
        <w:t>简介</w:t>
      </w:r>
      <w:r>
        <w:rPr>
          <w:rFonts w:hint="eastAsia"/>
          <w:b/>
          <w:sz w:val="24"/>
          <w:szCs w:val="24"/>
        </w:rPr>
        <w:t>：</w:t>
      </w:r>
    </w:p>
    <w:p w:rsidR="005C12FB" w:rsidRPr="005C12FB" w:rsidRDefault="005C12FB" w:rsidP="005C12FB">
      <w:pPr>
        <w:pStyle w:val="a3"/>
        <w:widowControl/>
        <w:shd w:val="clear" w:color="auto" w:fill="FFFFFF"/>
        <w:spacing w:after="225" w:line="360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12FB">
        <w:rPr>
          <w:rFonts w:ascii="Arial" w:eastAsia="宋体" w:hAnsi="Arial" w:cs="Arial"/>
          <w:color w:val="333333"/>
          <w:kern w:val="0"/>
          <w:szCs w:val="21"/>
        </w:rPr>
        <w:t>MPXJ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类包提供创建、读写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Microsoft Project Exchange (MPX)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文件，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 xml:space="preserve">Project 2002 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 xml:space="preserve"> 2003 MSPDI XML 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与读起取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 xml:space="preserve">Microsoft Project 98, 2000, 2002, 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 xml:space="preserve"> 2003 (MPP) 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文件。</w:t>
      </w:r>
    </w:p>
    <w:p w:rsidR="005C12FB" w:rsidRPr="005C12FB" w:rsidRDefault="005C12FB" w:rsidP="005C12FB">
      <w:pPr>
        <w:pStyle w:val="a3"/>
        <w:widowControl/>
        <w:shd w:val="clear" w:color="auto" w:fill="FFFFFF"/>
        <w:spacing w:after="225" w:line="360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12FB">
        <w:rPr>
          <w:rFonts w:ascii="Arial" w:eastAsia="宋体" w:hAnsi="Arial" w:cs="Arial"/>
          <w:color w:val="333333"/>
          <w:kern w:val="0"/>
          <w:szCs w:val="21"/>
        </w:rPr>
        <w:t>mpp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简单介绍：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 xml:space="preserve"> mpp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指的是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Microsoft Office Project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文件。用于定制计划，主要参数有任务名称，资源名称，工期，开始时间，结束时间，工期通过工作时间及开始时间结束时间推算出来（工作时间：每星期工作几天，工作时间段为什么。可指定特定的工作日，工作时间段可单独设置）。也可以</w:t>
      </w:r>
      <w:hyperlink r:id="rId6" w:tgtFrame="_blank" w:history="1">
        <w:r w:rsidRPr="005C12F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拆分任务</w:t>
        </w:r>
      </w:hyperlink>
      <w:r w:rsidRPr="005C12FB">
        <w:rPr>
          <w:rFonts w:ascii="Arial" w:eastAsia="宋体" w:hAnsi="Arial" w:cs="Arial"/>
          <w:color w:val="333333"/>
          <w:kern w:val="0"/>
          <w:szCs w:val="21"/>
        </w:rPr>
        <w:t>，例如：一汽新需求外委，中间几天可能需要解决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那么这几天不算在工期内，但是时间段包含解决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的消耗时间。</w:t>
      </w:r>
    </w:p>
    <w:p w:rsidR="00BC7DF9" w:rsidRPr="005C12FB" w:rsidRDefault="00BC7DF9" w:rsidP="005C12FB">
      <w:pPr>
        <w:pStyle w:val="a3"/>
        <w:ind w:left="804" w:firstLineChars="0" w:firstLine="0"/>
        <w:jc w:val="left"/>
        <w:rPr>
          <w:rFonts w:hint="eastAsia"/>
          <w:b/>
          <w:szCs w:val="21"/>
        </w:rPr>
      </w:pPr>
    </w:p>
    <w:p w:rsidR="00BC7DF9" w:rsidRDefault="00BC7DF9" w:rsidP="00BC7DF9">
      <w:pPr>
        <w:pStyle w:val="a3"/>
        <w:numPr>
          <w:ilvl w:val="1"/>
          <w:numId w:val="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文档概述</w:t>
      </w:r>
    </w:p>
    <w:p w:rsidR="00BC7DF9" w:rsidRDefault="00BC7DF9" w:rsidP="00BC7DF9">
      <w:pPr>
        <w:ind w:left="804"/>
        <w:jc w:val="left"/>
        <w:outlineLvl w:val="1"/>
        <w:rPr>
          <w:rFonts w:hint="eastAsia"/>
          <w:szCs w:val="21"/>
        </w:rPr>
      </w:pPr>
      <w:r w:rsidRPr="00BC7DF9">
        <w:rPr>
          <w:rFonts w:hint="eastAsia"/>
          <w:szCs w:val="21"/>
        </w:rPr>
        <w:t>文档</w:t>
      </w:r>
      <w:r w:rsidRPr="00BC7DF9">
        <w:rPr>
          <w:szCs w:val="21"/>
        </w:rPr>
        <w:t>名称</w:t>
      </w:r>
      <w:r>
        <w:rPr>
          <w:rFonts w:hint="eastAsia"/>
          <w:szCs w:val="21"/>
        </w:rPr>
        <w:t>：</w:t>
      </w:r>
      <w:r w:rsidR="005C12FB">
        <w:rPr>
          <w:rFonts w:hint="eastAsia"/>
          <w:szCs w:val="21"/>
        </w:rPr>
        <w:t>基于MPXJ的mpp</w:t>
      </w:r>
      <w:r w:rsidR="005C12FB">
        <w:rPr>
          <w:szCs w:val="21"/>
        </w:rPr>
        <w:t>文档信息读取</w:t>
      </w:r>
    </w:p>
    <w:p w:rsidR="00BC7DF9" w:rsidRDefault="00BC7DF9" w:rsidP="00BC7DF9">
      <w:pPr>
        <w:ind w:left="804"/>
        <w:jc w:val="left"/>
        <w:outlineLvl w:val="1"/>
        <w:rPr>
          <w:rFonts w:hint="eastAsia"/>
          <w:szCs w:val="21"/>
        </w:rPr>
      </w:pPr>
      <w:r>
        <w:rPr>
          <w:rFonts w:hint="eastAsia"/>
          <w:szCs w:val="21"/>
        </w:rPr>
        <w:t>文档</w:t>
      </w:r>
      <w:r>
        <w:rPr>
          <w:szCs w:val="21"/>
        </w:rPr>
        <w:t>内容：</w:t>
      </w:r>
      <w:r w:rsidR="005C12FB">
        <w:rPr>
          <w:rFonts w:hint="eastAsia"/>
          <w:szCs w:val="21"/>
        </w:rPr>
        <w:t>本</w:t>
      </w:r>
      <w:r w:rsidR="005C12FB">
        <w:rPr>
          <w:szCs w:val="21"/>
        </w:rPr>
        <w:t>文档对项目的研究系统，研究任务，研究目的和计划做简要说明</w:t>
      </w:r>
    </w:p>
    <w:p w:rsidR="00671B52" w:rsidRPr="00671B52" w:rsidRDefault="00671B52" w:rsidP="00671B52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hint="eastAsia"/>
          <w:b/>
          <w:sz w:val="32"/>
          <w:szCs w:val="32"/>
        </w:rPr>
      </w:pPr>
      <w:r w:rsidRPr="00671B52">
        <w:rPr>
          <w:rFonts w:hint="eastAsia"/>
          <w:b/>
          <w:sz w:val="32"/>
          <w:szCs w:val="32"/>
        </w:rPr>
        <w:t>运行</w:t>
      </w:r>
      <w:r w:rsidRPr="00671B52">
        <w:rPr>
          <w:b/>
          <w:sz w:val="32"/>
          <w:szCs w:val="32"/>
        </w:rPr>
        <w:t>环境要求</w:t>
      </w:r>
    </w:p>
    <w:p w:rsidR="00BC7DF9" w:rsidRPr="00B77A92" w:rsidRDefault="00671B52" w:rsidP="00B77A92">
      <w:pPr>
        <w:ind w:firstLineChars="200" w:firstLine="480"/>
        <w:jc w:val="left"/>
        <w:outlineLvl w:val="1"/>
        <w:rPr>
          <w:b/>
          <w:sz w:val="24"/>
          <w:szCs w:val="24"/>
        </w:rPr>
      </w:pPr>
      <w:r w:rsidRPr="00B77A92">
        <w:rPr>
          <w:rFonts w:hint="eastAsia"/>
          <w:b/>
          <w:sz w:val="24"/>
          <w:szCs w:val="24"/>
        </w:rPr>
        <w:t>2.1硬件</w:t>
      </w:r>
      <w:r w:rsidRPr="00B77A92">
        <w:rPr>
          <w:b/>
          <w:sz w:val="24"/>
          <w:szCs w:val="24"/>
        </w:rPr>
        <w:t>环境</w:t>
      </w:r>
    </w:p>
    <w:p w:rsidR="00671B52" w:rsidRDefault="00671B52" w:rsidP="00671B52">
      <w:pPr>
        <w:pStyle w:val="a3"/>
        <w:ind w:left="804" w:firstLineChars="0" w:firstLine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2.1.1目标及架构</w:t>
      </w:r>
    </w:p>
    <w:p w:rsidR="00671B52" w:rsidRDefault="00671B52" w:rsidP="00B77A92">
      <w:pPr>
        <w:ind w:firstLineChars="400" w:firstLine="840"/>
        <w:rPr>
          <w:szCs w:val="21"/>
        </w:rPr>
      </w:pPr>
      <w:r w:rsidRPr="00671B52">
        <w:rPr>
          <w:szCs w:val="21"/>
        </w:rPr>
        <w:t>ARM</w:t>
      </w:r>
      <w:r>
        <w:rPr>
          <w:rFonts w:hint="eastAsia"/>
          <w:szCs w:val="21"/>
        </w:rPr>
        <w:t>：</w:t>
      </w:r>
      <w:r w:rsidRPr="00671B52">
        <w:rPr>
          <w:szCs w:val="21"/>
        </w:rPr>
        <w:t>ARM9, ARM11, ARM11 MPCore, ARM Cortex A8, ARM Cortex A9</w:t>
      </w:r>
    </w:p>
    <w:p w:rsidR="00671B52" w:rsidRPr="00671B52" w:rsidRDefault="00671B52" w:rsidP="00B77A92">
      <w:pPr>
        <w:ind w:leftChars="400" w:left="840"/>
        <w:rPr>
          <w:szCs w:val="21"/>
        </w:rPr>
      </w:pPr>
      <w:r w:rsidRPr="00671B52">
        <w:rPr>
          <w:szCs w:val="21"/>
        </w:rPr>
        <w:t>ColdFire</w:t>
      </w:r>
      <w:r>
        <w:rPr>
          <w:rFonts w:hint="eastAsia"/>
          <w:szCs w:val="21"/>
        </w:rPr>
        <w:t>：</w:t>
      </w:r>
      <w:r w:rsidRPr="00671B52">
        <w:rPr>
          <w:szCs w:val="21"/>
        </w:rPr>
        <w:t xml:space="preserve">ColdFire v2, ColdFire v3, ColdFire v4e </w:t>
      </w:r>
      <w:r w:rsidRPr="00671B52">
        <w:rPr>
          <w:szCs w:val="21"/>
        </w:rPr>
        <w:br/>
        <w:t>Intel</w:t>
      </w:r>
      <w:r>
        <w:rPr>
          <w:rFonts w:hint="eastAsia"/>
          <w:szCs w:val="21"/>
        </w:rPr>
        <w:t>：</w:t>
      </w:r>
      <w:r w:rsidRPr="00671B52">
        <w:rPr>
          <w:szCs w:val="21"/>
        </w:rPr>
        <w:t>Pentium family (Pentium, Pentium Pro, Pentium II, Pentium III, Pentium 4,</w:t>
      </w:r>
    </w:p>
    <w:p w:rsidR="00671B52" w:rsidRDefault="00B77A92" w:rsidP="00B77A92">
      <w:pPr>
        <w:ind w:firstLineChars="400" w:firstLine="840"/>
        <w:rPr>
          <w:rFonts w:hint="eastAsia"/>
          <w:szCs w:val="21"/>
        </w:rPr>
      </w:pPr>
      <w:r>
        <w:rPr>
          <w:szCs w:val="21"/>
        </w:rPr>
        <w:t>Pentium M</w:t>
      </w:r>
      <w:r w:rsidR="00671B52" w:rsidRPr="00671B52">
        <w:rPr>
          <w:szCs w:val="21"/>
        </w:rPr>
        <w:t xml:space="preserve">, Xeon, Xeon LV, Core, Core 2 Duo, Atom </w:t>
      </w:r>
      <w:r w:rsidR="00671B52" w:rsidRPr="00671B52">
        <w:rPr>
          <w:szCs w:val="21"/>
        </w:rPr>
        <w:br/>
      </w:r>
    </w:p>
    <w:p w:rsidR="00671B52" w:rsidRPr="00B77A92" w:rsidRDefault="00671B52" w:rsidP="00B77A92">
      <w:pPr>
        <w:pStyle w:val="a3"/>
        <w:ind w:left="804" w:firstLineChars="0" w:firstLine="0"/>
        <w:jc w:val="left"/>
        <w:outlineLvl w:val="2"/>
        <w:rPr>
          <w:rFonts w:hint="eastAsia"/>
          <w:b/>
          <w:sz w:val="24"/>
          <w:szCs w:val="24"/>
        </w:rPr>
      </w:pPr>
      <w:r w:rsidRPr="00B77A92">
        <w:rPr>
          <w:b/>
          <w:sz w:val="24"/>
          <w:szCs w:val="24"/>
        </w:rPr>
        <w:t xml:space="preserve">2.1.2 </w:t>
      </w:r>
      <w:r w:rsidRPr="00B77A92">
        <w:rPr>
          <w:rFonts w:hint="eastAsia"/>
          <w:b/>
          <w:sz w:val="24"/>
          <w:szCs w:val="24"/>
        </w:rPr>
        <w:t>主机</w:t>
      </w:r>
    </w:p>
    <w:p w:rsidR="00671B52" w:rsidRPr="00671B52" w:rsidRDefault="00671B52" w:rsidP="00B77A92">
      <w:pPr>
        <w:ind w:leftChars="400" w:left="840"/>
        <w:rPr>
          <w:szCs w:val="21"/>
        </w:rPr>
      </w:pPr>
      <w:r w:rsidRPr="00671B52">
        <w:rPr>
          <w:szCs w:val="21"/>
        </w:rPr>
        <w:t xml:space="preserve">Windows Vista （商用和企业版 ) SP2 </w:t>
      </w:r>
      <w:r w:rsidR="00B77A92">
        <w:rPr>
          <w:szCs w:val="21"/>
        </w:rPr>
        <w:br/>
      </w:r>
      <w:r w:rsidRPr="00671B52">
        <w:rPr>
          <w:szCs w:val="21"/>
        </w:rPr>
        <w:t xml:space="preserve">Windows 7 </w:t>
      </w:r>
      <w:r w:rsidR="00B77A92">
        <w:rPr>
          <w:szCs w:val="21"/>
        </w:rPr>
        <w:br/>
      </w:r>
      <w:r w:rsidRPr="00671B52">
        <w:rPr>
          <w:szCs w:val="21"/>
        </w:rPr>
        <w:t xml:space="preserve">Red Hat Enterprise Linux Workstation 4, Update 6 或 8, x86 (32-bit) </w:t>
      </w:r>
      <w:r w:rsidR="00B77A92">
        <w:rPr>
          <w:szCs w:val="21"/>
        </w:rPr>
        <w:br/>
      </w:r>
      <w:r w:rsidRPr="00671B52">
        <w:rPr>
          <w:szCs w:val="21"/>
        </w:rPr>
        <w:lastRenderedPageBreak/>
        <w:t xml:space="preserve">Red Hat Enterprise Linux Workstation 5, Update 2 或 3, x86 (32-bit/64-bit) </w:t>
      </w:r>
      <w:r w:rsidR="00B77A92">
        <w:rPr>
          <w:szCs w:val="21"/>
        </w:rPr>
        <w:br/>
      </w:r>
      <w:r w:rsidRPr="00671B52">
        <w:rPr>
          <w:szCs w:val="21"/>
        </w:rPr>
        <w:t xml:space="preserve">Red Hat Fedora 9, x86-64 </w:t>
      </w:r>
      <w:r w:rsidR="00B77A92">
        <w:rPr>
          <w:szCs w:val="21"/>
        </w:rPr>
        <w:br/>
      </w:r>
      <w:r w:rsidRPr="00671B52">
        <w:rPr>
          <w:szCs w:val="21"/>
        </w:rPr>
        <w:t xml:space="preserve">Red Hat Fedora 11, x86(32-bit/64-bit) </w:t>
      </w:r>
    </w:p>
    <w:p w:rsidR="00671B52" w:rsidRDefault="005C12FB" w:rsidP="005C12FB">
      <w:pPr>
        <w:pStyle w:val="1"/>
        <w:numPr>
          <w:ilvl w:val="0"/>
          <w:numId w:val="1"/>
        </w:numPr>
        <w:rPr>
          <w:bCs w:val="0"/>
          <w:kern w:val="2"/>
          <w:sz w:val="32"/>
          <w:szCs w:val="32"/>
        </w:rPr>
      </w:pPr>
      <w:r w:rsidRPr="005C12FB">
        <w:rPr>
          <w:rFonts w:hint="eastAsia"/>
          <w:bCs w:val="0"/>
          <w:kern w:val="2"/>
          <w:sz w:val="32"/>
          <w:szCs w:val="32"/>
        </w:rPr>
        <w:t>任务计划</w:t>
      </w:r>
    </w:p>
    <w:p w:rsidR="005C12FB" w:rsidRDefault="005C12FB" w:rsidP="005C12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</w:t>
      </w:r>
      <w:r>
        <w:t>项目计划及人员分工</w:t>
      </w:r>
      <w:r>
        <w:rPr>
          <w:rFonts w:hint="eastAsia"/>
        </w:rPr>
        <w:t xml:space="preserve"> 2016.3.13</w:t>
      </w:r>
      <w:r>
        <w:t>-2016</w:t>
      </w:r>
      <w:r>
        <w:rPr>
          <w:rFonts w:hint="eastAsia"/>
        </w:rPr>
        <w:t>.3</w:t>
      </w:r>
      <w:r>
        <w:t>.19</w:t>
      </w:r>
    </w:p>
    <w:p w:rsidR="005C12FB" w:rsidRDefault="005C12FB" w:rsidP="005C12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</w:t>
      </w:r>
      <w:r>
        <w:t>需求分析，</w:t>
      </w:r>
      <w:r>
        <w:rPr>
          <w:rFonts w:hint="eastAsia"/>
        </w:rPr>
        <w:t>建模</w:t>
      </w:r>
      <w:r>
        <w:t>，与验证</w:t>
      </w:r>
      <w:r>
        <w:rPr>
          <w:rFonts w:hint="eastAsia"/>
        </w:rPr>
        <w:t>方法 2016.3</w:t>
      </w:r>
      <w:r>
        <w:t>.20-2016.3.28</w:t>
      </w:r>
    </w:p>
    <w:p w:rsidR="005C12FB" w:rsidRDefault="005C12FB" w:rsidP="005C12F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软件</w:t>
      </w:r>
      <w:r>
        <w:t>需求评审及复评审</w:t>
      </w:r>
      <w:r>
        <w:rPr>
          <w:rFonts w:hint="eastAsia"/>
        </w:rPr>
        <w:t xml:space="preserve"> 2016.3.28-2016.4.11</w:t>
      </w:r>
    </w:p>
    <w:p w:rsidR="005C12FB" w:rsidRDefault="005C12FB" w:rsidP="005C12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</w:t>
      </w:r>
      <w:r>
        <w:t>产品设计，改进及展示</w:t>
      </w:r>
      <w:r>
        <w:rPr>
          <w:rFonts w:hint="eastAsia"/>
        </w:rPr>
        <w:t xml:space="preserve"> 2016.4.11</w:t>
      </w:r>
      <w:r>
        <w:t>-2016.5.9</w:t>
      </w:r>
    </w:p>
    <w:p w:rsidR="005C12FB" w:rsidRDefault="005C12FB" w:rsidP="005C12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</w:t>
      </w:r>
      <w:r>
        <w:t>测试</w:t>
      </w:r>
      <w:r>
        <w:rPr>
          <w:rFonts w:hint="eastAsia"/>
        </w:rPr>
        <w:t xml:space="preserve"> 2016.5.9</w:t>
      </w:r>
      <w:r>
        <w:t>-2016.5.16</w:t>
      </w:r>
    </w:p>
    <w:p w:rsidR="005C12FB" w:rsidRDefault="005C12FB" w:rsidP="005C12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</w:t>
      </w:r>
      <w:r>
        <w:t>测试演示及评审</w:t>
      </w:r>
      <w:r>
        <w:rPr>
          <w:rFonts w:hint="eastAsia"/>
        </w:rPr>
        <w:t xml:space="preserve"> 2016.5.16</w:t>
      </w:r>
      <w:r>
        <w:t>-2016.6.6</w:t>
      </w:r>
    </w:p>
    <w:p w:rsidR="005C12FB" w:rsidRPr="005C12FB" w:rsidRDefault="005C12FB" w:rsidP="005C12F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分析</w:t>
      </w:r>
      <w:r>
        <w:t>和总结</w:t>
      </w:r>
      <w:r>
        <w:rPr>
          <w:rFonts w:hint="eastAsia"/>
        </w:rPr>
        <w:t xml:space="preserve"> 2016.6.6</w:t>
      </w:r>
      <w:r>
        <w:t>-2016.6.14</w:t>
      </w:r>
      <w:bookmarkStart w:id="0" w:name="_GoBack"/>
      <w:bookmarkEnd w:id="0"/>
    </w:p>
    <w:p w:rsidR="00671B52" w:rsidRPr="00671B52" w:rsidRDefault="00671B52" w:rsidP="00671B52">
      <w:pPr>
        <w:jc w:val="left"/>
        <w:outlineLvl w:val="1"/>
        <w:rPr>
          <w:rFonts w:hint="eastAsia"/>
          <w:b/>
          <w:sz w:val="24"/>
          <w:szCs w:val="24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Default="00BC7DF9" w:rsidP="00BC7DF9">
      <w:pPr>
        <w:jc w:val="left"/>
        <w:rPr>
          <w:szCs w:val="21"/>
        </w:rPr>
      </w:pPr>
    </w:p>
    <w:p w:rsidR="00BC7DF9" w:rsidRPr="00BC7DF9" w:rsidRDefault="00BC7DF9" w:rsidP="00BC7DF9">
      <w:pPr>
        <w:jc w:val="left"/>
        <w:rPr>
          <w:rFonts w:hint="eastAsia"/>
          <w:szCs w:val="21"/>
        </w:rPr>
      </w:pPr>
    </w:p>
    <w:sectPr w:rsidR="00BC7DF9" w:rsidRPr="00BC7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464A4"/>
    <w:multiLevelType w:val="multilevel"/>
    <w:tmpl w:val="8F401D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7472F1A"/>
    <w:multiLevelType w:val="hybridMultilevel"/>
    <w:tmpl w:val="6686ADD6"/>
    <w:lvl w:ilvl="0" w:tplc="252A0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D5D"/>
    <w:rsid w:val="005C12FB"/>
    <w:rsid w:val="00671B52"/>
    <w:rsid w:val="00B77A92"/>
    <w:rsid w:val="00BC7DF9"/>
    <w:rsid w:val="00C9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6C12"/>
  <w15:chartTrackingRefBased/>
  <w15:docId w15:val="{8E59462C-A2EA-4F22-A147-54734C1F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1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7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1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1B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DF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BC7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71B52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unhideWhenUsed/>
    <w:rsid w:val="00671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671B5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71B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5C1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8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4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aike.baidu.com/view/2384468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EEAB1-1FC6-4CB3-84F6-CEBDAECEA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pkb</dc:creator>
  <cp:keywords/>
  <dc:description/>
  <cp:lastModifiedBy>pkb</cp:lastModifiedBy>
  <cp:revision>2</cp:revision>
  <dcterms:created xsi:type="dcterms:W3CDTF">2016-03-15T12:54:00Z</dcterms:created>
  <dcterms:modified xsi:type="dcterms:W3CDTF">2016-03-15T13:35:00Z</dcterms:modified>
</cp:coreProperties>
</file>