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6B98" w:rsidRDefault="00B6683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需求复</w:t>
      </w:r>
      <w:r>
        <w:rPr>
          <w:b/>
          <w:sz w:val="52"/>
        </w:rPr>
        <w:t>评</w:t>
      </w:r>
      <w:r w:rsidR="00D4776C">
        <w:rPr>
          <w:rFonts w:hint="eastAsia"/>
          <w:b/>
          <w:sz w:val="52"/>
        </w:rPr>
        <w:t>审意见记录</w:t>
      </w:r>
    </w:p>
    <w:p w:rsidR="006D6B98" w:rsidRDefault="00D4776C">
      <w:pPr>
        <w:pStyle w:val="1"/>
      </w:pPr>
      <w:r>
        <w:rPr>
          <w:rFonts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6D6B98" w:rsidRDefault="00D36A76" w:rsidP="00D36A76">
            <w:pPr>
              <w:pStyle w:val="1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 xml:space="preserve"> Lucene </w:t>
            </w:r>
            <w:r>
              <w:rPr>
                <w:rFonts w:hint="eastAsia"/>
              </w:rPr>
              <w:t>的分析与应用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6D6B98" w:rsidRDefault="00D36A76">
            <w:pPr>
              <w:pStyle w:val="10"/>
            </w:pPr>
            <w:r>
              <w:rPr>
                <w:rFonts w:hint="eastAsia"/>
              </w:rPr>
              <w:t>刘宏宇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顾泽鹏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滕延林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杨帆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6D6B98" w:rsidRDefault="00073A19">
            <w:pPr>
              <w:pStyle w:val="10"/>
            </w:pPr>
            <w:r>
              <w:rPr>
                <w:rFonts w:hint="eastAsia"/>
              </w:rPr>
              <w:t>2015.4.8</w:t>
            </w:r>
            <w:r w:rsidR="00D4776C">
              <w:rPr>
                <w:rFonts w:hint="eastAsia"/>
              </w:rPr>
              <w:t xml:space="preserve"> </w:t>
            </w:r>
            <w:r w:rsidR="00D4776C">
              <w:rPr>
                <w:rFonts w:hint="eastAsia"/>
              </w:rPr>
              <w:t>晚上</w:t>
            </w:r>
            <w:r w:rsidR="00D4776C">
              <w:rPr>
                <w:rFonts w:hint="eastAsia"/>
              </w:rPr>
              <w:t>18</w:t>
            </w:r>
            <w:r w:rsidR="00D4776C">
              <w:rPr>
                <w:rFonts w:hint="eastAsia"/>
              </w:rPr>
              <w:t>：</w:t>
            </w:r>
            <w:r w:rsidR="00D4776C">
              <w:rPr>
                <w:rFonts w:hint="eastAsia"/>
              </w:rPr>
              <w:t>00-21</w:t>
            </w:r>
            <w:r w:rsidR="00D4776C">
              <w:rPr>
                <w:rFonts w:hint="eastAsia"/>
              </w:rPr>
              <w:t>：</w:t>
            </w:r>
            <w:r w:rsidR="00D4776C">
              <w:rPr>
                <w:rFonts w:hint="eastAsia"/>
              </w:rPr>
              <w:t>00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09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《</w:t>
            </w:r>
            <w:r w:rsidR="00D36A76">
              <w:rPr>
                <w:rFonts w:hint="eastAsia"/>
              </w:rPr>
              <w:t>基于</w:t>
            </w:r>
            <w:r w:rsidR="00D36A76">
              <w:rPr>
                <w:rFonts w:hint="eastAsia"/>
              </w:rPr>
              <w:t xml:space="preserve"> Lucene </w:t>
            </w:r>
            <w:r w:rsidR="00D36A76">
              <w:rPr>
                <w:rFonts w:hint="eastAsia"/>
              </w:rPr>
              <w:t>的分析与应用</w:t>
            </w:r>
            <w:r w:rsidR="004E585F"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》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会议审查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6D6B98" w:rsidRDefault="00D4776C">
            <w:pPr>
              <w:pStyle w:val="10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6D6B98" w:rsidRDefault="00D4776C">
            <w:pPr>
              <w:pStyle w:val="10"/>
            </w:pPr>
            <w:r>
              <w:rPr>
                <w:rFonts w:hint="eastAsia"/>
              </w:rPr>
              <w:t>全体选课同学</w:t>
            </w:r>
          </w:p>
        </w:tc>
      </w:tr>
    </w:tbl>
    <w:p w:rsidR="006D6B98" w:rsidRDefault="00D4776C">
      <w:pPr>
        <w:pStyle w:val="1"/>
      </w:pPr>
      <w:r>
        <w:rPr>
          <w:rFonts w:hint="eastAsia"/>
        </w:rPr>
        <w:t>评审意见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701"/>
        <w:gridCol w:w="2268"/>
        <w:gridCol w:w="1275"/>
      </w:tblGrid>
      <w:tr w:rsidR="006D6B98" w:rsidTr="004E585F">
        <w:tc>
          <w:tcPr>
            <w:tcW w:w="817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701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26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小组意见</w:t>
            </w:r>
          </w:p>
        </w:tc>
      </w:tr>
      <w:tr w:rsidR="006D6B98" w:rsidTr="004E585F">
        <w:tc>
          <w:tcPr>
            <w:tcW w:w="817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6D6B98" w:rsidRPr="00073A19" w:rsidRDefault="00D4776C" w:rsidP="00073A1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="004E585F">
              <w:rPr>
                <w:rFonts w:hint="eastAsia"/>
              </w:rPr>
              <w:t>基于</w:t>
            </w:r>
            <w:r w:rsidR="004E585F">
              <w:rPr>
                <w:rFonts w:hint="eastAsia"/>
              </w:rPr>
              <w:t xml:space="preserve"> Lucene </w:t>
            </w:r>
            <w:r w:rsidR="004E585F">
              <w:rPr>
                <w:rFonts w:hint="eastAsia"/>
              </w:rPr>
              <w:t>的分析与应用</w:t>
            </w:r>
            <w:r>
              <w:rPr>
                <w:rFonts w:hint="eastAsia"/>
              </w:rPr>
              <w:t>需求规格说明书</w:t>
            </w:r>
            <w:r w:rsidR="00073A19">
              <w:rPr>
                <w:rFonts w:hint="eastAsia"/>
              </w:rPr>
              <w:t>V2.0</w:t>
            </w:r>
            <w:r>
              <w:rPr>
                <w:rFonts w:hint="eastAsia"/>
              </w:rPr>
              <w:t>》</w:t>
            </w:r>
          </w:p>
        </w:tc>
        <w:tc>
          <w:tcPr>
            <w:tcW w:w="1701" w:type="dxa"/>
          </w:tcPr>
          <w:p w:rsidR="006D6B98" w:rsidRDefault="00073A19">
            <w:pPr>
              <w:pStyle w:val="10"/>
              <w:jc w:val="left"/>
            </w:pPr>
            <w:r w:rsidRPr="00073A19">
              <w:rPr>
                <w:rFonts w:hint="eastAsia"/>
              </w:rPr>
              <w:t>需求的主要目的是作为设计开发的依据，因此目的部分需要调整。</w:t>
            </w:r>
          </w:p>
        </w:tc>
        <w:tc>
          <w:tcPr>
            <w:tcW w:w="2268" w:type="dxa"/>
          </w:tcPr>
          <w:p w:rsidR="006D6B98" w:rsidRDefault="007659FA">
            <w:pPr>
              <w:pStyle w:val="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我们</w:t>
            </w:r>
            <w:r>
              <w:t>将</w:t>
            </w:r>
            <w:r>
              <w:rPr>
                <w:rFonts w:hint="eastAsia"/>
              </w:rPr>
              <w:t>更正</w:t>
            </w:r>
            <w:r>
              <w:t>问题并提交。</w:t>
            </w:r>
          </w:p>
        </w:tc>
        <w:tc>
          <w:tcPr>
            <w:tcW w:w="1275" w:type="dxa"/>
          </w:tcPr>
          <w:p w:rsidR="006D6B98" w:rsidRDefault="00D4776C">
            <w:pPr>
              <w:pStyle w:val="10"/>
            </w:pPr>
            <w:r>
              <w:t>接受</w:t>
            </w:r>
          </w:p>
        </w:tc>
      </w:tr>
      <w:tr w:rsidR="006D6B98" w:rsidTr="004E585F">
        <w:tc>
          <w:tcPr>
            <w:tcW w:w="817" w:type="dxa"/>
          </w:tcPr>
          <w:p w:rsidR="006D6B98" w:rsidRDefault="004E585F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6D6B98" w:rsidRDefault="004E585F">
            <w:pPr>
              <w:pStyle w:val="10"/>
            </w:pPr>
            <w:r>
              <w:rPr>
                <w:rFonts w:hint="eastAsia"/>
              </w:rPr>
              <w:t>《基于</w:t>
            </w:r>
            <w:r>
              <w:rPr>
                <w:rFonts w:hint="eastAsia"/>
              </w:rPr>
              <w:t xml:space="preserve"> Lucene </w:t>
            </w:r>
            <w:r>
              <w:rPr>
                <w:rFonts w:hint="eastAsia"/>
              </w:rPr>
              <w:t>的分析与应用需求规格说明书</w:t>
            </w:r>
            <w:r w:rsidR="00073A19">
              <w:rPr>
                <w:rFonts w:hint="eastAsia"/>
              </w:rPr>
              <w:t>V2.0</w:t>
            </w:r>
            <w:r>
              <w:rPr>
                <w:rFonts w:hint="eastAsia"/>
              </w:rPr>
              <w:t>》</w:t>
            </w:r>
          </w:p>
        </w:tc>
        <w:tc>
          <w:tcPr>
            <w:tcW w:w="1701" w:type="dxa"/>
          </w:tcPr>
          <w:p w:rsidR="006D6B98" w:rsidRPr="00073A19" w:rsidRDefault="00073A19" w:rsidP="00073A19">
            <w:pPr>
              <w:jc w:val="center"/>
            </w:pPr>
            <w:r w:rsidRPr="00073A19">
              <w:rPr>
                <w:rFonts w:hint="eastAsia"/>
              </w:rPr>
              <w:t>对于“将业务需求分解为功能性需求”：</w:t>
            </w:r>
            <w:r w:rsidRPr="00073A19">
              <w:rPr>
                <w:rFonts w:hint="eastAsia"/>
              </w:rPr>
              <w:t xml:space="preserve"> </w:t>
            </w:r>
            <w:r w:rsidRPr="00073A19">
              <w:rPr>
                <w:rFonts w:hint="eastAsia"/>
              </w:rPr>
              <w:t>需求和功能应是两个概念，要注意区分业务需求和功能需求的区别。“分解”的说法不确切，应是“转化”的关系。</w:t>
            </w:r>
          </w:p>
        </w:tc>
        <w:tc>
          <w:tcPr>
            <w:tcW w:w="2268" w:type="dxa"/>
          </w:tcPr>
          <w:p w:rsidR="006D6B98" w:rsidRDefault="007659FA">
            <w:pPr>
              <w:pStyle w:val="10"/>
            </w:pPr>
            <w:r>
              <w:rPr>
                <w:rFonts w:hint="eastAsia"/>
              </w:rPr>
              <w:t>我们</w:t>
            </w:r>
            <w:r>
              <w:t>将</w:t>
            </w:r>
            <w:r>
              <w:rPr>
                <w:rFonts w:hint="eastAsia"/>
              </w:rPr>
              <w:t>更正</w:t>
            </w:r>
            <w:r>
              <w:t>问题并提交。</w:t>
            </w:r>
          </w:p>
        </w:tc>
        <w:tc>
          <w:tcPr>
            <w:tcW w:w="1275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6D6B98" w:rsidTr="004E585F">
        <w:tc>
          <w:tcPr>
            <w:tcW w:w="817" w:type="dxa"/>
          </w:tcPr>
          <w:p w:rsidR="006D6B98" w:rsidRDefault="004E585F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6D6B98" w:rsidRDefault="004E585F">
            <w:pPr>
              <w:pStyle w:val="10"/>
            </w:pPr>
            <w:r>
              <w:rPr>
                <w:rFonts w:hint="eastAsia"/>
              </w:rPr>
              <w:t>《基于</w:t>
            </w:r>
            <w:r>
              <w:rPr>
                <w:rFonts w:hint="eastAsia"/>
              </w:rPr>
              <w:t xml:space="preserve"> Lucene </w:t>
            </w:r>
            <w:r>
              <w:rPr>
                <w:rFonts w:hint="eastAsia"/>
              </w:rPr>
              <w:t>的分析与应用需求规格说明书</w:t>
            </w:r>
            <w:r w:rsidR="00073A19">
              <w:rPr>
                <w:rFonts w:hint="eastAsia"/>
              </w:rPr>
              <w:t>V2.0</w:t>
            </w:r>
            <w:r>
              <w:rPr>
                <w:rFonts w:hint="eastAsia"/>
              </w:rPr>
              <w:t>》</w:t>
            </w:r>
          </w:p>
        </w:tc>
        <w:tc>
          <w:tcPr>
            <w:tcW w:w="1701" w:type="dxa"/>
          </w:tcPr>
          <w:p w:rsidR="006D6B98" w:rsidRDefault="00073A19">
            <w:pPr>
              <w:pStyle w:val="10"/>
            </w:pPr>
            <w:r w:rsidRPr="00073A19">
              <w:rPr>
                <w:rFonts w:hint="eastAsia"/>
              </w:rPr>
              <w:t>在用例图中，系统是否应该作为</w:t>
            </w:r>
            <w:r w:rsidRPr="00073A19">
              <w:rPr>
                <w:rFonts w:hint="eastAsia"/>
              </w:rPr>
              <w:t>Actor</w:t>
            </w:r>
            <w:r w:rsidRPr="00073A19">
              <w:rPr>
                <w:rFonts w:hint="eastAsia"/>
              </w:rPr>
              <w:t>？因为功能不是用例图应表达的事。</w:t>
            </w:r>
          </w:p>
        </w:tc>
        <w:tc>
          <w:tcPr>
            <w:tcW w:w="2268" w:type="dxa"/>
          </w:tcPr>
          <w:p w:rsidR="006D6B98" w:rsidRDefault="007659F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我们</w:t>
            </w:r>
            <w:r>
              <w:t>将对</w:t>
            </w:r>
            <w:r>
              <w:rPr>
                <w:rFonts w:hint="eastAsia"/>
              </w:rPr>
              <w:t>Lucene</w:t>
            </w:r>
            <w:r>
              <w:t>用例图中</w:t>
            </w:r>
            <w:r>
              <w:t>Actor</w:t>
            </w:r>
            <w:r>
              <w:rPr>
                <w:rFonts w:hint="eastAsia"/>
              </w:rPr>
              <w:t>的</w:t>
            </w:r>
            <w:r>
              <w:t>定位重新考量。</w:t>
            </w:r>
          </w:p>
        </w:tc>
        <w:tc>
          <w:tcPr>
            <w:tcW w:w="1275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073A19" w:rsidTr="004E585F">
        <w:tc>
          <w:tcPr>
            <w:tcW w:w="817" w:type="dxa"/>
          </w:tcPr>
          <w:p w:rsidR="00073A19" w:rsidRDefault="00073A1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073A19" w:rsidRDefault="00073A1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《基于</w:t>
            </w:r>
            <w:r>
              <w:rPr>
                <w:rFonts w:hint="eastAsia"/>
              </w:rPr>
              <w:t xml:space="preserve"> Lucene </w:t>
            </w:r>
            <w:r>
              <w:rPr>
                <w:rFonts w:hint="eastAsia"/>
              </w:rPr>
              <w:t>的分析与</w:t>
            </w:r>
            <w:r>
              <w:rPr>
                <w:rFonts w:hint="eastAsia"/>
              </w:rPr>
              <w:lastRenderedPageBreak/>
              <w:t>应用需求规格说明书</w:t>
            </w:r>
            <w:r>
              <w:rPr>
                <w:rFonts w:hint="eastAsia"/>
              </w:rPr>
              <w:t>V2.0</w:t>
            </w:r>
            <w:r>
              <w:rPr>
                <w:rFonts w:hint="eastAsia"/>
              </w:rPr>
              <w:t>》</w:t>
            </w:r>
          </w:p>
        </w:tc>
        <w:tc>
          <w:tcPr>
            <w:tcW w:w="1701" w:type="dxa"/>
          </w:tcPr>
          <w:p w:rsidR="00073A19" w:rsidRDefault="00073A19">
            <w:pPr>
              <w:pStyle w:val="10"/>
            </w:pPr>
            <w:r w:rsidRPr="00073A19">
              <w:rPr>
                <w:rFonts w:hint="eastAsia"/>
              </w:rPr>
              <w:lastRenderedPageBreak/>
              <w:t>用例图中的用例</w:t>
            </w:r>
            <w:r w:rsidRPr="00073A19">
              <w:rPr>
                <w:rFonts w:hint="eastAsia"/>
              </w:rPr>
              <w:lastRenderedPageBreak/>
              <w:t>和</w:t>
            </w:r>
            <w:r w:rsidRPr="00073A19">
              <w:rPr>
                <w:rFonts w:hint="eastAsia"/>
              </w:rPr>
              <w:t>RUCM</w:t>
            </w:r>
            <w:r w:rsidRPr="00073A19">
              <w:rPr>
                <w:rFonts w:hint="eastAsia"/>
              </w:rPr>
              <w:t>的用例是有关系的。部分用例包含和模板里的包含关系对应不上，追踪性有问题。</w:t>
            </w:r>
          </w:p>
        </w:tc>
        <w:tc>
          <w:tcPr>
            <w:tcW w:w="2268" w:type="dxa"/>
          </w:tcPr>
          <w:p w:rsidR="00073A19" w:rsidRDefault="007659F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我们</w:t>
            </w:r>
            <w:r>
              <w:t>将校验并更正用</w:t>
            </w:r>
            <w:r>
              <w:rPr>
                <w:rFonts w:hint="eastAsia"/>
              </w:rPr>
              <w:lastRenderedPageBreak/>
              <w:t>例图</w:t>
            </w:r>
            <w:r>
              <w:t>和</w:t>
            </w:r>
            <w:r>
              <w:t>RUCM</w:t>
            </w:r>
            <w:r>
              <w:t>中的用例，完善可追踪性。</w:t>
            </w:r>
          </w:p>
        </w:tc>
        <w:tc>
          <w:tcPr>
            <w:tcW w:w="1275" w:type="dxa"/>
          </w:tcPr>
          <w:p w:rsidR="00073A19" w:rsidRDefault="00073A1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接受</w:t>
            </w:r>
          </w:p>
        </w:tc>
      </w:tr>
      <w:tr w:rsidR="00073A19" w:rsidTr="004E585F">
        <w:tc>
          <w:tcPr>
            <w:tcW w:w="817" w:type="dxa"/>
          </w:tcPr>
          <w:p w:rsidR="00073A19" w:rsidRDefault="00073A1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552" w:type="dxa"/>
          </w:tcPr>
          <w:p w:rsidR="00073A19" w:rsidRDefault="00073A1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《基于</w:t>
            </w:r>
            <w:r>
              <w:rPr>
                <w:rFonts w:hint="eastAsia"/>
              </w:rPr>
              <w:t xml:space="preserve"> Lucene </w:t>
            </w:r>
            <w:r>
              <w:rPr>
                <w:rFonts w:hint="eastAsia"/>
              </w:rPr>
              <w:t>的分析与应用需求规格说明书</w:t>
            </w:r>
            <w:r>
              <w:rPr>
                <w:rFonts w:hint="eastAsia"/>
              </w:rPr>
              <w:t>V2.0</w:t>
            </w:r>
            <w:r>
              <w:rPr>
                <w:rFonts w:hint="eastAsia"/>
              </w:rPr>
              <w:t>》</w:t>
            </w:r>
          </w:p>
        </w:tc>
        <w:tc>
          <w:tcPr>
            <w:tcW w:w="1701" w:type="dxa"/>
          </w:tcPr>
          <w:p w:rsidR="00073A19" w:rsidRDefault="00073A19">
            <w:pPr>
              <w:pStyle w:val="10"/>
            </w:pPr>
            <w:r w:rsidRPr="00073A19">
              <w:rPr>
                <w:rFonts w:hint="eastAsia"/>
              </w:rPr>
              <w:t>数据需求不应是测试需求，而应是开发所考虑的需求。（例如考虑文本特点、是否有图片等等）</w:t>
            </w:r>
          </w:p>
        </w:tc>
        <w:tc>
          <w:tcPr>
            <w:tcW w:w="2268" w:type="dxa"/>
          </w:tcPr>
          <w:p w:rsidR="00073A19" w:rsidRDefault="007659F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我们</w:t>
            </w:r>
            <w:r>
              <w:t>将</w:t>
            </w:r>
            <w:r>
              <w:rPr>
                <w:rFonts w:hint="eastAsia"/>
              </w:rPr>
              <w:t>更正</w:t>
            </w:r>
            <w:r>
              <w:t>问题并提交。</w:t>
            </w:r>
          </w:p>
        </w:tc>
        <w:tc>
          <w:tcPr>
            <w:tcW w:w="1275" w:type="dxa"/>
          </w:tcPr>
          <w:p w:rsidR="00073A19" w:rsidRDefault="00073A1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073A19" w:rsidTr="004E585F">
        <w:tc>
          <w:tcPr>
            <w:tcW w:w="817" w:type="dxa"/>
          </w:tcPr>
          <w:p w:rsidR="00073A19" w:rsidRDefault="00073A1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073A19" w:rsidRDefault="00073A1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《基于</w:t>
            </w:r>
            <w:r>
              <w:rPr>
                <w:rFonts w:hint="eastAsia"/>
              </w:rPr>
              <w:t xml:space="preserve"> Lucene </w:t>
            </w:r>
            <w:r>
              <w:rPr>
                <w:rFonts w:hint="eastAsia"/>
              </w:rPr>
              <w:t>的分析与应用需求规格说明书</w:t>
            </w:r>
            <w:r>
              <w:rPr>
                <w:rFonts w:hint="eastAsia"/>
              </w:rPr>
              <w:t>V2.0</w:t>
            </w:r>
            <w:r>
              <w:rPr>
                <w:rFonts w:hint="eastAsia"/>
              </w:rPr>
              <w:t>》</w:t>
            </w:r>
          </w:p>
        </w:tc>
        <w:tc>
          <w:tcPr>
            <w:tcW w:w="1701" w:type="dxa"/>
          </w:tcPr>
          <w:p w:rsidR="00073A19" w:rsidRDefault="00073A19">
            <w:pPr>
              <w:pStyle w:val="10"/>
            </w:pPr>
            <w:r w:rsidRPr="00073A19">
              <w:rPr>
                <w:rFonts w:hint="eastAsia"/>
              </w:rPr>
              <w:t>解释自主构造一词。</w:t>
            </w:r>
          </w:p>
        </w:tc>
        <w:tc>
          <w:tcPr>
            <w:tcW w:w="2268" w:type="dxa"/>
          </w:tcPr>
          <w:p w:rsidR="00073A19" w:rsidRDefault="007659FA" w:rsidP="007659F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我们</w:t>
            </w:r>
            <w:r>
              <w:t>将</w:t>
            </w:r>
            <w:r>
              <w:rPr>
                <w:rFonts w:hint="eastAsia"/>
              </w:rPr>
              <w:t>完善</w:t>
            </w:r>
            <w:r>
              <w:t>该部分。</w:t>
            </w:r>
            <w:bookmarkStart w:id="0" w:name="_GoBack"/>
            <w:bookmarkEnd w:id="0"/>
          </w:p>
        </w:tc>
        <w:tc>
          <w:tcPr>
            <w:tcW w:w="1275" w:type="dxa"/>
          </w:tcPr>
          <w:p w:rsidR="00073A19" w:rsidRDefault="00073A1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 w:rsidR="00D4776C" w:rsidRDefault="00D4776C">
      <w:pPr>
        <w:jc w:val="center"/>
        <w:rPr>
          <w:b/>
          <w:sz w:val="52"/>
        </w:rPr>
      </w:pPr>
    </w:p>
    <w:sectPr w:rsidR="00D4776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CA6" w:rsidRDefault="00A57CA6">
      <w:r>
        <w:separator/>
      </w:r>
    </w:p>
  </w:endnote>
  <w:endnote w:type="continuationSeparator" w:id="0">
    <w:p w:rsidR="00A57CA6" w:rsidRDefault="00A5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CA6" w:rsidRDefault="00A57CA6">
      <w:r>
        <w:separator/>
      </w:r>
    </w:p>
  </w:footnote>
  <w:footnote w:type="continuationSeparator" w:id="0">
    <w:p w:rsidR="00A57CA6" w:rsidRDefault="00A57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B98" w:rsidRDefault="006D6B9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A19"/>
    <w:rsid w:val="001537E5"/>
    <w:rsid w:val="00172A27"/>
    <w:rsid w:val="00272A3F"/>
    <w:rsid w:val="004E585F"/>
    <w:rsid w:val="006D6B98"/>
    <w:rsid w:val="007659FA"/>
    <w:rsid w:val="00812D81"/>
    <w:rsid w:val="00951047"/>
    <w:rsid w:val="00A57CA6"/>
    <w:rsid w:val="00B66832"/>
    <w:rsid w:val="00C602EE"/>
    <w:rsid w:val="00D36A76"/>
    <w:rsid w:val="00D4776C"/>
    <w:rsid w:val="00DA484A"/>
    <w:rsid w:val="00F003D9"/>
    <w:rsid w:val="0389415C"/>
    <w:rsid w:val="090728DE"/>
    <w:rsid w:val="0F7450E6"/>
    <w:rsid w:val="11B71E1D"/>
    <w:rsid w:val="15674B2D"/>
    <w:rsid w:val="17584FE1"/>
    <w:rsid w:val="1A574945"/>
    <w:rsid w:val="24347B07"/>
    <w:rsid w:val="248D4F84"/>
    <w:rsid w:val="25F1264D"/>
    <w:rsid w:val="27BA54BC"/>
    <w:rsid w:val="28287CEE"/>
    <w:rsid w:val="2E1B7734"/>
    <w:rsid w:val="300C7EE4"/>
    <w:rsid w:val="340F1379"/>
    <w:rsid w:val="3C1E0D2E"/>
    <w:rsid w:val="3C5A3112"/>
    <w:rsid w:val="3EB035E6"/>
    <w:rsid w:val="3EB62F71"/>
    <w:rsid w:val="40C73FD6"/>
    <w:rsid w:val="412E6D23"/>
    <w:rsid w:val="43800F35"/>
    <w:rsid w:val="45A63B54"/>
    <w:rsid w:val="481C455D"/>
    <w:rsid w:val="48854E86"/>
    <w:rsid w:val="49015AD4"/>
    <w:rsid w:val="51183F1B"/>
    <w:rsid w:val="525513A4"/>
    <w:rsid w:val="647911E5"/>
    <w:rsid w:val="67C10767"/>
    <w:rsid w:val="698B4A35"/>
    <w:rsid w:val="699B3B02"/>
    <w:rsid w:val="6D480FD8"/>
    <w:rsid w:val="72B60FEC"/>
    <w:rsid w:val="747C35A9"/>
    <w:rsid w:val="74A40EEA"/>
    <w:rsid w:val="7DB6126D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D5913EB-8EE3-4169-8639-49F498E6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uiPriority w:val="34"/>
    <w:qFormat/>
    <w:pPr>
      <w:ind w:firstLineChars="200" w:firstLine="420"/>
    </w:pPr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需求初审意见</dc:title>
  <dc:subject/>
  <dc:creator>顾泽鹏</dc:creator>
  <cp:keywords/>
  <dc:description/>
  <cp:lastModifiedBy>Young</cp:lastModifiedBy>
  <cp:revision>5</cp:revision>
  <dcterms:created xsi:type="dcterms:W3CDTF">2016-03-27T12:46:00Z</dcterms:created>
  <dcterms:modified xsi:type="dcterms:W3CDTF">2016-04-11T06:06:00Z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