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FB" w:rsidRDefault="00BD2DFB" w:rsidP="00BD2DFB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BD2DFB" w:rsidRDefault="00BD2DFB" w:rsidP="00BD2DFB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BD2DFB" w:rsidRDefault="00BD2DFB" w:rsidP="00BD2DFB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BD2DFB" w:rsidRDefault="00BD2DFB" w:rsidP="00BD2DFB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BD2DFB" w:rsidRDefault="00BD2DFB" w:rsidP="00BD2DFB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统计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分析</w:t>
      </w: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D2DFB" w:rsidRDefault="00BD2DFB" w:rsidP="00BD2DFB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D2DFB" w:rsidRPr="004B07CE" w:rsidRDefault="00BD2DFB" w:rsidP="00BD2DFB">
      <w:pPr>
        <w:jc w:val="center"/>
        <w:rPr>
          <w:sz w:val="28"/>
          <w:szCs w:val="28"/>
        </w:rPr>
      </w:pPr>
    </w:p>
    <w:p w:rsidR="00BD2DFB" w:rsidRPr="004B07CE" w:rsidRDefault="00BD2DFB" w:rsidP="00BD2DFB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BD2DFB" w:rsidRPr="004B07CE" w:rsidRDefault="00BD2DFB" w:rsidP="00BD2DFB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BD2DFB" w:rsidRPr="004B07CE" w:rsidRDefault="00BD2DFB" w:rsidP="00BD2DFB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BD2DFB" w:rsidRPr="004B07CE" w:rsidRDefault="00BD2DFB" w:rsidP="00BD2DFB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BD2DFB" w:rsidRDefault="00BD2DFB" w:rsidP="00BD2DFB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BD2DFB" w:rsidRDefault="00BD2DFB" w:rsidP="00BD2DFB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BD2DFB" w:rsidRDefault="00BD2DF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2DFB" w:rsidRDefault="00BD2DFB" w:rsidP="00BD2DFB">
      <w:pPr>
        <w:jc w:val="center"/>
        <w:rPr>
          <w:sz w:val="28"/>
          <w:szCs w:val="28"/>
        </w:rPr>
      </w:pPr>
    </w:p>
    <w:p w:rsidR="00BD2DFB" w:rsidRDefault="00BD2DFB" w:rsidP="00BD2DFB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BD2DFB" w:rsidTr="00BD2DFB">
        <w:trPr>
          <w:jc w:val="center"/>
        </w:trPr>
        <w:tc>
          <w:tcPr>
            <w:tcW w:w="794" w:type="dxa"/>
          </w:tcPr>
          <w:p w:rsidR="00BD2DFB" w:rsidRDefault="00BD2DFB" w:rsidP="001E6E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BD2DFB" w:rsidRDefault="00BD2DFB" w:rsidP="001E6E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BD2DFB" w:rsidRDefault="00BD2DFB" w:rsidP="001E6E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BD2DFB" w:rsidRDefault="00BD2DFB" w:rsidP="001E6E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BD2DFB" w:rsidRDefault="00BD2DFB" w:rsidP="001E6E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BD2DFB" w:rsidTr="00BD2DFB">
        <w:trPr>
          <w:jc w:val="center"/>
        </w:trPr>
        <w:tc>
          <w:tcPr>
            <w:tcW w:w="794" w:type="dxa"/>
          </w:tcPr>
          <w:p w:rsidR="00BD2DFB" w:rsidRDefault="00BD2DFB" w:rsidP="001E6E21">
            <w:r>
              <w:t>1</w:t>
            </w:r>
            <w:r>
              <w:rPr>
                <w:rFonts w:hint="eastAsia"/>
              </w:rPr>
              <w:t>.1.1</w:t>
            </w:r>
          </w:p>
        </w:tc>
        <w:tc>
          <w:tcPr>
            <w:tcW w:w="1260" w:type="dxa"/>
          </w:tcPr>
          <w:p w:rsidR="00BD2DFB" w:rsidRDefault="00BD2DFB" w:rsidP="00BD2DFB">
            <w:r>
              <w:rPr>
                <w:rFonts w:hint="eastAsia"/>
              </w:rPr>
              <w:t>20160</w:t>
            </w:r>
            <w:r>
              <w:t>503</w:t>
            </w:r>
          </w:p>
        </w:tc>
        <w:tc>
          <w:tcPr>
            <w:tcW w:w="2160" w:type="dxa"/>
          </w:tcPr>
          <w:p w:rsidR="00BD2DFB" w:rsidRDefault="00BD2DFB" w:rsidP="001E6E21">
            <w:r>
              <w:rPr>
                <w:rFonts w:hint="eastAsia"/>
              </w:rPr>
              <w:t>顾泽鹏、刘宏宇</w:t>
            </w:r>
          </w:p>
        </w:tc>
        <w:tc>
          <w:tcPr>
            <w:tcW w:w="1095" w:type="dxa"/>
          </w:tcPr>
          <w:p w:rsidR="00BD2DFB" w:rsidRPr="00BD2DFB" w:rsidRDefault="00BD2DFB" w:rsidP="001E6E21">
            <w:r w:rsidRPr="00BD2DFB">
              <w:t>滕延林</w:t>
            </w:r>
            <w:r>
              <w:rPr>
                <w:rFonts w:hint="eastAsia"/>
              </w:rPr>
              <w:t>、</w:t>
            </w:r>
            <w:r w:rsidRPr="00BD2DFB">
              <w:t>杨帆</w:t>
            </w:r>
            <w:r>
              <w:rPr>
                <w:rFonts w:hint="eastAsia"/>
              </w:rPr>
              <w:t>、</w:t>
            </w:r>
            <w:r w:rsidRPr="00BD2DFB">
              <w:t>周晓懿</w:t>
            </w:r>
          </w:p>
        </w:tc>
        <w:tc>
          <w:tcPr>
            <w:tcW w:w="3045" w:type="dxa"/>
          </w:tcPr>
          <w:p w:rsidR="00BD2DFB" w:rsidRDefault="00BD2DFB" w:rsidP="001E6E21">
            <w:r>
              <w:rPr>
                <w:rFonts w:hint="eastAsia"/>
              </w:rPr>
              <w:t>统计分析说明书</w:t>
            </w:r>
            <w:r>
              <w:rPr>
                <w:rFonts w:hint="eastAsia"/>
              </w:rPr>
              <w:t>v01</w:t>
            </w:r>
          </w:p>
        </w:tc>
      </w:tr>
      <w:tr w:rsidR="00BD2DFB" w:rsidTr="00BD2DFB">
        <w:trPr>
          <w:jc w:val="center"/>
        </w:trPr>
        <w:tc>
          <w:tcPr>
            <w:tcW w:w="794" w:type="dxa"/>
          </w:tcPr>
          <w:p w:rsidR="00BD2DFB" w:rsidRDefault="00BD2DFB" w:rsidP="001E6E21"/>
        </w:tc>
        <w:tc>
          <w:tcPr>
            <w:tcW w:w="1260" w:type="dxa"/>
          </w:tcPr>
          <w:p w:rsidR="00BD2DFB" w:rsidRDefault="00BD2DFB" w:rsidP="001E6E21"/>
        </w:tc>
        <w:tc>
          <w:tcPr>
            <w:tcW w:w="2160" w:type="dxa"/>
          </w:tcPr>
          <w:p w:rsidR="00BD2DFB" w:rsidRDefault="00BD2DFB" w:rsidP="001E6E21"/>
        </w:tc>
        <w:tc>
          <w:tcPr>
            <w:tcW w:w="1095" w:type="dxa"/>
          </w:tcPr>
          <w:p w:rsidR="00BD2DFB" w:rsidRDefault="00BD2DFB" w:rsidP="001E6E21"/>
        </w:tc>
        <w:tc>
          <w:tcPr>
            <w:tcW w:w="3045" w:type="dxa"/>
          </w:tcPr>
          <w:p w:rsidR="00BD2DFB" w:rsidRDefault="00BD2DFB" w:rsidP="001E6E21"/>
        </w:tc>
      </w:tr>
      <w:tr w:rsidR="00BD2DFB" w:rsidTr="00BD2DFB">
        <w:trPr>
          <w:jc w:val="center"/>
        </w:trPr>
        <w:tc>
          <w:tcPr>
            <w:tcW w:w="794" w:type="dxa"/>
          </w:tcPr>
          <w:p w:rsidR="00BD2DFB" w:rsidRDefault="00BD2DFB" w:rsidP="001E6E21"/>
        </w:tc>
        <w:tc>
          <w:tcPr>
            <w:tcW w:w="1260" w:type="dxa"/>
          </w:tcPr>
          <w:p w:rsidR="00BD2DFB" w:rsidRDefault="00BD2DFB" w:rsidP="001E6E21"/>
        </w:tc>
        <w:tc>
          <w:tcPr>
            <w:tcW w:w="2160" w:type="dxa"/>
          </w:tcPr>
          <w:p w:rsidR="00BD2DFB" w:rsidRDefault="00BD2DFB" w:rsidP="001E6E21"/>
        </w:tc>
        <w:tc>
          <w:tcPr>
            <w:tcW w:w="1095" w:type="dxa"/>
          </w:tcPr>
          <w:p w:rsidR="00BD2DFB" w:rsidRDefault="00BD2DFB" w:rsidP="001E6E21"/>
        </w:tc>
        <w:tc>
          <w:tcPr>
            <w:tcW w:w="3045" w:type="dxa"/>
          </w:tcPr>
          <w:p w:rsidR="00BD2DFB" w:rsidRDefault="00BD2DFB" w:rsidP="001E6E21"/>
        </w:tc>
      </w:tr>
      <w:tr w:rsidR="00BD2DFB" w:rsidTr="00BD2DFB">
        <w:trPr>
          <w:jc w:val="center"/>
        </w:trPr>
        <w:tc>
          <w:tcPr>
            <w:tcW w:w="794" w:type="dxa"/>
          </w:tcPr>
          <w:p w:rsidR="00BD2DFB" w:rsidRDefault="00BD2DFB" w:rsidP="001E6E21"/>
        </w:tc>
        <w:tc>
          <w:tcPr>
            <w:tcW w:w="1260" w:type="dxa"/>
          </w:tcPr>
          <w:p w:rsidR="00BD2DFB" w:rsidRDefault="00BD2DFB" w:rsidP="001E6E21"/>
        </w:tc>
        <w:tc>
          <w:tcPr>
            <w:tcW w:w="2160" w:type="dxa"/>
          </w:tcPr>
          <w:p w:rsidR="00BD2DFB" w:rsidRDefault="00BD2DFB" w:rsidP="001E6E21"/>
        </w:tc>
        <w:tc>
          <w:tcPr>
            <w:tcW w:w="1095" w:type="dxa"/>
          </w:tcPr>
          <w:p w:rsidR="00BD2DFB" w:rsidRDefault="00BD2DFB" w:rsidP="001E6E21"/>
        </w:tc>
        <w:tc>
          <w:tcPr>
            <w:tcW w:w="3045" w:type="dxa"/>
          </w:tcPr>
          <w:p w:rsidR="00BD2DFB" w:rsidRDefault="00BD2DFB" w:rsidP="001E6E21"/>
        </w:tc>
      </w:tr>
    </w:tbl>
    <w:p w:rsidR="00BD2DFB" w:rsidRDefault="00BD2DFB"/>
    <w:p w:rsidR="00BE19C1" w:rsidRDefault="00BD2DFB" w:rsidP="00BD2DFB">
      <w:pPr>
        <w:widowControl/>
        <w:jc w:val="left"/>
      </w:pPr>
      <w:r>
        <w:br w:type="page"/>
      </w:r>
    </w:p>
    <w:p w:rsidR="00BD2DFB" w:rsidRDefault="00BD2DFB" w:rsidP="005A73A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目的</w:t>
      </w:r>
    </w:p>
    <w:p w:rsidR="005A73AE" w:rsidRPr="005A73AE" w:rsidRDefault="005A73AE" w:rsidP="005A73AE">
      <w:pPr>
        <w:ind w:firstLine="360"/>
      </w:pPr>
      <w:r w:rsidRPr="005A73AE">
        <w:rPr>
          <w:rFonts w:hint="eastAsia"/>
        </w:rPr>
        <w:t>为了便于协调组内成员进行后期的工作，对项目进行跟踪和监控，对任务的进度进行安排与调控，故对后期工作进行计划。提出需求，指导后续工作。</w:t>
      </w:r>
      <w:r>
        <w:rPr>
          <w:rFonts w:hint="eastAsia"/>
        </w:rPr>
        <w:t>建立任务追踪链，记录项目计划于需求的变化。反映项目进展情况，明确各个成员的任务，并记录各个成员的贡献。</w:t>
      </w:r>
    </w:p>
    <w:p w:rsidR="00BD2DFB" w:rsidRDefault="005A73AE" w:rsidP="005A73AE">
      <w:pPr>
        <w:pStyle w:val="1"/>
        <w:numPr>
          <w:ilvl w:val="0"/>
          <w:numId w:val="2"/>
        </w:numPr>
      </w:pPr>
      <w:r>
        <w:rPr>
          <w:rFonts w:hint="eastAsia"/>
        </w:rPr>
        <w:t>版本变更</w:t>
      </w:r>
    </w:p>
    <w:p w:rsidR="005A73AE" w:rsidRPr="00866D3A" w:rsidRDefault="005A73AE" w:rsidP="005A73AE">
      <w:pPr>
        <w:rPr>
          <w:b/>
          <w:sz w:val="28"/>
          <w:szCs w:val="28"/>
        </w:rPr>
      </w:pPr>
      <w:r w:rsidRPr="00866D3A">
        <w:rPr>
          <w:rFonts w:hint="eastAsia"/>
          <w:b/>
          <w:sz w:val="28"/>
          <w:szCs w:val="28"/>
        </w:rPr>
        <w:t>第一版变更：</w:t>
      </w:r>
    </w:p>
    <w:p w:rsidR="005A73AE" w:rsidRDefault="005A73AE" w:rsidP="005A73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变更日期：</w:t>
      </w:r>
      <w:r w:rsidR="000A6F96">
        <w:rPr>
          <w:rFonts w:ascii="宋体" w:hAnsi="宋体" w:cs="宋体" w:hint="eastAsia"/>
          <w:kern w:val="0"/>
          <w:sz w:val="24"/>
          <w:szCs w:val="24"/>
        </w:rPr>
        <w:t>2016</w:t>
      </w:r>
      <w:r>
        <w:rPr>
          <w:rFonts w:ascii="宋体" w:hAnsi="宋体" w:cs="宋体" w:hint="eastAsia"/>
          <w:kern w:val="0"/>
          <w:sz w:val="24"/>
          <w:szCs w:val="24"/>
        </w:rPr>
        <w:t>-03-</w:t>
      </w:r>
      <w:r w:rsidR="000A6F96">
        <w:rPr>
          <w:rFonts w:ascii="宋体" w:hAnsi="宋体" w:cs="宋体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至201</w:t>
      </w:r>
      <w:r w:rsidR="000A6F96"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-0</w:t>
      </w:r>
      <w:r w:rsidR="000A6F96">
        <w:rPr>
          <w:rFonts w:ascii="宋体" w:hAnsi="宋体" w:cs="宋体"/>
          <w:kern w:val="0"/>
          <w:sz w:val="24"/>
          <w:szCs w:val="24"/>
        </w:rPr>
        <w:t>3</w:t>
      </w:r>
      <w:r w:rsidR="000A6F96">
        <w:rPr>
          <w:rFonts w:ascii="宋体" w:hAnsi="宋体" w:cs="宋体" w:hint="eastAsia"/>
          <w:kern w:val="0"/>
          <w:sz w:val="24"/>
          <w:szCs w:val="24"/>
        </w:rPr>
        <w:t>-20</w:t>
      </w:r>
    </w:p>
    <w:p w:rsidR="005A73AE" w:rsidRDefault="005A73AE" w:rsidP="005A73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变更版本编号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 w:rsidRPr="005A73AE">
        <w:rPr>
          <w:rFonts w:ascii="宋体" w:hAnsi="宋体" w:cs="宋体" w:hint="eastAsia"/>
          <w:bCs/>
          <w:kern w:val="0"/>
          <w:sz w:val="24"/>
          <w:szCs w:val="24"/>
        </w:rPr>
        <w:t>1</w:t>
      </w:r>
    </w:p>
    <w:p w:rsidR="009B4835" w:rsidRPr="009B4835" w:rsidRDefault="005A73AE" w:rsidP="005A73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请求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 w:rsidR="000A6F96">
        <w:rPr>
          <w:rFonts w:ascii="宋体" w:hAnsi="宋体" w:cs="宋体" w:hint="eastAsia"/>
          <w:kern w:val="0"/>
          <w:sz w:val="24"/>
          <w:szCs w:val="24"/>
        </w:rPr>
        <w:t>对项目计划书</w:t>
      </w:r>
      <w:r>
        <w:rPr>
          <w:rFonts w:ascii="宋体" w:hAnsi="宋体" w:cs="宋体" w:hint="eastAsia"/>
          <w:kern w:val="0"/>
          <w:sz w:val="24"/>
          <w:szCs w:val="24"/>
        </w:rPr>
        <w:t>的</w:t>
      </w:r>
      <w:r w:rsidR="00A8363B">
        <w:rPr>
          <w:rFonts w:ascii="宋体" w:hAnsi="宋体" w:cs="宋体" w:hint="eastAsia"/>
          <w:kern w:val="0"/>
          <w:sz w:val="24"/>
          <w:szCs w:val="24"/>
        </w:rPr>
        <w:t>第一次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9B4835" w:rsidRDefault="005A73AE" w:rsidP="005A73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：</w:t>
      </w:r>
      <w:r w:rsidR="000A6F96" w:rsidRPr="000A6F96">
        <w:rPr>
          <w:rFonts w:ascii="宋体" w:hAnsi="宋体" w:cs="宋体" w:hint="eastAsia"/>
          <w:bCs/>
          <w:kern w:val="0"/>
          <w:sz w:val="24"/>
          <w:szCs w:val="24"/>
        </w:rPr>
        <w:t>明确</w:t>
      </w:r>
      <w:r w:rsidR="000A6F96">
        <w:rPr>
          <w:rFonts w:ascii="宋体" w:hAnsi="宋体" w:cs="宋体" w:hint="eastAsia"/>
          <w:kern w:val="0"/>
          <w:sz w:val="24"/>
          <w:szCs w:val="24"/>
        </w:rPr>
        <w:t>项目计划书内容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0A6F96">
        <w:rPr>
          <w:rFonts w:ascii="宋体" w:hAnsi="宋体" w:cs="宋体" w:hint="eastAsia"/>
          <w:kern w:val="0"/>
          <w:sz w:val="24"/>
          <w:szCs w:val="24"/>
        </w:rPr>
        <w:t>修改</w:t>
      </w:r>
      <w:r>
        <w:rPr>
          <w:rFonts w:ascii="宋体" w:hAnsi="宋体" w:cs="宋体" w:hint="eastAsia"/>
          <w:kern w:val="0"/>
          <w:sz w:val="24"/>
          <w:szCs w:val="24"/>
        </w:rPr>
        <w:t>排版问题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B968C2">
        <w:rPr>
          <w:rFonts w:ascii="宋体" w:hAnsi="宋体" w:cs="宋体"/>
          <w:b/>
          <w:kern w:val="0"/>
          <w:sz w:val="24"/>
          <w:szCs w:val="24"/>
        </w:rPr>
        <w:t>评审意见</w:t>
      </w:r>
      <w:r w:rsidRPr="00B968C2">
        <w:rPr>
          <w:rFonts w:ascii="宋体" w:hAnsi="宋体" w:cs="宋体" w:hint="eastAsia"/>
          <w:b/>
          <w:kern w:val="0"/>
          <w:sz w:val="24"/>
          <w:szCs w:val="24"/>
        </w:rPr>
        <w:t>：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1、</w:t>
      </w:r>
      <w:r w:rsidRPr="00B968C2">
        <w:rPr>
          <w:rFonts w:ascii="宋体" w:hAnsi="宋体" w:cs="宋体" w:hint="eastAsia"/>
          <w:kern w:val="0"/>
          <w:sz w:val="24"/>
          <w:szCs w:val="24"/>
        </w:rPr>
        <w:tab/>
        <w:t>数据的获取问题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接受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解决方案：通过爬虫爬取一定数量的非结构化数据（文本、图像或音频）构造测试数据集供测试使用，初定数据规模在1W左右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2、</w:t>
      </w:r>
      <w:r w:rsidRPr="00B968C2">
        <w:rPr>
          <w:rFonts w:ascii="宋体" w:hAnsi="宋体" w:cs="宋体" w:hint="eastAsia"/>
          <w:kern w:val="0"/>
          <w:sz w:val="24"/>
          <w:szCs w:val="24"/>
        </w:rPr>
        <w:tab/>
        <w:t>上层程序的测试问题，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接受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解决方案：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衡量标准：检索时间和检索准确性（准确率、召回率）</w:t>
      </w:r>
    </w:p>
    <w:p w:rsidR="00B968C2" w:rsidRPr="00B968C2" w:rsidRDefault="00B968C2" w:rsidP="00B968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 w:hint="eastAsia"/>
          <w:kern w:val="0"/>
          <w:sz w:val="24"/>
          <w:szCs w:val="24"/>
        </w:rPr>
        <w:t>具体实施：（1）部署原始lucene架构，从测试集中选取测试数据，在原始架构上使用测试数据作为query，将检索结果以及运行时间作为groundtruth。（2）通过运行改进后的程序，使用相同的测试数据作为query，将检索结果以及运行时间与groundtruth进行对比从而获得改进效果。</w:t>
      </w:r>
    </w:p>
    <w:p w:rsidR="005A73AE" w:rsidRDefault="005A73AE" w:rsidP="005A73AE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变更的详细描述：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0A6F96">
        <w:rPr>
          <w:rFonts w:ascii="宋体" w:hAnsi="宋体" w:cs="宋体" w:hint="eastAsia"/>
          <w:bCs/>
          <w:kern w:val="0"/>
          <w:sz w:val="24"/>
          <w:szCs w:val="24"/>
        </w:rPr>
        <w:t>明确编写该文档的目的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丰富了术语与缩略语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减少了部分遵循的标准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修改了项目分工中的用词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修改了交付产品的名称</w:t>
      </w:r>
      <w:r>
        <w:rPr>
          <w:rFonts w:ascii="宋体" w:hAnsi="宋体" w:cs="宋体" w:hint="eastAsia"/>
          <w:bCs/>
          <w:kern w:val="0"/>
          <w:sz w:val="24"/>
          <w:szCs w:val="24"/>
        </w:rPr>
        <w:t>，</w:t>
      </w:r>
      <w:r>
        <w:rPr>
          <w:rFonts w:ascii="宋体" w:hAnsi="宋体" w:cs="宋体"/>
          <w:bCs/>
          <w:kern w:val="0"/>
          <w:sz w:val="24"/>
          <w:szCs w:val="24"/>
        </w:rPr>
        <w:t>使之更加标准化</w:t>
      </w:r>
    </w:p>
    <w:p w:rsid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添加了待定问题与解决方案</w:t>
      </w:r>
    </w:p>
    <w:p w:rsidR="000A6F96" w:rsidRPr="000A6F96" w:rsidRDefault="000A6F96" w:rsidP="000A6F9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统一了文字排版</w:t>
      </w:r>
      <w:r>
        <w:rPr>
          <w:rFonts w:ascii="宋体" w:hAnsi="宋体" w:cs="宋体" w:hint="eastAsia"/>
          <w:bCs/>
          <w:kern w:val="0"/>
          <w:sz w:val="24"/>
          <w:szCs w:val="24"/>
        </w:rPr>
        <w:t>，</w:t>
      </w:r>
      <w:r>
        <w:rPr>
          <w:rFonts w:ascii="宋体" w:hAnsi="宋体" w:cs="宋体"/>
          <w:bCs/>
          <w:kern w:val="0"/>
          <w:sz w:val="24"/>
          <w:szCs w:val="24"/>
        </w:rPr>
        <w:t>图表的标号</w:t>
      </w:r>
    </w:p>
    <w:p w:rsidR="005A73AE" w:rsidRDefault="009B4835" w:rsidP="009B4835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因果</w:t>
      </w:r>
      <w:r w:rsidR="005A73AE">
        <w:rPr>
          <w:rFonts w:hint="eastAsia"/>
          <w:b/>
          <w:bCs/>
          <w:sz w:val="24"/>
          <w:szCs w:val="24"/>
        </w:rPr>
        <w:t>分析：</w:t>
      </w:r>
    </w:p>
    <w:p w:rsidR="00A8363B" w:rsidRPr="00986376" w:rsidRDefault="00986376" w:rsidP="00986376">
      <w:pPr>
        <w:widowControl/>
        <w:ind w:firstLine="420"/>
        <w:jc w:val="left"/>
        <w:rPr>
          <w:bCs/>
          <w:sz w:val="24"/>
          <w:szCs w:val="24"/>
        </w:rPr>
      </w:pPr>
      <w:r w:rsidRPr="00986376">
        <w:rPr>
          <w:rFonts w:hint="eastAsia"/>
          <w:bCs/>
          <w:sz w:val="24"/>
          <w:szCs w:val="24"/>
        </w:rPr>
        <w:t>第一版的项目计划书的目的不够明确，使得</w:t>
      </w:r>
      <w:r>
        <w:rPr>
          <w:rFonts w:hint="eastAsia"/>
          <w:bCs/>
          <w:sz w:val="24"/>
          <w:szCs w:val="24"/>
        </w:rPr>
        <w:t>小组成员对于后续工作不明确，所以加以修改；术语与缩略语较少，不能涵盖所有项目中所涉及的概念；许多的</w:t>
      </w:r>
      <w:r w:rsidR="004D547D">
        <w:rPr>
          <w:rFonts w:hint="eastAsia"/>
          <w:bCs/>
          <w:sz w:val="24"/>
          <w:szCs w:val="24"/>
        </w:rPr>
        <w:t>标准之间互相矛盾，所以减少了标准数量；将“阅读代码”改为“研读代码”；根据老师的</w:t>
      </w:r>
      <w:r w:rsidR="004D547D">
        <w:rPr>
          <w:rFonts w:hint="eastAsia"/>
          <w:bCs/>
          <w:sz w:val="24"/>
          <w:szCs w:val="24"/>
        </w:rPr>
        <w:t>PPT</w:t>
      </w:r>
      <w:r w:rsidR="004D547D">
        <w:rPr>
          <w:rFonts w:hint="eastAsia"/>
          <w:bCs/>
          <w:sz w:val="24"/>
          <w:szCs w:val="24"/>
        </w:rPr>
        <w:t>中内容作出相应修改；提出问题，使目标更加明确；统一排版。</w:t>
      </w:r>
    </w:p>
    <w:p w:rsidR="00FD0110" w:rsidRDefault="00FD0110" w:rsidP="00FD0110">
      <w:pPr>
        <w:rPr>
          <w:sz w:val="28"/>
          <w:szCs w:val="28"/>
        </w:rPr>
      </w:pPr>
      <w:r w:rsidRPr="00866D3A">
        <w:rPr>
          <w:rFonts w:hint="eastAsia"/>
          <w:b/>
          <w:sz w:val="28"/>
          <w:szCs w:val="28"/>
        </w:rPr>
        <w:lastRenderedPageBreak/>
        <w:t>第二版变更</w:t>
      </w:r>
      <w:r>
        <w:rPr>
          <w:rFonts w:hint="eastAsia"/>
          <w:sz w:val="28"/>
          <w:szCs w:val="28"/>
        </w:rPr>
        <w:t>：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2016-03-</w:t>
      </w:r>
      <w:r>
        <w:rPr>
          <w:rFonts w:ascii="宋体" w:hAnsi="宋体" w:cs="宋体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-0</w:t>
      </w: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-20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变更版本编号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 w:rsidR="00A8363B">
        <w:rPr>
          <w:rFonts w:ascii="宋体" w:hAnsi="宋体" w:cs="宋体" w:hint="eastAsia"/>
          <w:bCs/>
          <w:kern w:val="0"/>
          <w:sz w:val="24"/>
          <w:szCs w:val="24"/>
        </w:rPr>
        <w:t>2</w:t>
      </w:r>
    </w:p>
    <w:p w:rsidR="00FD0110" w:rsidRPr="009B4835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请求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 w:rsidR="00A8363B">
        <w:rPr>
          <w:rFonts w:ascii="宋体" w:hAnsi="宋体" w:cs="宋体" w:hint="eastAsia"/>
          <w:kern w:val="0"/>
          <w:sz w:val="24"/>
          <w:szCs w:val="24"/>
        </w:rPr>
        <w:t>软件需求文档的第一次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：</w:t>
      </w:r>
      <w:r w:rsidR="004D547D">
        <w:rPr>
          <w:rFonts w:ascii="宋体" w:hAnsi="宋体" w:cs="宋体" w:hint="eastAsia"/>
          <w:bCs/>
          <w:kern w:val="0"/>
          <w:sz w:val="24"/>
          <w:szCs w:val="24"/>
        </w:rPr>
        <w:t>对</w:t>
      </w:r>
      <w:r w:rsidR="004D547D">
        <w:rPr>
          <w:rFonts w:ascii="宋体" w:hAnsi="宋体" w:cs="宋体" w:hint="eastAsia"/>
          <w:kern w:val="0"/>
          <w:sz w:val="24"/>
          <w:szCs w:val="24"/>
        </w:rPr>
        <w:t>软件需求文档中用例图修改，</w:t>
      </w:r>
      <w:r w:rsidR="00B968C2">
        <w:rPr>
          <w:rFonts w:ascii="宋体" w:hAnsi="宋体" w:cs="宋体" w:hint="eastAsia"/>
          <w:kern w:val="0"/>
          <w:sz w:val="24"/>
          <w:szCs w:val="24"/>
        </w:rPr>
        <w:t>文档结构调整</w:t>
      </w:r>
    </w:p>
    <w:p w:rsidR="00B968C2" w:rsidRDefault="00B968C2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968C2">
        <w:rPr>
          <w:rFonts w:ascii="宋体" w:hAnsi="宋体" w:cs="宋体"/>
          <w:b/>
          <w:kern w:val="0"/>
          <w:sz w:val="24"/>
          <w:szCs w:val="24"/>
        </w:rPr>
        <w:t>评审意见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701"/>
        <w:gridCol w:w="2268"/>
        <w:gridCol w:w="1275"/>
      </w:tblGrid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评审对象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评审意见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处理建议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小组意见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《基于 Lucene 的分析与应用需求规格说明书》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上层应用的检索效率问题是如何考量的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我们已经在第一次的报告中回答了这些问题，我们会将具体的细节呈现在文档中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《基于 Lucene 的分析与应用需求规格说明书》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文档中存在一些语言上的小错误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我们将改正错误并将改好的文档提交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《基于 Lucene 的分析与应用需求规格说明书》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用例图中的Actor的概念没有理解正确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我们会重新修改并将改好的文档提交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kern w:val="0"/>
                <w:sz w:val="24"/>
                <w:szCs w:val="24"/>
              </w:rPr>
              <w:t>接受</w:t>
            </w:r>
          </w:p>
        </w:tc>
      </w:tr>
    </w:tbl>
    <w:p w:rsidR="00B968C2" w:rsidRDefault="00B968C2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FD0110" w:rsidRDefault="00FD0110" w:rsidP="00FD0110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变更的详细描述：</w:t>
      </w:r>
    </w:p>
    <w:p w:rsidR="00FD0110" w:rsidRDefault="004D547D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对于功能需求的修改</w:t>
      </w:r>
    </w:p>
    <w:p w:rsidR="004D547D" w:rsidRDefault="004D547D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将非功能需求单独作为一个章节</w:t>
      </w:r>
    </w:p>
    <w:p w:rsidR="004D547D" w:rsidRDefault="004D547D" w:rsidP="004D547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用例图修改</w:t>
      </w:r>
    </w:p>
    <w:p w:rsidR="005D7DB1" w:rsidRPr="005D7DB1" w:rsidRDefault="005D7DB1" w:rsidP="005D7DB1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5D7DB1">
        <w:rPr>
          <w:rFonts w:ascii="宋体" w:hAnsi="宋体" w:cs="宋体"/>
          <w:b/>
          <w:bCs/>
          <w:kern w:val="0"/>
          <w:sz w:val="24"/>
          <w:szCs w:val="24"/>
        </w:rPr>
        <w:t>生成索引用例图</w:t>
      </w:r>
    </w:p>
    <w:p w:rsidR="004D547D" w:rsidRDefault="004D547D" w:rsidP="005D7DB1">
      <w:pPr>
        <w:pStyle w:val="a3"/>
        <w:widowControl/>
        <w:ind w:left="420" w:firstLineChars="0" w:firstLine="0"/>
        <w:jc w:val="center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CDD510" wp14:editId="1F738262">
            <wp:extent cx="3943350" cy="36822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141" cy="36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4D547D">
      <w:pPr>
        <w:pStyle w:val="a3"/>
        <w:widowControl/>
        <w:ind w:left="420" w:firstLineChars="0" w:firstLine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5D7DB1">
        <w:rPr>
          <w:rFonts w:ascii="宋体" w:hAnsi="宋体" w:cs="宋体"/>
          <w:b/>
          <w:bCs/>
          <w:kern w:val="0"/>
          <w:sz w:val="24"/>
          <w:szCs w:val="24"/>
        </w:rPr>
        <w:lastRenderedPageBreak/>
        <w:t>段合并用例图</w:t>
      </w:r>
    </w:p>
    <w:p w:rsidR="005D7DB1" w:rsidRDefault="005D7DB1" w:rsidP="005D7DB1">
      <w:pPr>
        <w:pStyle w:val="a3"/>
        <w:widowControl/>
        <w:ind w:left="420" w:firstLineChars="0" w:firstLine="0"/>
        <w:jc w:val="center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239E4D" wp14:editId="557CC05F">
            <wp:extent cx="3714750" cy="3403082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623" cy="34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4D547D">
      <w:pPr>
        <w:pStyle w:val="a3"/>
        <w:widowControl/>
        <w:ind w:left="420" w:firstLineChars="0" w:firstLine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5D7DB1">
        <w:rPr>
          <w:rFonts w:ascii="宋体" w:hAnsi="宋体" w:cs="宋体"/>
          <w:b/>
          <w:bCs/>
          <w:kern w:val="0"/>
          <w:sz w:val="24"/>
          <w:szCs w:val="24"/>
        </w:rPr>
        <w:t>检索用例图</w:t>
      </w:r>
    </w:p>
    <w:p w:rsidR="005D7DB1" w:rsidRDefault="005D7DB1" w:rsidP="005D7DB1">
      <w:pPr>
        <w:pStyle w:val="a3"/>
        <w:widowControl/>
        <w:ind w:left="420" w:firstLineChars="0" w:firstLine="0"/>
        <w:jc w:val="center"/>
        <w:rPr>
          <w:rFonts w:ascii="宋体" w:hAnsi="宋体" w:cs="宋体"/>
          <w:bCs/>
          <w:kern w:val="0"/>
          <w:sz w:val="24"/>
          <w:szCs w:val="24"/>
        </w:rPr>
      </w:pPr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28331C" wp14:editId="7F3DC12A">
            <wp:extent cx="5274310" cy="3681095"/>
            <wp:effectExtent l="0" t="0" r="2540" b="0"/>
            <wp:docPr id="14" name="图片 14" descr="C:\Users\stone\AppData\Roaming\Tencent\Users\472630707\QQ\WinTemp\RichOle\2YSQ9@IR6POB45]PWN9%G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Roaming\Tencent\Users\472630707\QQ\WinTemp\RichOle\2YSQ9@IR6POB45]PWN9%G{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B1" w:rsidRPr="005D7DB1" w:rsidRDefault="005D7DB1" w:rsidP="004D547D">
      <w:pPr>
        <w:pStyle w:val="a3"/>
        <w:widowControl/>
        <w:ind w:left="420" w:firstLineChars="0" w:firstLine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5D7DB1">
        <w:rPr>
          <w:rFonts w:ascii="宋体" w:hAnsi="宋体" w:cs="宋体"/>
          <w:b/>
          <w:bCs/>
          <w:kern w:val="0"/>
          <w:sz w:val="24"/>
          <w:szCs w:val="24"/>
        </w:rPr>
        <w:t>分词器用例图</w:t>
      </w:r>
    </w:p>
    <w:p w:rsidR="004D547D" w:rsidRPr="005D7DB1" w:rsidRDefault="005D7DB1" w:rsidP="005D7DB1">
      <w:pPr>
        <w:pStyle w:val="a3"/>
        <w:widowControl/>
        <w:ind w:left="420" w:firstLineChars="0" w:firstLine="0"/>
        <w:jc w:val="center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2BD69" wp14:editId="7EA92A4D">
            <wp:extent cx="4572000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0" w:rsidRDefault="00FD0110" w:rsidP="00FD0110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因果分析：</w:t>
      </w:r>
    </w:p>
    <w:p w:rsidR="005D7DB1" w:rsidRDefault="005D7DB1" w:rsidP="00C30648">
      <w:pPr>
        <w:widowControl/>
        <w:ind w:firstLine="420"/>
        <w:jc w:val="left"/>
        <w:rPr>
          <w:bCs/>
          <w:sz w:val="24"/>
          <w:szCs w:val="24"/>
        </w:rPr>
      </w:pPr>
      <w:r w:rsidRPr="00C30648">
        <w:rPr>
          <w:bCs/>
          <w:sz w:val="24"/>
          <w:szCs w:val="24"/>
        </w:rPr>
        <w:t>功能模块不明确</w:t>
      </w:r>
      <w:r w:rsidRPr="00C30648">
        <w:rPr>
          <w:rFonts w:hint="eastAsia"/>
          <w:bCs/>
          <w:sz w:val="24"/>
          <w:szCs w:val="24"/>
        </w:rPr>
        <w:t>，</w:t>
      </w:r>
      <w:r w:rsidRPr="00C30648">
        <w:rPr>
          <w:bCs/>
          <w:sz w:val="24"/>
          <w:szCs w:val="24"/>
        </w:rPr>
        <w:t>部分功能相互牵连</w:t>
      </w:r>
      <w:r w:rsidRPr="00C30648">
        <w:rPr>
          <w:rFonts w:hint="eastAsia"/>
          <w:bCs/>
          <w:sz w:val="24"/>
          <w:szCs w:val="24"/>
        </w:rPr>
        <w:t>；</w:t>
      </w:r>
      <w:r w:rsidR="00C30648" w:rsidRPr="00C30648">
        <w:rPr>
          <w:rFonts w:hint="eastAsia"/>
          <w:bCs/>
          <w:sz w:val="24"/>
          <w:szCs w:val="24"/>
        </w:rPr>
        <w:t>考虑到非功能需求为性能</w:t>
      </w:r>
      <w:r w:rsidR="00C30648">
        <w:rPr>
          <w:rFonts w:hint="eastAsia"/>
          <w:bCs/>
          <w:sz w:val="24"/>
          <w:szCs w:val="24"/>
        </w:rPr>
        <w:t>上要求，属于提高需求，并且不能以用例图的形式表示；对于部分用例图做出了修改，更加准确描述系统功能。</w:t>
      </w:r>
    </w:p>
    <w:p w:rsidR="00866D3A" w:rsidRDefault="00866D3A" w:rsidP="00C30648">
      <w:pPr>
        <w:widowControl/>
        <w:ind w:firstLine="420"/>
        <w:jc w:val="left"/>
        <w:rPr>
          <w:bCs/>
          <w:sz w:val="24"/>
          <w:szCs w:val="24"/>
        </w:rPr>
      </w:pPr>
    </w:p>
    <w:p w:rsidR="00866D3A" w:rsidRPr="00866D3A" w:rsidRDefault="00866D3A" w:rsidP="00C30648">
      <w:pPr>
        <w:widowControl/>
        <w:ind w:firstLine="420"/>
        <w:jc w:val="left"/>
        <w:rPr>
          <w:rFonts w:hint="eastAsia"/>
          <w:bCs/>
          <w:sz w:val="24"/>
          <w:szCs w:val="24"/>
        </w:rPr>
      </w:pPr>
    </w:p>
    <w:p w:rsidR="00FD0110" w:rsidRPr="00866D3A" w:rsidRDefault="00FD0110" w:rsidP="00FD0110">
      <w:pPr>
        <w:rPr>
          <w:b/>
          <w:sz w:val="28"/>
          <w:szCs w:val="28"/>
        </w:rPr>
      </w:pPr>
      <w:r w:rsidRPr="00866D3A">
        <w:rPr>
          <w:rFonts w:hint="eastAsia"/>
          <w:b/>
          <w:sz w:val="28"/>
          <w:szCs w:val="28"/>
        </w:rPr>
        <w:t>第三版变更：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2016-03-</w:t>
      </w:r>
      <w:r w:rsidR="00A8363B">
        <w:rPr>
          <w:rFonts w:ascii="宋体" w:hAnsi="宋体" w:cs="宋体"/>
          <w:kern w:val="0"/>
          <w:sz w:val="24"/>
          <w:szCs w:val="24"/>
        </w:rPr>
        <w:t>20</w:t>
      </w:r>
      <w:r>
        <w:rPr>
          <w:rFonts w:ascii="宋体" w:hAnsi="宋体" w:cs="宋体" w:hint="eastAsia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-0</w:t>
      </w:r>
      <w:r w:rsidR="00A8363B">
        <w:rPr>
          <w:rFonts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-</w:t>
      </w:r>
      <w:r w:rsidR="00A8363B">
        <w:rPr>
          <w:rFonts w:ascii="宋体" w:hAnsi="宋体" w:cs="宋体"/>
          <w:kern w:val="0"/>
          <w:sz w:val="24"/>
          <w:szCs w:val="24"/>
        </w:rPr>
        <w:t>03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变更版本编号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 w:rsidR="00A8363B">
        <w:rPr>
          <w:rFonts w:ascii="宋体" w:hAnsi="宋体" w:cs="宋体" w:hint="eastAsia"/>
          <w:bCs/>
          <w:kern w:val="0"/>
          <w:sz w:val="24"/>
          <w:szCs w:val="24"/>
        </w:rPr>
        <w:t>3</w:t>
      </w:r>
    </w:p>
    <w:p w:rsidR="00FD0110" w:rsidRPr="009B4835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请求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 w:rsidR="00A8363B">
        <w:rPr>
          <w:rFonts w:ascii="宋体" w:hAnsi="宋体" w:cs="宋体" w:hint="eastAsia"/>
          <w:kern w:val="0"/>
          <w:sz w:val="24"/>
          <w:szCs w:val="24"/>
        </w:rPr>
        <w:t>软件需求文档的第二次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FD0110" w:rsidRDefault="00FD0110" w:rsidP="00FD0110"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：</w:t>
      </w:r>
      <w:r w:rsidR="00C30648">
        <w:rPr>
          <w:rFonts w:ascii="宋体" w:hAnsi="宋体" w:cs="宋体" w:hint="eastAsia"/>
          <w:bCs/>
          <w:kern w:val="0"/>
          <w:sz w:val="24"/>
          <w:szCs w:val="24"/>
        </w:rPr>
        <w:t>修改软件需求文档的用例图，添加数据需求以及运行需求。</w:t>
      </w:r>
    </w:p>
    <w:p w:rsidR="00B968C2" w:rsidRDefault="00B968C2" w:rsidP="00FD0110">
      <w:pPr>
        <w:widowControl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B968C2">
        <w:rPr>
          <w:rFonts w:ascii="宋体" w:hAnsi="宋体" w:cs="宋体"/>
          <w:b/>
          <w:bCs/>
          <w:kern w:val="0"/>
          <w:sz w:val="24"/>
          <w:szCs w:val="24"/>
        </w:rPr>
        <w:t>评审意见</w:t>
      </w:r>
      <w:r>
        <w:rPr>
          <w:rFonts w:ascii="宋体" w:hAnsi="宋体" w:cs="宋体" w:hint="eastAsia"/>
          <w:bCs/>
          <w:kern w:val="0"/>
          <w:sz w:val="24"/>
          <w:szCs w:val="24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701"/>
        <w:gridCol w:w="2268"/>
        <w:gridCol w:w="1275"/>
      </w:tblGrid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评审对象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评审意见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处理建议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小组意见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需求的主要目的是作为设计开发的依据，因此目的部分需要调整。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更正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问题并提交。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对于“将业务需求分解为功能性需求”： 需求和功能应是两个概念，要注意区分业务需求和功能需求的区别。“分解”的说法不确切，应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lastRenderedPageBreak/>
              <w:t>是“转化”的关系。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lastRenderedPageBreak/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更正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问题并提交。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在用例图中，系统是否应该作为Actor？因为功能不是用例图应表达的事。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将对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Lucene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用例图中Actor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的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定位重新考量。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用例图中的用例和RUCM的用例是有关系的。部分用例包含和模板里的包含关系对应不上，追踪性有问题。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将校验并更正用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例图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和RUCM中的用例，完善可追踪性。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数据需求不应是测试需求，而应是开发所考虑的需求。（例如考虑文本特点、是否有图片等等）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更正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问题并提交。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接受</w:t>
            </w:r>
          </w:p>
        </w:tc>
      </w:tr>
      <w:tr w:rsidR="00B968C2" w:rsidRPr="00B968C2" w:rsidTr="00DB4010">
        <w:tc>
          <w:tcPr>
            <w:tcW w:w="817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《基于 Lucene 的分析与应用需求规格说明书V2.0》</w:t>
            </w:r>
          </w:p>
        </w:tc>
        <w:tc>
          <w:tcPr>
            <w:tcW w:w="1701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解释自主构造一词。</w:t>
            </w:r>
          </w:p>
        </w:tc>
        <w:tc>
          <w:tcPr>
            <w:tcW w:w="2268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我们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将</w:t>
            </w: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完善</w:t>
            </w:r>
            <w:r w:rsidRPr="00B968C2">
              <w:rPr>
                <w:rFonts w:ascii="宋体" w:hAnsi="宋体" w:cs="宋体"/>
                <w:bCs/>
                <w:kern w:val="0"/>
                <w:sz w:val="24"/>
                <w:szCs w:val="24"/>
              </w:rPr>
              <w:t>该部分。</w:t>
            </w:r>
          </w:p>
        </w:tc>
        <w:tc>
          <w:tcPr>
            <w:tcW w:w="1275" w:type="dxa"/>
          </w:tcPr>
          <w:p w:rsidR="00B968C2" w:rsidRPr="00B968C2" w:rsidRDefault="00B968C2" w:rsidP="00B968C2"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B968C2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接受</w:t>
            </w:r>
          </w:p>
        </w:tc>
      </w:tr>
    </w:tbl>
    <w:p w:rsidR="00B968C2" w:rsidRDefault="00B968C2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FD0110" w:rsidRDefault="00FD0110" w:rsidP="00FD0110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变更的详细描述：</w:t>
      </w:r>
    </w:p>
    <w:p w:rsidR="00FD0110" w:rsidRDefault="00C30648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大幅度调整用例图部分</w:t>
      </w:r>
    </w:p>
    <w:p w:rsidR="00FD0110" w:rsidRDefault="00C30648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添加</w:t>
      </w:r>
      <w:r>
        <w:rPr>
          <w:rFonts w:ascii="宋体" w:hAnsi="宋体" w:cs="宋体"/>
          <w:bCs/>
          <w:kern w:val="0"/>
          <w:sz w:val="24"/>
          <w:szCs w:val="24"/>
        </w:rPr>
        <w:t>数据需求</w:t>
      </w:r>
    </w:p>
    <w:p w:rsidR="00FD0110" w:rsidRDefault="00C30648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添加</w:t>
      </w:r>
      <w:r>
        <w:rPr>
          <w:rFonts w:ascii="宋体" w:hAnsi="宋体" w:cs="宋体"/>
          <w:bCs/>
          <w:kern w:val="0"/>
          <w:sz w:val="24"/>
          <w:szCs w:val="24"/>
        </w:rPr>
        <w:t>运行需求</w:t>
      </w:r>
    </w:p>
    <w:p w:rsidR="005D7DB1" w:rsidRPr="005D7DB1" w:rsidRDefault="005D7DB1" w:rsidP="005D7DB1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 w:rsidRPr="005D7DB1">
        <w:rPr>
          <w:rFonts w:ascii="宋体" w:hAnsi="宋体" w:cs="宋体"/>
          <w:b/>
          <w:bCs/>
          <w:kern w:val="0"/>
          <w:sz w:val="24"/>
          <w:szCs w:val="24"/>
        </w:rPr>
        <w:t>用例图</w:t>
      </w:r>
    </w:p>
    <w:p w:rsidR="005D7DB1" w:rsidRPr="000A6F96" w:rsidRDefault="005D7DB1" w:rsidP="005D7DB1">
      <w:pPr>
        <w:pStyle w:val="a3"/>
        <w:widowControl/>
        <w:ind w:left="420" w:firstLineChars="0" w:firstLine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EB967" wp14:editId="563B5E69">
            <wp:extent cx="4563112" cy="4963218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0" w:rsidRDefault="00FD0110" w:rsidP="00FD0110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因果分析：</w:t>
      </w:r>
    </w:p>
    <w:p w:rsidR="00C30648" w:rsidRDefault="00C30648" w:rsidP="00C30648">
      <w:pPr>
        <w:widowControl/>
        <w:ind w:firstLine="420"/>
        <w:jc w:val="left"/>
        <w:rPr>
          <w:bCs/>
          <w:sz w:val="24"/>
          <w:szCs w:val="24"/>
        </w:rPr>
      </w:pPr>
      <w:r w:rsidRPr="00C30648">
        <w:rPr>
          <w:bCs/>
          <w:sz w:val="24"/>
          <w:szCs w:val="24"/>
        </w:rPr>
        <w:t>原文档中的用例图</w:t>
      </w:r>
      <w:r>
        <w:rPr>
          <w:bCs/>
          <w:sz w:val="24"/>
          <w:szCs w:val="24"/>
        </w:rPr>
        <w:t>有比较大的问题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例如</w:t>
      </w:r>
      <w:r>
        <w:rPr>
          <w:rFonts w:hint="eastAsia"/>
          <w:bCs/>
          <w:sz w:val="24"/>
          <w:szCs w:val="24"/>
        </w:rPr>
        <w:t>“分词器”模块对于用户不可见，并不是用户的行为，不能以用例图来表示。另外在原用例图中出现了“系统”这样</w:t>
      </w:r>
      <w:r>
        <w:rPr>
          <w:bCs/>
          <w:sz w:val="24"/>
          <w:szCs w:val="24"/>
        </w:rPr>
        <w:t>Actor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自己调用自己显然不符合逻辑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最终只保留一个用例图</w:t>
      </w:r>
      <w:r>
        <w:rPr>
          <w:rFonts w:hint="eastAsia"/>
          <w:bCs/>
          <w:sz w:val="24"/>
          <w:szCs w:val="24"/>
        </w:rPr>
        <w:t>；</w:t>
      </w:r>
      <w:r>
        <w:rPr>
          <w:bCs/>
          <w:sz w:val="24"/>
          <w:szCs w:val="24"/>
        </w:rPr>
        <w:t>该系统处理文件系统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对于数据有一定需求</w:t>
      </w:r>
      <w:r>
        <w:rPr>
          <w:rFonts w:hint="eastAsia"/>
          <w:bCs/>
          <w:sz w:val="24"/>
          <w:szCs w:val="24"/>
        </w:rPr>
        <w:t>；</w:t>
      </w:r>
      <w:r>
        <w:rPr>
          <w:bCs/>
          <w:sz w:val="24"/>
          <w:szCs w:val="24"/>
        </w:rPr>
        <w:t>该系统的运行环境的要求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包括软件环境与硬件环境</w:t>
      </w:r>
      <w:r>
        <w:rPr>
          <w:rFonts w:hint="eastAsia"/>
          <w:bCs/>
          <w:sz w:val="24"/>
          <w:szCs w:val="24"/>
        </w:rPr>
        <w:t>。</w:t>
      </w:r>
    </w:p>
    <w:p w:rsidR="00866D3A" w:rsidRPr="00C30648" w:rsidRDefault="00866D3A" w:rsidP="00C30648">
      <w:pPr>
        <w:widowControl/>
        <w:ind w:firstLine="420"/>
        <w:jc w:val="left"/>
        <w:rPr>
          <w:rFonts w:hint="eastAsia"/>
          <w:bCs/>
          <w:sz w:val="24"/>
          <w:szCs w:val="24"/>
        </w:rPr>
      </w:pPr>
    </w:p>
    <w:p w:rsidR="00FD0110" w:rsidRPr="00866D3A" w:rsidRDefault="00FD0110" w:rsidP="00FD0110">
      <w:pPr>
        <w:rPr>
          <w:b/>
          <w:sz w:val="28"/>
          <w:szCs w:val="28"/>
        </w:rPr>
      </w:pPr>
      <w:r w:rsidRPr="00866D3A">
        <w:rPr>
          <w:rFonts w:hint="eastAsia"/>
          <w:b/>
          <w:sz w:val="28"/>
          <w:szCs w:val="28"/>
        </w:rPr>
        <w:t>第四版变更：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</w:t>
      </w:r>
      <w:r w:rsidR="00A8363B">
        <w:rPr>
          <w:rFonts w:ascii="宋体" w:hAnsi="宋体" w:cs="宋体" w:hint="eastAsia"/>
          <w:kern w:val="0"/>
          <w:sz w:val="24"/>
          <w:szCs w:val="24"/>
        </w:rPr>
        <w:t>-04</w:t>
      </w:r>
      <w:r>
        <w:rPr>
          <w:rFonts w:ascii="宋体" w:hAnsi="宋体" w:cs="宋体" w:hint="eastAsia"/>
          <w:kern w:val="0"/>
          <w:sz w:val="24"/>
          <w:szCs w:val="24"/>
        </w:rPr>
        <w:t>-</w:t>
      </w:r>
      <w:r w:rsidR="00A8363B">
        <w:rPr>
          <w:rFonts w:ascii="宋体" w:hAnsi="宋体" w:cs="宋体"/>
          <w:kern w:val="0"/>
          <w:sz w:val="24"/>
          <w:szCs w:val="24"/>
        </w:rPr>
        <w:t>03</w:t>
      </w:r>
      <w:r>
        <w:rPr>
          <w:rFonts w:ascii="宋体" w:hAnsi="宋体" w:cs="宋体" w:hint="eastAsia"/>
          <w:kern w:val="0"/>
          <w:sz w:val="24"/>
          <w:szCs w:val="24"/>
        </w:rPr>
        <w:t>至201</w:t>
      </w:r>
      <w:r>
        <w:rPr>
          <w:rFonts w:ascii="宋体" w:hAnsi="宋体" w:cs="宋体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-0</w:t>
      </w:r>
      <w:r w:rsidR="00A8363B">
        <w:rPr>
          <w:rFonts w:ascii="宋体" w:hAnsi="宋体" w:cs="宋体"/>
          <w:kern w:val="0"/>
          <w:sz w:val="24"/>
          <w:szCs w:val="24"/>
        </w:rPr>
        <w:t>4</w:t>
      </w:r>
      <w:r w:rsidR="00A8363B">
        <w:rPr>
          <w:rFonts w:ascii="宋体" w:hAnsi="宋体" w:cs="宋体" w:hint="eastAsia"/>
          <w:kern w:val="0"/>
          <w:sz w:val="24"/>
          <w:szCs w:val="24"/>
        </w:rPr>
        <w:t>-09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变更版本编号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 w:rsidR="00A8363B">
        <w:rPr>
          <w:rFonts w:ascii="宋体" w:hAnsi="宋体" w:cs="宋体" w:hint="eastAsia"/>
          <w:bCs/>
          <w:kern w:val="0"/>
          <w:sz w:val="24"/>
          <w:szCs w:val="24"/>
        </w:rPr>
        <w:t>4</w:t>
      </w:r>
    </w:p>
    <w:p w:rsidR="00FD0110" w:rsidRPr="009B4835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请求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 w:rsidR="00A8363B">
        <w:rPr>
          <w:rFonts w:ascii="宋体" w:hAnsi="宋体" w:cs="宋体" w:hint="eastAsia"/>
          <w:kern w:val="0"/>
          <w:sz w:val="24"/>
          <w:szCs w:val="24"/>
        </w:rPr>
        <w:t>软件需求文档的第三次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FD0110" w:rsidRDefault="00FD0110" w:rsidP="00FD011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</w:t>
      </w:r>
      <w:r>
        <w:rPr>
          <w:rFonts w:ascii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：</w:t>
      </w:r>
      <w:r w:rsidR="00C30648" w:rsidRPr="00C30648">
        <w:rPr>
          <w:rFonts w:ascii="宋体" w:hAnsi="宋体" w:cs="宋体" w:hint="eastAsia"/>
          <w:bCs/>
          <w:kern w:val="0"/>
          <w:sz w:val="24"/>
          <w:szCs w:val="24"/>
        </w:rPr>
        <w:t>修改</w:t>
      </w:r>
      <w:r w:rsidR="00C30648">
        <w:rPr>
          <w:rFonts w:ascii="宋体" w:hAnsi="宋体" w:cs="宋体" w:hint="eastAsia"/>
          <w:kern w:val="0"/>
          <w:sz w:val="24"/>
          <w:szCs w:val="24"/>
        </w:rPr>
        <w:t>RUCM图</w:t>
      </w:r>
      <w:r>
        <w:rPr>
          <w:rFonts w:ascii="宋体" w:hAnsi="宋体" w:cs="宋体" w:hint="eastAsia"/>
          <w:kern w:val="0"/>
          <w:sz w:val="24"/>
          <w:szCs w:val="24"/>
        </w:rPr>
        <w:t>、修改排版问题</w:t>
      </w:r>
    </w:p>
    <w:p w:rsidR="00FD0110" w:rsidRDefault="00FD0110" w:rsidP="00FD0110"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变更的详细描述：</w:t>
      </w:r>
    </w:p>
    <w:p w:rsidR="00FD0110" w:rsidRDefault="00C30648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修改RUCM图，使之与用例图匹配</w:t>
      </w:r>
    </w:p>
    <w:p w:rsidR="00FD0110" w:rsidRDefault="00FD0110" w:rsidP="00FD01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/>
          <w:bCs/>
          <w:kern w:val="0"/>
          <w:sz w:val="24"/>
          <w:szCs w:val="24"/>
        </w:rPr>
        <w:t>统一了文字排版</w:t>
      </w:r>
      <w:r>
        <w:rPr>
          <w:rFonts w:ascii="宋体" w:hAnsi="宋体" w:cs="宋体" w:hint="eastAsia"/>
          <w:bCs/>
          <w:kern w:val="0"/>
          <w:sz w:val="24"/>
          <w:szCs w:val="24"/>
        </w:rPr>
        <w:t>，</w:t>
      </w:r>
      <w:r>
        <w:rPr>
          <w:rFonts w:ascii="宋体" w:hAnsi="宋体" w:cs="宋体"/>
          <w:bCs/>
          <w:kern w:val="0"/>
          <w:sz w:val="24"/>
          <w:szCs w:val="24"/>
        </w:rPr>
        <w:t>图表的标号</w:t>
      </w:r>
    </w:p>
    <w:p w:rsidR="005D7DB1" w:rsidRPr="005D7DB1" w:rsidRDefault="005D7DB1" w:rsidP="005D7DB1">
      <w:pPr>
        <w:rPr>
          <w:b/>
        </w:rPr>
      </w:pPr>
      <w:r w:rsidRPr="005D7DB1">
        <w:rPr>
          <w:rFonts w:hint="eastAsia"/>
          <w:b/>
        </w:rPr>
        <w:t>更新文件</w:t>
      </w:r>
    </w:p>
    <w:p w:rsidR="005D7DB1" w:rsidRDefault="005D7DB1" w:rsidP="005D7DB1">
      <w:r>
        <w:rPr>
          <w:noProof/>
        </w:rPr>
        <w:lastRenderedPageBreak/>
        <w:drawing>
          <wp:inline distT="0" distB="0" distL="0" distR="0" wp14:anchorId="703907D8" wp14:editId="56EEDC68">
            <wp:extent cx="5274310" cy="292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b/>
        </w:rPr>
        <w:t>添加文件</w:t>
      </w:r>
    </w:p>
    <w:p w:rsidR="005D7DB1" w:rsidRDefault="005D7DB1" w:rsidP="005D7DB1">
      <w:r>
        <w:rPr>
          <w:noProof/>
        </w:rPr>
        <w:drawing>
          <wp:inline distT="0" distB="0" distL="0" distR="0" wp14:anchorId="248A7433" wp14:editId="6E988A03">
            <wp:extent cx="5274310" cy="301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b/>
        </w:rPr>
        <w:t>修改文件</w:t>
      </w:r>
    </w:p>
    <w:p w:rsidR="005D7DB1" w:rsidRDefault="005D7DB1" w:rsidP="005D7DB1">
      <w:r>
        <w:rPr>
          <w:noProof/>
        </w:rPr>
        <w:lastRenderedPageBreak/>
        <w:drawing>
          <wp:inline distT="0" distB="0" distL="0" distR="0" wp14:anchorId="6CF38BD9" wp14:editId="56490049">
            <wp:extent cx="5144218" cy="3334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b/>
        </w:rPr>
        <w:t>删除文件</w:t>
      </w:r>
    </w:p>
    <w:p w:rsidR="005D7DB1" w:rsidRDefault="005D7DB1" w:rsidP="005D7DB1">
      <w:r>
        <w:rPr>
          <w:noProof/>
        </w:rPr>
        <w:drawing>
          <wp:inline distT="0" distB="0" distL="0" distR="0" wp14:anchorId="499CE57B" wp14:editId="231C8E48">
            <wp:extent cx="5125165" cy="3315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rFonts w:hint="eastAsia"/>
          <w:b/>
        </w:rPr>
        <w:t>更新</w:t>
      </w:r>
      <w:r w:rsidRPr="005D7DB1">
        <w:rPr>
          <w:b/>
        </w:rPr>
        <w:t>索引</w:t>
      </w:r>
    </w:p>
    <w:p w:rsidR="005D7DB1" w:rsidRDefault="005D7DB1" w:rsidP="005D7DB1">
      <w:r>
        <w:rPr>
          <w:noProof/>
        </w:rPr>
        <w:lastRenderedPageBreak/>
        <w:drawing>
          <wp:inline distT="0" distB="0" distL="0" distR="0" wp14:anchorId="198B1788" wp14:editId="081278CD">
            <wp:extent cx="5077534" cy="3553321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b/>
        </w:rPr>
        <w:t>检索文件</w:t>
      </w:r>
    </w:p>
    <w:p w:rsidR="005D7DB1" w:rsidRDefault="005D7DB1" w:rsidP="005D7DB1">
      <w:r>
        <w:rPr>
          <w:noProof/>
        </w:rPr>
        <w:drawing>
          <wp:inline distT="0" distB="0" distL="0" distR="0" wp14:anchorId="47B11362" wp14:editId="6F41784E">
            <wp:extent cx="5274310" cy="3061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Pr="005D7DB1" w:rsidRDefault="005D7DB1" w:rsidP="005D7DB1">
      <w:pPr>
        <w:rPr>
          <w:b/>
        </w:rPr>
      </w:pPr>
      <w:r w:rsidRPr="005D7DB1">
        <w:rPr>
          <w:b/>
        </w:rPr>
        <w:t>分解查询请求</w:t>
      </w:r>
    </w:p>
    <w:p w:rsidR="005D7DB1" w:rsidRDefault="005D7DB1" w:rsidP="005D7DB1">
      <w:r>
        <w:rPr>
          <w:noProof/>
        </w:rPr>
        <w:lastRenderedPageBreak/>
        <w:drawing>
          <wp:inline distT="0" distB="0" distL="0" distR="0" wp14:anchorId="3DB14325" wp14:editId="5469B131">
            <wp:extent cx="5274310" cy="2679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1" w:rsidRDefault="005D7DB1" w:rsidP="005D7DB1">
      <w:pPr>
        <w:rPr>
          <w:b/>
        </w:rPr>
      </w:pPr>
      <w:r w:rsidRPr="005D7DB1">
        <w:rPr>
          <w:rFonts w:hint="eastAsia"/>
          <w:b/>
        </w:rPr>
        <w:t>计算相似度</w:t>
      </w:r>
    </w:p>
    <w:p w:rsidR="005D7DB1" w:rsidRPr="005D7DB1" w:rsidRDefault="005D7DB1" w:rsidP="005D7DB1">
      <w:pPr>
        <w:rPr>
          <w:b/>
        </w:rPr>
      </w:pPr>
      <w:r>
        <w:rPr>
          <w:noProof/>
        </w:rPr>
        <w:drawing>
          <wp:inline distT="0" distB="0" distL="0" distR="0" wp14:anchorId="1B261647" wp14:editId="1F316169">
            <wp:extent cx="5274310" cy="2720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0" w:rsidRPr="009B4835" w:rsidRDefault="00FD0110" w:rsidP="00FD0110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因果分析：</w:t>
      </w:r>
    </w:p>
    <w:p w:rsidR="00FD0110" w:rsidRPr="00EF531F" w:rsidRDefault="00EF531F" w:rsidP="00EF531F">
      <w:pPr>
        <w:widowControl/>
        <w:ind w:firstLine="420"/>
        <w:jc w:val="left"/>
        <w:rPr>
          <w:bCs/>
          <w:sz w:val="24"/>
          <w:szCs w:val="24"/>
        </w:rPr>
      </w:pPr>
      <w:r w:rsidRPr="00EF531F">
        <w:rPr>
          <w:rFonts w:hint="eastAsia"/>
          <w:bCs/>
          <w:sz w:val="24"/>
          <w:szCs w:val="24"/>
        </w:rPr>
        <w:t>RUCM</w:t>
      </w:r>
      <w:r w:rsidRPr="00EF531F">
        <w:rPr>
          <w:rFonts w:hint="eastAsia"/>
          <w:bCs/>
          <w:sz w:val="24"/>
          <w:szCs w:val="24"/>
        </w:rPr>
        <w:t>图与用例图不符合，有些用例不能定位；统一排版。</w:t>
      </w:r>
    </w:p>
    <w:p w:rsidR="00BD2DFB" w:rsidRDefault="005A73AE" w:rsidP="00EE433F">
      <w:pPr>
        <w:pStyle w:val="1"/>
        <w:numPr>
          <w:ilvl w:val="0"/>
          <w:numId w:val="2"/>
        </w:numPr>
      </w:pPr>
      <w:r>
        <w:rPr>
          <w:rFonts w:hint="eastAsia"/>
        </w:rPr>
        <w:t>影响</w:t>
      </w:r>
      <w:r w:rsidR="00EE433F">
        <w:t>因素</w:t>
      </w:r>
      <w:r>
        <w:t>分析</w:t>
      </w:r>
    </w:p>
    <w:p w:rsidR="00EE433F" w:rsidRDefault="00EE433F" w:rsidP="00EE433F">
      <w:pPr>
        <w:pStyle w:val="2"/>
      </w:pPr>
      <w:r>
        <w:rPr>
          <w:rFonts w:hint="eastAsia"/>
        </w:rPr>
        <w:t>外在因素</w:t>
      </w:r>
    </w:p>
    <w:p w:rsidR="00EE433F" w:rsidRDefault="00EE433F" w:rsidP="00EE433F">
      <w:pPr>
        <w:pStyle w:val="4"/>
        <w:numPr>
          <w:ilvl w:val="0"/>
          <w:numId w:val="5"/>
        </w:numPr>
        <w:rPr>
          <w:b w:val="0"/>
        </w:rPr>
      </w:pPr>
      <w:r>
        <w:rPr>
          <w:rFonts w:hint="eastAsia"/>
          <w:b w:val="0"/>
        </w:rPr>
        <w:t>评审</w:t>
      </w:r>
      <w:r w:rsidRPr="00B36B11">
        <w:rPr>
          <w:rFonts w:hint="eastAsia"/>
          <w:b w:val="0"/>
        </w:rPr>
        <w:t>意见：包括老师和同学在格式和内容上提出的意见</w:t>
      </w:r>
    </w:p>
    <w:p w:rsidR="00EE433F" w:rsidRPr="00FA55B9" w:rsidRDefault="00EE433F" w:rsidP="00EE433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  <w:sz w:val="24"/>
          <w:szCs w:val="28"/>
        </w:rPr>
        <w:t>评审意见贯穿了项目进行的始终，老师和同学们的评审意见开阔了我们的视野，发现了许多我们小组内部讨论时没有想到的地方，帮助我们不断完善我们的</w:t>
      </w:r>
      <w:r>
        <w:rPr>
          <w:rFonts w:hint="eastAsia"/>
          <w:sz w:val="24"/>
          <w:szCs w:val="28"/>
        </w:rPr>
        <w:lastRenderedPageBreak/>
        <w:t>项目需求、计划并确保我们在项目进行过程中没有偏离方向。</w:t>
      </w:r>
    </w:p>
    <w:p w:rsidR="00EE433F" w:rsidRDefault="00EE433F" w:rsidP="00EE433F">
      <w:pPr>
        <w:pStyle w:val="2"/>
      </w:pPr>
      <w:r>
        <w:t>内在因素</w:t>
      </w:r>
    </w:p>
    <w:p w:rsidR="00EE433F" w:rsidRDefault="00EE433F" w:rsidP="00EE433F">
      <w:pPr>
        <w:pStyle w:val="4"/>
        <w:numPr>
          <w:ilvl w:val="0"/>
          <w:numId w:val="4"/>
        </w:numPr>
        <w:rPr>
          <w:b w:val="0"/>
        </w:rPr>
      </w:pPr>
      <w:r>
        <w:rPr>
          <w:rFonts w:hint="eastAsia"/>
          <w:b w:val="0"/>
        </w:rPr>
        <w:t>对系统的了解程度</w:t>
      </w:r>
      <w:r w:rsidRPr="00B36B11">
        <w:rPr>
          <w:rFonts w:hint="eastAsia"/>
          <w:b w:val="0"/>
        </w:rPr>
        <w:t>：</w:t>
      </w:r>
    </w:p>
    <w:p w:rsidR="00EE433F" w:rsidRDefault="00EE433F" w:rsidP="00EE433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在项目刚开始的时候，对项目的熟悉程度较低，只是大致了解</w:t>
      </w:r>
      <w:r>
        <w:rPr>
          <w:rFonts w:hint="eastAsia"/>
          <w:sz w:val="24"/>
          <w:szCs w:val="28"/>
        </w:rPr>
        <w:t>Lucene</w:t>
      </w:r>
      <w:r>
        <w:rPr>
          <w:rFonts w:hint="eastAsia"/>
          <w:sz w:val="24"/>
          <w:szCs w:val="28"/>
        </w:rPr>
        <w:t>开源系统是做什么的，有哪些模块，根据这些模块倒推项目的需求分析。</w:t>
      </w:r>
    </w:p>
    <w:p w:rsidR="00EE433F" w:rsidRPr="00B40434" w:rsidRDefault="00EE433F" w:rsidP="00EE433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随着对系统了解程度的加深</w:t>
      </w:r>
      <w:r>
        <w:rPr>
          <w:rFonts w:hint="eastAsia"/>
          <w:sz w:val="24"/>
          <w:szCs w:val="28"/>
        </w:rPr>
        <w:t>，为了做出实质性的改进，</w:t>
      </w:r>
      <w:r>
        <w:rPr>
          <w:sz w:val="24"/>
          <w:szCs w:val="28"/>
        </w:rPr>
        <w:t>我们对系统具体的使用场景以及数据样例的特点进行了分析</w:t>
      </w:r>
      <w:r>
        <w:rPr>
          <w:rFonts w:hint="eastAsia"/>
          <w:sz w:val="24"/>
          <w:szCs w:val="28"/>
        </w:rPr>
        <w:t>，根据不同的使用场景以及数据样例的特</w:t>
      </w:r>
      <w:bookmarkStart w:id="0" w:name="OLE_LINK4"/>
      <w:bookmarkStart w:id="1" w:name="OLE_LINK5"/>
      <w:r>
        <w:rPr>
          <w:rFonts w:hint="eastAsia"/>
          <w:sz w:val="24"/>
          <w:szCs w:val="28"/>
        </w:rPr>
        <w:t>点，有针对性地对需求进行了改进，进而变更了相应的需求规格说明书以及任务计划。</w:t>
      </w:r>
      <w:bookmarkEnd w:id="0"/>
      <w:bookmarkEnd w:id="1"/>
    </w:p>
    <w:p w:rsidR="00EE433F" w:rsidRPr="00EE433F" w:rsidRDefault="00EE433F" w:rsidP="00EE433F">
      <w:pPr>
        <w:pStyle w:val="a3"/>
        <w:ind w:left="360" w:firstLineChars="0" w:firstLine="0"/>
        <w:rPr>
          <w:rFonts w:hint="eastAsia"/>
        </w:rPr>
      </w:pPr>
    </w:p>
    <w:p w:rsidR="00BD2DFB" w:rsidRDefault="009B4835" w:rsidP="00EE433F">
      <w:pPr>
        <w:pStyle w:val="1"/>
        <w:numPr>
          <w:ilvl w:val="0"/>
          <w:numId w:val="2"/>
        </w:numPr>
      </w:pPr>
      <w:r>
        <w:rPr>
          <w:rFonts w:hint="eastAsia"/>
        </w:rPr>
        <w:t>相关性</w:t>
      </w:r>
      <w:r w:rsidR="005A73AE">
        <w:t>分析</w:t>
      </w:r>
    </w:p>
    <w:p w:rsidR="00EE433F" w:rsidRPr="00EE433F" w:rsidRDefault="00EE433F" w:rsidP="00EE433F">
      <w:pPr>
        <w:spacing w:line="360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了研究版本变更与影响因素之间的相关性，我们通过分析版本变更追踪链，发现第一至第四版本变更主要是受到外在因素的影响，而第五和第六版本变更中，在外在因素始终发挥着重要作用的基础上，内在因素发挥着越来越重要的作用。</w:t>
      </w:r>
    </w:p>
    <w:p w:rsidR="00EE433F" w:rsidRPr="00EE433F" w:rsidRDefault="00EE433F" w:rsidP="00EE43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762B2C" wp14:editId="3D8EA91F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D2DFB" w:rsidRDefault="00BD2DFB" w:rsidP="00BD2DFB">
      <w:pPr>
        <w:pStyle w:val="1"/>
      </w:pPr>
      <w:r>
        <w:rPr>
          <w:rFonts w:hint="eastAsia"/>
        </w:rPr>
        <w:lastRenderedPageBreak/>
        <w:t>5.</w:t>
      </w:r>
      <w:r w:rsidR="005A73AE">
        <w:rPr>
          <w:rFonts w:hint="eastAsia"/>
        </w:rPr>
        <w:t>基础</w:t>
      </w:r>
      <w:r w:rsidR="005A73AE">
        <w:t>统计分析</w:t>
      </w:r>
    </w:p>
    <w:p w:rsidR="00986376" w:rsidRPr="00986376" w:rsidRDefault="00986376" w:rsidP="00986376">
      <w:pPr>
        <w:rPr>
          <w:b/>
        </w:rPr>
      </w:pPr>
      <w:r w:rsidRPr="00986376">
        <w:rPr>
          <w:b/>
        </w:rPr>
        <w:t>工作量统计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99"/>
        <w:gridCol w:w="2004"/>
        <w:gridCol w:w="2004"/>
      </w:tblGrid>
      <w:tr w:rsidR="00986376" w:rsidRPr="00986376" w:rsidTr="00986376">
        <w:trPr>
          <w:trHeight w:val="312"/>
        </w:trPr>
        <w:tc>
          <w:tcPr>
            <w:tcW w:w="155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实验名称</w:t>
            </w:r>
          </w:p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成员</w:t>
            </w:r>
          </w:p>
        </w:tc>
        <w:tc>
          <w:tcPr>
            <w:tcW w:w="1599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工作评估</w:t>
            </w:r>
          </w:p>
        </w:tc>
        <w:tc>
          <w:tcPr>
            <w:tcW w:w="200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工作量统计数据</w:t>
            </w:r>
          </w:p>
        </w:tc>
        <w:tc>
          <w:tcPr>
            <w:tcW w:w="200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工作量</w:t>
            </w:r>
          </w:p>
        </w:tc>
      </w:tr>
      <w:tr w:rsidR="00986376" w:rsidRPr="00986376" w:rsidTr="00986376">
        <w:trPr>
          <w:trHeight w:val="312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vMerge/>
            <w:hideMark/>
          </w:tcPr>
          <w:p w:rsidR="00986376" w:rsidRPr="00986376" w:rsidRDefault="00986376"/>
        </w:tc>
        <w:tc>
          <w:tcPr>
            <w:tcW w:w="2004" w:type="dxa"/>
            <w:vMerge/>
            <w:hideMark/>
          </w:tcPr>
          <w:p w:rsidR="00986376" w:rsidRPr="00986376" w:rsidRDefault="00986376"/>
        </w:tc>
        <w:tc>
          <w:tcPr>
            <w:tcW w:w="2004" w:type="dxa"/>
            <w:vMerge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需求测试分析</w:t>
            </w:r>
          </w:p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刘宏宇</w:t>
            </w:r>
          </w:p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确定需求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需求个数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5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确定用例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用例个数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0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撰写报告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报告字数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1312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顾泽鹏</w:t>
            </w:r>
          </w:p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确定需求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需求个数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5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确定用例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用例个数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0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撰写报告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报告字数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1256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滕延林</w:t>
            </w:r>
          </w:p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确定需求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需求个数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0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确定用例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用例个数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4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撰写报告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报告字数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1466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杨帆</w:t>
            </w:r>
          </w:p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确定需求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需求个数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0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确定用例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用例个数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4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撰写报告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报告字数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1503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周晓懿</w:t>
            </w:r>
          </w:p>
        </w:tc>
        <w:tc>
          <w:tcPr>
            <w:tcW w:w="1599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确定需求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需求个数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确定用例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用例个数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134" w:type="dxa"/>
            <w:vMerge/>
            <w:hideMark/>
          </w:tcPr>
          <w:p w:rsidR="00986376" w:rsidRPr="00986376" w:rsidRDefault="00986376"/>
        </w:tc>
        <w:tc>
          <w:tcPr>
            <w:tcW w:w="1599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撰写报告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>
            <w:r w:rsidRPr="00986376">
              <w:rPr>
                <w:rFonts w:hint="eastAsia"/>
              </w:rPr>
              <w:t>报告字数</w:t>
            </w:r>
          </w:p>
        </w:tc>
        <w:tc>
          <w:tcPr>
            <w:tcW w:w="2004" w:type="dxa"/>
            <w:noWrap/>
            <w:hideMark/>
          </w:tcPr>
          <w:p w:rsidR="00986376" w:rsidRPr="00986376" w:rsidRDefault="00986376"/>
        </w:tc>
      </w:tr>
    </w:tbl>
    <w:p w:rsidR="00986376" w:rsidRPr="00986376" w:rsidRDefault="00986376" w:rsidP="00986376">
      <w:pPr>
        <w:rPr>
          <w:b/>
        </w:rPr>
      </w:pPr>
      <w:r w:rsidRPr="00986376">
        <w:rPr>
          <w:b/>
        </w:rPr>
        <w:t>工作难度统计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055"/>
        <w:gridCol w:w="1198"/>
        <w:gridCol w:w="1743"/>
        <w:gridCol w:w="1470"/>
      </w:tblGrid>
      <w:tr w:rsidR="00986376" w:rsidRPr="00986376" w:rsidTr="00986376">
        <w:trPr>
          <w:trHeight w:val="270"/>
        </w:trPr>
        <w:tc>
          <w:tcPr>
            <w:tcW w:w="155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实验名称</w:t>
            </w:r>
          </w:p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成员</w:t>
            </w:r>
          </w:p>
        </w:tc>
        <w:tc>
          <w:tcPr>
            <w:tcW w:w="105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系数</w:t>
            </w:r>
          </w:p>
        </w:tc>
        <w:tc>
          <w:tcPr>
            <w:tcW w:w="4411" w:type="dxa"/>
            <w:gridSpan w:val="3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阶段性数据变更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是否变更</w:t>
            </w:r>
          </w:p>
        </w:tc>
        <w:tc>
          <w:tcPr>
            <w:tcW w:w="1743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变更原因</w:t>
            </w:r>
          </w:p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变更工作量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需求测试分析</w:t>
            </w:r>
          </w:p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刘宏宇</w:t>
            </w:r>
          </w:p>
        </w:tc>
        <w:tc>
          <w:tcPr>
            <w:tcW w:w="1055" w:type="dxa"/>
            <w:vMerge w:val="restart"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难度</w:t>
            </w:r>
          </w:p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老师课堂评价</w:t>
            </w:r>
          </w:p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2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4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672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顾泽鹏</w:t>
            </w:r>
          </w:p>
        </w:tc>
        <w:tc>
          <w:tcPr>
            <w:tcW w:w="1055" w:type="dxa"/>
            <w:vMerge w:val="restart"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难度</w:t>
            </w:r>
          </w:p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课堂评审意见</w:t>
            </w:r>
          </w:p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6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3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vMerge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305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滕延林</w:t>
            </w:r>
          </w:p>
        </w:tc>
        <w:tc>
          <w:tcPr>
            <w:tcW w:w="1055" w:type="dxa"/>
            <w:vMerge w:val="restart"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难度</w:t>
            </w:r>
          </w:p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老师课堂评审</w:t>
            </w:r>
          </w:p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3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同学网评</w:t>
            </w:r>
          </w:p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5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1</w:t>
            </w:r>
          </w:p>
        </w:tc>
        <w:tc>
          <w:tcPr>
            <w:tcW w:w="1743" w:type="dxa"/>
            <w:noWrap/>
            <w:hideMark/>
          </w:tcPr>
          <w:p w:rsidR="00986376" w:rsidRPr="00986376" w:rsidRDefault="00986376" w:rsidP="00986376"/>
        </w:tc>
        <w:tc>
          <w:tcPr>
            <w:tcW w:w="1470" w:type="dxa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218</w:t>
            </w:r>
          </w:p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杨帆</w:t>
            </w:r>
          </w:p>
        </w:tc>
        <w:tc>
          <w:tcPr>
            <w:tcW w:w="1055" w:type="dxa"/>
            <w:vMerge w:val="restart"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难度</w:t>
            </w:r>
          </w:p>
        </w:tc>
        <w:tc>
          <w:tcPr>
            <w:tcW w:w="1198" w:type="dxa"/>
            <w:noWrap/>
            <w:hideMark/>
          </w:tcPr>
          <w:p w:rsidR="00986376" w:rsidRPr="00986376" w:rsidRDefault="00986376" w:rsidP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 w:val="restart"/>
            <w:noWrap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周晓懿</w:t>
            </w:r>
          </w:p>
        </w:tc>
        <w:tc>
          <w:tcPr>
            <w:tcW w:w="1055" w:type="dxa"/>
            <w:vMerge w:val="restart"/>
            <w:hideMark/>
          </w:tcPr>
          <w:p w:rsidR="00986376" w:rsidRPr="00986376" w:rsidRDefault="00986376" w:rsidP="00986376">
            <w:r w:rsidRPr="00986376">
              <w:rPr>
                <w:rFonts w:hint="eastAsia"/>
              </w:rPr>
              <w:t>难度</w:t>
            </w:r>
          </w:p>
        </w:tc>
        <w:tc>
          <w:tcPr>
            <w:tcW w:w="1198" w:type="dxa"/>
            <w:noWrap/>
            <w:hideMark/>
          </w:tcPr>
          <w:p w:rsidR="00986376" w:rsidRPr="00986376" w:rsidRDefault="00986376" w:rsidP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  <w:tr w:rsidR="00986376" w:rsidRPr="00986376" w:rsidTr="00986376">
        <w:trPr>
          <w:trHeight w:val="270"/>
        </w:trPr>
        <w:tc>
          <w:tcPr>
            <w:tcW w:w="1555" w:type="dxa"/>
            <w:vMerge/>
            <w:hideMark/>
          </w:tcPr>
          <w:p w:rsidR="00986376" w:rsidRPr="00986376" w:rsidRDefault="00986376"/>
        </w:tc>
        <w:tc>
          <w:tcPr>
            <w:tcW w:w="1275" w:type="dxa"/>
            <w:vMerge/>
            <w:hideMark/>
          </w:tcPr>
          <w:p w:rsidR="00986376" w:rsidRPr="00986376" w:rsidRDefault="00986376"/>
        </w:tc>
        <w:tc>
          <w:tcPr>
            <w:tcW w:w="1055" w:type="dxa"/>
            <w:vMerge/>
            <w:hideMark/>
          </w:tcPr>
          <w:p w:rsidR="00986376" w:rsidRPr="00986376" w:rsidRDefault="00986376"/>
        </w:tc>
        <w:tc>
          <w:tcPr>
            <w:tcW w:w="1198" w:type="dxa"/>
            <w:noWrap/>
            <w:hideMark/>
          </w:tcPr>
          <w:p w:rsidR="00986376" w:rsidRPr="00986376" w:rsidRDefault="00986376"/>
        </w:tc>
        <w:tc>
          <w:tcPr>
            <w:tcW w:w="1743" w:type="dxa"/>
            <w:noWrap/>
            <w:hideMark/>
          </w:tcPr>
          <w:p w:rsidR="00986376" w:rsidRPr="00986376" w:rsidRDefault="00986376"/>
        </w:tc>
        <w:tc>
          <w:tcPr>
            <w:tcW w:w="1470" w:type="dxa"/>
            <w:noWrap/>
            <w:hideMark/>
          </w:tcPr>
          <w:p w:rsidR="00986376" w:rsidRPr="00986376" w:rsidRDefault="00986376"/>
        </w:tc>
      </w:tr>
    </w:tbl>
    <w:p w:rsidR="00F00B66" w:rsidRDefault="00F00B66" w:rsidP="00F00B66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.</w:t>
      </w:r>
      <w:r>
        <w:rPr>
          <w:rFonts w:hint="eastAsia"/>
        </w:rPr>
        <w:t>配置管理总结</w:t>
      </w:r>
    </w:p>
    <w:p w:rsidR="00B37D14" w:rsidRDefault="00B37D14" w:rsidP="00B37D14">
      <w:pPr>
        <w:spacing w:line="360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为了便于</w:t>
      </w:r>
      <w:r>
        <w:rPr>
          <w:rFonts w:hint="eastAsia"/>
          <w:sz w:val="24"/>
          <w:szCs w:val="28"/>
        </w:rPr>
        <w:t>对项目变更进行管控（版本控制），</w:t>
      </w:r>
      <w:r w:rsidRPr="00B37D14">
        <w:rPr>
          <w:rFonts w:hint="eastAsia"/>
          <w:sz w:val="24"/>
          <w:szCs w:val="28"/>
        </w:rPr>
        <w:t>维护不同项目之间的版本关联，</w:t>
      </w:r>
      <w:r>
        <w:rPr>
          <w:rFonts w:hint="eastAsia"/>
          <w:sz w:val="24"/>
          <w:szCs w:val="28"/>
        </w:rPr>
        <w:t>以及后期追溯软件开发过程进行总结分析，我们使用了</w:t>
      </w:r>
      <w:r>
        <w:rPr>
          <w:rFonts w:hint="eastAsia"/>
          <w:sz w:val="24"/>
          <w:szCs w:val="28"/>
        </w:rPr>
        <w:t>GitHub</w:t>
      </w:r>
      <w:r>
        <w:rPr>
          <w:rFonts w:hint="eastAsia"/>
          <w:sz w:val="24"/>
          <w:szCs w:val="28"/>
        </w:rPr>
        <w:t>作为基础配置管理工具。</w:t>
      </w:r>
    </w:p>
    <w:p w:rsidR="00B37D14" w:rsidRPr="00B37D14" w:rsidRDefault="00B37D14" w:rsidP="00B37D14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B37D14">
        <w:rPr>
          <w:sz w:val="24"/>
          <w:szCs w:val="28"/>
        </w:rPr>
        <w:t>为了使项目文件具有合理的组织框架</w:t>
      </w:r>
      <w:r w:rsidRPr="00B37D14">
        <w:rPr>
          <w:rFonts w:hint="eastAsia"/>
          <w:sz w:val="24"/>
          <w:szCs w:val="28"/>
        </w:rPr>
        <w:t>，</w:t>
      </w:r>
      <w:r w:rsidRPr="00B37D14">
        <w:rPr>
          <w:sz w:val="24"/>
          <w:szCs w:val="28"/>
        </w:rPr>
        <w:t>我们通过讨论制定了文档分类组织结</w:t>
      </w:r>
      <w:r>
        <w:rPr>
          <w:rFonts w:hint="eastAsia"/>
          <w:sz w:val="24"/>
          <w:szCs w:val="28"/>
        </w:rPr>
        <w:t xml:space="preserve">  </w:t>
      </w:r>
      <w:r w:rsidRPr="00B37D14">
        <w:rPr>
          <w:sz w:val="24"/>
          <w:szCs w:val="28"/>
        </w:rPr>
        <w:t>构</w:t>
      </w:r>
      <w:r w:rsidRPr="00B37D14">
        <w:rPr>
          <w:rFonts w:hint="eastAsia"/>
          <w:sz w:val="24"/>
          <w:szCs w:val="28"/>
        </w:rPr>
        <w:t>，</w:t>
      </w:r>
      <w:r w:rsidRPr="00B37D14">
        <w:rPr>
          <w:sz w:val="24"/>
          <w:szCs w:val="28"/>
        </w:rPr>
        <w:t>依据各子实验进行组织分类</w:t>
      </w:r>
      <w:r w:rsidRPr="00B37D14">
        <w:rPr>
          <w:rFonts w:hint="eastAsia"/>
          <w:sz w:val="24"/>
          <w:szCs w:val="28"/>
        </w:rPr>
        <w:t>。</w:t>
      </w:r>
    </w:p>
    <w:p w:rsidR="00B37D14" w:rsidRDefault="00B37D14" w:rsidP="00B37D14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7EE169BE" wp14:editId="28A2990F">
            <wp:extent cx="4401164" cy="12384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14" w:rsidRPr="00B37D14" w:rsidRDefault="00B37D14" w:rsidP="00B37D1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B37D14">
        <w:rPr>
          <w:sz w:val="24"/>
          <w:szCs w:val="28"/>
        </w:rPr>
        <w:t>为了防止版本变更过程中出现命名混乱</w:t>
      </w:r>
      <w:r w:rsidRPr="00B37D14">
        <w:rPr>
          <w:rFonts w:hint="eastAsia"/>
          <w:sz w:val="24"/>
          <w:szCs w:val="28"/>
        </w:rPr>
        <w:t>，</w:t>
      </w:r>
      <w:r w:rsidRPr="00B37D14">
        <w:rPr>
          <w:sz w:val="24"/>
          <w:szCs w:val="28"/>
        </w:rPr>
        <w:t>我们通过开会讨论统一了</w:t>
      </w:r>
      <w:r w:rsidRPr="00B37D14">
        <w:rPr>
          <w:sz w:val="24"/>
        </w:rPr>
        <w:t>本次软件工程综合实验</w:t>
      </w:r>
      <w:r w:rsidRPr="00B37D14">
        <w:rPr>
          <w:rFonts w:hint="eastAsia"/>
          <w:sz w:val="24"/>
        </w:rPr>
        <w:t>文档</w:t>
      </w:r>
      <w:r w:rsidRPr="00B37D14">
        <w:rPr>
          <w:rFonts w:hint="eastAsia"/>
          <w:sz w:val="24"/>
        </w:rPr>
        <w:t>的</w:t>
      </w:r>
      <w:r w:rsidRPr="00B37D14">
        <w:rPr>
          <w:rFonts w:hint="eastAsia"/>
          <w:sz w:val="24"/>
        </w:rPr>
        <w:t>命名</w:t>
      </w:r>
      <w:r w:rsidRPr="00B37D14">
        <w:rPr>
          <w:rFonts w:hint="eastAsia"/>
          <w:sz w:val="24"/>
        </w:rPr>
        <w:t>方法。</w:t>
      </w:r>
    </w:p>
    <w:p w:rsidR="00B37D14" w:rsidRDefault="00B37D14" w:rsidP="00B37D1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为了便于追溯更新内容及更新缘由，我们制定了版本变更记录表，</w:t>
      </w:r>
      <w:r w:rsidRPr="00B37D14">
        <w:rPr>
          <w:rFonts w:hint="eastAsia"/>
          <w:sz w:val="24"/>
          <w:szCs w:val="28"/>
        </w:rPr>
        <w:t>每次文档版本更新时，需要附上版本更新记录，记录中的字段依次为：版本号、变更时间、修改人、审核人、版本变更原因以及主要变更内容</w:t>
      </w:r>
      <w:r>
        <w:rPr>
          <w:rFonts w:hint="eastAsia"/>
          <w:sz w:val="24"/>
          <w:szCs w:val="28"/>
        </w:rPr>
        <w:t>。</w:t>
      </w:r>
    </w:p>
    <w:p w:rsidR="00B37D14" w:rsidRDefault="00B37D14" w:rsidP="00B37D14">
      <w:pPr>
        <w:pStyle w:val="a3"/>
        <w:spacing w:line="360" w:lineRule="auto"/>
        <w:ind w:left="435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5384D38" wp14:editId="0BF754B5">
            <wp:extent cx="5274310" cy="1527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14" w:rsidRPr="00B37D14" w:rsidRDefault="00947893" w:rsidP="00B37D1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为了确保项目文件完整性及安全性，我们采用了冗余存储的方式，除了将项目文件上传到</w:t>
      </w:r>
      <w:r>
        <w:rPr>
          <w:rFonts w:hint="eastAsia"/>
          <w:sz w:val="24"/>
          <w:szCs w:val="28"/>
        </w:rPr>
        <w:t>Github</w:t>
      </w:r>
      <w:r>
        <w:rPr>
          <w:rFonts w:hint="eastAsia"/>
          <w:sz w:val="24"/>
          <w:szCs w:val="28"/>
        </w:rPr>
        <w:t>上，还做好了备份工作，每次的项目文件小组成员分别存有备份。</w:t>
      </w:r>
      <w:bookmarkStart w:id="2" w:name="_GoBack"/>
      <w:bookmarkEnd w:id="2"/>
    </w:p>
    <w:p w:rsidR="00986376" w:rsidRPr="00986376" w:rsidRDefault="00986376" w:rsidP="00B37D14">
      <w:pPr>
        <w:spacing w:line="360" w:lineRule="auto"/>
        <w:ind w:firstLineChars="200" w:firstLine="420"/>
      </w:pPr>
    </w:p>
    <w:sectPr w:rsidR="00986376" w:rsidRPr="0098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24" w:rsidRDefault="00D51524" w:rsidP="00866D3A">
      <w:r>
        <w:separator/>
      </w:r>
    </w:p>
  </w:endnote>
  <w:endnote w:type="continuationSeparator" w:id="0">
    <w:p w:rsidR="00D51524" w:rsidRDefault="00D51524" w:rsidP="0086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24" w:rsidRDefault="00D51524" w:rsidP="00866D3A">
      <w:r>
        <w:separator/>
      </w:r>
    </w:p>
  </w:footnote>
  <w:footnote w:type="continuationSeparator" w:id="0">
    <w:p w:rsidR="00D51524" w:rsidRDefault="00D51524" w:rsidP="00866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26C6"/>
    <w:multiLevelType w:val="hybridMultilevel"/>
    <w:tmpl w:val="0E726856"/>
    <w:lvl w:ilvl="0" w:tplc="FB662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23FBD"/>
    <w:multiLevelType w:val="hybridMultilevel"/>
    <w:tmpl w:val="11A0AA3C"/>
    <w:lvl w:ilvl="0" w:tplc="64A68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D2DC5"/>
    <w:multiLevelType w:val="hybridMultilevel"/>
    <w:tmpl w:val="F87C4D9C"/>
    <w:lvl w:ilvl="0" w:tplc="5A6C33C8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95D56"/>
    <w:multiLevelType w:val="hybridMultilevel"/>
    <w:tmpl w:val="595A37C6"/>
    <w:lvl w:ilvl="0" w:tplc="D11A48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558B7"/>
    <w:multiLevelType w:val="hybridMultilevel"/>
    <w:tmpl w:val="8610AEA0"/>
    <w:lvl w:ilvl="0" w:tplc="3AD433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3603E9"/>
    <w:multiLevelType w:val="hybridMultilevel"/>
    <w:tmpl w:val="70724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D1"/>
    <w:rsid w:val="000A6F96"/>
    <w:rsid w:val="004D547D"/>
    <w:rsid w:val="005A73AE"/>
    <w:rsid w:val="005D7DB1"/>
    <w:rsid w:val="007072D1"/>
    <w:rsid w:val="00866D3A"/>
    <w:rsid w:val="00915DFF"/>
    <w:rsid w:val="00947893"/>
    <w:rsid w:val="00986376"/>
    <w:rsid w:val="009B4835"/>
    <w:rsid w:val="00A8363B"/>
    <w:rsid w:val="00B37D14"/>
    <w:rsid w:val="00B968C2"/>
    <w:rsid w:val="00BD2DFB"/>
    <w:rsid w:val="00BE19C1"/>
    <w:rsid w:val="00C30648"/>
    <w:rsid w:val="00D51524"/>
    <w:rsid w:val="00EE433F"/>
    <w:rsid w:val="00EF531F"/>
    <w:rsid w:val="00F00B66"/>
    <w:rsid w:val="00F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674EB-66AB-4B43-9391-7718420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D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2DF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986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66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D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D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4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B37D1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37D1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37D1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37D1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37D1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37D1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3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相关性分析示意图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外在因素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内在因素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0.5</c:v>
                </c:pt>
                <c:pt idx="4">
                  <c:v>0.8</c:v>
                </c:pt>
                <c:pt idx="5">
                  <c:v>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36974112"/>
        <c:axId val="-236980640"/>
      </c:lineChart>
      <c:catAx>
        <c:axId val="-23697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36980640"/>
        <c:crosses val="autoZero"/>
        <c:auto val="1"/>
        <c:lblAlgn val="ctr"/>
        <c:lblOffset val="100"/>
        <c:noMultiLvlLbl val="0"/>
      </c:catAx>
      <c:valAx>
        <c:axId val="-2369806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3697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10</cp:revision>
  <dcterms:created xsi:type="dcterms:W3CDTF">2016-05-03T11:31:00Z</dcterms:created>
  <dcterms:modified xsi:type="dcterms:W3CDTF">2016-05-04T02:30:00Z</dcterms:modified>
</cp:coreProperties>
</file>