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兼容性测试</w:t>
            </w:r>
          </w:p>
        </w:tc>
        <w:tc>
          <w:tcPr>
            <w:tcW w:w="1041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需要查该网页能否兼容主流浏览器内核</w:t>
            </w: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DC2C10" w:rsidRPr="00DC2C10" w:rsidRDefault="00DC2C10" w:rsidP="00DC2C1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 w:rsidRPr="00DC2C10">
              <w:rPr>
                <w:rFonts w:ascii="Calibri" w:eastAsia="宋体" w:hAnsi="Calibri" w:cs="Times New Roman" w:hint="eastAsia"/>
                <w:szCs w:val="21"/>
              </w:rPr>
              <w:t>浏览器正常安装</w:t>
            </w:r>
          </w:p>
          <w:p w:rsidR="00DC2C10" w:rsidRDefault="00DC2C10" w:rsidP="00DC2C1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图形相关库安装正常</w:t>
            </w:r>
          </w:p>
          <w:p w:rsidR="00DC2C10" w:rsidRPr="00DC2C10" w:rsidRDefault="00DC2C10" w:rsidP="00DC2C1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所有依赖包安装正常</w:t>
            </w: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黑盒测试</w:t>
            </w:r>
          </w:p>
        </w:tc>
      </w:tr>
      <w:tr w:rsidR="00DC2C10" w:rsidTr="003A5540">
        <w:trPr>
          <w:jc w:val="center"/>
        </w:trPr>
        <w:tc>
          <w:tcPr>
            <w:tcW w:w="10982" w:type="dxa"/>
            <w:gridSpan w:val="9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DC2C10" w:rsidTr="003A5540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DC2C10" w:rsidTr="003A5540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通过</w:t>
            </w:r>
            <w:proofErr w:type="gramStart"/>
            <w:r>
              <w:rPr>
                <w:rFonts w:ascii="宋体" w:eastAsia="宋体" w:hAnsi="宋体" w:cs="Times New Roman" w:hint="eastAsia"/>
                <w:bCs/>
                <w:szCs w:val="21"/>
              </w:rPr>
              <w:t>稳定版</w:t>
            </w:r>
            <w:proofErr w:type="gramEnd"/>
            <w:r>
              <w:rPr>
                <w:rFonts w:ascii="宋体" w:eastAsia="宋体" w:hAnsi="宋体" w:cs="Times New Roman" w:hint="eastAsia"/>
                <w:bCs/>
                <w:szCs w:val="21"/>
              </w:rPr>
              <w:t>Chrome打开index.html进行操作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通过</w:t>
            </w:r>
            <w:proofErr w:type="gramStart"/>
            <w:r>
              <w:rPr>
                <w:rFonts w:ascii="宋体" w:eastAsia="宋体" w:hAnsi="宋体" w:cs="Times New Roman" w:hint="eastAsia"/>
                <w:bCs/>
                <w:szCs w:val="21"/>
              </w:rPr>
              <w:t>稳定版</w:t>
            </w:r>
            <w:proofErr w:type="spellStart"/>
            <w:proofErr w:type="gramEnd"/>
            <w:r>
              <w:rPr>
                <w:rFonts w:ascii="宋体" w:eastAsia="宋体" w:hAnsi="宋体" w:cs="Times New Roman"/>
                <w:bCs/>
                <w:szCs w:val="21"/>
              </w:rPr>
              <w:t>F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ir</w:t>
            </w:r>
            <w:r>
              <w:rPr>
                <w:rFonts w:ascii="宋体" w:eastAsia="宋体" w:hAnsi="宋体" w:cs="Times New Roman"/>
                <w:bCs/>
                <w:szCs w:val="21"/>
              </w:rPr>
              <w:t>eFox</w:t>
            </w:r>
            <w:proofErr w:type="spellEnd"/>
            <w:r>
              <w:rPr>
                <w:rFonts w:ascii="宋体" w:eastAsia="宋体" w:hAnsi="宋体" w:cs="Times New Roman" w:hint="eastAsia"/>
                <w:bCs/>
                <w:szCs w:val="21"/>
              </w:rPr>
              <w:t>打开index.html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进行操作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通过</w:t>
            </w:r>
            <w:proofErr w:type="gramStart"/>
            <w:r>
              <w:rPr>
                <w:rFonts w:ascii="宋体" w:eastAsia="宋体" w:hAnsi="宋体" w:cs="Times New Roman" w:hint="eastAsia"/>
                <w:bCs/>
                <w:szCs w:val="21"/>
              </w:rPr>
              <w:t>稳定版</w:t>
            </w:r>
            <w:proofErr w:type="gramEnd"/>
            <w:r>
              <w:rPr>
                <w:rFonts w:ascii="宋体" w:eastAsia="宋体" w:hAnsi="宋体" w:cs="Times New Roman"/>
                <w:bCs/>
                <w:szCs w:val="21"/>
              </w:rPr>
              <w:t>IE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打开index.html进行操作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DC2C10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DC2C1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DC2C10" w:rsidP="00DC2C10">
            <w:pPr>
              <w:ind w:left="2100"/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不考虑兼容</w:t>
            </w:r>
            <w:r>
              <w:rPr>
                <w:rFonts w:ascii="Calibri" w:eastAsia="宋体" w:hAnsi="Calibri" w:cs="Times New Roman" w:hint="eastAsia"/>
                <w:szCs w:val="24"/>
              </w:rPr>
              <w:t>IE6</w:t>
            </w:r>
            <w:r>
              <w:rPr>
                <w:rFonts w:ascii="Calibri" w:eastAsia="宋体" w:hAnsi="Calibri" w:cs="Times New Roman" w:hint="eastAsia"/>
                <w:szCs w:val="24"/>
              </w:rPr>
              <w:t>等过时浏览器</w:t>
            </w:r>
          </w:p>
        </w:tc>
      </w:tr>
      <w:tr w:rsidR="00DC2C10" w:rsidTr="003A5540">
        <w:trPr>
          <w:trHeight w:val="389"/>
          <w:jc w:val="center"/>
        </w:trPr>
        <w:tc>
          <w:tcPr>
            <w:tcW w:w="1201" w:type="dxa"/>
            <w:vAlign w:val="center"/>
          </w:tcPr>
          <w:p w:rsidR="00DC2C10" w:rsidRDefault="00DC2C10" w:rsidP="00DC2C1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DC2C10" w:rsidP="00DC2C10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C2C10" w:rsidTr="003A5540">
        <w:trPr>
          <w:jc w:val="center"/>
        </w:trPr>
        <w:tc>
          <w:tcPr>
            <w:tcW w:w="4032" w:type="dxa"/>
            <w:gridSpan w:val="3"/>
            <w:vAlign w:val="center"/>
          </w:tcPr>
          <w:p w:rsidR="00DC2C10" w:rsidRDefault="00DC2C10" w:rsidP="00DC2C10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测试人员： </w:t>
            </w:r>
            <w:r w:rsidR="0088264E">
              <w:rPr>
                <w:rFonts w:ascii="黑体" w:eastAsia="黑体" w:hAnsi="Calibri" w:cs="Times New Roman" w:hint="eastAsia"/>
                <w:b/>
                <w:szCs w:val="21"/>
              </w:rPr>
              <w:t>胡勇</w:t>
            </w:r>
          </w:p>
        </w:tc>
        <w:tc>
          <w:tcPr>
            <w:tcW w:w="6950" w:type="dxa"/>
            <w:gridSpan w:val="6"/>
            <w:vAlign w:val="center"/>
          </w:tcPr>
          <w:p w:rsidR="00DC2C10" w:rsidRDefault="00DC2C10" w:rsidP="00DC2C1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 w:rsidR="0088264E"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7E36DD" w:rsidRDefault="007E36DD"/>
    <w:p w:rsidR="0088264E" w:rsidRDefault="0088264E"/>
    <w:p w:rsidR="0088264E" w:rsidRDefault="0088264E">
      <w:pPr>
        <w:rPr>
          <w:rFonts w:hint="eastAsia"/>
        </w:rPr>
      </w:pP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804"/>
        <w:gridCol w:w="1032"/>
        <w:gridCol w:w="9"/>
        <w:gridCol w:w="2021"/>
        <w:gridCol w:w="2058"/>
        <w:gridCol w:w="402"/>
        <w:gridCol w:w="833"/>
        <w:gridCol w:w="1627"/>
      </w:tblGrid>
      <w:tr w:rsidR="0088264E" w:rsidTr="0088264E">
        <w:trPr>
          <w:jc w:val="center"/>
        </w:trPr>
        <w:tc>
          <w:tcPr>
            <w:tcW w:w="1196" w:type="dxa"/>
            <w:vAlign w:val="center"/>
          </w:tcPr>
          <w:p w:rsidR="0088264E" w:rsidRDefault="0088264E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804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跨平台测试</w:t>
            </w:r>
          </w:p>
        </w:tc>
        <w:tc>
          <w:tcPr>
            <w:tcW w:w="1041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8264E" w:rsidTr="0088264E">
        <w:trPr>
          <w:jc w:val="center"/>
        </w:trPr>
        <w:tc>
          <w:tcPr>
            <w:tcW w:w="1196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6" w:type="dxa"/>
            <w:gridSpan w:val="8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查看该网页在</w:t>
            </w: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种主流平台上是否流畅运行</w:t>
            </w:r>
          </w:p>
        </w:tc>
      </w:tr>
      <w:tr w:rsidR="0088264E" w:rsidTr="0088264E">
        <w:trPr>
          <w:jc w:val="center"/>
        </w:trPr>
        <w:tc>
          <w:tcPr>
            <w:tcW w:w="1196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6" w:type="dxa"/>
            <w:gridSpan w:val="8"/>
            <w:vAlign w:val="center"/>
          </w:tcPr>
          <w:p w:rsidR="0088264E" w:rsidRPr="00DC2C10" w:rsidRDefault="0088264E" w:rsidP="0088264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 w:rsidRPr="00DC2C10">
              <w:rPr>
                <w:rFonts w:ascii="Calibri" w:eastAsia="宋体" w:hAnsi="Calibri" w:cs="Times New Roman" w:hint="eastAsia"/>
                <w:szCs w:val="21"/>
              </w:rPr>
              <w:t>浏览器正常安装</w:t>
            </w:r>
          </w:p>
          <w:p w:rsidR="0088264E" w:rsidRDefault="0088264E" w:rsidP="0088264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图形相关库安装正常</w:t>
            </w:r>
          </w:p>
          <w:p w:rsidR="0088264E" w:rsidRPr="00DC2C10" w:rsidRDefault="0088264E" w:rsidP="0088264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所有依赖包安装正常</w:t>
            </w:r>
          </w:p>
        </w:tc>
      </w:tr>
      <w:tr w:rsidR="0088264E" w:rsidTr="0088264E">
        <w:trPr>
          <w:jc w:val="center"/>
        </w:trPr>
        <w:tc>
          <w:tcPr>
            <w:tcW w:w="1196" w:type="dxa"/>
            <w:vAlign w:val="center"/>
          </w:tcPr>
          <w:p w:rsidR="0088264E" w:rsidRDefault="0088264E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6" w:type="dxa"/>
            <w:gridSpan w:val="8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黑盒测试</w:t>
            </w:r>
          </w:p>
        </w:tc>
      </w:tr>
      <w:tr w:rsidR="0088264E" w:rsidTr="003A5540">
        <w:trPr>
          <w:jc w:val="center"/>
        </w:trPr>
        <w:tc>
          <w:tcPr>
            <w:tcW w:w="10982" w:type="dxa"/>
            <w:gridSpan w:val="9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88264E" w:rsidTr="0088264E">
        <w:trPr>
          <w:cantSplit/>
          <w:trHeight w:val="634"/>
          <w:jc w:val="center"/>
        </w:trPr>
        <w:tc>
          <w:tcPr>
            <w:tcW w:w="1196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5" w:type="dxa"/>
            <w:gridSpan w:val="3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88264E" w:rsidTr="0088264E">
        <w:trPr>
          <w:trHeight w:val="312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88264E" w:rsidRDefault="0088264E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88264E" w:rsidRDefault="0088264E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在windows10平台下通过兼容性测试通过的浏览器打开或访问index.html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88264E" w:rsidRDefault="0088264E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显示正常，</w:t>
            </w:r>
            <w:proofErr w:type="gramStart"/>
            <w:r>
              <w:rPr>
                <w:rFonts w:ascii="宋体" w:eastAsia="宋体" w:hAnsi="宋体" w:cs="Times New Roman" w:hint="eastAsia"/>
                <w:bCs/>
                <w:szCs w:val="21"/>
              </w:rPr>
              <w:t>功能功能</w:t>
            </w:r>
            <w:proofErr w:type="gramEnd"/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88264E" w:rsidRDefault="0088264E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满足测试要求</w:t>
            </w:r>
          </w:p>
        </w:tc>
      </w:tr>
      <w:tr w:rsidR="0088264E" w:rsidTr="0088264E">
        <w:trPr>
          <w:trHeight w:val="556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在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Ubuntu</w:t>
            </w:r>
            <w:r>
              <w:rPr>
                <w:rFonts w:ascii="宋体" w:eastAsia="宋体" w:hAnsi="宋体" w:cs="Times New Roman"/>
                <w:bCs/>
                <w:szCs w:val="21"/>
              </w:rPr>
              <w:t>16.04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平台下通过兼容性测试通过的浏览器打开或访问index.html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显示正常，</w:t>
            </w:r>
            <w:proofErr w:type="gramStart"/>
            <w:r>
              <w:rPr>
                <w:rFonts w:ascii="宋体" w:eastAsia="宋体" w:hAnsi="宋体" w:cs="Times New Roman" w:hint="eastAsia"/>
                <w:bCs/>
                <w:szCs w:val="21"/>
              </w:rPr>
              <w:t>功能功能</w:t>
            </w:r>
            <w:proofErr w:type="gramEnd"/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满足测试要求</w:t>
            </w:r>
          </w:p>
        </w:tc>
      </w:tr>
      <w:tr w:rsidR="0088264E" w:rsidTr="0088264E">
        <w:trPr>
          <w:trHeight w:val="556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3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在</w:t>
            </w:r>
            <w:proofErr w:type="spellStart"/>
            <w:r>
              <w:rPr>
                <w:rFonts w:ascii="宋体" w:eastAsia="宋体" w:hAnsi="宋体" w:cs="Times New Roman"/>
                <w:bCs/>
                <w:szCs w:val="21"/>
              </w:rPr>
              <w:t>MacOs</w:t>
            </w:r>
            <w:proofErr w:type="spellEnd"/>
            <w:r>
              <w:rPr>
                <w:rFonts w:ascii="宋体" w:eastAsia="宋体" w:hAnsi="宋体" w:cs="Times New Roman" w:hint="eastAsia"/>
                <w:bCs/>
                <w:szCs w:val="21"/>
              </w:rPr>
              <w:t>平台下通过兼容性测试通过的浏览器打开或访问index.html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显示正常，</w:t>
            </w:r>
            <w:proofErr w:type="gramStart"/>
            <w:r>
              <w:rPr>
                <w:rFonts w:ascii="宋体" w:eastAsia="宋体" w:hAnsi="宋体" w:cs="Times New Roman" w:hint="eastAsia"/>
                <w:bCs/>
                <w:szCs w:val="21"/>
              </w:rPr>
              <w:t>功能功能</w:t>
            </w:r>
            <w:proofErr w:type="gramEnd"/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满足测试要求</w:t>
            </w:r>
          </w:p>
        </w:tc>
      </w:tr>
      <w:tr w:rsidR="0088264E" w:rsidTr="0088264E">
        <w:trPr>
          <w:trHeight w:val="556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88264E" w:rsidRDefault="0088264E" w:rsidP="0088264E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88264E" w:rsidTr="0088264E">
        <w:trPr>
          <w:jc w:val="center"/>
        </w:trPr>
        <w:tc>
          <w:tcPr>
            <w:tcW w:w="1196" w:type="dxa"/>
            <w:vAlign w:val="center"/>
          </w:tcPr>
          <w:p w:rsidR="0088264E" w:rsidRDefault="0088264E" w:rsidP="0088264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6" w:type="dxa"/>
            <w:gridSpan w:val="8"/>
            <w:vAlign w:val="center"/>
          </w:tcPr>
          <w:p w:rsidR="0088264E" w:rsidRDefault="0088264E" w:rsidP="0088264E">
            <w:pPr>
              <w:ind w:left="2100"/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事实上，由于浏览器已经在操作系统平台上提供了封装，此测试仅起到补充作用，不过可以在字体、显示风格上做出比对</w:t>
            </w:r>
          </w:p>
        </w:tc>
      </w:tr>
      <w:tr w:rsidR="0088264E" w:rsidTr="0088264E">
        <w:trPr>
          <w:trHeight w:val="389"/>
          <w:jc w:val="center"/>
        </w:trPr>
        <w:tc>
          <w:tcPr>
            <w:tcW w:w="1196" w:type="dxa"/>
            <w:vAlign w:val="center"/>
          </w:tcPr>
          <w:p w:rsidR="0088264E" w:rsidRDefault="0088264E" w:rsidP="0088264E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6" w:type="dxa"/>
            <w:gridSpan w:val="8"/>
            <w:vAlign w:val="center"/>
          </w:tcPr>
          <w:p w:rsidR="0088264E" w:rsidRDefault="0088264E" w:rsidP="0088264E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8264E" w:rsidTr="003A5540">
        <w:trPr>
          <w:jc w:val="center"/>
        </w:trPr>
        <w:tc>
          <w:tcPr>
            <w:tcW w:w="4032" w:type="dxa"/>
            <w:gridSpan w:val="3"/>
            <w:vAlign w:val="center"/>
          </w:tcPr>
          <w:p w:rsidR="0088264E" w:rsidRDefault="0088264E" w:rsidP="0088264E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88264E" w:rsidRDefault="0088264E" w:rsidP="0088264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DC2C10" w:rsidRDefault="00DC2C10"/>
    <w:p w:rsidR="00DC2C10" w:rsidRDefault="00DC2C10">
      <w:pPr>
        <w:rPr>
          <w:rFonts w:hint="eastAsia"/>
        </w:rPr>
      </w:pP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前端显示测试</w:t>
            </w:r>
          </w:p>
        </w:tc>
        <w:tc>
          <w:tcPr>
            <w:tcW w:w="1041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黑体" w:eastAsia="黑体" w:hAnsi="Calibri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7E36DD" w:rsidRDefault="007E36D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本测试用来查看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前端图形界面相关样式能否显示，显示是否正常</w:t>
            </w: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  <w:r>
              <w:rPr>
                <w:rFonts w:ascii="Calibri" w:eastAsia="宋体" w:hAnsi="Calibri" w:cs="Times New Roman"/>
                <w:szCs w:val="21"/>
              </w:rPr>
              <w:t>爬虫已经运行成功，且将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url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信息存储到数据库</w:t>
            </w:r>
          </w:p>
          <w:p w:rsidR="007E36DD" w:rsidRDefault="00C96F7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  <w:r>
              <w:rPr>
                <w:rFonts w:ascii="Calibri" w:eastAsia="宋体" w:hAnsi="Calibri" w:cs="Times New Roman"/>
                <w:szCs w:val="21"/>
              </w:rPr>
              <w:t>后台运行正常，提供正常的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api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接口</w:t>
            </w:r>
          </w:p>
          <w:p w:rsidR="007E36DD" w:rsidRDefault="00C96F7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3</w:t>
            </w:r>
            <w:r>
              <w:rPr>
                <w:rFonts w:ascii="Calibri" w:eastAsia="宋体" w:hAnsi="Calibri" w:cs="Times New Roman"/>
                <w:szCs w:val="21"/>
              </w:rPr>
              <w:t>）本地拥有主流浏览器</w:t>
            </w:r>
          </w:p>
          <w:p w:rsidR="007E36DD" w:rsidRDefault="00C96F7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4</w:t>
            </w:r>
            <w:r>
              <w:rPr>
                <w:rFonts w:ascii="Calibri" w:eastAsia="宋体" w:hAnsi="Calibri" w:cs="Times New Roman"/>
                <w:szCs w:val="21"/>
              </w:rPr>
              <w:t>）本地网络正常</w:t>
            </w: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黑盒测试</w:t>
            </w:r>
          </w:p>
        </w:tc>
      </w:tr>
      <w:tr w:rsidR="007E36DD">
        <w:trPr>
          <w:jc w:val="center"/>
        </w:trPr>
        <w:tc>
          <w:tcPr>
            <w:tcW w:w="10982" w:type="dxa"/>
            <w:gridSpan w:val="9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7E36DD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7E36DD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打开本地</w:t>
            </w:r>
            <w:r>
              <w:rPr>
                <w:rFonts w:ascii="宋体" w:eastAsia="宋体" w:hAnsi="宋体" w:cs="Times New Roman"/>
                <w:bCs/>
                <w:szCs w:val="21"/>
              </w:rPr>
              <w:t xml:space="preserve"> index.html</w:t>
            </w:r>
            <w:r>
              <w:rPr>
                <w:rFonts w:ascii="宋体" w:eastAsia="宋体" w:hAnsi="宋体" w:cs="Times New Roman"/>
                <w:bCs/>
                <w:szCs w:val="21"/>
              </w:rPr>
              <w:t>文件，进入图形界面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</w:t>
            </w:r>
            <w:r>
              <w:rPr>
                <w:rFonts w:ascii="宋体" w:eastAsia="宋体" w:hAnsi="宋体" w:cs="Times New Roman"/>
                <w:bCs/>
                <w:szCs w:val="21"/>
              </w:rPr>
              <w:t>GUI</w:t>
            </w:r>
            <w:r>
              <w:rPr>
                <w:rFonts w:ascii="宋体" w:eastAsia="宋体" w:hAnsi="宋体" w:cs="Times New Roman"/>
                <w:bCs/>
                <w:szCs w:val="21"/>
              </w:rPr>
              <w:t>能正常打开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查看操作按钮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按钮显示正常，字体清晰，按钮描述准确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加载相关数据，显示对应图标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数据加载成功，成功显示</w:t>
            </w:r>
            <w:r>
              <w:rPr>
                <w:rFonts w:ascii="宋体" w:eastAsia="宋体" w:hAnsi="宋体" w:cs="Times New Roman"/>
                <w:bCs/>
                <w:szCs w:val="21"/>
              </w:rPr>
              <w:t>3</w:t>
            </w:r>
            <w:r>
              <w:rPr>
                <w:rFonts w:ascii="宋体" w:eastAsia="宋体" w:hAnsi="宋体" w:cs="Times New Roman"/>
                <w:bCs/>
                <w:szCs w:val="21"/>
              </w:rPr>
              <w:t>对图表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4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查看对应图表，查看数据细节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图表显示清晰，排版合理，图文无重合，界面友好，数据项无缺失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7E36DD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numPr>
                <w:ilvl w:val="0"/>
                <w:numId w:val="1"/>
              </w:num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本前端是用于提供图形化界面，用于调度基本的爬虫操作</w:t>
            </w:r>
          </w:p>
          <w:p w:rsidR="007E36DD" w:rsidRDefault="00C96F73">
            <w:pPr>
              <w:numPr>
                <w:ilvl w:val="0"/>
                <w:numId w:val="1"/>
              </w:num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本前端用网页的形式搭载，主要显示内容为</w:t>
            </w:r>
            <w:r>
              <w:rPr>
                <w:rFonts w:ascii="Calibri" w:eastAsia="宋体" w:hAnsi="Calibri" w:cs="Times New Roman"/>
                <w:szCs w:val="24"/>
              </w:rPr>
              <w:t>3</w:t>
            </w:r>
            <w:r>
              <w:rPr>
                <w:rFonts w:ascii="Calibri" w:eastAsia="宋体" w:hAnsi="Calibri" w:cs="Times New Roman"/>
                <w:szCs w:val="24"/>
              </w:rPr>
              <w:t>对图表和相应的操作按钮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scapyname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4"/>
              </w:rPr>
              <w:t>为爬虫使用者给爬虫的命名</w:t>
            </w:r>
          </w:p>
          <w:p w:rsidR="007E36DD" w:rsidRDefault="00C96F73">
            <w:pPr>
              <w:numPr>
                <w:ilvl w:val="0"/>
                <w:numId w:val="1"/>
              </w:num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按钮不需要等待数据刷新就会显示</w:t>
            </w:r>
          </w:p>
          <w:p w:rsidR="007E36DD" w:rsidRDefault="007E36DD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  <w:tr w:rsidR="007E36DD">
        <w:trPr>
          <w:trHeight w:val="389"/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7E36DD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96F73">
        <w:trPr>
          <w:jc w:val="center"/>
        </w:trPr>
        <w:tc>
          <w:tcPr>
            <w:tcW w:w="4032" w:type="dxa"/>
            <w:gridSpan w:val="3"/>
            <w:vAlign w:val="center"/>
          </w:tcPr>
          <w:p w:rsidR="00C96F73" w:rsidRDefault="00C96F73" w:rsidP="00C96F73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C96F73" w:rsidRDefault="00C96F73" w:rsidP="00C96F7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7E36DD" w:rsidRDefault="007E36DD">
      <w:pPr>
        <w:jc w:val="center"/>
      </w:pPr>
    </w:p>
    <w:p w:rsidR="007E36DD" w:rsidRDefault="007E36DD">
      <w:pPr>
        <w:jc w:val="center"/>
      </w:pP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前端功能测试</w:t>
            </w:r>
          </w:p>
        </w:tc>
        <w:tc>
          <w:tcPr>
            <w:tcW w:w="1041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黑体" w:eastAsia="黑体" w:hAnsi="Calibri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7E36DD" w:rsidRDefault="007E36D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本测试验证本图形页面提供的功能能否正常运行</w:t>
            </w: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lastRenderedPageBreak/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存在通过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开发好的爬虫，且运行正常</w:t>
            </w:r>
          </w:p>
          <w:p w:rsidR="007E36DD" w:rsidRDefault="00C96F7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爬虫提供了相应的调用接口</w:t>
            </w:r>
          </w:p>
          <w:p w:rsidR="007E36DD" w:rsidRDefault="00C96F7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数据库提供了相应的数据接口</w:t>
            </w:r>
          </w:p>
          <w:p w:rsidR="007E36DD" w:rsidRDefault="00C96F7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本地拥有主流浏览器</w:t>
            </w:r>
          </w:p>
          <w:p w:rsidR="007E36DD" w:rsidRDefault="00C96F7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本地网络正常</w:t>
            </w:r>
          </w:p>
          <w:p w:rsidR="007E36DD" w:rsidRDefault="007E36DD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黑</w:t>
            </w:r>
            <w:r>
              <w:rPr>
                <w:rFonts w:ascii="Calibri" w:eastAsia="宋体" w:hAnsi="Calibri" w:cs="Times New Roman" w:hint="eastAsia"/>
                <w:szCs w:val="21"/>
              </w:rPr>
              <w:t>盒测试</w:t>
            </w:r>
          </w:p>
        </w:tc>
      </w:tr>
      <w:tr w:rsidR="007E36DD">
        <w:trPr>
          <w:jc w:val="center"/>
        </w:trPr>
        <w:tc>
          <w:tcPr>
            <w:tcW w:w="10982" w:type="dxa"/>
            <w:gridSpan w:val="9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7E36DD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7E36DD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打开本地</w:t>
            </w:r>
            <w:r>
              <w:rPr>
                <w:rFonts w:ascii="宋体" w:eastAsia="宋体" w:hAnsi="宋体" w:cs="Times New Roman"/>
                <w:bCs/>
                <w:szCs w:val="21"/>
              </w:rPr>
              <w:t xml:space="preserve"> index.html</w:t>
            </w:r>
            <w:r>
              <w:rPr>
                <w:rFonts w:ascii="宋体" w:eastAsia="宋体" w:hAnsi="宋体" w:cs="Times New Roman"/>
                <w:bCs/>
                <w:szCs w:val="21"/>
              </w:rPr>
              <w:t>文件，进入图形页面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</w:t>
            </w:r>
            <w:r>
              <w:rPr>
                <w:rFonts w:ascii="宋体" w:eastAsia="宋体" w:hAnsi="宋体" w:cs="Times New Roman"/>
                <w:bCs/>
                <w:szCs w:val="21"/>
              </w:rPr>
              <w:t>GUI</w:t>
            </w:r>
            <w:r>
              <w:rPr>
                <w:rFonts w:ascii="宋体" w:eastAsia="宋体" w:hAnsi="宋体" w:cs="Times New Roman"/>
                <w:bCs/>
                <w:szCs w:val="21"/>
              </w:rPr>
              <w:t>能正常打开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53087F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点击分析</w:t>
            </w:r>
            <w:proofErr w:type="spellStart"/>
            <w:r>
              <w:rPr>
                <w:rFonts w:ascii="宋体" w:eastAsia="宋体" w:hAnsi="宋体" w:cs="Times New Roman"/>
                <w:bCs/>
                <w:szCs w:val="21"/>
              </w:rPr>
              <w:t>url</w:t>
            </w:r>
            <w:proofErr w:type="spellEnd"/>
            <w:r>
              <w:rPr>
                <w:rFonts w:ascii="宋体" w:eastAsia="宋体" w:hAnsi="宋体" w:cs="Times New Roman"/>
                <w:bCs/>
                <w:szCs w:val="21"/>
              </w:rPr>
              <w:t>信息按钮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后台返回对应数据，图标刷新出最新数据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numPr>
                <w:ilvl w:val="0"/>
                <w:numId w:val="3"/>
              </w:num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本图形界面暂时提供的控制功能包括：控制爬虫启动，控制爬虫终止，分析显示</w:t>
            </w:r>
            <w:proofErr w:type="gramStart"/>
            <w:r>
              <w:rPr>
                <w:rFonts w:ascii="Calibri" w:eastAsia="宋体" w:hAnsi="Calibri" w:cs="Times New Roman"/>
                <w:szCs w:val="24"/>
              </w:rPr>
              <w:t>爬取目标</w:t>
            </w:r>
            <w:proofErr w:type="gramEnd"/>
            <w:r>
              <w:rPr>
                <w:rFonts w:ascii="Calibri" w:eastAsia="宋体" w:hAnsi="Calibri" w:cs="Times New Roman"/>
                <w:szCs w:val="24"/>
              </w:rPr>
              <w:t>的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url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信息</w:t>
            </w:r>
          </w:p>
          <w:p w:rsidR="007E36DD" w:rsidRDefault="00C96F73">
            <w:pPr>
              <w:numPr>
                <w:ilvl w:val="0"/>
                <w:numId w:val="3"/>
              </w:num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具体测试时，通过编写前端自动测试化脚本完成</w:t>
            </w:r>
          </w:p>
        </w:tc>
      </w:tr>
      <w:tr w:rsidR="007E36DD">
        <w:trPr>
          <w:trHeight w:val="389"/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7E36DD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96F73">
        <w:trPr>
          <w:jc w:val="center"/>
        </w:trPr>
        <w:tc>
          <w:tcPr>
            <w:tcW w:w="4032" w:type="dxa"/>
            <w:gridSpan w:val="3"/>
            <w:vAlign w:val="center"/>
          </w:tcPr>
          <w:p w:rsidR="00C96F73" w:rsidRDefault="00C96F73" w:rsidP="00C96F73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C96F73" w:rsidRDefault="00C96F73" w:rsidP="00C96F7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7E36DD" w:rsidRDefault="007E36DD">
      <w:pPr>
        <w:jc w:val="center"/>
      </w:pPr>
    </w:p>
    <w:p w:rsidR="0053087F" w:rsidRDefault="0053087F">
      <w:pPr>
        <w:jc w:val="center"/>
        <w:rPr>
          <w:rFonts w:hint="eastAsia"/>
        </w:rPr>
      </w:pP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53087F" w:rsidTr="003A5540">
        <w:trPr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A</w:t>
            </w:r>
            <w:r>
              <w:rPr>
                <w:rFonts w:ascii="Calibri" w:eastAsia="宋体" w:hAnsi="Calibri" w:cs="Times New Roman"/>
                <w:szCs w:val="21"/>
              </w:rPr>
              <w:t>PI</w:t>
            </w:r>
            <w:r>
              <w:rPr>
                <w:rFonts w:ascii="Calibri" w:eastAsia="宋体" w:hAnsi="Calibri" w:cs="Times New Roman" w:hint="eastAsia"/>
                <w:szCs w:val="21"/>
              </w:rPr>
              <w:t>访问</w:t>
            </w:r>
          </w:p>
        </w:tc>
        <w:tc>
          <w:tcPr>
            <w:tcW w:w="1041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53087F" w:rsidTr="003A5540">
        <w:trPr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将访问命令抽离出来，单独执行，查看数据访问状态，验证数据获取功能正常工作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</w:tc>
      </w:tr>
      <w:tr w:rsidR="0053087F" w:rsidTr="003A5540">
        <w:trPr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53087F" w:rsidRDefault="0053087F" w:rsidP="0053087F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后台提供并开放了</w:t>
            </w:r>
            <w:r>
              <w:rPr>
                <w:rFonts w:ascii="Calibri" w:eastAsia="宋体" w:hAnsi="Calibri" w:cs="Times New Roman" w:hint="eastAsia"/>
                <w:szCs w:val="21"/>
              </w:rPr>
              <w:t>API</w:t>
            </w:r>
          </w:p>
          <w:p w:rsidR="0053087F" w:rsidRPr="0053087F" w:rsidRDefault="0053087F" w:rsidP="0053087F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API</w:t>
            </w:r>
            <w:r>
              <w:rPr>
                <w:rFonts w:ascii="Calibri" w:eastAsia="宋体" w:hAnsi="Calibri" w:cs="Times New Roman" w:hint="eastAsia"/>
                <w:szCs w:val="21"/>
              </w:rPr>
              <w:t>能成功返回格式化的</w:t>
            </w:r>
            <w:proofErr w:type="spellStart"/>
            <w:r>
              <w:rPr>
                <w:rFonts w:ascii="Calibri" w:eastAsia="宋体" w:hAnsi="Calibri" w:cs="Times New Roman" w:hint="eastAsia"/>
                <w:szCs w:val="21"/>
              </w:rPr>
              <w:t>json</w:t>
            </w:r>
            <w:proofErr w:type="spellEnd"/>
            <w:r>
              <w:rPr>
                <w:rFonts w:ascii="Calibri" w:eastAsia="宋体" w:hAnsi="Calibri" w:cs="Times New Roman" w:hint="eastAsia"/>
                <w:szCs w:val="21"/>
              </w:rPr>
              <w:t>数据</w:t>
            </w:r>
          </w:p>
        </w:tc>
      </w:tr>
      <w:tr w:rsidR="0053087F" w:rsidTr="003A5540">
        <w:trPr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黑</w:t>
            </w:r>
            <w:r>
              <w:rPr>
                <w:rFonts w:ascii="Calibri" w:eastAsia="宋体" w:hAnsi="Calibri" w:cs="Times New Roman" w:hint="eastAsia"/>
                <w:szCs w:val="21"/>
              </w:rPr>
              <w:t>盒测试</w:t>
            </w:r>
          </w:p>
        </w:tc>
      </w:tr>
      <w:tr w:rsidR="0053087F" w:rsidTr="003A5540">
        <w:trPr>
          <w:jc w:val="center"/>
        </w:trPr>
        <w:tc>
          <w:tcPr>
            <w:tcW w:w="10982" w:type="dxa"/>
            <w:gridSpan w:val="9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53087F" w:rsidTr="003A5540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53087F" w:rsidTr="003A5540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将访问数据的函数抽离出来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正常抽离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53087F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编写对应的测试脚本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编写成功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53087F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访问开放好的API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成功获得返回的数据，输出数据细节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53087F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4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访问异常的API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 w:hint="eastAsia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A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jax请求失败，打印错误信息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53087F" w:rsidTr="003A5540">
        <w:trPr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53087F" w:rsidRDefault="0053087F" w:rsidP="0053087F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可以通过</w:t>
            </w:r>
            <w:r>
              <w:rPr>
                <w:rFonts w:ascii="Calibri" w:eastAsia="宋体" w:hAnsi="Calibri" w:cs="Times New Roman" w:hint="eastAsia"/>
                <w:szCs w:val="24"/>
              </w:rPr>
              <w:t>JS</w:t>
            </w:r>
            <w:r>
              <w:rPr>
                <w:rFonts w:ascii="Calibri" w:eastAsia="宋体" w:hAnsi="Calibri" w:cs="Times New Roman" w:hint="eastAsia"/>
                <w:szCs w:val="24"/>
              </w:rPr>
              <w:t>提供的测试框架来完成，也可以通过个人完全编写脚本来完成</w:t>
            </w:r>
          </w:p>
        </w:tc>
      </w:tr>
      <w:tr w:rsidR="0053087F" w:rsidTr="003A5540">
        <w:trPr>
          <w:trHeight w:val="389"/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53087F" w:rsidRDefault="0053087F" w:rsidP="003A5540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96F73" w:rsidTr="003A5540">
        <w:trPr>
          <w:jc w:val="center"/>
        </w:trPr>
        <w:tc>
          <w:tcPr>
            <w:tcW w:w="4032" w:type="dxa"/>
            <w:gridSpan w:val="3"/>
            <w:vAlign w:val="center"/>
          </w:tcPr>
          <w:p w:rsidR="00C96F73" w:rsidRDefault="00C96F73" w:rsidP="00C96F73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C96F73" w:rsidRDefault="00C96F73" w:rsidP="00C96F7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53087F" w:rsidRDefault="0053087F">
      <w:pPr>
        <w:jc w:val="center"/>
        <w:rPr>
          <w:rFonts w:hint="eastAsia"/>
        </w:rPr>
      </w:pPr>
      <w:bookmarkStart w:id="0" w:name="_GoBack"/>
      <w:bookmarkEnd w:id="0"/>
    </w:p>
    <w:sectPr w:rsidR="00530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D67"/>
    <w:multiLevelType w:val="hybridMultilevel"/>
    <w:tmpl w:val="B27CB1C4"/>
    <w:lvl w:ilvl="0" w:tplc="4E1616F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26C92D71"/>
    <w:multiLevelType w:val="hybridMultilevel"/>
    <w:tmpl w:val="B27CB1C4"/>
    <w:lvl w:ilvl="0" w:tplc="4E1616F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 w15:restartNumberingAfterBreak="0">
    <w:nsid w:val="4DBB52BE"/>
    <w:multiLevelType w:val="hybridMultilevel"/>
    <w:tmpl w:val="CF72E6E2"/>
    <w:lvl w:ilvl="0" w:tplc="4E1616F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591C44E7"/>
    <w:multiLevelType w:val="singleLevel"/>
    <w:tmpl w:val="591C44E7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91C4716"/>
    <w:multiLevelType w:val="singleLevel"/>
    <w:tmpl w:val="591C4716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1C4796"/>
    <w:multiLevelType w:val="singleLevel"/>
    <w:tmpl w:val="591C4796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AC"/>
    <w:rsid w:val="DBF9DBEC"/>
    <w:rsid w:val="FFBF76DD"/>
    <w:rsid w:val="00045E5E"/>
    <w:rsid w:val="00151397"/>
    <w:rsid w:val="001652DB"/>
    <w:rsid w:val="002041C5"/>
    <w:rsid w:val="00235DF5"/>
    <w:rsid w:val="0025357C"/>
    <w:rsid w:val="002A3479"/>
    <w:rsid w:val="002D4259"/>
    <w:rsid w:val="00393854"/>
    <w:rsid w:val="003E33DB"/>
    <w:rsid w:val="00434357"/>
    <w:rsid w:val="004E2CDB"/>
    <w:rsid w:val="00505B73"/>
    <w:rsid w:val="0053087F"/>
    <w:rsid w:val="005B5198"/>
    <w:rsid w:val="005D7AA9"/>
    <w:rsid w:val="006206B5"/>
    <w:rsid w:val="0063670A"/>
    <w:rsid w:val="0064322E"/>
    <w:rsid w:val="006D17AC"/>
    <w:rsid w:val="006F2655"/>
    <w:rsid w:val="00732BE6"/>
    <w:rsid w:val="007517A6"/>
    <w:rsid w:val="007E36DD"/>
    <w:rsid w:val="008032E9"/>
    <w:rsid w:val="00812189"/>
    <w:rsid w:val="0088264E"/>
    <w:rsid w:val="00885BB4"/>
    <w:rsid w:val="00944A4C"/>
    <w:rsid w:val="00985054"/>
    <w:rsid w:val="00A24082"/>
    <w:rsid w:val="00A80963"/>
    <w:rsid w:val="00AB2B6C"/>
    <w:rsid w:val="00AD3616"/>
    <w:rsid w:val="00B10D82"/>
    <w:rsid w:val="00C96F73"/>
    <w:rsid w:val="00D61767"/>
    <w:rsid w:val="00D87E8B"/>
    <w:rsid w:val="00DA7114"/>
    <w:rsid w:val="00DC2C10"/>
    <w:rsid w:val="00DD08EA"/>
    <w:rsid w:val="00DF2A68"/>
    <w:rsid w:val="00E536EF"/>
    <w:rsid w:val="00F02397"/>
    <w:rsid w:val="00F67EC4"/>
    <w:rsid w:val="00F82DFA"/>
    <w:rsid w:val="00FA68A0"/>
    <w:rsid w:val="2FFE5718"/>
    <w:rsid w:val="7F4F830F"/>
    <w:rsid w:val="7F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6C7E"/>
  <w15:docId w15:val="{994F03D8-40AD-4BF7-98CE-ED081E3E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C2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Wfeng</dc:creator>
  <cp:lastModifiedBy>Jubo Ge</cp:lastModifiedBy>
  <cp:revision>101</cp:revision>
  <dcterms:created xsi:type="dcterms:W3CDTF">2017-05-18T02:23:00Z</dcterms:created>
  <dcterms:modified xsi:type="dcterms:W3CDTF">2017-05-23T06:44:00Z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