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8"/>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62"/>
        <w:gridCol w:w="1511"/>
        <w:gridCol w:w="1620"/>
        <w:gridCol w:w="1718"/>
        <w:gridCol w:w="1202"/>
        <w:gridCol w:w="1515"/>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Pr="00A93C2C">
              <w:rPr>
                <w:rFonts w:ascii="Calibri" w:eastAsia="宋体" w:hAnsi="Calibri" w:cs="Times New Roman"/>
                <w:sz w:val="24"/>
              </w:rPr>
              <w:t>1.0.0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78306F"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测试需求说明书</w:t>
            </w:r>
          </w:p>
        </w:tc>
        <w:tc>
          <w:tcPr>
            <w:tcW w:w="705" w:type="pct"/>
          </w:tcPr>
          <w:p w:rsidR="00A93C2C" w:rsidRPr="00A93C2C" w:rsidRDefault="0078306F"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Content>
        <w:p w:rsidR="00702B57" w:rsidRDefault="00702B57">
          <w:pPr>
            <w:pStyle w:val="TOC"/>
          </w:pPr>
          <w:r>
            <w:rPr>
              <w:lang w:val="zh-CN"/>
            </w:rPr>
            <w:t>目录</w:t>
          </w:r>
        </w:p>
        <w:p w:rsidR="00702B57" w:rsidRPr="00702B57" w:rsidRDefault="00702B57">
          <w:pPr>
            <w:pStyle w:val="11"/>
            <w:tabs>
              <w:tab w:val="right" w:leader="dot" w:pos="8302"/>
            </w:tabs>
            <w:rPr>
              <w:rFonts w:asciiTheme="minorEastAsia" w:eastAsia="宋体" w:hAnsiTheme="minorEastAsia"/>
              <w:noProof/>
              <w:sz w:val="24"/>
              <w:szCs w:val="24"/>
            </w:rPr>
          </w:pPr>
          <w:r>
            <w:fldChar w:fldCharType="begin"/>
          </w:r>
          <w:r>
            <w:instrText xml:space="preserve"> TOC \o "1-3" \h \z \u </w:instrText>
          </w:r>
          <w:r>
            <w:fldChar w:fldCharType="separate"/>
          </w:r>
          <w:hyperlink w:anchor="_Toc482807667" w:history="1">
            <w:r w:rsidRPr="00702B57">
              <w:rPr>
                <w:rStyle w:val="ad"/>
                <w:rFonts w:asciiTheme="minorEastAsia" w:eastAsia="宋体" w:hAnsiTheme="minorEastAsia" w:cs="Times New Roman"/>
                <w:bCs/>
                <w:noProof/>
                <w:kern w:val="44"/>
                <w:sz w:val="24"/>
                <w:szCs w:val="24"/>
              </w:rPr>
              <w:t>1.前言</w:t>
            </w:r>
            <w:r w:rsidRPr="00702B57">
              <w:rPr>
                <w:rFonts w:asciiTheme="minorEastAsia" w:eastAsia="宋体" w:hAnsiTheme="minorEastAsia"/>
                <w:noProof/>
                <w:webHidden/>
                <w:sz w:val="24"/>
                <w:szCs w:val="24"/>
              </w:rPr>
              <w:tab/>
            </w:r>
            <w:r w:rsidRPr="00702B57">
              <w:rPr>
                <w:rFonts w:asciiTheme="minorEastAsia" w:eastAsia="宋体" w:hAnsiTheme="minorEastAsia"/>
                <w:noProof/>
                <w:webHidden/>
                <w:sz w:val="24"/>
                <w:szCs w:val="24"/>
              </w:rPr>
              <w:fldChar w:fldCharType="begin"/>
            </w:r>
            <w:r w:rsidRPr="00702B57">
              <w:rPr>
                <w:rFonts w:asciiTheme="minorEastAsia" w:eastAsia="宋体" w:hAnsiTheme="minorEastAsia"/>
                <w:noProof/>
                <w:webHidden/>
                <w:sz w:val="24"/>
                <w:szCs w:val="24"/>
              </w:rPr>
              <w:instrText xml:space="preserve"> PAGEREF _Toc482807667 \h </w:instrText>
            </w:r>
            <w:r w:rsidRPr="00702B57">
              <w:rPr>
                <w:rFonts w:asciiTheme="minorEastAsia" w:eastAsia="宋体" w:hAnsiTheme="minorEastAsia"/>
                <w:noProof/>
                <w:webHidden/>
                <w:sz w:val="24"/>
                <w:szCs w:val="24"/>
              </w:rPr>
            </w:r>
            <w:r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68" w:history="1">
            <w:r w:rsidR="00702B57" w:rsidRPr="00702B57">
              <w:rPr>
                <w:rStyle w:val="ad"/>
                <w:rFonts w:asciiTheme="minorEastAsia" w:eastAsia="宋体" w:hAnsiTheme="minorEastAsia" w:cs="Times New Roman"/>
                <w:bCs/>
                <w:noProof/>
                <w:sz w:val="24"/>
                <w:szCs w:val="24"/>
              </w:rPr>
              <w:t>1.1目的</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69" w:history="1">
            <w:r w:rsidR="00702B57" w:rsidRPr="00702B57">
              <w:rPr>
                <w:rStyle w:val="ad"/>
                <w:rFonts w:asciiTheme="minorEastAsia" w:eastAsia="宋体" w:hAnsiTheme="minorEastAsia" w:cs="Times New Roman"/>
                <w:bCs/>
                <w:noProof/>
                <w:sz w:val="24"/>
                <w:szCs w:val="24"/>
              </w:rPr>
              <w:t>1.2软件测试的主要内容</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70" w:history="1">
            <w:r w:rsidR="00702B57" w:rsidRPr="00702B57">
              <w:rPr>
                <w:rStyle w:val="ad"/>
                <w:rFonts w:asciiTheme="minorEastAsia" w:eastAsia="宋体" w:hAnsiTheme="minorEastAsia" w:cs="Times New Roman"/>
                <w:bCs/>
                <w:noProof/>
                <w:sz w:val="24"/>
                <w:szCs w:val="24"/>
              </w:rPr>
              <w:t>1.3文档描述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71" w:history="1">
            <w:r w:rsidR="00702B57" w:rsidRPr="00702B57">
              <w:rPr>
                <w:rStyle w:val="ad"/>
                <w:rFonts w:asciiTheme="minorEastAsia" w:eastAsia="宋体" w:hAnsiTheme="minorEastAsia" w:cs="Times New Roman"/>
                <w:bCs/>
                <w:noProof/>
                <w:sz w:val="24"/>
                <w:szCs w:val="24"/>
              </w:rPr>
              <w:t>1.4测试用例与需求用例参照表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72" w:history="1">
            <w:r w:rsidR="00702B57" w:rsidRPr="00702B57">
              <w:rPr>
                <w:rStyle w:val="ad"/>
                <w:rFonts w:asciiTheme="minorEastAsia" w:eastAsia="宋体" w:hAnsiTheme="minorEastAsia" w:cs="Times New Roman"/>
                <w:bCs/>
                <w:noProof/>
                <w:sz w:val="24"/>
                <w:szCs w:val="24"/>
              </w:rPr>
              <w:t>1.5基于异步过载保护的DNS系统测试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6</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11"/>
            <w:tabs>
              <w:tab w:val="right" w:leader="dot" w:pos="8302"/>
            </w:tabs>
            <w:rPr>
              <w:rFonts w:asciiTheme="minorEastAsia" w:eastAsia="宋体" w:hAnsiTheme="minorEastAsia"/>
              <w:noProof/>
              <w:sz w:val="24"/>
              <w:szCs w:val="24"/>
            </w:rPr>
          </w:pPr>
          <w:hyperlink w:anchor="_Toc482807673" w:history="1">
            <w:r w:rsidR="00702B57" w:rsidRPr="00702B57">
              <w:rPr>
                <w:rStyle w:val="ad"/>
                <w:rFonts w:asciiTheme="minorEastAsia" w:eastAsia="宋体" w:hAnsiTheme="minorEastAsia" w:cs="Times New Roman"/>
                <w:bCs/>
                <w:noProof/>
                <w:kern w:val="44"/>
                <w:sz w:val="24"/>
                <w:szCs w:val="24"/>
              </w:rPr>
              <w:t>2.功能性需求测试描述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74" w:history="1">
            <w:r w:rsidR="00702B57" w:rsidRPr="00702B57">
              <w:rPr>
                <w:rStyle w:val="ad"/>
                <w:rFonts w:asciiTheme="minorEastAsia" w:eastAsia="宋体" w:hAnsiTheme="minorEastAsia" w:cs="Times New Roman"/>
                <w:noProof/>
                <w:kern w:val="44"/>
                <w:sz w:val="24"/>
                <w:szCs w:val="24"/>
              </w:rPr>
              <w:t>2.1创建模块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75" w:history="1">
            <w:r w:rsidR="00702B57" w:rsidRPr="00702B57">
              <w:rPr>
                <w:rStyle w:val="ad"/>
                <w:rFonts w:asciiTheme="minorEastAsia" w:eastAsia="宋体" w:hAnsiTheme="minorEastAsia" w:cs="Times New Roman"/>
                <w:bCs/>
                <w:noProof/>
                <w:sz w:val="24"/>
                <w:szCs w:val="24"/>
              </w:rPr>
              <w:t>2.1.1创建模块测试描述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_Toc482807675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1C6E50" w:rsidP="00702B57">
          <w:pPr>
            <w:pStyle w:val="31"/>
            <w:rPr>
              <w:noProof/>
            </w:rPr>
          </w:pPr>
          <w:hyperlink w:anchor="_Toc482807676" w:history="1">
            <w:r w:rsidR="00702B57" w:rsidRPr="00702B57">
              <w:rPr>
                <w:rStyle w:val="ad"/>
                <w:rFonts w:asciiTheme="minorEastAsia" w:eastAsia="宋体" w:hAnsiTheme="minorEastAsia" w:cs="Times New Roman"/>
                <w:bCs/>
                <w:noProof/>
                <w:sz w:val="24"/>
                <w:szCs w:val="24"/>
              </w:rPr>
              <w:t>2.1.2测试用例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_Toc482807676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77" w:history="1">
            <w:r w:rsidR="00702B57" w:rsidRPr="00702B57">
              <w:rPr>
                <w:rStyle w:val="ad"/>
                <w:rFonts w:asciiTheme="minorEastAsia" w:eastAsia="宋体" w:hAnsiTheme="minorEastAsia" w:cs="Times New Roman"/>
                <w:bCs/>
                <w:noProof/>
                <w:sz w:val="24"/>
                <w:szCs w:val="24"/>
              </w:rPr>
              <w:t>2.2加载模块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8</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78" w:history="1">
            <w:r w:rsidR="00702B57" w:rsidRPr="00702B57">
              <w:rPr>
                <w:rStyle w:val="ad"/>
                <w:rFonts w:asciiTheme="minorEastAsia" w:eastAsia="宋体" w:hAnsiTheme="minorEastAsia" w:cs="Times New Roman"/>
                <w:bCs/>
                <w:noProof/>
                <w:sz w:val="24"/>
                <w:szCs w:val="24"/>
              </w:rPr>
              <w:t>2.2.1加载模块测试描述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_Toc482807678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1C6E50" w:rsidP="00702B57">
          <w:pPr>
            <w:pStyle w:val="31"/>
            <w:rPr>
              <w:noProof/>
            </w:rPr>
          </w:pPr>
          <w:hyperlink w:anchor="_Toc482807679" w:history="1">
            <w:r w:rsidR="00702B57" w:rsidRPr="00702B57">
              <w:rPr>
                <w:rStyle w:val="ad"/>
                <w:rFonts w:asciiTheme="minorEastAsia" w:eastAsia="宋体" w:hAnsiTheme="minorEastAsia" w:cs="Times New Roman"/>
                <w:bCs/>
                <w:noProof/>
                <w:sz w:val="24"/>
                <w:szCs w:val="24"/>
              </w:rPr>
              <w:t>2.2.2测试用例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_Toc482807679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80" w:history="1">
            <w:r w:rsidR="00702B57" w:rsidRPr="00702B57">
              <w:rPr>
                <w:rStyle w:val="ad"/>
                <w:rFonts w:asciiTheme="minorEastAsia" w:eastAsia="宋体" w:hAnsiTheme="minorEastAsia" w:cs="Times New Roman"/>
                <w:bCs/>
                <w:noProof/>
                <w:sz w:val="24"/>
                <w:szCs w:val="24"/>
              </w:rPr>
              <w:t>2.3创建包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9</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81" w:history="1">
            <w:r w:rsidR="00702B57" w:rsidRPr="00702B57">
              <w:rPr>
                <w:rStyle w:val="ad"/>
                <w:rFonts w:asciiTheme="minorEastAsia" w:eastAsia="宋体" w:hAnsiTheme="minorEastAsia" w:cs="Times New Roman"/>
                <w:bCs/>
                <w:noProof/>
                <w:sz w:val="24"/>
                <w:szCs w:val="24"/>
              </w:rPr>
              <w:t>2.3.1创建包测试描述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_Toc482807681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1C6E50" w:rsidP="00702B57">
          <w:pPr>
            <w:pStyle w:val="31"/>
            <w:rPr>
              <w:noProof/>
            </w:rPr>
          </w:pPr>
          <w:hyperlink w:anchor="_Toc482807682" w:history="1">
            <w:r w:rsidR="00702B57" w:rsidRPr="00702B57">
              <w:rPr>
                <w:rStyle w:val="ad"/>
                <w:rFonts w:asciiTheme="minorEastAsia" w:eastAsia="宋体" w:hAnsiTheme="minorEastAsia" w:cs="Times New Roman"/>
                <w:bCs/>
                <w:noProof/>
                <w:sz w:val="24"/>
                <w:szCs w:val="24"/>
              </w:rPr>
              <w:t>2.3.2测试用例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_Toc482807682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83" w:history="1">
            <w:r w:rsidR="00702B57" w:rsidRPr="00702B57">
              <w:rPr>
                <w:rStyle w:val="ad"/>
                <w:rFonts w:asciiTheme="minorEastAsia" w:eastAsia="宋体" w:hAnsiTheme="minorEastAsia" w:cs="Times New Roman"/>
                <w:bCs/>
                <w:noProof/>
                <w:sz w:val="24"/>
                <w:szCs w:val="24"/>
              </w:rPr>
              <w:t>2.4加载包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10</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84" w:history="1">
            <w:r w:rsidR="00702B57" w:rsidRPr="00702B57">
              <w:rPr>
                <w:rStyle w:val="ad"/>
                <w:rFonts w:asciiTheme="minorEastAsia" w:eastAsia="宋体" w:hAnsiTheme="minorEastAsia" w:cs="Times New Roman"/>
                <w:bCs/>
                <w:noProof/>
                <w:sz w:val="24"/>
                <w:szCs w:val="24"/>
              </w:rPr>
              <w:t>2.4.1加载包测试描述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_Toc482807684 \h </w:instrText>
            </w:r>
            <w:r w:rsidR="00702B57" w:rsidRPr="00702B57">
              <w:rPr>
                <w:noProof/>
                <w:webHidden/>
              </w:rPr>
            </w:r>
            <w:r w:rsidR="00702B57" w:rsidRPr="00702B57">
              <w:rPr>
                <w:noProof/>
                <w:webHidden/>
              </w:rPr>
              <w:fldChar w:fldCharType="separate"/>
            </w:r>
            <w:r w:rsidR="00CB582A">
              <w:rPr>
                <w:noProof/>
                <w:webHidden/>
              </w:rPr>
              <w:t>10</w:t>
            </w:r>
            <w:r w:rsidR="00702B57" w:rsidRPr="00702B57">
              <w:rPr>
                <w:noProof/>
                <w:webHidden/>
              </w:rPr>
              <w:fldChar w:fldCharType="end"/>
            </w:r>
          </w:hyperlink>
        </w:p>
        <w:p w:rsidR="00702B57" w:rsidRPr="00702B57" w:rsidRDefault="001C6E50" w:rsidP="00702B57">
          <w:pPr>
            <w:pStyle w:val="31"/>
            <w:rPr>
              <w:noProof/>
            </w:rPr>
          </w:pPr>
          <w:hyperlink w:anchor="_Toc482807685" w:history="1">
            <w:r w:rsidR="00702B57" w:rsidRPr="00702B57">
              <w:rPr>
                <w:rStyle w:val="ad"/>
                <w:rFonts w:asciiTheme="minorEastAsia" w:eastAsia="宋体" w:hAnsiTheme="minorEastAsia" w:cs="Times New Roman"/>
                <w:bCs/>
                <w:noProof/>
                <w:sz w:val="24"/>
                <w:szCs w:val="24"/>
              </w:rPr>
              <w:t>2.4.2测试用例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_Toc482807685 \h </w:instrText>
            </w:r>
            <w:r w:rsidR="00702B57" w:rsidRPr="00702B57">
              <w:rPr>
                <w:noProof/>
                <w:webHidden/>
              </w:rPr>
            </w:r>
            <w:r w:rsidR="00702B57" w:rsidRPr="00702B57">
              <w:rPr>
                <w:noProof/>
                <w:webHidden/>
              </w:rPr>
              <w:fldChar w:fldCharType="separate"/>
            </w:r>
            <w:r w:rsidR="00CB582A">
              <w:rPr>
                <w:noProof/>
                <w:webHidden/>
              </w:rPr>
              <w:t>11</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86" w:history="1">
            <w:r w:rsidR="00702B57" w:rsidRPr="00702B57">
              <w:rPr>
                <w:rStyle w:val="ad"/>
                <w:rFonts w:asciiTheme="minorEastAsia" w:eastAsia="宋体" w:hAnsiTheme="minorEastAsia" w:cs="Times New Roman"/>
                <w:bCs/>
                <w:noProof/>
                <w:sz w:val="24"/>
                <w:szCs w:val="24"/>
              </w:rPr>
              <w:t>2.5管理包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_Toc482807686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12</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87" w:history="1">
            <w:r w:rsidR="00702B57" w:rsidRPr="00702B57">
              <w:rPr>
                <w:rStyle w:val="ad"/>
                <w:rFonts w:asciiTheme="minorEastAsia" w:eastAsia="宋体" w:hAnsiTheme="minorEastAsia" w:cs="Times New Roman"/>
                <w:bCs/>
                <w:noProof/>
                <w:sz w:val="24"/>
                <w:szCs w:val="24"/>
              </w:rPr>
              <w:t>2.5.1管理包测试描述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_Toc482807687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1C6E50" w:rsidP="00702B57">
          <w:pPr>
            <w:pStyle w:val="31"/>
            <w:rPr>
              <w:noProof/>
            </w:rPr>
          </w:pPr>
          <w:hyperlink w:anchor="_Toc482807688" w:history="1">
            <w:r w:rsidR="00702B57" w:rsidRPr="00702B57">
              <w:rPr>
                <w:rStyle w:val="ad"/>
                <w:rFonts w:asciiTheme="minorEastAsia" w:eastAsia="宋体" w:hAnsiTheme="minorEastAsia" w:cs="Times New Roman"/>
                <w:bCs/>
                <w:noProof/>
                <w:sz w:val="24"/>
                <w:szCs w:val="24"/>
              </w:rPr>
              <w:t>2.5.2测试用例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_Toc482807688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89" w:history="1">
            <w:r w:rsidR="00702B57" w:rsidRPr="00702B57">
              <w:rPr>
                <w:rStyle w:val="ad"/>
                <w:rFonts w:asciiTheme="minorEastAsia" w:eastAsia="宋体" w:hAnsiTheme="minorEastAsia" w:cs="Times New Roman"/>
                <w:bCs/>
                <w:noProof/>
                <w:sz w:val="24"/>
                <w:szCs w:val="24"/>
              </w:rPr>
              <w:t>2.6构建TCP服务器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13</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90" w:history="1">
            <w:r w:rsidR="00702B57" w:rsidRPr="00702B57">
              <w:rPr>
                <w:rStyle w:val="ad"/>
                <w:rFonts w:asciiTheme="minorEastAsia" w:eastAsia="宋体" w:hAnsiTheme="minorEastAsia" w:cs="Times New Roman"/>
                <w:bCs/>
                <w:noProof/>
                <w:sz w:val="24"/>
                <w:szCs w:val="24"/>
              </w:rPr>
              <w:t>2.6.1构建TCP服务器测试描述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_Toc482807690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1C6E50" w:rsidP="00702B57">
          <w:pPr>
            <w:pStyle w:val="31"/>
            <w:rPr>
              <w:noProof/>
            </w:rPr>
          </w:pPr>
          <w:hyperlink w:anchor="_Toc482807691" w:history="1">
            <w:r w:rsidR="00702B57" w:rsidRPr="00702B57">
              <w:rPr>
                <w:rStyle w:val="ad"/>
                <w:rFonts w:asciiTheme="minorEastAsia" w:eastAsia="宋体" w:hAnsiTheme="minorEastAsia" w:cs="Times New Roman"/>
                <w:bCs/>
                <w:noProof/>
                <w:sz w:val="24"/>
                <w:szCs w:val="24"/>
              </w:rPr>
              <w:t>2.6.2测试用例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_Toc482807691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92" w:history="1">
            <w:r w:rsidR="00702B57" w:rsidRPr="00702B57">
              <w:rPr>
                <w:rStyle w:val="ad"/>
                <w:rFonts w:asciiTheme="minorEastAsia" w:eastAsia="宋体" w:hAnsiTheme="minorEastAsia" w:cs="Times New Roman"/>
                <w:bCs/>
                <w:noProof/>
                <w:sz w:val="24"/>
                <w:szCs w:val="24"/>
              </w:rPr>
              <w:t>2.7构建UDP服务器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14</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93" w:history="1">
            <w:r w:rsidR="00702B57" w:rsidRPr="00702B57">
              <w:rPr>
                <w:rStyle w:val="ad"/>
                <w:rFonts w:asciiTheme="minorEastAsia" w:eastAsia="宋体" w:hAnsiTheme="minorEastAsia" w:cs="Times New Roman"/>
                <w:bCs/>
                <w:noProof/>
                <w:sz w:val="24"/>
                <w:szCs w:val="24"/>
              </w:rPr>
              <w:t>2.7.1构建UDP服务器测试描述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_Toc482807693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1C6E50" w:rsidP="00702B57">
          <w:pPr>
            <w:pStyle w:val="31"/>
            <w:rPr>
              <w:noProof/>
            </w:rPr>
          </w:pPr>
          <w:hyperlink w:anchor="_Toc482807694" w:history="1">
            <w:r w:rsidR="00702B57" w:rsidRPr="00702B57">
              <w:rPr>
                <w:rStyle w:val="ad"/>
                <w:rFonts w:asciiTheme="minorEastAsia" w:eastAsia="宋体" w:hAnsiTheme="minorEastAsia" w:cs="Times New Roman"/>
                <w:bCs/>
                <w:noProof/>
                <w:sz w:val="24"/>
                <w:szCs w:val="24"/>
              </w:rPr>
              <w:t>2.7.2测试用例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_Toc482807694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95" w:history="1">
            <w:r w:rsidR="00702B57" w:rsidRPr="00702B57">
              <w:rPr>
                <w:rStyle w:val="ad"/>
                <w:rFonts w:asciiTheme="minorEastAsia" w:eastAsia="宋体" w:hAnsiTheme="minorEastAsia" w:cs="Times New Roman"/>
                <w:bCs/>
                <w:noProof/>
                <w:sz w:val="24"/>
                <w:szCs w:val="24"/>
              </w:rPr>
              <w:t>2.8构建HTTP服务器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16</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96" w:history="1">
            <w:r w:rsidR="00702B57" w:rsidRPr="00702B57">
              <w:rPr>
                <w:rStyle w:val="ad"/>
                <w:rFonts w:asciiTheme="minorEastAsia" w:eastAsia="宋体" w:hAnsiTheme="minorEastAsia" w:cs="Times New Roman"/>
                <w:bCs/>
                <w:noProof/>
                <w:sz w:val="24"/>
                <w:szCs w:val="24"/>
              </w:rPr>
              <w:t>2.8.1构建HTTP服务器测试描述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_Toc482807696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1C6E50" w:rsidP="00702B57">
          <w:pPr>
            <w:pStyle w:val="31"/>
            <w:rPr>
              <w:noProof/>
            </w:rPr>
          </w:pPr>
          <w:hyperlink w:anchor="_Toc482807697" w:history="1">
            <w:r w:rsidR="00702B57" w:rsidRPr="00702B57">
              <w:rPr>
                <w:rStyle w:val="ad"/>
                <w:rFonts w:asciiTheme="minorEastAsia" w:eastAsia="宋体" w:hAnsiTheme="minorEastAsia" w:cs="Times New Roman"/>
                <w:bCs/>
                <w:noProof/>
                <w:sz w:val="24"/>
                <w:szCs w:val="24"/>
              </w:rPr>
              <w:t>2.8.2测试用例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_Toc482807697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698" w:history="1">
            <w:r w:rsidR="00702B57" w:rsidRPr="00702B57">
              <w:rPr>
                <w:rStyle w:val="ad"/>
                <w:rFonts w:asciiTheme="minorEastAsia" w:eastAsia="宋体" w:hAnsiTheme="minorEastAsia" w:cs="Times New Roman"/>
                <w:bCs/>
                <w:noProof/>
                <w:sz w:val="24"/>
                <w:szCs w:val="24"/>
              </w:rPr>
              <w:t>2.9构建WebSocket服务器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17</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699" w:history="1">
            <w:r w:rsidR="00702B57" w:rsidRPr="00702B57">
              <w:rPr>
                <w:rStyle w:val="ad"/>
                <w:rFonts w:asciiTheme="minorEastAsia" w:eastAsia="宋体" w:hAnsiTheme="minorEastAsia" w:cs="Times New Roman"/>
                <w:bCs/>
                <w:noProof/>
                <w:sz w:val="24"/>
                <w:szCs w:val="24"/>
              </w:rPr>
              <w:t>2.9.1构建WebSocket服务器测试描述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_Toc482807699 \h </w:instrText>
            </w:r>
            <w:r w:rsidR="00702B57" w:rsidRPr="00702B57">
              <w:rPr>
                <w:noProof/>
                <w:webHidden/>
              </w:rPr>
            </w:r>
            <w:r w:rsidR="00702B57" w:rsidRPr="00702B57">
              <w:rPr>
                <w:noProof/>
                <w:webHidden/>
              </w:rPr>
              <w:fldChar w:fldCharType="separate"/>
            </w:r>
            <w:r w:rsidR="00CB582A">
              <w:rPr>
                <w:noProof/>
                <w:webHidden/>
              </w:rPr>
              <w:t>17</w:t>
            </w:r>
            <w:r w:rsidR="00702B57" w:rsidRPr="00702B57">
              <w:rPr>
                <w:noProof/>
                <w:webHidden/>
              </w:rPr>
              <w:fldChar w:fldCharType="end"/>
            </w:r>
          </w:hyperlink>
        </w:p>
        <w:p w:rsidR="00702B57" w:rsidRPr="00702B57" w:rsidRDefault="001C6E50" w:rsidP="00702B57">
          <w:pPr>
            <w:pStyle w:val="31"/>
            <w:rPr>
              <w:noProof/>
            </w:rPr>
          </w:pPr>
          <w:hyperlink w:anchor="_Toc482807700" w:history="1">
            <w:r w:rsidR="00702B57" w:rsidRPr="00702B57">
              <w:rPr>
                <w:rStyle w:val="ad"/>
                <w:rFonts w:asciiTheme="minorEastAsia" w:eastAsia="宋体" w:hAnsiTheme="minorEastAsia" w:cs="Times New Roman"/>
                <w:bCs/>
                <w:noProof/>
                <w:sz w:val="24"/>
                <w:szCs w:val="24"/>
              </w:rPr>
              <w:t>2.9.2测试用例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_Toc482807700 \h </w:instrText>
            </w:r>
            <w:r w:rsidR="00702B57" w:rsidRPr="00702B57">
              <w:rPr>
                <w:noProof/>
                <w:webHidden/>
              </w:rPr>
            </w:r>
            <w:r w:rsidR="00702B57" w:rsidRPr="00702B57">
              <w:rPr>
                <w:noProof/>
                <w:webHidden/>
              </w:rPr>
              <w:fldChar w:fldCharType="separate"/>
            </w:r>
            <w:r w:rsidR="00CB582A">
              <w:rPr>
                <w:noProof/>
                <w:webHidden/>
              </w:rPr>
              <w:t>18</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701" w:history="1">
            <w:r w:rsidR="00702B57" w:rsidRPr="00702B57">
              <w:rPr>
                <w:rStyle w:val="ad"/>
                <w:rFonts w:asciiTheme="minorEastAsia" w:eastAsia="宋体" w:hAnsiTheme="minorEastAsia" w:cs="Times New Roman"/>
                <w:bCs/>
                <w:noProof/>
                <w:sz w:val="24"/>
                <w:szCs w:val="24"/>
              </w:rPr>
              <w:t>2.10文件系统</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19</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702" w:history="1">
            <w:r w:rsidR="00702B57" w:rsidRPr="00702B57">
              <w:rPr>
                <w:rStyle w:val="ad"/>
                <w:rFonts w:asciiTheme="minorEastAsia" w:eastAsia="宋体" w:hAnsiTheme="minorEastAsia" w:cs="Times New Roman"/>
                <w:bCs/>
                <w:noProof/>
                <w:sz w:val="24"/>
                <w:szCs w:val="24"/>
              </w:rPr>
              <w:t>2.10.1文件系统测试描述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_Toc482807702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1C6E50" w:rsidP="00702B57">
          <w:pPr>
            <w:pStyle w:val="31"/>
            <w:rPr>
              <w:noProof/>
            </w:rPr>
          </w:pPr>
          <w:hyperlink w:anchor="_Toc482807703" w:history="1">
            <w:r w:rsidR="00702B57" w:rsidRPr="00702B57">
              <w:rPr>
                <w:rStyle w:val="ad"/>
                <w:rFonts w:asciiTheme="minorEastAsia" w:eastAsia="宋体" w:hAnsiTheme="minorEastAsia" w:cs="Times New Roman"/>
                <w:bCs/>
                <w:noProof/>
                <w:sz w:val="24"/>
                <w:szCs w:val="24"/>
              </w:rPr>
              <w:t>2.10.2测试用例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_Toc482807703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1C6E50">
          <w:pPr>
            <w:pStyle w:val="11"/>
            <w:tabs>
              <w:tab w:val="right" w:leader="dot" w:pos="8302"/>
            </w:tabs>
            <w:rPr>
              <w:rFonts w:asciiTheme="minorEastAsia" w:eastAsia="宋体" w:hAnsiTheme="minorEastAsia"/>
              <w:noProof/>
              <w:sz w:val="24"/>
              <w:szCs w:val="24"/>
            </w:rPr>
          </w:pPr>
          <w:hyperlink w:anchor="_Toc482807704" w:history="1">
            <w:r w:rsidR="00702B57" w:rsidRPr="00702B57">
              <w:rPr>
                <w:rStyle w:val="ad"/>
                <w:rFonts w:asciiTheme="minorEastAsia" w:eastAsia="宋体" w:hAnsiTheme="minorEastAsia" w:cs="Times New Roman"/>
                <w:bCs/>
                <w:noProof/>
                <w:kern w:val="44"/>
                <w:sz w:val="24"/>
                <w:szCs w:val="24"/>
              </w:rPr>
              <w:t>3.非功能需求测试描述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705" w:history="1">
            <w:r w:rsidR="00702B57" w:rsidRPr="00702B57">
              <w:rPr>
                <w:rStyle w:val="ad"/>
                <w:rFonts w:asciiTheme="minorEastAsia" w:eastAsia="宋体" w:hAnsiTheme="minorEastAsia" w:cs="Times New Roman"/>
                <w:bCs/>
                <w:noProof/>
                <w:sz w:val="24"/>
                <w:szCs w:val="24"/>
              </w:rPr>
              <w:t>3.1兼容性测试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706" w:history="1">
            <w:r w:rsidR="00702B57" w:rsidRPr="00702B57">
              <w:rPr>
                <w:rStyle w:val="ad"/>
                <w:rFonts w:asciiTheme="minorEastAsia" w:eastAsia="宋体" w:hAnsiTheme="minorEastAsia" w:cs="Times New Roman"/>
                <w:bCs/>
                <w:noProof/>
                <w:sz w:val="24"/>
                <w:szCs w:val="24"/>
              </w:rPr>
              <w:t>3.1.1测试策略描述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_Toc482807706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1C6E50" w:rsidP="00702B57">
          <w:pPr>
            <w:pStyle w:val="31"/>
            <w:rPr>
              <w:noProof/>
            </w:rPr>
          </w:pPr>
          <w:hyperlink w:anchor="_Toc482807707" w:history="1">
            <w:r w:rsidR="00702B57" w:rsidRPr="00702B57">
              <w:rPr>
                <w:rStyle w:val="ad"/>
                <w:rFonts w:asciiTheme="minorEastAsia" w:eastAsia="宋体" w:hAnsiTheme="minorEastAsia" w:cs="Times New Roman"/>
                <w:bCs/>
                <w:noProof/>
                <w:sz w:val="24"/>
                <w:szCs w:val="24"/>
              </w:rPr>
              <w:t>3.1.2测试用例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_Toc482807707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708" w:history="1">
            <w:r w:rsidR="00702B57" w:rsidRPr="00702B57">
              <w:rPr>
                <w:rStyle w:val="ad"/>
                <w:rFonts w:asciiTheme="minorEastAsia" w:eastAsia="宋体" w:hAnsiTheme="minorEastAsia" w:cs="Times New Roman"/>
                <w:bCs/>
                <w:noProof/>
                <w:sz w:val="24"/>
                <w:szCs w:val="24"/>
              </w:rPr>
              <w:t>3.2高效性测试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22</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709" w:history="1">
            <w:r w:rsidR="00702B57" w:rsidRPr="00702B57">
              <w:rPr>
                <w:rStyle w:val="ad"/>
                <w:rFonts w:asciiTheme="minorEastAsia" w:eastAsia="宋体" w:hAnsiTheme="minorEastAsia" w:cs="Times New Roman"/>
                <w:bCs/>
                <w:noProof/>
                <w:sz w:val="24"/>
                <w:szCs w:val="24"/>
              </w:rPr>
              <w:t>3.2.1测试策略描述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_Toc482807709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1C6E50" w:rsidP="00702B57">
          <w:pPr>
            <w:pStyle w:val="31"/>
            <w:rPr>
              <w:noProof/>
            </w:rPr>
          </w:pPr>
          <w:hyperlink w:anchor="_Toc482807710" w:history="1">
            <w:r w:rsidR="00702B57" w:rsidRPr="00702B57">
              <w:rPr>
                <w:rStyle w:val="ad"/>
                <w:rFonts w:asciiTheme="minorEastAsia" w:eastAsia="宋体" w:hAnsiTheme="minorEastAsia" w:cs="Times New Roman"/>
                <w:bCs/>
                <w:noProof/>
                <w:sz w:val="24"/>
                <w:szCs w:val="24"/>
              </w:rPr>
              <w:t>3.2.2测试用例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_Toc482807710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711" w:history="1">
            <w:r w:rsidR="00702B57" w:rsidRPr="00702B57">
              <w:rPr>
                <w:rStyle w:val="ad"/>
                <w:rFonts w:asciiTheme="minorEastAsia" w:eastAsia="宋体" w:hAnsiTheme="minorEastAsia" w:cs="Times New Roman"/>
                <w:bCs/>
                <w:noProof/>
                <w:sz w:val="24"/>
                <w:szCs w:val="24"/>
              </w:rPr>
              <w:t>3.3容错性测试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23</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712" w:history="1">
            <w:r w:rsidR="00702B57" w:rsidRPr="00702B57">
              <w:rPr>
                <w:rStyle w:val="ad"/>
                <w:rFonts w:asciiTheme="minorEastAsia" w:eastAsia="宋体" w:hAnsiTheme="minorEastAsia" w:cs="Times New Roman"/>
                <w:bCs/>
                <w:noProof/>
                <w:sz w:val="24"/>
                <w:szCs w:val="24"/>
              </w:rPr>
              <w:t>3.3.1测试策略描述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_Toc482807712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1C6E50" w:rsidP="00702B57">
          <w:pPr>
            <w:pStyle w:val="31"/>
            <w:rPr>
              <w:noProof/>
            </w:rPr>
          </w:pPr>
          <w:hyperlink w:anchor="_Toc482807713" w:history="1">
            <w:r w:rsidR="00702B57" w:rsidRPr="00702B57">
              <w:rPr>
                <w:rStyle w:val="ad"/>
                <w:rFonts w:asciiTheme="minorEastAsia" w:eastAsia="宋体" w:hAnsiTheme="minorEastAsia" w:cs="Times New Roman"/>
                <w:bCs/>
                <w:noProof/>
                <w:sz w:val="24"/>
                <w:szCs w:val="24"/>
              </w:rPr>
              <w:t>3.3.2测试用例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_Toc482807713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714" w:history="1">
            <w:r w:rsidR="00702B57" w:rsidRPr="00702B57">
              <w:rPr>
                <w:rStyle w:val="ad"/>
                <w:rFonts w:asciiTheme="minorEastAsia" w:eastAsia="宋体" w:hAnsiTheme="minorEastAsia" w:cs="Times New Roman"/>
                <w:bCs/>
                <w:noProof/>
                <w:sz w:val="24"/>
                <w:szCs w:val="24"/>
              </w:rPr>
              <w:t>3.4可扩展性</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24</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715" w:history="1">
            <w:r w:rsidR="00702B57" w:rsidRPr="00702B57">
              <w:rPr>
                <w:rStyle w:val="ad"/>
                <w:rFonts w:asciiTheme="minorEastAsia" w:eastAsia="宋体" w:hAnsiTheme="minorEastAsia" w:cs="Times New Roman"/>
                <w:bCs/>
                <w:noProof/>
                <w:sz w:val="24"/>
                <w:szCs w:val="24"/>
              </w:rPr>
              <w:t>3.4.1测试策略描述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_Toc482807715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1C6E50" w:rsidP="00702B57">
          <w:pPr>
            <w:pStyle w:val="31"/>
            <w:rPr>
              <w:noProof/>
            </w:rPr>
          </w:pPr>
          <w:hyperlink w:anchor="_Toc482807716" w:history="1">
            <w:r w:rsidR="00702B57" w:rsidRPr="00702B57">
              <w:rPr>
                <w:rStyle w:val="ad"/>
                <w:rFonts w:asciiTheme="minorEastAsia" w:eastAsia="宋体" w:hAnsiTheme="minorEastAsia" w:cs="Times New Roman"/>
                <w:bCs/>
                <w:noProof/>
                <w:sz w:val="24"/>
                <w:szCs w:val="24"/>
              </w:rPr>
              <w:t>3.4.2测试用例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_Toc482807716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1C6E50">
          <w:pPr>
            <w:pStyle w:val="11"/>
            <w:tabs>
              <w:tab w:val="right" w:leader="dot" w:pos="8302"/>
            </w:tabs>
            <w:rPr>
              <w:rFonts w:asciiTheme="minorEastAsia" w:eastAsia="宋体" w:hAnsiTheme="minorEastAsia"/>
              <w:noProof/>
              <w:sz w:val="24"/>
              <w:szCs w:val="24"/>
            </w:rPr>
          </w:pPr>
          <w:hyperlink w:anchor="_Toc482807717" w:history="1">
            <w:r w:rsidR="00702B57" w:rsidRPr="00702B57">
              <w:rPr>
                <w:rStyle w:val="ad"/>
                <w:rFonts w:asciiTheme="minorEastAsia" w:eastAsia="宋体" w:hAnsiTheme="minorEastAsia" w:cs="Times New Roman"/>
                <w:bCs/>
                <w:noProof/>
                <w:kern w:val="44"/>
                <w:sz w:val="24"/>
                <w:szCs w:val="24"/>
              </w:rPr>
              <w:t>4.基于异步过载保护的DNS系统测试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718" w:history="1">
            <w:r w:rsidR="00702B57" w:rsidRPr="00702B57">
              <w:rPr>
                <w:rStyle w:val="ad"/>
                <w:rFonts w:asciiTheme="minorEastAsia" w:eastAsia="宋体" w:hAnsiTheme="minorEastAsia" w:cs="Times New Roman"/>
                <w:bCs/>
                <w:noProof/>
                <w:sz w:val="24"/>
                <w:szCs w:val="24"/>
              </w:rPr>
              <w:t>4.1 node单元测试介绍</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1C6E50">
          <w:pPr>
            <w:pStyle w:val="21"/>
            <w:tabs>
              <w:tab w:val="right" w:leader="dot" w:pos="8302"/>
            </w:tabs>
            <w:rPr>
              <w:rFonts w:asciiTheme="minorEastAsia" w:eastAsia="宋体" w:hAnsiTheme="minorEastAsia"/>
              <w:noProof/>
              <w:sz w:val="24"/>
              <w:szCs w:val="24"/>
            </w:rPr>
          </w:pPr>
          <w:hyperlink w:anchor="_Toc482807719" w:history="1">
            <w:r w:rsidR="00702B57" w:rsidRPr="00702B57">
              <w:rPr>
                <w:rStyle w:val="ad"/>
                <w:rFonts w:asciiTheme="minorEastAsia" w:eastAsia="宋体" w:hAnsiTheme="minorEastAsia" w:cs="Times New Roman"/>
                <w:bCs/>
                <w:noProof/>
                <w:sz w:val="24"/>
                <w:szCs w:val="24"/>
              </w:rPr>
              <w:t>4.2对DNS系统的单元测试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27</w:t>
            </w:r>
            <w:r w:rsidR="00702B57" w:rsidRPr="00702B57">
              <w:rPr>
                <w:rFonts w:asciiTheme="minorEastAsia" w:eastAsia="宋体" w:hAnsiTheme="minorEastAsia"/>
                <w:noProof/>
                <w:webHidden/>
                <w:sz w:val="24"/>
                <w:szCs w:val="24"/>
              </w:rPr>
              <w:fldChar w:fldCharType="end"/>
            </w:r>
          </w:hyperlink>
        </w:p>
        <w:p w:rsidR="00702B57" w:rsidRPr="00702B57" w:rsidRDefault="001C6E50" w:rsidP="00702B57">
          <w:pPr>
            <w:pStyle w:val="31"/>
            <w:rPr>
              <w:noProof/>
            </w:rPr>
          </w:pPr>
          <w:hyperlink w:anchor="_Toc482807720" w:history="1">
            <w:r w:rsidR="00702B57" w:rsidRPr="00702B57">
              <w:rPr>
                <w:rStyle w:val="ad"/>
                <w:rFonts w:asciiTheme="minorEastAsia" w:eastAsia="宋体" w:hAnsiTheme="minorEastAsia" w:cs="Times New Roman"/>
                <w:bCs/>
                <w:noProof/>
                <w:sz w:val="24"/>
                <w:szCs w:val="24"/>
              </w:rPr>
              <w:t>4.2.1代码覆盖率测试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_Toc482807720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1C6E50" w:rsidP="00702B57">
          <w:pPr>
            <w:pStyle w:val="31"/>
            <w:rPr>
              <w:noProof/>
            </w:rPr>
          </w:pPr>
          <w:hyperlink w:anchor="_Toc482807721" w:history="1">
            <w:r w:rsidR="00702B57" w:rsidRPr="00702B57">
              <w:rPr>
                <w:rStyle w:val="ad"/>
                <w:rFonts w:asciiTheme="minorEastAsia" w:eastAsia="宋体" w:hAnsiTheme="minorEastAsia" w:cs="Times New Roman"/>
                <w:bCs/>
                <w:noProof/>
                <w:sz w:val="24"/>
                <w:szCs w:val="24"/>
              </w:rPr>
              <w:t>4.2.2系统功能测试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_Toc482807721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702B57">
          <w:r>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0" w:name="_Toc451774509"/>
      <w:bookmarkStart w:id="1" w:name="_Toc482806066"/>
      <w:bookmarkStart w:id="2" w:name="_Toc482807667"/>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bookmarkEnd w:id="2"/>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2807668"/>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2807669"/>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2807670"/>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2807671"/>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Default="00A93C2C" w:rsidP="00A93C2C">
      <w:pPr>
        <w:tabs>
          <w:tab w:val="left" w:pos="5550"/>
        </w:tabs>
        <w:spacing w:line="360" w:lineRule="auto"/>
        <w:rPr>
          <w:rFonts w:ascii="Calibri" w:eastAsia="宋体" w:hAnsi="Calibri" w:cs="Times New Roman"/>
          <w:sz w:val="24"/>
        </w:rPr>
      </w:pPr>
    </w:p>
    <w:p w:rsidR="001C6E50" w:rsidRPr="00DA348C" w:rsidRDefault="00DA348C" w:rsidP="00DA348C">
      <w:pPr>
        <w:tabs>
          <w:tab w:val="left" w:pos="5550"/>
        </w:tabs>
        <w:spacing w:line="360" w:lineRule="auto"/>
        <w:jc w:val="center"/>
        <w:rPr>
          <w:rFonts w:ascii="Calibri" w:eastAsia="宋体" w:hAnsi="Calibri" w:cs="Times New Roman" w:hint="eastAsia"/>
          <w:b/>
          <w:sz w:val="24"/>
        </w:rPr>
      </w:pPr>
      <w:r w:rsidRPr="00DA348C">
        <w:rPr>
          <w:rFonts w:ascii="Calibri" w:eastAsia="宋体" w:hAnsi="Calibri" w:cs="Times New Roman" w:hint="eastAsia"/>
          <w:b/>
          <w:sz w:val="22"/>
        </w:rPr>
        <w:lastRenderedPageBreak/>
        <w:t>表</w:t>
      </w:r>
      <w:r w:rsidRPr="00DA348C">
        <w:rPr>
          <w:rFonts w:ascii="Calibri" w:eastAsia="宋体" w:hAnsi="Calibri" w:cs="Times New Roman" w:hint="eastAsia"/>
          <w:b/>
          <w:sz w:val="22"/>
        </w:rPr>
        <w:t xml:space="preserve">1 </w:t>
      </w:r>
      <w:r w:rsidR="001C6E50" w:rsidRPr="00DA348C">
        <w:rPr>
          <w:rFonts w:ascii="Calibri" w:eastAsia="宋体" w:hAnsi="Calibri" w:cs="Times New Roman" w:hint="eastAsia"/>
          <w:b/>
          <w:sz w:val="22"/>
        </w:rPr>
        <w:t>测试用例与需求用例对照表</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A93C2C" w:rsidRPr="00A93C2C" w:rsidTr="00A93C2C">
        <w:trPr>
          <w:jc w:val="center"/>
        </w:trPr>
        <w:tc>
          <w:tcPr>
            <w:tcW w:w="2766"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bookmarkStart w:id="11" w:name="_Toc451774514"/>
            <w:r w:rsidRPr="00A93C2C">
              <w:rPr>
                <w:rFonts w:ascii="Calibri" w:eastAsia="宋体" w:hAnsi="Calibri" w:cs="Times New Roman" w:hint="eastAsia"/>
                <w:sz w:val="24"/>
              </w:rPr>
              <w:t>模块</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A93C2C" w:rsidRPr="00A93C2C" w:rsidTr="00A93C2C">
        <w:trPr>
          <w:jc w:val="center"/>
        </w:trPr>
        <w:tc>
          <w:tcPr>
            <w:tcW w:w="2766" w:type="dxa"/>
            <w:vMerge w:val="restart"/>
            <w:tcBorders>
              <w:top w:val="single" w:sz="4" w:space="0" w:color="auto"/>
              <w:left w:val="single" w:sz="4" w:space="0" w:color="auto"/>
              <w:bottom w:val="single" w:sz="4" w:space="0" w:color="auto"/>
              <w:right w:val="single" w:sz="4" w:space="0" w:color="auto"/>
            </w:tcBorders>
            <w:vAlign w:val="bottom"/>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rPr>
          <w:trHeight w:val="362"/>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A93C2C" w:rsidRPr="00A93C2C" w:rsidTr="00A93C2C">
        <w:trPr>
          <w:trHeight w:val="62"/>
          <w:jc w:val="center"/>
        </w:trPr>
        <w:tc>
          <w:tcPr>
            <w:tcW w:w="2766" w:type="dxa"/>
            <w:vMerge w:val="restart"/>
            <w:tcBorders>
              <w:top w:val="single" w:sz="4" w:space="0" w:color="auto"/>
              <w:left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A93C2C" w:rsidRPr="00A93C2C" w:rsidTr="00A93C2C">
        <w:trPr>
          <w:trHeight w:val="62"/>
          <w:jc w:val="center"/>
        </w:trPr>
        <w:tc>
          <w:tcPr>
            <w:tcW w:w="2766" w:type="dxa"/>
            <w:vMerge/>
            <w:tcBorders>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A93C2C" w:rsidRPr="00A93C2C" w:rsidTr="00A93C2C">
        <w:trPr>
          <w:trHeight w:val="540"/>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rPr>
          <w:trHeight w:val="390"/>
          <w:jc w:val="center"/>
        </w:trPr>
        <w:tc>
          <w:tcPr>
            <w:tcW w:w="2766" w:type="dxa"/>
            <w:vMerge/>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82807672"/>
      <w:bookmarkStart w:id="14" w:name="_Toc451774515"/>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0078306F">
        <w:rPr>
          <w:rFonts w:ascii="Calibri Light" w:eastAsia="宋体" w:hAnsi="Calibri Light" w:cs="Times New Roman" w:hint="eastAsia"/>
          <w:b/>
          <w:bCs/>
          <w:sz w:val="32"/>
          <w:szCs w:val="32"/>
        </w:rPr>
        <w:t>查询</w:t>
      </w:r>
      <w:r w:rsidRPr="00A93C2C">
        <w:rPr>
          <w:rFonts w:ascii="Calibri Light" w:eastAsia="宋体" w:hAnsi="Calibri Light" w:cs="Times New Roman" w:hint="eastAsia"/>
          <w:b/>
          <w:bCs/>
          <w:sz w:val="32"/>
          <w:szCs w:val="32"/>
        </w:rPr>
        <w:t>系统测试</w:t>
      </w:r>
      <w:bookmarkEnd w:id="12"/>
      <w:bookmarkEnd w:id="1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Pr="00A93C2C">
        <w:rPr>
          <w:rFonts w:ascii="Calibri" w:eastAsia="宋体" w:hAnsi="Calibri" w:cs="Times New Roman" w:hint="eastAsia"/>
          <w:sz w:val="24"/>
        </w:rPr>
        <w:t>的整体测试，我们将基于之前扩展的异步过载保护模块的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系统进行单元测试，单元测试可以包括两个方面，结构测试和功能测试。我们可以对异步过载保护模块进行单元测试，也可以对整个基于异步过载保护的</w:t>
      </w:r>
      <w:r w:rsidRPr="00A93C2C">
        <w:rPr>
          <w:rFonts w:ascii="Calibri" w:eastAsia="宋体" w:hAnsi="Calibri" w:cs="Times New Roman" w:hint="eastAsia"/>
          <w:sz w:val="24"/>
        </w:rPr>
        <w:lastRenderedPageBreak/>
        <w:t>DNS</w:t>
      </w:r>
      <w:r w:rsidRPr="00A93C2C">
        <w:rPr>
          <w:rFonts w:ascii="Calibri" w:eastAsia="宋体" w:hAnsi="Calibri" w:cs="Times New Roman" w:hint="eastAsia"/>
          <w:sz w:val="24"/>
        </w:rPr>
        <w:t>系统来进行单元测试。第四章将对关于</w:t>
      </w:r>
      <w:r w:rsidRPr="00A93C2C">
        <w:rPr>
          <w:rFonts w:ascii="Calibri" w:eastAsia="宋体" w:hAnsi="Calibri" w:cs="Times New Roman" w:hint="eastAsia"/>
          <w:sz w:val="24"/>
        </w:rPr>
        <w:t>node</w:t>
      </w:r>
      <w:r w:rsidRPr="00A93C2C">
        <w:rPr>
          <w:rFonts w:ascii="Calibri" w:eastAsia="宋体" w:hAnsi="Calibri" w:cs="Times New Roman" w:hint="eastAsia"/>
          <w:sz w:val="24"/>
        </w:rPr>
        <w:t>的单元测试进行详细说明。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5" w:name="_Toc482806072"/>
      <w:bookmarkStart w:id="16" w:name="_Toc482807673"/>
      <w:r w:rsidRPr="00A93C2C">
        <w:rPr>
          <w:rFonts w:ascii="Calibri" w:eastAsia="宋体" w:hAnsi="Calibri" w:cs="Times New Roman" w:hint="eastAsia"/>
          <w:b/>
          <w:bCs/>
          <w:kern w:val="44"/>
          <w:sz w:val="44"/>
          <w:szCs w:val="44"/>
        </w:rPr>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4"/>
      <w:r w:rsidRPr="00A93C2C">
        <w:rPr>
          <w:rFonts w:ascii="Calibri" w:eastAsia="宋体" w:hAnsi="Calibri" w:cs="Times New Roman" w:hint="eastAsia"/>
          <w:b/>
          <w:bCs/>
          <w:kern w:val="44"/>
          <w:sz w:val="44"/>
          <w:szCs w:val="44"/>
        </w:rPr>
        <w:t>测试描述</w:t>
      </w:r>
      <w:bookmarkEnd w:id="15"/>
      <w:bookmarkEnd w:id="16"/>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7" w:name="_Toc482806073"/>
      <w:bookmarkStart w:id="18" w:name="_Toc482807674"/>
      <w:r w:rsidRPr="00A93C2C">
        <w:rPr>
          <w:rFonts w:ascii="宋体" w:eastAsia="宋体" w:hAnsi="宋体" w:cs="Times New Roman" w:hint="eastAsia"/>
          <w:b/>
          <w:kern w:val="44"/>
          <w:sz w:val="32"/>
          <w:szCs w:val="32"/>
        </w:rPr>
        <w:t>2.1创建模块</w:t>
      </w:r>
      <w:bookmarkEnd w:id="17"/>
      <w:bookmarkEnd w:id="1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9" w:name="_Toc482806074"/>
      <w:bookmarkStart w:id="20" w:name="_Toc482807675"/>
      <w:r w:rsidRPr="00A93C2C">
        <w:rPr>
          <w:rFonts w:ascii="宋体" w:eastAsia="宋体" w:hAnsi="宋体" w:cs="Times New Roman" w:hint="eastAsia"/>
          <w:b/>
          <w:bCs/>
          <w:sz w:val="28"/>
          <w:szCs w:val="28"/>
        </w:rPr>
        <w:t>2.1.1创建模块测试描述</w:t>
      </w:r>
      <w:bookmarkEnd w:id="19"/>
      <w:bookmarkEnd w:id="20"/>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1" w:name="_Toc482806075"/>
      <w:bookmarkStart w:id="22" w:name="_Toc482807676"/>
      <w:r w:rsidRPr="00A93C2C">
        <w:rPr>
          <w:rFonts w:ascii="宋体" w:eastAsia="宋体" w:hAnsi="宋体" w:cs="Times New Roman" w:hint="eastAsia"/>
          <w:b/>
          <w:bCs/>
          <w:sz w:val="28"/>
          <w:szCs w:val="28"/>
        </w:rPr>
        <w:t>2.1.2测试用例</w:t>
      </w:r>
      <w:bookmarkEnd w:id="21"/>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3" w:name="_Toc482806076"/>
      <w:bookmarkStart w:id="24" w:name="_Toc482807677"/>
      <w:bookmarkStart w:id="25"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2807678"/>
      <w:r w:rsidRPr="00A93C2C">
        <w:rPr>
          <w:rFonts w:ascii="宋体" w:eastAsia="宋体" w:hAnsi="宋体" w:cs="Times New Roman" w:hint="eastAsia"/>
          <w:b/>
          <w:bCs/>
          <w:sz w:val="28"/>
          <w:szCs w:val="28"/>
        </w:rPr>
        <w:t>2.2.1加载模块测试描述</w:t>
      </w:r>
      <w:bookmarkEnd w:id="26"/>
      <w:bookmarkEnd w:id="2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2807679"/>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0" w:name="_Toc482806079"/>
      <w:bookmarkStart w:id="31" w:name="_Toc482807680"/>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0"/>
      <w:bookmarkEnd w:id="3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2" w:name="_Toc482806080"/>
      <w:bookmarkStart w:id="33" w:name="_Toc482807681"/>
      <w:r w:rsidRPr="00A93C2C">
        <w:rPr>
          <w:rFonts w:ascii="宋体" w:eastAsia="宋体" w:hAnsi="宋体" w:cs="Times New Roman" w:hint="eastAsia"/>
          <w:b/>
          <w:bCs/>
          <w:sz w:val="28"/>
          <w:szCs w:val="28"/>
        </w:rPr>
        <w:t>2.3.1创建包测试描述</w:t>
      </w:r>
      <w:bookmarkEnd w:id="32"/>
      <w:bookmarkEnd w:id="3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81"/>
      <w:bookmarkStart w:id="35" w:name="_Toc482807682"/>
      <w:r w:rsidRPr="00A93C2C">
        <w:rPr>
          <w:rFonts w:ascii="宋体" w:eastAsia="宋体" w:hAnsi="宋体" w:cs="Times New Roman" w:hint="eastAsia"/>
          <w:b/>
          <w:bCs/>
          <w:sz w:val="28"/>
          <w:szCs w:val="28"/>
        </w:rPr>
        <w:t>2.3.2测试用例</w:t>
      </w:r>
      <w:bookmarkEnd w:id="34"/>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6" w:name="_Toc482806082"/>
      <w:bookmarkStart w:id="37" w:name="_Toc482807683"/>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6"/>
      <w:bookmarkEnd w:id="3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8" w:name="_Toc482806083"/>
      <w:bookmarkStart w:id="39" w:name="_Toc482807684"/>
      <w:r w:rsidRPr="00A93C2C">
        <w:rPr>
          <w:rFonts w:ascii="宋体" w:eastAsia="宋体" w:hAnsi="宋体" w:cs="Times New Roman" w:hint="eastAsia"/>
          <w:b/>
          <w:bCs/>
          <w:sz w:val="28"/>
          <w:szCs w:val="28"/>
        </w:rPr>
        <w:t>2.4.1加载包测试描述</w:t>
      </w:r>
      <w:bookmarkEnd w:id="38"/>
      <w:bookmarkEnd w:id="3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方法进行对包的加载，程序结果执行不正确或不能被执行表示错误原因可能是加载包功能异常，表示测试失败，但这只是可能原因，不排除包创建失败的可能情况。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4"/>
      <w:bookmarkStart w:id="41" w:name="_Toc482807685"/>
      <w:r w:rsidRPr="00A93C2C">
        <w:rPr>
          <w:rFonts w:ascii="宋体" w:eastAsia="宋体" w:hAnsi="宋体" w:cs="Times New Roman" w:hint="eastAsia"/>
          <w:b/>
          <w:bCs/>
          <w:sz w:val="28"/>
          <w:szCs w:val="28"/>
        </w:rPr>
        <w:lastRenderedPageBreak/>
        <w:t>2.4.2测试用例</w:t>
      </w:r>
      <w:bookmarkEnd w:id="40"/>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2" w:name="_Toc482806085"/>
      <w:bookmarkStart w:id="43" w:name="_Toc482807686"/>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2"/>
      <w:bookmarkEnd w:id="4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4" w:name="_Toc482806086"/>
      <w:bookmarkStart w:id="45" w:name="_Toc482807687"/>
      <w:r w:rsidRPr="00A93C2C">
        <w:rPr>
          <w:rFonts w:ascii="宋体" w:eastAsia="宋体" w:hAnsi="宋体" w:cs="Times New Roman" w:hint="eastAsia"/>
          <w:b/>
          <w:bCs/>
          <w:sz w:val="28"/>
          <w:szCs w:val="28"/>
        </w:rPr>
        <w:t>2.5.1管理包测试描述</w:t>
      </w:r>
      <w:bookmarkEnd w:id="44"/>
      <w:bookmarkEnd w:id="4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发布的包管理工具，这里提到的管理包包括发布、下载、安装、升级、维护和删除包等功能，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提供命令行工具来方便用户完成这几个功能。测试人员可以通过对上述几个功能的挨个试验来完成对管理包这个整体功能的测试，下面仅对安装包这一功能进行测试用例的描述，其他内容相似可省略。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6" w:name="_Toc482806087"/>
      <w:bookmarkStart w:id="47" w:name="_Toc482807688"/>
      <w:r w:rsidRPr="00A93C2C">
        <w:rPr>
          <w:rFonts w:ascii="宋体" w:eastAsia="宋体" w:hAnsi="宋体" w:cs="Times New Roman" w:hint="eastAsia"/>
          <w:b/>
          <w:bCs/>
          <w:sz w:val="28"/>
          <w:szCs w:val="28"/>
        </w:rPr>
        <w:t>2.5.2测试用例</w:t>
      </w:r>
      <w:bookmarkEnd w:id="46"/>
      <w:bookmarkEnd w:id="4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8" w:name="_Toc482806088"/>
      <w:bookmarkStart w:id="49" w:name="_Toc482807689"/>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8"/>
      <w:bookmarkEnd w:id="4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0" w:name="_Toc482806089"/>
      <w:bookmarkStart w:id="51" w:name="_Toc482807690"/>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0"/>
      <w:bookmarkEnd w:id="5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2" w:name="_Toc482806090"/>
      <w:bookmarkStart w:id="53" w:name="_Toc482807691"/>
      <w:r w:rsidRPr="00A93C2C">
        <w:rPr>
          <w:rFonts w:ascii="宋体" w:eastAsia="宋体" w:hAnsi="宋体" w:cs="Times New Roman" w:hint="eastAsia"/>
          <w:b/>
          <w:bCs/>
          <w:sz w:val="28"/>
          <w:szCs w:val="28"/>
        </w:rPr>
        <w:t>2.6.2测试用例</w:t>
      </w:r>
      <w:bookmarkEnd w:id="52"/>
      <w:bookmarkEnd w:id="5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4" w:name="_Toc482806091"/>
      <w:bookmarkStart w:id="55" w:name="_Toc482807692"/>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4"/>
      <w:bookmarkEnd w:id="5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2"/>
      <w:bookmarkStart w:id="57" w:name="_Toc48280769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6"/>
      <w:bookmarkEnd w:id="5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8" w:name="_Toc482806093"/>
      <w:bookmarkStart w:id="59" w:name="_Toc482807694"/>
      <w:r w:rsidRPr="00A93C2C">
        <w:rPr>
          <w:rFonts w:ascii="宋体" w:eastAsia="宋体" w:hAnsi="宋体" w:cs="Times New Roman" w:hint="eastAsia"/>
          <w:b/>
          <w:bCs/>
          <w:sz w:val="28"/>
          <w:szCs w:val="28"/>
        </w:rPr>
        <w:t>2.7.2测试用例</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0" w:name="_Toc482806094"/>
      <w:bookmarkStart w:id="61" w:name="_Toc482807695"/>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0"/>
      <w:bookmarkEnd w:id="6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5"/>
      <w:bookmarkStart w:id="63" w:name="_Toc482807696"/>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2"/>
      <w:bookmarkEnd w:id="6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4" w:name="_Toc482806096"/>
      <w:bookmarkStart w:id="65" w:name="_Toc482807697"/>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4"/>
      <w:bookmarkEnd w:id="6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hint="eastAsia"/>
                <w:sz w:val="24"/>
              </w:rPr>
              <w:lastRenderedPageBreak/>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6" w:name="_Toc482806097"/>
      <w:bookmarkStart w:id="67" w:name="_Toc482807698"/>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66"/>
      <w:bookmarkEnd w:id="6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8"/>
      <w:bookmarkStart w:id="69" w:name="_Toc482807699"/>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68"/>
      <w:bookmarkEnd w:id="6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w:t>
      </w:r>
      <w:r w:rsidRPr="00A93C2C">
        <w:rPr>
          <w:rFonts w:ascii="Calibri" w:eastAsia="宋体" w:hAnsi="Calibri" w:cs="Times New Roman" w:hint="eastAsia"/>
          <w:sz w:val="24"/>
        </w:rPr>
        <w:lastRenderedPageBreak/>
        <w:t>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0" w:name="_Toc482806099"/>
      <w:bookmarkStart w:id="71" w:name="_Toc482807700"/>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0"/>
      <w:bookmarkEnd w:id="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93C2C">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2" w:name="_Toc482806100"/>
      <w:bookmarkStart w:id="73" w:name="_Toc482807701"/>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2"/>
      <w:bookmarkEnd w:id="7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101"/>
      <w:bookmarkStart w:id="75" w:name="_Toc482807702"/>
      <w:r w:rsidRPr="00A93C2C">
        <w:rPr>
          <w:rFonts w:ascii="宋体" w:eastAsia="宋体" w:hAnsi="宋体" w:cs="Times New Roman" w:hint="eastAsia"/>
          <w:b/>
          <w:bCs/>
          <w:sz w:val="28"/>
          <w:szCs w:val="28"/>
        </w:rPr>
        <w:t>2.10.1文件系统测试描述</w:t>
      </w:r>
      <w:bookmarkEnd w:id="74"/>
      <w:bookmarkEnd w:id="7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以现对文件删除操作进行测试用例描述，对于其他几个操作的测试用例的描述说明可以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6" w:name="_Toc482806102"/>
      <w:bookmarkStart w:id="77" w:name="_Toc482807703"/>
      <w:r w:rsidRPr="00A93C2C">
        <w:rPr>
          <w:rFonts w:ascii="宋体" w:eastAsia="宋体" w:hAnsi="宋体" w:cs="Times New Roman" w:hint="eastAsia"/>
          <w:b/>
          <w:bCs/>
          <w:sz w:val="28"/>
          <w:szCs w:val="28"/>
        </w:rPr>
        <w:t>2.10.2测试用例</w:t>
      </w:r>
      <w:bookmarkEnd w:id="76"/>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测试员将命令行中使用删除语句选定文件进行删除</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78" w:name="_Toc482806103"/>
      <w:bookmarkStart w:id="79" w:name="_Toc482807704"/>
      <w:r w:rsidRPr="00A93C2C">
        <w:rPr>
          <w:rFonts w:ascii="Calibri" w:eastAsia="宋体" w:hAnsi="Calibri" w:cs="Times New Roman" w:hint="eastAsia"/>
          <w:b/>
          <w:bCs/>
          <w:kern w:val="44"/>
          <w:sz w:val="44"/>
          <w:szCs w:val="44"/>
        </w:rPr>
        <w:lastRenderedPageBreak/>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5"/>
      <w:r w:rsidRPr="00A93C2C">
        <w:rPr>
          <w:rFonts w:ascii="Calibri" w:eastAsia="宋体" w:hAnsi="Calibri" w:cs="Times New Roman" w:hint="eastAsia"/>
          <w:b/>
          <w:bCs/>
          <w:kern w:val="44"/>
          <w:sz w:val="44"/>
          <w:szCs w:val="44"/>
        </w:rPr>
        <w:t>测试描述</w:t>
      </w:r>
      <w:bookmarkEnd w:id="78"/>
      <w:bookmarkEnd w:id="79"/>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0" w:name="_Toc482806104"/>
      <w:bookmarkStart w:id="81" w:name="_Toc482807705"/>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0"/>
      <w:bookmarkEnd w:id="8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2" w:name="_Toc482806105"/>
      <w:bookmarkStart w:id="83" w:name="_Toc482807706"/>
      <w:r w:rsidRPr="00A93C2C">
        <w:rPr>
          <w:rFonts w:ascii="宋体" w:eastAsia="宋体" w:hAnsi="宋体" w:cs="Times New Roman" w:hint="eastAsia"/>
          <w:b/>
          <w:bCs/>
          <w:sz w:val="28"/>
          <w:szCs w:val="28"/>
        </w:rPr>
        <w:t>3.1.1测试策略描述</w:t>
      </w:r>
      <w:bookmarkEnd w:id="82"/>
      <w:bookmarkEnd w:id="8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就基本需求及实现需求模块进行功能测试，正常情况下，系统能通过所有功能测试；失败情况下，系统的功能测试存在未能通过的项目。</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4" w:name="_Toc482806106"/>
      <w:bookmarkStart w:id="85" w:name="_Toc482807707"/>
      <w:r w:rsidRPr="00A93C2C">
        <w:rPr>
          <w:rFonts w:ascii="宋体" w:eastAsia="宋体" w:hAnsi="宋体" w:cs="Times New Roman" w:hint="eastAsia"/>
          <w:b/>
          <w:bCs/>
          <w:sz w:val="28"/>
          <w:szCs w:val="28"/>
        </w:rPr>
        <w:t>3.1.2测试用例</w:t>
      </w:r>
      <w:bookmarkEnd w:id="84"/>
      <w:bookmarkEnd w:id="8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6" w:name="_Toc482806107"/>
      <w:bookmarkStart w:id="87" w:name="_Toc482807708"/>
      <w:bookmarkStart w:id="88"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6"/>
      <w:bookmarkEnd w:id="8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9" w:name="_Toc482806108"/>
      <w:bookmarkStart w:id="90" w:name="_Toc482807709"/>
      <w:r w:rsidRPr="00A93C2C">
        <w:rPr>
          <w:rFonts w:ascii="宋体" w:eastAsia="宋体" w:hAnsi="宋体" w:cs="Times New Roman" w:hint="eastAsia"/>
          <w:b/>
          <w:bCs/>
          <w:sz w:val="28"/>
          <w:szCs w:val="28"/>
        </w:rPr>
        <w:t>3.2.1测试策略描述</w:t>
      </w:r>
      <w:bookmarkEnd w:id="89"/>
      <w:bookmarkEnd w:id="9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1" w:name="_Toc482806109"/>
      <w:bookmarkStart w:id="92" w:name="_Toc482807710"/>
      <w:r w:rsidRPr="00A93C2C">
        <w:rPr>
          <w:rFonts w:ascii="宋体" w:eastAsia="宋体" w:hAnsi="宋体" w:cs="Times New Roman" w:hint="eastAsia"/>
          <w:b/>
          <w:bCs/>
          <w:sz w:val="28"/>
          <w:szCs w:val="28"/>
        </w:rPr>
        <w:t>3.2.2</w:t>
      </w:r>
      <w:bookmarkEnd w:id="88"/>
      <w:r w:rsidRPr="00A93C2C">
        <w:rPr>
          <w:rFonts w:ascii="宋体" w:eastAsia="宋体" w:hAnsi="宋体" w:cs="Times New Roman" w:hint="eastAsia"/>
          <w:b/>
          <w:bCs/>
          <w:sz w:val="28"/>
          <w:szCs w:val="28"/>
        </w:rPr>
        <w:t>测试用例</w:t>
      </w:r>
      <w:bookmarkEnd w:id="91"/>
      <w:bookmarkEnd w:id="9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3" w:name="_Toc482806110"/>
      <w:bookmarkStart w:id="94" w:name="_Toc482807711"/>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3"/>
      <w:bookmarkEnd w:id="9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5" w:name="_Toc482806111"/>
      <w:bookmarkStart w:id="96" w:name="_Toc482807712"/>
      <w:r w:rsidRPr="00A93C2C">
        <w:rPr>
          <w:rFonts w:ascii="宋体" w:eastAsia="宋体" w:hAnsi="宋体" w:cs="Times New Roman" w:hint="eastAsia"/>
          <w:b/>
          <w:bCs/>
          <w:sz w:val="28"/>
          <w:szCs w:val="28"/>
        </w:rPr>
        <w:t>3.3.1测试策略描述</w:t>
      </w:r>
      <w:bookmarkEnd w:id="95"/>
      <w:bookmarkEnd w:id="9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7" w:name="_Toc482806112"/>
      <w:bookmarkStart w:id="98" w:name="_Toc482807713"/>
      <w:r w:rsidRPr="00A93C2C">
        <w:rPr>
          <w:rFonts w:ascii="宋体" w:eastAsia="宋体" w:hAnsi="宋体" w:cs="Times New Roman" w:hint="eastAsia"/>
          <w:b/>
          <w:bCs/>
          <w:sz w:val="28"/>
          <w:szCs w:val="28"/>
        </w:rPr>
        <w:t>3.3.2测试用例</w:t>
      </w:r>
      <w:bookmarkEnd w:id="97"/>
      <w:bookmarkEnd w:id="9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CB582A" w:rsidRDefault="00CB582A">
      <w:pPr>
        <w:widowControl/>
        <w:jc w:val="left"/>
        <w:rPr>
          <w:rFonts w:ascii="Calibri" w:eastAsia="宋体" w:hAnsi="Calibri" w:cs="Times New Roman"/>
          <w:b/>
          <w:bCs/>
          <w:kern w:val="44"/>
          <w:sz w:val="44"/>
          <w:szCs w:val="44"/>
        </w:rPr>
      </w:pPr>
      <w:bookmarkStart w:id="99" w:name="_Toc482806116"/>
      <w:bookmarkStart w:id="100" w:name="_Toc482807717"/>
      <w:r>
        <w:rPr>
          <w:rFonts w:ascii="Calibri" w:eastAsia="宋体" w:hAnsi="Calibri" w:cs="Times New Roman"/>
          <w:b/>
          <w:bCs/>
          <w:kern w:val="44"/>
          <w:sz w:val="44"/>
          <w:szCs w:val="4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99"/>
      <w:bookmarkEnd w:id="100"/>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1" w:name="_Toc482806117"/>
      <w:bookmarkStart w:id="102" w:name="_Toc482807718"/>
      <w:r w:rsidRPr="00A93C2C">
        <w:rPr>
          <w:rFonts w:ascii="Calibri Light" w:eastAsia="宋体" w:hAnsi="Calibri Light" w:cs="Times New Roman" w:hint="eastAsia"/>
          <w:b/>
          <w:bCs/>
          <w:sz w:val="32"/>
          <w:szCs w:val="32"/>
        </w:rPr>
        <w:t>4.1</w:t>
      </w:r>
      <w:r w:rsidRPr="00A93C2C">
        <w:rPr>
          <w:rFonts w:ascii="Calibri Light" w:eastAsia="宋体" w:hAnsi="Calibri Light" w:cs="Times New Roman"/>
          <w:b/>
          <w:bCs/>
          <w:sz w:val="32"/>
          <w:szCs w:val="32"/>
        </w:rPr>
        <w:t xml:space="preserve"> </w:t>
      </w:r>
      <w:r w:rsidRPr="00A93C2C">
        <w:rPr>
          <w:rFonts w:ascii="Calibri Light" w:eastAsia="宋体" w:hAnsi="Calibri Light" w:cs="Times New Roman" w:hint="eastAsia"/>
          <w:b/>
          <w:bCs/>
          <w:sz w:val="32"/>
          <w:szCs w:val="32"/>
        </w:rPr>
        <w:t>node</w:t>
      </w:r>
      <w:r w:rsidRPr="00A93C2C">
        <w:rPr>
          <w:rFonts w:ascii="Calibri Light" w:eastAsia="宋体" w:hAnsi="Calibri Light" w:cs="Times New Roman" w:hint="eastAsia"/>
          <w:b/>
          <w:bCs/>
          <w:sz w:val="32"/>
          <w:szCs w:val="32"/>
        </w:rPr>
        <w:t>单元测试介绍</w:t>
      </w:r>
      <w:bookmarkEnd w:id="101"/>
      <w:bookmarkEnd w:id="10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w:t>
      </w:r>
      <w:r w:rsidRPr="00A93C2C">
        <w:rPr>
          <w:rFonts w:ascii="Calibri" w:eastAsia="宋体" w:hAnsi="Calibri" w:cs="Times New Roman" w:hint="eastAsia"/>
          <w:sz w:val="24"/>
        </w:rPr>
        <w:t>mock</w:t>
      </w:r>
      <w:r w:rsidRPr="00A93C2C">
        <w:rPr>
          <w:rFonts w:ascii="Calibri" w:eastAsia="宋体" w:hAnsi="Calibri" w:cs="Times New Roman" w:hint="eastAsia"/>
          <w:sz w:val="24"/>
        </w:rPr>
        <w:t>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r w:rsidRPr="00A93C2C">
        <w:rPr>
          <w:rFonts w:ascii="Calibri" w:eastAsia="宋体" w:hAnsi="Calibri" w:cs="Times New Roman" w:hint="eastAsia"/>
          <w:sz w:val="24"/>
        </w:rPr>
        <w:t>jscover</w:t>
      </w:r>
      <w:r w:rsidRPr="00A93C2C">
        <w:rPr>
          <w:rFonts w:ascii="Calibri" w:eastAsia="宋体" w:hAnsi="Calibri" w:cs="Times New Roman" w:hint="eastAsia"/>
          <w:sz w:val="24"/>
        </w:rPr>
        <w:t>模块工具，通过</w:t>
      </w:r>
      <w:r w:rsidRPr="00A93C2C">
        <w:rPr>
          <w:rFonts w:ascii="Calibri" w:eastAsia="宋体" w:hAnsi="Calibri" w:cs="Times New Roman" w:hint="eastAsia"/>
          <w:sz w:val="24"/>
        </w:rPr>
        <w:t>npm</w:t>
      </w:r>
      <w:r w:rsidRPr="00A93C2C">
        <w:rPr>
          <w:rFonts w:ascii="Calibri" w:eastAsia="宋体" w:hAnsi="Calibri" w:cs="Times New Roman"/>
          <w:sz w:val="24"/>
        </w:rPr>
        <w:t xml:space="preserve"> install jscover -g</w:t>
      </w:r>
      <w:r w:rsidRPr="00A93C2C">
        <w:rPr>
          <w:rFonts w:ascii="Calibri" w:eastAsia="宋体" w:hAnsi="Calibri" w:cs="Times New Roman" w:hint="eastAsia"/>
          <w:sz w:val="24"/>
        </w:rPr>
        <w:t>的方式可以安装该模块。调用</w:t>
      </w:r>
      <w:r w:rsidRPr="00A93C2C">
        <w:rPr>
          <w:rFonts w:ascii="Calibri" w:eastAsia="宋体" w:hAnsi="Calibri" w:cs="Times New Roman" w:hint="eastAsia"/>
          <w:sz w:val="24"/>
        </w:rPr>
        <w:t>jscover lib lib-cov</w:t>
      </w:r>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_$jscoverage</w:t>
      </w:r>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html-cov</w:t>
      </w:r>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⑤</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：对于异常的情况较难实现，大多数异常与输入数据并没有绝对的</w:t>
      </w:r>
      <w:r w:rsidRPr="00A93C2C">
        <w:rPr>
          <w:rFonts w:ascii="Calibri" w:eastAsia="宋体" w:hAnsi="Calibri" w:cs="Times New Roman" w:hint="eastAsia"/>
          <w:sz w:val="24"/>
        </w:rPr>
        <w:lastRenderedPageBreak/>
        <w:t>关系，所以异常相对难以模拟，在测试领域中模拟异常有一个特殊的名词即为</w:t>
      </w:r>
      <w:r w:rsidRPr="00A93C2C">
        <w:rPr>
          <w:rFonts w:ascii="Calibri" w:eastAsia="宋体" w:hAnsi="Calibri" w:cs="Times New Roman" w:hint="eastAsia"/>
          <w:sz w:val="24"/>
        </w:rPr>
        <w:t>mock</w:t>
      </w:r>
      <w:r w:rsidRPr="00A93C2C">
        <w:rPr>
          <w:rFonts w:ascii="Calibri" w:eastAsia="宋体" w:hAnsi="Calibri" w:cs="Times New Roman" w:hint="eastAsia"/>
          <w:sz w:val="24"/>
        </w:rPr>
        <w:t>，我们通过伪造被调用代码方式来测试上层代码的健壮性。</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的过程比较繁琐，我们使用</w:t>
      </w:r>
      <w:r w:rsidRPr="00A93C2C">
        <w:rPr>
          <w:rFonts w:ascii="Calibri" w:eastAsia="宋体" w:hAnsi="Calibri" w:cs="Times New Roman" w:hint="eastAsia"/>
          <w:sz w:val="24"/>
        </w:rPr>
        <w:t>muk</w:t>
      </w:r>
      <w:r w:rsidRPr="00A93C2C">
        <w:rPr>
          <w:rFonts w:ascii="Calibri" w:eastAsia="宋体" w:hAnsi="Calibri" w:cs="Times New Roman" w:hint="eastAsia"/>
          <w:sz w:val="24"/>
        </w:rPr>
        <w:t>模块解决此事。通过模拟底层方法出现异常的情况，只要检测调用方的输出值是否符合期望即可，无需关注是否是真正的异常。</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3" w:name="_Toc482806118"/>
      <w:bookmarkStart w:id="104" w:name="_Toc482807719"/>
      <w:r w:rsidRPr="00A93C2C">
        <w:rPr>
          <w:rFonts w:ascii="Calibri Light" w:eastAsia="宋体" w:hAnsi="Calibri Light" w:cs="Times New Roman" w:hint="eastAsia"/>
          <w:b/>
          <w:bCs/>
          <w:sz w:val="32"/>
          <w:szCs w:val="32"/>
        </w:rPr>
        <w:t>4.2</w:t>
      </w:r>
      <w:r w:rsidRPr="00A93C2C">
        <w:rPr>
          <w:rFonts w:ascii="Calibri Light" w:eastAsia="宋体" w:hAnsi="Calibri Light" w:cs="Times New Roman" w:hint="eastAsia"/>
          <w:b/>
          <w:bCs/>
          <w:sz w:val="32"/>
          <w:szCs w:val="32"/>
        </w:rPr>
        <w:t>对</w:t>
      </w:r>
      <w:r w:rsidRPr="00A93C2C">
        <w:rPr>
          <w:rFonts w:ascii="Calibri Light" w:eastAsia="宋体" w:hAnsi="Calibri Light" w:cs="Times New Roman" w:hint="eastAsia"/>
          <w:b/>
          <w:bCs/>
          <w:sz w:val="32"/>
          <w:szCs w:val="32"/>
        </w:rPr>
        <w:t>D</w:t>
      </w:r>
      <w:r w:rsidRPr="00A93C2C">
        <w:rPr>
          <w:rFonts w:ascii="Calibri Light" w:eastAsia="宋体" w:hAnsi="Calibri Light" w:cs="Times New Roman"/>
          <w:b/>
          <w:bCs/>
          <w:sz w:val="32"/>
          <w:szCs w:val="32"/>
        </w:rPr>
        <w:t>NS</w:t>
      </w:r>
      <w:r w:rsidRPr="00A93C2C">
        <w:rPr>
          <w:rFonts w:ascii="Calibri Light" w:eastAsia="宋体" w:hAnsi="Calibri Light" w:cs="Times New Roman" w:hint="eastAsia"/>
          <w:b/>
          <w:bCs/>
          <w:sz w:val="32"/>
          <w:szCs w:val="32"/>
        </w:rPr>
        <w:t>系统的单元测试</w:t>
      </w:r>
      <w:bookmarkEnd w:id="103"/>
      <w:bookmarkEnd w:id="10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5" w:name="_Toc482806119"/>
      <w:bookmarkStart w:id="106" w:name="_Toc482807720"/>
      <w:r w:rsidRPr="00A93C2C">
        <w:rPr>
          <w:rFonts w:ascii="宋体" w:eastAsia="宋体" w:hAnsi="宋体" w:cs="Times New Roman" w:hint="eastAsia"/>
          <w:b/>
          <w:bCs/>
          <w:sz w:val="28"/>
          <w:szCs w:val="28"/>
        </w:rPr>
        <w:t>4.2.1代码覆盖率测试</w:t>
      </w:r>
      <w:bookmarkEnd w:id="105"/>
      <w:bookmarkEnd w:id="10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A93C2C" w:rsidRPr="00A93C2C" w:rsidRDefault="00A93C2C" w:rsidP="00A93C2C">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7231EB46" wp14:editId="001BC8DB">
            <wp:extent cx="3901778" cy="198899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A93C2C" w:rsidRPr="00A93C2C" w:rsidRDefault="00A93C2C" w:rsidP="00A93C2C">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7" w:name="_Toc482806120"/>
      <w:bookmarkStart w:id="108" w:name="_Toc482807721"/>
      <w:bookmarkStart w:id="109" w:name="_GoBack"/>
      <w:bookmarkEnd w:id="109"/>
      <w:r w:rsidRPr="00A93C2C">
        <w:rPr>
          <w:rFonts w:ascii="宋体" w:eastAsia="宋体" w:hAnsi="宋体" w:cs="Times New Roman" w:hint="eastAsia"/>
          <w:b/>
          <w:bCs/>
          <w:sz w:val="28"/>
          <w:szCs w:val="28"/>
        </w:rPr>
        <w:t>4.2.2系统功能测试</w:t>
      </w:r>
      <w:bookmarkEnd w:id="107"/>
      <w:bookmarkEnd w:id="108"/>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w:t>
      </w:r>
      <w:r w:rsidR="00A93C2C" w:rsidRPr="00A93C2C">
        <w:rPr>
          <w:rFonts w:ascii="Calibri" w:eastAsia="宋体" w:hAnsi="Calibri" w:cs="Times New Roman" w:hint="eastAsia"/>
          <w:sz w:val="24"/>
        </w:rPr>
        <w:lastRenderedPageBreak/>
        <w:t>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04F15262" wp14:editId="4D791619">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Pr="00A93C2C"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sectPr w:rsidR="001E7C31" w:rsidRPr="00A93C2C"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F39" w:rsidRDefault="00485F39" w:rsidP="006756F9">
      <w:r>
        <w:separator/>
      </w:r>
    </w:p>
  </w:endnote>
  <w:endnote w:type="continuationSeparator" w:id="0">
    <w:p w:rsidR="00485F39" w:rsidRDefault="00485F39"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Content>
      <w:p w:rsidR="001C6E50" w:rsidRDefault="001C6E50">
        <w:pPr>
          <w:pStyle w:val="a5"/>
          <w:jc w:val="center"/>
        </w:pPr>
        <w:r>
          <w:fldChar w:fldCharType="begin"/>
        </w:r>
        <w:r>
          <w:instrText>PAGE   \* MERGEFORMAT</w:instrText>
        </w:r>
        <w:r>
          <w:fldChar w:fldCharType="separate"/>
        </w:r>
        <w:r w:rsidR="003C7E03" w:rsidRPr="003C7E03">
          <w:rPr>
            <w:noProof/>
            <w:lang w:val="zh-CN"/>
          </w:rPr>
          <w:t>25</w:t>
        </w:r>
        <w:r>
          <w:fldChar w:fldCharType="end"/>
        </w:r>
      </w:p>
    </w:sdtContent>
  </w:sdt>
  <w:p w:rsidR="001C6E50" w:rsidRDefault="001C6E50"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F39" w:rsidRDefault="00485F39" w:rsidP="006756F9">
      <w:r>
        <w:separator/>
      </w:r>
    </w:p>
  </w:footnote>
  <w:footnote w:type="continuationSeparator" w:id="0">
    <w:p w:rsidR="00485F39" w:rsidRDefault="00485F39"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E50" w:rsidRPr="007B3792" w:rsidRDefault="001C6E50"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1989"/>
    <w:rsid w:val="00006864"/>
    <w:rsid w:val="00022A14"/>
    <w:rsid w:val="0007082A"/>
    <w:rsid w:val="00073DC5"/>
    <w:rsid w:val="00074030"/>
    <w:rsid w:val="000743FB"/>
    <w:rsid w:val="000819C6"/>
    <w:rsid w:val="00084F03"/>
    <w:rsid w:val="000C071B"/>
    <w:rsid w:val="000D1FEA"/>
    <w:rsid w:val="000E1570"/>
    <w:rsid w:val="000E7A78"/>
    <w:rsid w:val="001076A3"/>
    <w:rsid w:val="00114A83"/>
    <w:rsid w:val="00114D95"/>
    <w:rsid w:val="001206BC"/>
    <w:rsid w:val="00120819"/>
    <w:rsid w:val="001539CF"/>
    <w:rsid w:val="0015543E"/>
    <w:rsid w:val="00162112"/>
    <w:rsid w:val="00172B59"/>
    <w:rsid w:val="00176269"/>
    <w:rsid w:val="0017655D"/>
    <w:rsid w:val="001848ED"/>
    <w:rsid w:val="001C2251"/>
    <w:rsid w:val="001C6E50"/>
    <w:rsid w:val="001D7509"/>
    <w:rsid w:val="001E0A7E"/>
    <w:rsid w:val="001E6389"/>
    <w:rsid w:val="001E6CE9"/>
    <w:rsid w:val="001E7C31"/>
    <w:rsid w:val="001F5424"/>
    <w:rsid w:val="001F7015"/>
    <w:rsid w:val="001F788E"/>
    <w:rsid w:val="00205969"/>
    <w:rsid w:val="00222C0D"/>
    <w:rsid w:val="002571D4"/>
    <w:rsid w:val="00265051"/>
    <w:rsid w:val="0027465C"/>
    <w:rsid w:val="00285D04"/>
    <w:rsid w:val="00291CB1"/>
    <w:rsid w:val="002C0670"/>
    <w:rsid w:val="002D5EFE"/>
    <w:rsid w:val="002F0E64"/>
    <w:rsid w:val="002F29D6"/>
    <w:rsid w:val="00332860"/>
    <w:rsid w:val="00352892"/>
    <w:rsid w:val="0035442D"/>
    <w:rsid w:val="00357E2A"/>
    <w:rsid w:val="0039472B"/>
    <w:rsid w:val="003A5508"/>
    <w:rsid w:val="003A786F"/>
    <w:rsid w:val="003B2683"/>
    <w:rsid w:val="003C7E03"/>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85F39"/>
    <w:rsid w:val="004A5BB5"/>
    <w:rsid w:val="004C1350"/>
    <w:rsid w:val="004C169B"/>
    <w:rsid w:val="004D3FE4"/>
    <w:rsid w:val="004D723C"/>
    <w:rsid w:val="004E5C1F"/>
    <w:rsid w:val="004E72A5"/>
    <w:rsid w:val="0050214E"/>
    <w:rsid w:val="00517322"/>
    <w:rsid w:val="0052122D"/>
    <w:rsid w:val="00580E86"/>
    <w:rsid w:val="00583C37"/>
    <w:rsid w:val="005B78A4"/>
    <w:rsid w:val="005C3987"/>
    <w:rsid w:val="005D3CD8"/>
    <w:rsid w:val="005F492B"/>
    <w:rsid w:val="005F6626"/>
    <w:rsid w:val="006010CA"/>
    <w:rsid w:val="00604DA1"/>
    <w:rsid w:val="00611ABC"/>
    <w:rsid w:val="00624217"/>
    <w:rsid w:val="006245F7"/>
    <w:rsid w:val="00626C15"/>
    <w:rsid w:val="006756F9"/>
    <w:rsid w:val="006A4411"/>
    <w:rsid w:val="006B5F71"/>
    <w:rsid w:val="006B631F"/>
    <w:rsid w:val="006C1884"/>
    <w:rsid w:val="006C4329"/>
    <w:rsid w:val="006D51CE"/>
    <w:rsid w:val="00702B57"/>
    <w:rsid w:val="00711BA4"/>
    <w:rsid w:val="00714712"/>
    <w:rsid w:val="00730DBE"/>
    <w:rsid w:val="00776C64"/>
    <w:rsid w:val="0078301C"/>
    <w:rsid w:val="0078306F"/>
    <w:rsid w:val="007A5E75"/>
    <w:rsid w:val="007B6F22"/>
    <w:rsid w:val="007C37B2"/>
    <w:rsid w:val="007E6B3F"/>
    <w:rsid w:val="0080792B"/>
    <w:rsid w:val="00895C50"/>
    <w:rsid w:val="008B417A"/>
    <w:rsid w:val="00900063"/>
    <w:rsid w:val="00912D87"/>
    <w:rsid w:val="00945FD0"/>
    <w:rsid w:val="00950380"/>
    <w:rsid w:val="00955788"/>
    <w:rsid w:val="009564D8"/>
    <w:rsid w:val="0096468C"/>
    <w:rsid w:val="00973FF0"/>
    <w:rsid w:val="00985E1F"/>
    <w:rsid w:val="009A6D69"/>
    <w:rsid w:val="009A7F42"/>
    <w:rsid w:val="009C277D"/>
    <w:rsid w:val="009C50D1"/>
    <w:rsid w:val="009C5790"/>
    <w:rsid w:val="009E0F23"/>
    <w:rsid w:val="00A07A76"/>
    <w:rsid w:val="00A332D7"/>
    <w:rsid w:val="00A56F61"/>
    <w:rsid w:val="00A66919"/>
    <w:rsid w:val="00A735F8"/>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729B0"/>
    <w:rsid w:val="00D869D6"/>
    <w:rsid w:val="00DA348C"/>
    <w:rsid w:val="00DB0C30"/>
    <w:rsid w:val="00DC4DBB"/>
    <w:rsid w:val="00DD0119"/>
    <w:rsid w:val="00DD6AF0"/>
    <w:rsid w:val="00E0773D"/>
    <w:rsid w:val="00E176EB"/>
    <w:rsid w:val="00E17EE7"/>
    <w:rsid w:val="00E36D83"/>
    <w:rsid w:val="00E6094A"/>
    <w:rsid w:val="00E63DF9"/>
    <w:rsid w:val="00E64376"/>
    <w:rsid w:val="00E86F82"/>
    <w:rsid w:val="00E96157"/>
    <w:rsid w:val="00EA496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08620"/>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A93C2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A93C2C"/>
    <w:rPr>
      <w:b/>
      <w:bCs/>
      <w:sz w:val="32"/>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eastAsia="宋体" w:hAnsi="Calibri Light" w:cs="Times New Roman"/>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F0E3F"/>
    <w:rsid w:val="00403914"/>
    <w:rsid w:val="00641A49"/>
    <w:rsid w:val="007669E0"/>
    <w:rsid w:val="007F64A8"/>
    <w:rsid w:val="008C5694"/>
    <w:rsid w:val="009435DE"/>
    <w:rsid w:val="00A26FFE"/>
    <w:rsid w:val="00B70B16"/>
    <w:rsid w:val="00C62C4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DC71F7-FD63-436B-BF7F-0C83838E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relly li</cp:lastModifiedBy>
  <cp:revision>157</cp:revision>
  <dcterms:created xsi:type="dcterms:W3CDTF">2017-03-23T09:12:00Z</dcterms:created>
  <dcterms:modified xsi:type="dcterms:W3CDTF">2017-05-19T08:36:00Z</dcterms:modified>
</cp:coreProperties>
</file>