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EC" w:rsidRDefault="00D525DF" w:rsidP="00D525DF">
      <w:pPr>
        <w:jc w:val="center"/>
      </w:pPr>
      <w:r>
        <w:rPr>
          <w:rFonts w:hint="eastAsia"/>
        </w:rPr>
        <w:t>软件需求汇总表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312"/>
        <w:gridCol w:w="1401"/>
        <w:gridCol w:w="1848"/>
        <w:gridCol w:w="1136"/>
        <w:gridCol w:w="1000"/>
        <w:gridCol w:w="636"/>
      </w:tblGrid>
      <w:tr w:rsidR="00B00DFB" w:rsidTr="001953B6">
        <w:tc>
          <w:tcPr>
            <w:tcW w:w="963" w:type="dxa"/>
          </w:tcPr>
          <w:p w:rsidR="00D525DF" w:rsidRDefault="00D525D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软件需求编号</w:t>
            </w:r>
          </w:p>
        </w:tc>
        <w:tc>
          <w:tcPr>
            <w:tcW w:w="1312" w:type="dxa"/>
          </w:tcPr>
          <w:p w:rsidR="00D525DF" w:rsidRDefault="00D525D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软件需求类别</w:t>
            </w:r>
          </w:p>
        </w:tc>
        <w:tc>
          <w:tcPr>
            <w:tcW w:w="1401" w:type="dxa"/>
          </w:tcPr>
          <w:p w:rsidR="00D525DF" w:rsidRDefault="00D525D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软件需求（项）</w:t>
            </w:r>
          </w:p>
        </w:tc>
        <w:tc>
          <w:tcPr>
            <w:tcW w:w="1848" w:type="dxa"/>
          </w:tcPr>
          <w:p w:rsidR="00D525DF" w:rsidRDefault="00D525D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软件需求（</w:t>
            </w:r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>项）</w:t>
            </w:r>
          </w:p>
        </w:tc>
        <w:tc>
          <w:tcPr>
            <w:tcW w:w="1136" w:type="dxa"/>
          </w:tcPr>
          <w:p w:rsidR="00D525DF" w:rsidRDefault="00D525D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说明章节（页号/行号）</w:t>
            </w:r>
          </w:p>
        </w:tc>
        <w:tc>
          <w:tcPr>
            <w:tcW w:w="1000" w:type="dxa"/>
          </w:tcPr>
          <w:p w:rsidR="00D525DF" w:rsidRDefault="00D525D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描述方式（数量）</w:t>
            </w:r>
          </w:p>
        </w:tc>
        <w:tc>
          <w:tcPr>
            <w:tcW w:w="636" w:type="dxa"/>
          </w:tcPr>
          <w:p w:rsidR="00D525DF" w:rsidRDefault="00D525D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简述/备注</w:t>
            </w:r>
          </w:p>
        </w:tc>
      </w:tr>
      <w:tr w:rsidR="003F7995" w:rsidTr="00862D0F">
        <w:trPr>
          <w:trHeight w:val="1000"/>
        </w:trPr>
        <w:tc>
          <w:tcPr>
            <w:tcW w:w="963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SR1.1</w:t>
            </w:r>
          </w:p>
        </w:tc>
        <w:tc>
          <w:tcPr>
            <w:tcW w:w="1312" w:type="dxa"/>
            <w:vMerge w:val="restart"/>
          </w:tcPr>
          <w:p w:rsidR="003F7995" w:rsidRDefault="003F7995" w:rsidP="00D525DF">
            <w:pPr>
              <w:jc w:val="left"/>
            </w:pPr>
          </w:p>
          <w:p w:rsidR="003F7995" w:rsidRDefault="003F7995" w:rsidP="00D525DF">
            <w:pPr>
              <w:jc w:val="left"/>
            </w:pPr>
          </w:p>
          <w:p w:rsidR="003F7995" w:rsidRDefault="003F7995" w:rsidP="00D525DF">
            <w:pPr>
              <w:jc w:val="left"/>
            </w:pPr>
          </w:p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一般性及特征性需求（概述）</w:t>
            </w:r>
          </w:p>
        </w:tc>
        <w:tc>
          <w:tcPr>
            <w:tcW w:w="1401" w:type="dxa"/>
          </w:tcPr>
          <w:p w:rsidR="003F7995" w:rsidRDefault="003F7995" w:rsidP="00D525DF">
            <w:pPr>
              <w:jc w:val="left"/>
            </w:pPr>
          </w:p>
          <w:p w:rsidR="003F7995" w:rsidRDefault="003F7995" w:rsidP="00D525DF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Node</w:t>
            </w:r>
            <w:r>
              <w:t>,js</w:t>
            </w:r>
            <w:proofErr w:type="spellEnd"/>
            <w:r>
              <w:rPr>
                <w:rFonts w:hint="eastAsia"/>
              </w:rPr>
              <w:t>功能</w:t>
            </w:r>
          </w:p>
        </w:tc>
        <w:tc>
          <w:tcPr>
            <w:tcW w:w="1848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1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17/1.3</w:t>
            </w:r>
          </w:p>
        </w:tc>
        <w:tc>
          <w:tcPr>
            <w:tcW w:w="1000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文字描述、系统架构图</w:t>
            </w:r>
          </w:p>
        </w:tc>
        <w:tc>
          <w:tcPr>
            <w:tcW w:w="6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</w:tr>
      <w:tr w:rsidR="003F7995" w:rsidTr="001953B6">
        <w:tc>
          <w:tcPr>
            <w:tcW w:w="963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SR1.2</w:t>
            </w:r>
          </w:p>
        </w:tc>
        <w:tc>
          <w:tcPr>
            <w:tcW w:w="1312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 w:val="restart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异步过载保护功能</w:t>
            </w:r>
          </w:p>
        </w:tc>
        <w:tc>
          <w:tcPr>
            <w:tcW w:w="1848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队列控制</w:t>
            </w:r>
          </w:p>
        </w:tc>
        <w:tc>
          <w:tcPr>
            <w:tcW w:w="11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20/3.1</w:t>
            </w:r>
          </w:p>
        </w:tc>
        <w:tc>
          <w:tcPr>
            <w:tcW w:w="1000" w:type="dxa"/>
            <w:vMerge w:val="restart"/>
          </w:tcPr>
          <w:p w:rsidR="003F7995" w:rsidRDefault="003F7995" w:rsidP="00D525DF">
            <w:pPr>
              <w:jc w:val="left"/>
            </w:pPr>
          </w:p>
          <w:p w:rsidR="003F7995" w:rsidRDefault="003F7995" w:rsidP="00D525DF">
            <w:pPr>
              <w:jc w:val="left"/>
            </w:pPr>
          </w:p>
          <w:p w:rsidR="003F7995" w:rsidRDefault="003F7995" w:rsidP="00D525DF">
            <w:pPr>
              <w:jc w:val="left"/>
            </w:pPr>
          </w:p>
          <w:p w:rsidR="003F7995" w:rsidRDefault="003F7995" w:rsidP="00D525DF">
            <w:pPr>
              <w:jc w:val="left"/>
              <w:rPr>
                <w:rFonts w:hint="eastAsia"/>
              </w:rPr>
            </w:pPr>
          </w:p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文字描述</w:t>
            </w:r>
          </w:p>
        </w:tc>
        <w:tc>
          <w:tcPr>
            <w:tcW w:w="6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</w:tr>
      <w:tr w:rsidR="003F7995" w:rsidTr="001953B6">
        <w:tc>
          <w:tcPr>
            <w:tcW w:w="963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SR1.3</w:t>
            </w:r>
          </w:p>
        </w:tc>
        <w:tc>
          <w:tcPr>
            <w:tcW w:w="1312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超时处理</w:t>
            </w:r>
          </w:p>
        </w:tc>
        <w:tc>
          <w:tcPr>
            <w:tcW w:w="11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20/3.1</w:t>
            </w:r>
          </w:p>
        </w:tc>
        <w:tc>
          <w:tcPr>
            <w:tcW w:w="1000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</w:tr>
      <w:tr w:rsidR="003F7995" w:rsidTr="001953B6">
        <w:tc>
          <w:tcPr>
            <w:tcW w:w="963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1.4</w:t>
            </w:r>
          </w:p>
        </w:tc>
        <w:tc>
          <w:tcPr>
            <w:tcW w:w="1312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 w:val="restart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DNS查询系统功能</w:t>
            </w:r>
          </w:p>
        </w:tc>
        <w:tc>
          <w:tcPr>
            <w:tcW w:w="1848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域名查询IP</w:t>
            </w:r>
          </w:p>
        </w:tc>
        <w:tc>
          <w:tcPr>
            <w:tcW w:w="11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21/3.2</w:t>
            </w:r>
          </w:p>
        </w:tc>
        <w:tc>
          <w:tcPr>
            <w:tcW w:w="1000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</w:tr>
      <w:tr w:rsidR="003F7995" w:rsidTr="001953B6">
        <w:tc>
          <w:tcPr>
            <w:tcW w:w="963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SR1.5</w:t>
            </w:r>
          </w:p>
        </w:tc>
        <w:tc>
          <w:tcPr>
            <w:tcW w:w="1312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构建HTTP服务器</w:t>
            </w:r>
          </w:p>
        </w:tc>
        <w:tc>
          <w:tcPr>
            <w:tcW w:w="11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21/3.2</w:t>
            </w:r>
          </w:p>
        </w:tc>
        <w:tc>
          <w:tcPr>
            <w:tcW w:w="1000" w:type="dxa"/>
            <w:vMerge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3F7995" w:rsidRDefault="003F7995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SR2.1</w:t>
            </w:r>
          </w:p>
        </w:tc>
        <w:tc>
          <w:tcPr>
            <w:tcW w:w="1312" w:type="dxa"/>
            <w:vMerge w:val="restart"/>
          </w:tcPr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业务需求</w:t>
            </w:r>
          </w:p>
        </w:tc>
        <w:tc>
          <w:tcPr>
            <w:tcW w:w="1401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构建高性能Web服务器</w:t>
            </w:r>
          </w:p>
        </w:tc>
        <w:tc>
          <w:tcPr>
            <w:tcW w:w="1848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1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19/2.1</w:t>
            </w:r>
          </w:p>
        </w:tc>
        <w:tc>
          <w:tcPr>
            <w:tcW w:w="1000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SR2.2</w:t>
            </w:r>
          </w:p>
        </w:tc>
        <w:tc>
          <w:tcPr>
            <w:tcW w:w="1312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使用一门门槛低、符合事件驱动的语言来开发</w:t>
            </w:r>
          </w:p>
        </w:tc>
        <w:tc>
          <w:tcPr>
            <w:tcW w:w="1848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1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20/2.2</w:t>
            </w:r>
          </w:p>
        </w:tc>
        <w:tc>
          <w:tcPr>
            <w:tcW w:w="1000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3.1</w:t>
            </w:r>
          </w:p>
        </w:tc>
        <w:tc>
          <w:tcPr>
            <w:tcW w:w="1312" w:type="dxa"/>
            <w:vMerge w:val="restart"/>
          </w:tcPr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1401" w:type="dxa"/>
            <w:vMerge w:val="restart"/>
          </w:tcPr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模块和包</w:t>
            </w: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创建模块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23/4.1.1</w:t>
            </w:r>
          </w:p>
        </w:tc>
        <w:tc>
          <w:tcPr>
            <w:tcW w:w="1000" w:type="dxa"/>
            <w:vMerge w:val="restart"/>
          </w:tcPr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RUCM、用例图、文字描述</w:t>
            </w: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3.2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加载模块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24/4.1.1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3.3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创建包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25/4.1.2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3.4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调用包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25/4.1.2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3.5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管理包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25/4.1.3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3.6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 w:val="restart"/>
          </w:tcPr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网络通信</w:t>
            </w: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构建TCP服务器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27/4.2.1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3.7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构建UDP服务器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27/4.2.2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3.8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构建HTTP服务器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28/4.2.3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3.9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构建HTTP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28/4.2.3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3.10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rPr>
                <w:rFonts w:hint="eastAsia"/>
              </w:rPr>
              <w:t>服务器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29/4.2.4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3.11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 w:val="restart"/>
          </w:tcPr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文件系统</w:t>
            </w: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写入文件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31/4.3.1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3.12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读取文件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31/4.3.1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3.13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更名文件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31/4.3.1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3.14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31/4.3.1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3.15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创建目录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31/4.3.1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1953B6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3.16</w:t>
            </w:r>
          </w:p>
        </w:tc>
        <w:tc>
          <w:tcPr>
            <w:tcW w:w="1312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848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删除目录</w:t>
            </w:r>
          </w:p>
        </w:tc>
        <w:tc>
          <w:tcPr>
            <w:tcW w:w="11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31/4.3.1</w:t>
            </w:r>
          </w:p>
        </w:tc>
        <w:tc>
          <w:tcPr>
            <w:tcW w:w="1000" w:type="dxa"/>
            <w:vMerge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1953B6" w:rsidRDefault="001953B6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4.1</w:t>
            </w:r>
          </w:p>
        </w:tc>
        <w:tc>
          <w:tcPr>
            <w:tcW w:w="1312" w:type="dxa"/>
            <w:vMerge w:val="restart"/>
          </w:tcPr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</w:pPr>
          </w:p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1401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兼容性</w:t>
            </w:r>
          </w:p>
        </w:tc>
        <w:tc>
          <w:tcPr>
            <w:tcW w:w="1848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操作系统兼容性</w:t>
            </w:r>
          </w:p>
        </w:tc>
        <w:tc>
          <w:tcPr>
            <w:tcW w:w="11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47/6.1</w:t>
            </w:r>
          </w:p>
        </w:tc>
        <w:tc>
          <w:tcPr>
            <w:tcW w:w="1000" w:type="dxa"/>
            <w:vMerge w:val="restart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质量属性场景、文字描述</w:t>
            </w:r>
          </w:p>
        </w:tc>
        <w:tc>
          <w:tcPr>
            <w:tcW w:w="6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4.2</w:t>
            </w:r>
          </w:p>
        </w:tc>
        <w:tc>
          <w:tcPr>
            <w:tcW w:w="1312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高效性</w:t>
            </w:r>
          </w:p>
        </w:tc>
        <w:tc>
          <w:tcPr>
            <w:tcW w:w="1848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高效处理并发事件</w:t>
            </w:r>
          </w:p>
        </w:tc>
        <w:tc>
          <w:tcPr>
            <w:tcW w:w="11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47/6.2</w:t>
            </w:r>
          </w:p>
        </w:tc>
        <w:tc>
          <w:tcPr>
            <w:tcW w:w="1000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4.3</w:t>
            </w:r>
          </w:p>
        </w:tc>
        <w:tc>
          <w:tcPr>
            <w:tcW w:w="1312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容错性</w:t>
            </w:r>
          </w:p>
        </w:tc>
        <w:tc>
          <w:tcPr>
            <w:tcW w:w="1848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1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48/6.3</w:t>
            </w:r>
          </w:p>
        </w:tc>
        <w:tc>
          <w:tcPr>
            <w:tcW w:w="1000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</w:tr>
      <w:tr w:rsidR="004962CF" w:rsidTr="001953B6">
        <w:tc>
          <w:tcPr>
            <w:tcW w:w="963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4.4</w:t>
            </w:r>
          </w:p>
        </w:tc>
        <w:tc>
          <w:tcPr>
            <w:tcW w:w="1312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1401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可扩展性</w:t>
            </w:r>
          </w:p>
        </w:tc>
        <w:tc>
          <w:tcPr>
            <w:tcW w:w="1848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开发者扩展</w:t>
            </w:r>
          </w:p>
        </w:tc>
        <w:tc>
          <w:tcPr>
            <w:tcW w:w="11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48/6.4</w:t>
            </w:r>
          </w:p>
        </w:tc>
        <w:tc>
          <w:tcPr>
            <w:tcW w:w="1000" w:type="dxa"/>
            <w:vMerge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  <w:tc>
          <w:tcPr>
            <w:tcW w:w="636" w:type="dxa"/>
          </w:tcPr>
          <w:p w:rsidR="004962CF" w:rsidRDefault="004962CF" w:rsidP="00D525DF">
            <w:pPr>
              <w:jc w:val="left"/>
              <w:rPr>
                <w:rFonts w:hint="eastAsia"/>
              </w:rPr>
            </w:pPr>
          </w:p>
        </w:tc>
      </w:tr>
    </w:tbl>
    <w:p w:rsidR="00D525DF" w:rsidRDefault="00D525DF" w:rsidP="00D525DF">
      <w:pPr>
        <w:jc w:val="left"/>
        <w:rPr>
          <w:rFonts w:hint="eastAsia"/>
        </w:rPr>
      </w:pPr>
    </w:p>
    <w:sectPr w:rsidR="00D5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B1"/>
    <w:rsid w:val="001953B6"/>
    <w:rsid w:val="003378B1"/>
    <w:rsid w:val="003F7995"/>
    <w:rsid w:val="004962CF"/>
    <w:rsid w:val="006963EC"/>
    <w:rsid w:val="006B220A"/>
    <w:rsid w:val="00862D0F"/>
    <w:rsid w:val="00A56443"/>
    <w:rsid w:val="00B00DFB"/>
    <w:rsid w:val="00D525DF"/>
    <w:rsid w:val="00EE607E"/>
    <w:rsid w:val="00F3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BB2A"/>
  <w15:chartTrackingRefBased/>
  <w15:docId w15:val="{3E3D07E4-6129-45F4-9AD2-DBD4F4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9</cp:revision>
  <dcterms:created xsi:type="dcterms:W3CDTF">2017-06-07T13:50:00Z</dcterms:created>
  <dcterms:modified xsi:type="dcterms:W3CDTF">2017-06-07T14:20:00Z</dcterms:modified>
</cp:coreProperties>
</file>