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3736CD">
        <w:rPr>
          <w:rFonts w:ascii="Calibri" w:eastAsia="宋体" w:hAnsi="Calibri" w:cs="Times New Roman"/>
          <w:b/>
          <w:bCs/>
          <w:kern w:val="44"/>
          <w:sz w:val="28"/>
          <w:szCs w:val="44"/>
        </w:rPr>
        <w:t>6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3736CD">
        <w:rPr>
          <w:rFonts w:ascii="Calibri" w:eastAsia="宋体" w:hAnsi="Calibri" w:cs="Times New Roman"/>
          <w:b/>
          <w:bCs/>
          <w:kern w:val="44"/>
          <w:sz w:val="28"/>
          <w:szCs w:val="44"/>
        </w:rPr>
        <w:t>02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160BA5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1D7568">
              <w:rPr>
                <w:rFonts w:ascii="Calibri" w:eastAsia="宋体" w:hAnsi="Calibri" w:cs="Times New Roman" w:hint="eastAsia"/>
                <w:b/>
                <w:sz w:val="28"/>
              </w:rPr>
              <w:t>1</w:t>
            </w:r>
            <w:r w:rsidR="003736CD">
              <w:rPr>
                <w:rFonts w:ascii="Calibri" w:eastAsia="宋体" w:hAnsi="Calibri" w:cs="Times New Roman"/>
                <w:b/>
                <w:sz w:val="28"/>
              </w:rPr>
              <w:t>6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3736CD" w:rsidP="00455AF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2017/6/2</w:t>
            </w:r>
            <w:bookmarkStart w:id="0" w:name="_GoBack"/>
            <w:bookmarkEnd w:id="0"/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209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</w:t>
            </w:r>
            <w:r w:rsidR="00B264EC" w:rsidRPr="00B264EC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30-21</w:t>
            </w:r>
            <w:r w:rsidR="00C3474B">
              <w:rPr>
                <w:rFonts w:ascii="Calibri" w:eastAsia="宋体" w:hAnsi="Calibri" w:cs="Times New Roman" w:hint="eastAsia"/>
              </w:rPr>
              <w:t>：</w:t>
            </w:r>
            <w:r w:rsidR="00740EB7">
              <w:rPr>
                <w:rFonts w:ascii="Calibri" w:eastAsia="宋体" w:hAnsi="Calibri" w:cs="Times New Roman" w:hint="eastAsia"/>
              </w:rPr>
              <w:t>3</w:t>
            </w:r>
            <w:r w:rsidR="00B264EC" w:rsidRPr="00B264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3736CD" w:rsidRDefault="003736CD" w:rsidP="003736CD">
            <w:r>
              <w:rPr>
                <w:rFonts w:hint="eastAsia"/>
              </w:rPr>
              <w:t>1.准备所有展示测测试：李岳檑</w:t>
            </w:r>
          </w:p>
          <w:p w:rsidR="003736CD" w:rsidRDefault="003736CD" w:rsidP="003736CD">
            <w:r>
              <w:rPr>
                <w:rFonts w:hint="eastAsia"/>
              </w:rPr>
              <w:t>2.需求说明书术语：王春柳</w:t>
            </w:r>
          </w:p>
          <w:p w:rsidR="003736CD" w:rsidRDefault="003736CD" w:rsidP="003736CD">
            <w:r>
              <w:rPr>
                <w:rFonts w:hint="eastAsia"/>
              </w:rPr>
              <w:t>3.对于分支流测试说明：温元祯</w:t>
            </w:r>
          </w:p>
          <w:p w:rsidR="003736CD" w:rsidRDefault="003736CD" w:rsidP="003736CD">
            <w:r>
              <w:rPr>
                <w:rFonts w:hint="eastAsia"/>
              </w:rPr>
              <w:t>4.四个表：</w:t>
            </w:r>
          </w:p>
          <w:p w:rsidR="003736CD" w:rsidRDefault="003736CD" w:rsidP="003736CD">
            <w:r>
              <w:rPr>
                <w:rFonts w:hint="eastAsia"/>
              </w:rPr>
              <w:t>软件测试需求汇总表；设计与实现的汇总表，单元测试语句（温元祯）；谭伟良</w:t>
            </w:r>
          </w:p>
          <w:p w:rsidR="003736CD" w:rsidRDefault="003736CD" w:rsidP="003736CD">
            <w:r>
              <w:rPr>
                <w:rFonts w:hint="eastAsia"/>
              </w:rPr>
              <w:t>测试需求与测试用例汇总表；王春柳</w:t>
            </w:r>
          </w:p>
          <w:p w:rsidR="003736CD" w:rsidRDefault="003736CD" w:rsidP="003736CD">
            <w:r>
              <w:rPr>
                <w:rFonts w:hint="eastAsia"/>
              </w:rPr>
              <w:t>测试覆盖表：李岳檑</w:t>
            </w:r>
          </w:p>
          <w:p w:rsidR="003736CD" w:rsidRDefault="003736CD" w:rsidP="003736CD">
            <w:pPr>
              <w:rPr>
                <w:rFonts w:hint="eastAsia"/>
              </w:rPr>
            </w:pPr>
            <w:r>
              <w:rPr>
                <w:rFonts w:hint="eastAsia"/>
              </w:rPr>
              <w:t>5.测试报告，测试结果说明和截图：温元祯</w:t>
            </w:r>
          </w:p>
          <w:p w:rsidR="00160BA5" w:rsidRPr="003736CD" w:rsidRDefault="00160BA5" w:rsidP="00455AFC"/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C81" w:rsidRDefault="00242C81" w:rsidP="00B264EC">
      <w:r>
        <w:separator/>
      </w:r>
    </w:p>
  </w:endnote>
  <w:endnote w:type="continuationSeparator" w:id="0">
    <w:p w:rsidR="00242C81" w:rsidRDefault="00242C81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C81" w:rsidRDefault="00242C81" w:rsidP="00B264EC">
      <w:r>
        <w:separator/>
      </w:r>
    </w:p>
  </w:footnote>
  <w:footnote w:type="continuationSeparator" w:id="0">
    <w:p w:rsidR="00242C81" w:rsidRDefault="00242C81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160BA5"/>
    <w:rsid w:val="001D7568"/>
    <w:rsid w:val="00232AB9"/>
    <w:rsid w:val="00242C81"/>
    <w:rsid w:val="002F6B0F"/>
    <w:rsid w:val="003736CD"/>
    <w:rsid w:val="003B5883"/>
    <w:rsid w:val="003F0AA8"/>
    <w:rsid w:val="004162C0"/>
    <w:rsid w:val="00455AFC"/>
    <w:rsid w:val="0049755C"/>
    <w:rsid w:val="00610975"/>
    <w:rsid w:val="006A4175"/>
    <w:rsid w:val="0073503B"/>
    <w:rsid w:val="00740EB7"/>
    <w:rsid w:val="00807FD6"/>
    <w:rsid w:val="009300EB"/>
    <w:rsid w:val="009916A7"/>
    <w:rsid w:val="00AF75C3"/>
    <w:rsid w:val="00B264EC"/>
    <w:rsid w:val="00C3474B"/>
    <w:rsid w:val="00C70B43"/>
    <w:rsid w:val="00CF208A"/>
    <w:rsid w:val="00E731F5"/>
    <w:rsid w:val="00F266FD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C96E5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11</cp:revision>
  <cp:lastPrinted>2017-03-29T09:29:00Z</cp:lastPrinted>
  <dcterms:created xsi:type="dcterms:W3CDTF">2017-03-29T09:28:00Z</dcterms:created>
  <dcterms:modified xsi:type="dcterms:W3CDTF">2017-06-03T06:05:00Z</dcterms:modified>
</cp:coreProperties>
</file>