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hint="eastAsia"/>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bookmarkStart w:id="0" w:name="_GoBack"/>
            <w:bookmarkEnd w:id="0"/>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50E56" w:rsidRDefault="00DF399E" w:rsidP="00550E56">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070722" w:history="1">
            <w:r w:rsidR="00550E56" w:rsidRPr="00937E65">
              <w:rPr>
                <w:rStyle w:val="a9"/>
                <w:rFonts w:ascii="Times New Roman" w:eastAsia="宋体" w:hAnsi="Times New Roman" w:cs="Times New Roman"/>
                <w:noProof/>
              </w:rPr>
              <w:t>1</w:t>
            </w:r>
            <w:r w:rsidR="00550E56" w:rsidRPr="00937E65">
              <w:rPr>
                <w:rStyle w:val="a9"/>
                <w:rFonts w:ascii="Times New Roman" w:eastAsia="宋体" w:hAnsi="Times New Roman" w:cs="Times New Roman" w:hint="eastAsia"/>
                <w:noProof/>
              </w:rPr>
              <w:t>前言</w:t>
            </w:r>
            <w:r w:rsidR="00550E56">
              <w:rPr>
                <w:noProof/>
                <w:webHidden/>
              </w:rPr>
              <w:tab/>
            </w:r>
            <w:r w:rsidR="00550E56">
              <w:rPr>
                <w:noProof/>
                <w:webHidden/>
              </w:rPr>
              <w:fldChar w:fldCharType="begin"/>
            </w:r>
            <w:r w:rsidR="00550E56">
              <w:rPr>
                <w:noProof/>
                <w:webHidden/>
              </w:rPr>
              <w:instrText xml:space="preserve"> PAGEREF _Toc478070722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3" w:history="1">
            <w:r w:rsidR="00550E56" w:rsidRPr="00937E65">
              <w:rPr>
                <w:rStyle w:val="a9"/>
                <w:rFonts w:ascii="Times New Roman" w:hAnsi="Times New Roman" w:cs="Times New Roman"/>
                <w:noProof/>
                <w:kern w:val="0"/>
              </w:rPr>
              <w:t>1.1</w:t>
            </w:r>
            <w:r w:rsidR="00550E56" w:rsidRPr="00937E65">
              <w:rPr>
                <w:rStyle w:val="a9"/>
                <w:rFonts w:ascii="Times New Roman" w:hAnsi="Times New Roman" w:cs="Times New Roman" w:hint="eastAsia"/>
                <w:noProof/>
                <w:kern w:val="0"/>
              </w:rPr>
              <w:t>目的</w:t>
            </w:r>
            <w:r w:rsidR="00550E56">
              <w:rPr>
                <w:noProof/>
                <w:webHidden/>
              </w:rPr>
              <w:tab/>
            </w:r>
            <w:r w:rsidR="00550E56">
              <w:rPr>
                <w:noProof/>
                <w:webHidden/>
              </w:rPr>
              <w:fldChar w:fldCharType="begin"/>
            </w:r>
            <w:r w:rsidR="00550E56">
              <w:rPr>
                <w:noProof/>
                <w:webHidden/>
              </w:rPr>
              <w:instrText xml:space="preserve"> PAGEREF _Toc478070723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4" w:history="1">
            <w:r w:rsidR="00550E56" w:rsidRPr="00937E65">
              <w:rPr>
                <w:rStyle w:val="a9"/>
                <w:rFonts w:ascii="Times New Roman" w:hAnsi="Times New Roman" w:cs="Times New Roman"/>
                <w:noProof/>
                <w:kern w:val="0"/>
              </w:rPr>
              <w:t>1.2</w:t>
            </w:r>
            <w:r w:rsidR="00550E56" w:rsidRPr="00937E65">
              <w:rPr>
                <w:rStyle w:val="a9"/>
                <w:rFonts w:ascii="Times New Roman" w:hAnsi="Times New Roman" w:cs="Times New Roman" w:hint="eastAsia"/>
                <w:noProof/>
                <w:kern w:val="0"/>
              </w:rPr>
              <w:t>软件需求分析理论</w:t>
            </w:r>
            <w:r w:rsidR="00550E56">
              <w:rPr>
                <w:noProof/>
                <w:webHidden/>
              </w:rPr>
              <w:tab/>
            </w:r>
            <w:r w:rsidR="00550E56">
              <w:rPr>
                <w:noProof/>
                <w:webHidden/>
              </w:rPr>
              <w:fldChar w:fldCharType="begin"/>
            </w:r>
            <w:r w:rsidR="00550E56">
              <w:rPr>
                <w:noProof/>
                <w:webHidden/>
              </w:rPr>
              <w:instrText xml:space="preserve"> PAGEREF _Toc478070724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5" w:history="1">
            <w:r w:rsidR="00550E56" w:rsidRPr="00937E65">
              <w:rPr>
                <w:rStyle w:val="a9"/>
                <w:rFonts w:ascii="Times New Roman" w:hAnsi="Times New Roman" w:cs="Times New Roman"/>
                <w:noProof/>
                <w:kern w:val="0"/>
              </w:rPr>
              <w:t>1.3</w:t>
            </w:r>
            <w:r w:rsidR="00550E56" w:rsidRPr="00937E65">
              <w:rPr>
                <w:rStyle w:val="a9"/>
                <w:rFonts w:ascii="Times New Roman" w:hAnsi="Times New Roman" w:cs="Times New Roman" w:hint="eastAsia"/>
                <w:noProof/>
                <w:kern w:val="0"/>
              </w:rPr>
              <w:t>文档概述</w:t>
            </w:r>
            <w:r w:rsidR="00550E56">
              <w:rPr>
                <w:noProof/>
                <w:webHidden/>
              </w:rPr>
              <w:tab/>
            </w:r>
            <w:r w:rsidR="00550E56">
              <w:rPr>
                <w:noProof/>
                <w:webHidden/>
              </w:rPr>
              <w:fldChar w:fldCharType="begin"/>
            </w:r>
            <w:r w:rsidR="00550E56">
              <w:rPr>
                <w:noProof/>
                <w:webHidden/>
              </w:rPr>
              <w:instrText xml:space="preserve"> PAGEREF _Toc478070725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6" w:history="1">
            <w:r w:rsidR="00550E56" w:rsidRPr="00937E65">
              <w:rPr>
                <w:rStyle w:val="a9"/>
                <w:rFonts w:ascii="Times New Roman" w:hAnsi="Times New Roman" w:cs="Times New Roman"/>
                <w:noProof/>
                <w:kern w:val="0"/>
              </w:rPr>
              <w:t>1.4</w:t>
            </w:r>
            <w:r w:rsidR="00550E56" w:rsidRPr="00937E65">
              <w:rPr>
                <w:rStyle w:val="a9"/>
                <w:rFonts w:ascii="Times New Roman" w:hAnsi="Times New Roman" w:cs="Times New Roman" w:hint="eastAsia"/>
                <w:noProof/>
                <w:kern w:val="0"/>
              </w:rPr>
              <w:t>术语和缩略语</w:t>
            </w:r>
            <w:r w:rsidR="00550E56">
              <w:rPr>
                <w:noProof/>
                <w:webHidden/>
              </w:rPr>
              <w:tab/>
            </w:r>
            <w:r w:rsidR="00550E56">
              <w:rPr>
                <w:noProof/>
                <w:webHidden/>
              </w:rPr>
              <w:fldChar w:fldCharType="begin"/>
            </w:r>
            <w:r w:rsidR="00550E56">
              <w:rPr>
                <w:noProof/>
                <w:webHidden/>
              </w:rPr>
              <w:instrText xml:space="preserve"> PAGEREF _Toc478070726 \h </w:instrText>
            </w:r>
            <w:r w:rsidR="00550E56">
              <w:rPr>
                <w:noProof/>
                <w:webHidden/>
              </w:rPr>
            </w:r>
            <w:r w:rsidR="00550E56">
              <w:rPr>
                <w:noProof/>
                <w:webHidden/>
              </w:rPr>
              <w:fldChar w:fldCharType="separate"/>
            </w:r>
            <w:r w:rsidR="00550E56">
              <w:rPr>
                <w:noProof/>
                <w:webHidden/>
              </w:rPr>
              <w:t>5</w:t>
            </w:r>
            <w:r w:rsidR="00550E56">
              <w:rPr>
                <w:noProof/>
                <w:webHidden/>
              </w:rPr>
              <w:fldChar w:fldCharType="end"/>
            </w:r>
          </w:hyperlink>
        </w:p>
        <w:p w:rsidR="00550E56" w:rsidRDefault="00086D84" w:rsidP="00550E56">
          <w:pPr>
            <w:pStyle w:val="10"/>
            <w:rPr>
              <w:noProof/>
            </w:rPr>
          </w:pPr>
          <w:hyperlink w:anchor="_Toc478070727" w:history="1">
            <w:r w:rsidR="00550E56" w:rsidRPr="00937E65">
              <w:rPr>
                <w:rStyle w:val="a9"/>
                <w:rFonts w:ascii="Times New Roman" w:eastAsia="宋体" w:hAnsi="Times New Roman" w:cs="Times New Roman"/>
                <w:noProof/>
              </w:rPr>
              <w:t>2</w:t>
            </w:r>
            <w:r w:rsidR="00550E56" w:rsidRPr="00937E65">
              <w:rPr>
                <w:rStyle w:val="a9"/>
                <w:rFonts w:ascii="Times New Roman" w:eastAsia="宋体" w:hAnsi="Times New Roman" w:cs="Times New Roman" w:hint="eastAsia"/>
                <w:noProof/>
              </w:rPr>
              <w:t>总体概述</w:t>
            </w:r>
            <w:r w:rsidR="00550E56">
              <w:rPr>
                <w:noProof/>
                <w:webHidden/>
              </w:rPr>
              <w:tab/>
            </w:r>
            <w:r w:rsidR="00550E56">
              <w:rPr>
                <w:noProof/>
                <w:webHidden/>
              </w:rPr>
              <w:fldChar w:fldCharType="begin"/>
            </w:r>
            <w:r w:rsidR="00550E56">
              <w:rPr>
                <w:noProof/>
                <w:webHidden/>
              </w:rPr>
              <w:instrText xml:space="preserve"> PAGEREF _Toc478070727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8" w:history="1">
            <w:r w:rsidR="00550E56" w:rsidRPr="00937E65">
              <w:rPr>
                <w:rStyle w:val="a9"/>
                <w:rFonts w:ascii="Times New Roman" w:hAnsi="Times New Roman" w:cs="Times New Roman"/>
                <w:noProof/>
                <w:kern w:val="0"/>
              </w:rPr>
              <w:t>2.1</w:t>
            </w:r>
            <w:r w:rsidR="00550E56" w:rsidRPr="00937E65">
              <w:rPr>
                <w:rStyle w:val="a9"/>
                <w:rFonts w:ascii="Times New Roman" w:hAnsi="Times New Roman" w:cs="Times New Roman" w:hint="eastAsia"/>
                <w:noProof/>
                <w:kern w:val="0"/>
              </w:rPr>
              <w:t>项目概述</w:t>
            </w:r>
            <w:r w:rsidR="00550E56">
              <w:rPr>
                <w:noProof/>
                <w:webHidden/>
              </w:rPr>
              <w:tab/>
            </w:r>
            <w:r w:rsidR="00550E56">
              <w:rPr>
                <w:noProof/>
                <w:webHidden/>
              </w:rPr>
              <w:fldChar w:fldCharType="begin"/>
            </w:r>
            <w:r w:rsidR="00550E56">
              <w:rPr>
                <w:noProof/>
                <w:webHidden/>
              </w:rPr>
              <w:instrText xml:space="preserve"> PAGEREF _Toc478070728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29" w:history="1">
            <w:r w:rsidR="00550E56" w:rsidRPr="00937E65">
              <w:rPr>
                <w:rStyle w:val="a9"/>
                <w:rFonts w:ascii="Times New Roman" w:hAnsi="Times New Roman" w:cs="Times New Roman"/>
                <w:noProof/>
                <w:kern w:val="0"/>
              </w:rPr>
              <w:t>2.2</w:t>
            </w:r>
            <w:r w:rsidR="00550E56" w:rsidRPr="00937E65">
              <w:rPr>
                <w:rStyle w:val="a9"/>
                <w:rFonts w:ascii="Times New Roman" w:hAnsi="Times New Roman" w:cs="Times New Roman" w:hint="eastAsia"/>
                <w:noProof/>
                <w:kern w:val="0"/>
              </w:rPr>
              <w:t>项目包结构简要分析</w:t>
            </w:r>
            <w:r w:rsidR="00550E56">
              <w:rPr>
                <w:noProof/>
                <w:webHidden/>
              </w:rPr>
              <w:tab/>
            </w:r>
            <w:r w:rsidR="00550E56">
              <w:rPr>
                <w:noProof/>
                <w:webHidden/>
              </w:rPr>
              <w:fldChar w:fldCharType="begin"/>
            </w:r>
            <w:r w:rsidR="00550E56">
              <w:rPr>
                <w:noProof/>
                <w:webHidden/>
              </w:rPr>
              <w:instrText xml:space="preserve"> PAGEREF _Toc478070729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30" w:history="1">
            <w:r w:rsidR="00550E56" w:rsidRPr="00937E65">
              <w:rPr>
                <w:rStyle w:val="a9"/>
                <w:rFonts w:ascii="Times New Roman" w:hAnsi="Times New Roman" w:cs="Times New Roman"/>
                <w:noProof/>
                <w:kern w:val="0"/>
              </w:rPr>
              <w:t xml:space="preserve">2.3 </w:t>
            </w:r>
            <w:r w:rsidR="00550E56" w:rsidRPr="00937E65">
              <w:rPr>
                <w:rStyle w:val="a9"/>
                <w:rFonts w:ascii="Times New Roman" w:hAnsi="Times New Roman" w:cs="Times New Roman" w:hint="eastAsia"/>
                <w:noProof/>
                <w:kern w:val="0"/>
              </w:rPr>
              <w:t>需求识别</w:t>
            </w:r>
            <w:r w:rsidR="00550E56">
              <w:rPr>
                <w:noProof/>
                <w:webHidden/>
              </w:rPr>
              <w:tab/>
            </w:r>
            <w:r w:rsidR="00550E56">
              <w:rPr>
                <w:noProof/>
                <w:webHidden/>
              </w:rPr>
              <w:fldChar w:fldCharType="begin"/>
            </w:r>
            <w:r w:rsidR="00550E56">
              <w:rPr>
                <w:noProof/>
                <w:webHidden/>
              </w:rPr>
              <w:instrText xml:space="preserve"> PAGEREF _Toc478070730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31" w:history="1">
            <w:r w:rsidR="00550E56" w:rsidRPr="00937E65">
              <w:rPr>
                <w:rStyle w:val="a9"/>
                <w:noProof/>
              </w:rPr>
              <w:t xml:space="preserve">2.3.1 </w:t>
            </w:r>
            <w:r w:rsidR="00550E56" w:rsidRPr="00937E65">
              <w:rPr>
                <w:rStyle w:val="a9"/>
                <w:rFonts w:hint="eastAsia"/>
                <w:noProof/>
              </w:rPr>
              <w:t>图像特征提取</w:t>
            </w:r>
            <w:r w:rsidR="00550E56">
              <w:rPr>
                <w:noProof/>
                <w:webHidden/>
              </w:rPr>
              <w:tab/>
            </w:r>
            <w:r w:rsidR="00550E56">
              <w:rPr>
                <w:noProof/>
                <w:webHidden/>
              </w:rPr>
              <w:fldChar w:fldCharType="begin"/>
            </w:r>
            <w:r w:rsidR="00550E56">
              <w:rPr>
                <w:noProof/>
                <w:webHidden/>
              </w:rPr>
              <w:instrText xml:space="preserve"> PAGEREF _Toc478070731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32" w:history="1">
            <w:r w:rsidR="00550E56" w:rsidRPr="00937E65">
              <w:rPr>
                <w:rStyle w:val="a9"/>
                <w:noProof/>
              </w:rPr>
              <w:t xml:space="preserve">2.3.2 </w:t>
            </w:r>
            <w:r w:rsidR="00550E56" w:rsidRPr="00937E65">
              <w:rPr>
                <w:rStyle w:val="a9"/>
                <w:rFonts w:hint="eastAsia"/>
                <w:noProof/>
              </w:rPr>
              <w:t>图像入库</w:t>
            </w:r>
            <w:r w:rsidR="00550E56">
              <w:rPr>
                <w:noProof/>
                <w:webHidden/>
              </w:rPr>
              <w:tab/>
            </w:r>
            <w:r w:rsidR="00550E56">
              <w:rPr>
                <w:noProof/>
                <w:webHidden/>
              </w:rPr>
              <w:fldChar w:fldCharType="begin"/>
            </w:r>
            <w:r w:rsidR="00550E56">
              <w:rPr>
                <w:noProof/>
                <w:webHidden/>
              </w:rPr>
              <w:instrText xml:space="preserve"> PAGEREF _Toc478070732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33" w:history="1">
            <w:r w:rsidR="00550E56" w:rsidRPr="00937E65">
              <w:rPr>
                <w:rStyle w:val="a9"/>
                <w:noProof/>
              </w:rPr>
              <w:t xml:space="preserve">2.3.3 </w:t>
            </w:r>
            <w:r w:rsidR="00550E56" w:rsidRPr="00937E65">
              <w:rPr>
                <w:rStyle w:val="a9"/>
                <w:rFonts w:hint="eastAsia"/>
                <w:noProof/>
              </w:rPr>
              <w:t>索引生成</w:t>
            </w:r>
            <w:r w:rsidR="00550E56">
              <w:rPr>
                <w:noProof/>
                <w:webHidden/>
              </w:rPr>
              <w:tab/>
            </w:r>
            <w:r w:rsidR="00550E56">
              <w:rPr>
                <w:noProof/>
                <w:webHidden/>
              </w:rPr>
              <w:fldChar w:fldCharType="begin"/>
            </w:r>
            <w:r w:rsidR="00550E56">
              <w:rPr>
                <w:noProof/>
                <w:webHidden/>
              </w:rPr>
              <w:instrText xml:space="preserve"> PAGEREF _Toc478070733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34" w:history="1">
            <w:r w:rsidR="00550E56" w:rsidRPr="00937E65">
              <w:rPr>
                <w:rStyle w:val="a9"/>
                <w:noProof/>
              </w:rPr>
              <w:t xml:space="preserve">2.3.4 </w:t>
            </w:r>
            <w:r w:rsidR="00550E56" w:rsidRPr="00937E65">
              <w:rPr>
                <w:rStyle w:val="a9"/>
                <w:rFonts w:hint="eastAsia"/>
                <w:noProof/>
              </w:rPr>
              <w:t>图像检索</w:t>
            </w:r>
            <w:r w:rsidR="00550E56">
              <w:rPr>
                <w:noProof/>
                <w:webHidden/>
              </w:rPr>
              <w:tab/>
            </w:r>
            <w:r w:rsidR="00550E56">
              <w:rPr>
                <w:noProof/>
                <w:webHidden/>
              </w:rPr>
              <w:fldChar w:fldCharType="begin"/>
            </w:r>
            <w:r w:rsidR="00550E56">
              <w:rPr>
                <w:noProof/>
                <w:webHidden/>
              </w:rPr>
              <w:instrText xml:space="preserve"> PAGEREF _Toc478070734 \h </w:instrText>
            </w:r>
            <w:r w:rsidR="00550E56">
              <w:rPr>
                <w:noProof/>
                <w:webHidden/>
              </w:rPr>
            </w:r>
            <w:r w:rsidR="00550E56">
              <w:rPr>
                <w:noProof/>
                <w:webHidden/>
              </w:rPr>
              <w:fldChar w:fldCharType="separate"/>
            </w:r>
            <w:r w:rsidR="00550E56">
              <w:rPr>
                <w:noProof/>
                <w:webHidden/>
              </w:rPr>
              <w:t>8</w:t>
            </w:r>
            <w:r w:rsidR="00550E56">
              <w:rPr>
                <w:noProof/>
                <w:webHidden/>
              </w:rPr>
              <w:fldChar w:fldCharType="end"/>
            </w:r>
          </w:hyperlink>
        </w:p>
        <w:p w:rsidR="00550E56" w:rsidRDefault="00086D84" w:rsidP="00550E56">
          <w:pPr>
            <w:pStyle w:val="10"/>
            <w:rPr>
              <w:noProof/>
            </w:rPr>
          </w:pPr>
          <w:hyperlink w:anchor="_Toc478070735" w:history="1">
            <w:r w:rsidR="00550E56" w:rsidRPr="00937E65">
              <w:rPr>
                <w:rStyle w:val="a9"/>
                <w:rFonts w:ascii="Times New Roman" w:eastAsia="宋体" w:hAnsi="Times New Roman" w:cs="Times New Roman"/>
                <w:noProof/>
              </w:rPr>
              <w:t>3</w:t>
            </w:r>
            <w:r w:rsidR="00550E56" w:rsidRPr="00937E65">
              <w:rPr>
                <w:rStyle w:val="a9"/>
                <w:rFonts w:ascii="Times New Roman" w:eastAsia="宋体" w:hAnsi="Times New Roman" w:cs="Times New Roman" w:hint="eastAsia"/>
                <w:noProof/>
              </w:rPr>
              <w:t>功能需求</w:t>
            </w:r>
            <w:r w:rsidR="00550E56">
              <w:rPr>
                <w:noProof/>
                <w:webHidden/>
              </w:rPr>
              <w:tab/>
            </w:r>
            <w:r w:rsidR="00550E56">
              <w:rPr>
                <w:noProof/>
                <w:webHidden/>
              </w:rPr>
              <w:fldChar w:fldCharType="begin"/>
            </w:r>
            <w:r w:rsidR="00550E56">
              <w:rPr>
                <w:noProof/>
                <w:webHidden/>
              </w:rPr>
              <w:instrText xml:space="preserve"> PAGEREF _Toc478070735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36" w:history="1">
            <w:r w:rsidR="00550E56" w:rsidRPr="00937E65">
              <w:rPr>
                <w:rStyle w:val="a9"/>
                <w:noProof/>
                <w:kern w:val="0"/>
              </w:rPr>
              <w:t xml:space="preserve">3.1 </w:t>
            </w:r>
            <w:r w:rsidR="00550E56" w:rsidRPr="00937E65">
              <w:rPr>
                <w:rStyle w:val="a9"/>
                <w:rFonts w:hint="eastAsia"/>
                <w:noProof/>
                <w:kern w:val="0"/>
              </w:rPr>
              <w:t>用例模型</w:t>
            </w:r>
            <w:r w:rsidR="00550E56">
              <w:rPr>
                <w:noProof/>
                <w:webHidden/>
              </w:rPr>
              <w:tab/>
            </w:r>
            <w:r w:rsidR="00550E56">
              <w:rPr>
                <w:noProof/>
                <w:webHidden/>
              </w:rPr>
              <w:fldChar w:fldCharType="begin"/>
            </w:r>
            <w:r w:rsidR="00550E56">
              <w:rPr>
                <w:noProof/>
                <w:webHidden/>
              </w:rPr>
              <w:instrText xml:space="preserve"> PAGEREF _Toc478070736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086D84" w:rsidP="00550E56">
          <w:pPr>
            <w:pStyle w:val="10"/>
            <w:rPr>
              <w:noProof/>
            </w:rPr>
          </w:pPr>
          <w:hyperlink w:anchor="_Toc478070737" w:history="1">
            <w:r w:rsidR="00550E56" w:rsidRPr="00937E65">
              <w:rPr>
                <w:rStyle w:val="a9"/>
                <w:rFonts w:ascii="Times New Roman" w:eastAsia="宋体" w:hAnsi="Times New Roman" w:cs="Times New Roman"/>
                <w:noProof/>
              </w:rPr>
              <w:t xml:space="preserve">4 </w:t>
            </w:r>
            <w:r w:rsidR="00550E56" w:rsidRPr="00937E65">
              <w:rPr>
                <w:rStyle w:val="a9"/>
                <w:rFonts w:ascii="Times New Roman" w:eastAsia="宋体" w:hAnsi="Times New Roman" w:cs="Times New Roman" w:hint="eastAsia"/>
                <w:noProof/>
              </w:rPr>
              <w:t>非功能性需求分析</w:t>
            </w:r>
            <w:r w:rsidR="00550E56">
              <w:rPr>
                <w:noProof/>
                <w:webHidden/>
              </w:rPr>
              <w:tab/>
            </w:r>
            <w:r w:rsidR="00550E56">
              <w:rPr>
                <w:noProof/>
                <w:webHidden/>
              </w:rPr>
              <w:fldChar w:fldCharType="begin"/>
            </w:r>
            <w:r w:rsidR="00550E56">
              <w:rPr>
                <w:noProof/>
                <w:webHidden/>
              </w:rPr>
              <w:instrText xml:space="preserve"> PAGEREF _Toc478070737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38" w:history="1">
            <w:r w:rsidR="00550E56" w:rsidRPr="00937E65">
              <w:rPr>
                <w:rStyle w:val="a9"/>
                <w:rFonts w:ascii="Times New Roman" w:hAnsi="Times New Roman" w:cs="Times New Roman"/>
                <w:noProof/>
                <w:kern w:val="0"/>
              </w:rPr>
              <w:t xml:space="preserve">4.1 </w:t>
            </w:r>
            <w:r w:rsidR="00550E56" w:rsidRPr="00937E65">
              <w:rPr>
                <w:rStyle w:val="a9"/>
                <w:rFonts w:ascii="Times New Roman" w:hAnsi="Times New Roman" w:cs="Times New Roman" w:hint="eastAsia"/>
                <w:noProof/>
                <w:kern w:val="0"/>
              </w:rPr>
              <w:t>兼容性</w:t>
            </w:r>
            <w:r w:rsidR="00550E56">
              <w:rPr>
                <w:noProof/>
                <w:webHidden/>
              </w:rPr>
              <w:tab/>
            </w:r>
            <w:r w:rsidR="00550E56">
              <w:rPr>
                <w:noProof/>
                <w:webHidden/>
              </w:rPr>
              <w:fldChar w:fldCharType="begin"/>
            </w:r>
            <w:r w:rsidR="00550E56">
              <w:rPr>
                <w:noProof/>
                <w:webHidden/>
              </w:rPr>
              <w:instrText xml:space="preserve"> PAGEREF _Toc478070738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39" w:history="1">
            <w:r w:rsidR="00550E56" w:rsidRPr="00937E65">
              <w:rPr>
                <w:rStyle w:val="a9"/>
                <w:rFonts w:ascii="Times New Roman" w:hAnsi="Times New Roman" w:cs="Times New Roman"/>
                <w:noProof/>
                <w:kern w:val="0"/>
              </w:rPr>
              <w:t xml:space="preserve">4.2 </w:t>
            </w:r>
            <w:r w:rsidR="00550E56" w:rsidRPr="00937E65">
              <w:rPr>
                <w:rStyle w:val="a9"/>
                <w:rFonts w:ascii="Times New Roman" w:hAnsi="Times New Roman" w:cs="Times New Roman" w:hint="eastAsia"/>
                <w:noProof/>
                <w:kern w:val="0"/>
              </w:rPr>
              <w:t>可修改性</w:t>
            </w:r>
            <w:r w:rsidR="00550E56">
              <w:rPr>
                <w:noProof/>
                <w:webHidden/>
              </w:rPr>
              <w:tab/>
            </w:r>
            <w:r w:rsidR="00550E56">
              <w:rPr>
                <w:noProof/>
                <w:webHidden/>
              </w:rPr>
              <w:fldChar w:fldCharType="begin"/>
            </w:r>
            <w:r w:rsidR="00550E56">
              <w:rPr>
                <w:noProof/>
                <w:webHidden/>
              </w:rPr>
              <w:instrText xml:space="preserve"> PAGEREF _Toc478070739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40" w:history="1">
            <w:r w:rsidR="00550E56" w:rsidRPr="00937E65">
              <w:rPr>
                <w:rStyle w:val="a9"/>
                <w:rFonts w:ascii="Times New Roman" w:hAnsi="Times New Roman" w:cs="Times New Roman"/>
                <w:noProof/>
                <w:kern w:val="0"/>
              </w:rPr>
              <w:t xml:space="preserve">4.3 </w:t>
            </w:r>
            <w:r w:rsidR="00550E56" w:rsidRPr="00937E65">
              <w:rPr>
                <w:rStyle w:val="a9"/>
                <w:rFonts w:ascii="Times New Roman" w:hAnsi="Times New Roman" w:cs="Times New Roman" w:hint="eastAsia"/>
                <w:noProof/>
                <w:kern w:val="0"/>
              </w:rPr>
              <w:t>高效性</w:t>
            </w:r>
            <w:r w:rsidR="00550E56">
              <w:rPr>
                <w:noProof/>
                <w:webHidden/>
              </w:rPr>
              <w:tab/>
            </w:r>
            <w:r w:rsidR="00550E56">
              <w:rPr>
                <w:noProof/>
                <w:webHidden/>
              </w:rPr>
              <w:fldChar w:fldCharType="begin"/>
            </w:r>
            <w:r w:rsidR="00550E56">
              <w:rPr>
                <w:noProof/>
                <w:webHidden/>
              </w:rPr>
              <w:instrText xml:space="preserve"> PAGEREF _Toc478070740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41" w:history="1">
            <w:r w:rsidR="00550E56" w:rsidRPr="00937E65">
              <w:rPr>
                <w:rStyle w:val="a9"/>
                <w:rFonts w:ascii="Times New Roman" w:hAnsi="Times New Roman" w:cs="Times New Roman"/>
                <w:noProof/>
                <w:kern w:val="0"/>
              </w:rPr>
              <w:t xml:space="preserve">4.4 </w:t>
            </w:r>
            <w:r w:rsidR="00550E56" w:rsidRPr="00937E65">
              <w:rPr>
                <w:rStyle w:val="a9"/>
                <w:rFonts w:ascii="Times New Roman" w:hAnsi="Times New Roman" w:cs="Times New Roman" w:hint="eastAsia"/>
                <w:noProof/>
                <w:kern w:val="0"/>
              </w:rPr>
              <w:t>数据需求</w:t>
            </w:r>
            <w:r w:rsidR="00550E56">
              <w:rPr>
                <w:noProof/>
                <w:webHidden/>
              </w:rPr>
              <w:tab/>
            </w:r>
            <w:r w:rsidR="00550E56">
              <w:rPr>
                <w:noProof/>
                <w:webHidden/>
              </w:rPr>
              <w:fldChar w:fldCharType="begin"/>
            </w:r>
            <w:r w:rsidR="00550E56">
              <w:rPr>
                <w:noProof/>
                <w:webHidden/>
              </w:rPr>
              <w:instrText xml:space="preserve"> PAGEREF _Toc478070741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42" w:history="1">
            <w:r w:rsidR="00550E56" w:rsidRPr="00937E65">
              <w:rPr>
                <w:rStyle w:val="a9"/>
                <w:noProof/>
              </w:rPr>
              <w:t>4.4.1</w:t>
            </w:r>
            <w:r w:rsidR="00550E56" w:rsidRPr="00937E65">
              <w:rPr>
                <w:rStyle w:val="a9"/>
                <w:rFonts w:hint="eastAsia"/>
                <w:noProof/>
              </w:rPr>
              <w:t>数据格式</w:t>
            </w:r>
            <w:r w:rsidR="00550E56">
              <w:rPr>
                <w:noProof/>
                <w:webHidden/>
              </w:rPr>
              <w:tab/>
            </w:r>
            <w:r w:rsidR="00550E56">
              <w:rPr>
                <w:noProof/>
                <w:webHidden/>
              </w:rPr>
              <w:fldChar w:fldCharType="begin"/>
            </w:r>
            <w:r w:rsidR="00550E56">
              <w:rPr>
                <w:noProof/>
                <w:webHidden/>
              </w:rPr>
              <w:instrText xml:space="preserve"> PAGEREF _Toc478070742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43" w:history="1">
            <w:r w:rsidR="00550E56" w:rsidRPr="00937E65">
              <w:rPr>
                <w:rStyle w:val="a9"/>
                <w:noProof/>
              </w:rPr>
              <w:t>4.4.2</w:t>
            </w:r>
            <w:r w:rsidR="00550E56" w:rsidRPr="00937E65">
              <w:rPr>
                <w:rStyle w:val="a9"/>
                <w:rFonts w:hint="eastAsia"/>
                <w:noProof/>
              </w:rPr>
              <w:t>数据来源</w:t>
            </w:r>
            <w:r w:rsidR="00550E56">
              <w:rPr>
                <w:noProof/>
                <w:webHidden/>
              </w:rPr>
              <w:tab/>
            </w:r>
            <w:r w:rsidR="00550E56">
              <w:rPr>
                <w:noProof/>
                <w:webHidden/>
              </w:rPr>
              <w:fldChar w:fldCharType="begin"/>
            </w:r>
            <w:r w:rsidR="00550E56">
              <w:rPr>
                <w:noProof/>
                <w:webHidden/>
              </w:rPr>
              <w:instrText xml:space="preserve"> PAGEREF _Toc478070743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44" w:history="1">
            <w:r w:rsidR="00550E56" w:rsidRPr="00937E65">
              <w:rPr>
                <w:rStyle w:val="a9"/>
                <w:noProof/>
              </w:rPr>
              <w:t>4.4.3</w:t>
            </w:r>
            <w:r w:rsidR="00550E56" w:rsidRPr="00937E65">
              <w:rPr>
                <w:rStyle w:val="a9"/>
                <w:rFonts w:hint="eastAsia"/>
                <w:noProof/>
              </w:rPr>
              <w:t>数据规模</w:t>
            </w:r>
            <w:r w:rsidR="00550E56">
              <w:rPr>
                <w:noProof/>
                <w:webHidden/>
              </w:rPr>
              <w:tab/>
            </w:r>
            <w:r w:rsidR="00550E56">
              <w:rPr>
                <w:noProof/>
                <w:webHidden/>
              </w:rPr>
              <w:fldChar w:fldCharType="begin"/>
            </w:r>
            <w:r w:rsidR="00550E56">
              <w:rPr>
                <w:noProof/>
                <w:webHidden/>
              </w:rPr>
              <w:instrText xml:space="preserve"> PAGEREF _Toc478070744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20"/>
            <w:tabs>
              <w:tab w:val="right" w:leader="dot" w:pos="8296"/>
            </w:tabs>
            <w:spacing w:line="360" w:lineRule="auto"/>
            <w:rPr>
              <w:noProof/>
            </w:rPr>
          </w:pPr>
          <w:hyperlink w:anchor="_Toc478070745" w:history="1">
            <w:r w:rsidR="00550E56" w:rsidRPr="00937E65">
              <w:rPr>
                <w:rStyle w:val="a9"/>
                <w:rFonts w:ascii="Times New Roman" w:hAnsi="Times New Roman" w:cs="Times New Roman"/>
                <w:noProof/>
                <w:kern w:val="0"/>
              </w:rPr>
              <w:t xml:space="preserve">4.5 </w:t>
            </w:r>
            <w:r w:rsidR="00550E56" w:rsidRPr="00937E65">
              <w:rPr>
                <w:rStyle w:val="a9"/>
                <w:rFonts w:ascii="Times New Roman" w:hAnsi="Times New Roman" w:cs="Times New Roman" w:hint="eastAsia"/>
                <w:noProof/>
                <w:kern w:val="0"/>
              </w:rPr>
              <w:t>场景需求</w:t>
            </w:r>
            <w:r w:rsidR="00550E56">
              <w:rPr>
                <w:noProof/>
                <w:webHidden/>
              </w:rPr>
              <w:tab/>
            </w:r>
            <w:r w:rsidR="00550E56">
              <w:rPr>
                <w:noProof/>
                <w:webHidden/>
              </w:rPr>
              <w:fldChar w:fldCharType="begin"/>
            </w:r>
            <w:r w:rsidR="00550E56">
              <w:rPr>
                <w:noProof/>
                <w:webHidden/>
              </w:rPr>
              <w:instrText xml:space="preserve"> PAGEREF _Toc478070745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46" w:history="1">
            <w:r w:rsidR="00550E56" w:rsidRPr="00937E65">
              <w:rPr>
                <w:rStyle w:val="a9"/>
                <w:noProof/>
              </w:rPr>
              <w:t xml:space="preserve">4.5.1 </w:t>
            </w:r>
            <w:r w:rsidR="00550E56" w:rsidRPr="00937E65">
              <w:rPr>
                <w:rStyle w:val="a9"/>
                <w:rFonts w:hint="eastAsia"/>
                <w:noProof/>
              </w:rPr>
              <w:t>基于</w:t>
            </w:r>
            <w:r w:rsidR="00550E56" w:rsidRPr="00937E65">
              <w:rPr>
                <w:rStyle w:val="a9"/>
                <w:noProof/>
              </w:rPr>
              <w:t>Lire</w:t>
            </w:r>
            <w:r w:rsidR="00550E56" w:rsidRPr="00937E65">
              <w:rPr>
                <w:rStyle w:val="a9"/>
                <w:rFonts w:hint="eastAsia"/>
                <w:noProof/>
              </w:rPr>
              <w:t>的检索引擎的应用场景</w:t>
            </w:r>
            <w:r w:rsidR="00550E56">
              <w:rPr>
                <w:noProof/>
                <w:webHidden/>
              </w:rPr>
              <w:tab/>
            </w:r>
            <w:r w:rsidR="00550E56">
              <w:rPr>
                <w:noProof/>
                <w:webHidden/>
              </w:rPr>
              <w:fldChar w:fldCharType="begin"/>
            </w:r>
            <w:r w:rsidR="00550E56">
              <w:rPr>
                <w:noProof/>
                <w:webHidden/>
              </w:rPr>
              <w:instrText xml:space="preserve"> PAGEREF _Toc478070746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086D84" w:rsidP="00550E56">
          <w:pPr>
            <w:pStyle w:val="30"/>
            <w:tabs>
              <w:tab w:val="right" w:leader="dot" w:pos="8296"/>
            </w:tabs>
            <w:spacing w:line="360" w:lineRule="auto"/>
            <w:rPr>
              <w:noProof/>
            </w:rPr>
          </w:pPr>
          <w:hyperlink w:anchor="_Toc478070747" w:history="1">
            <w:r w:rsidR="00550E56" w:rsidRPr="00937E65">
              <w:rPr>
                <w:rStyle w:val="a9"/>
                <w:noProof/>
              </w:rPr>
              <w:t xml:space="preserve">4.5.2 </w:t>
            </w:r>
            <w:r w:rsidR="00550E56" w:rsidRPr="00937E65">
              <w:rPr>
                <w:rStyle w:val="a9"/>
                <w:rFonts w:hint="eastAsia"/>
                <w:noProof/>
              </w:rPr>
              <w:t>场景的存在的问题</w:t>
            </w:r>
            <w:r w:rsidR="00550E56">
              <w:rPr>
                <w:noProof/>
                <w:webHidden/>
              </w:rPr>
              <w:tab/>
            </w:r>
            <w:r w:rsidR="00550E56">
              <w:rPr>
                <w:noProof/>
                <w:webHidden/>
              </w:rPr>
              <w:fldChar w:fldCharType="begin"/>
            </w:r>
            <w:r w:rsidR="00550E56">
              <w:rPr>
                <w:noProof/>
                <w:webHidden/>
              </w:rPr>
              <w:instrText xml:space="preserve"> PAGEREF _Toc478070747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DF399E" w:rsidRPr="00B6176A" w:rsidRDefault="00DF399E" w:rsidP="00550E56">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070722"/>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070723"/>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070724"/>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070725"/>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070726"/>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070727"/>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070728"/>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070729"/>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Pr="00AA2818"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230174" w:rsidRPr="003004C7" w:rsidRDefault="003004C7" w:rsidP="003004C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8070730"/>
      <w:r w:rsidRPr="003004C7">
        <w:rPr>
          <w:rFonts w:ascii="Times New Roman" w:hAnsi="Times New Roman" w:cs="Times New Roman" w:hint="eastAsia"/>
          <w:color w:val="000000" w:themeColor="text1"/>
          <w:kern w:val="0"/>
        </w:rPr>
        <w:t xml:space="preserve">2.3 </w:t>
      </w:r>
      <w:r w:rsidRPr="003004C7">
        <w:rPr>
          <w:rFonts w:ascii="Times New Roman" w:hAnsi="Times New Roman" w:cs="Times New Roman" w:hint="eastAsia"/>
          <w:color w:val="000000" w:themeColor="text1"/>
          <w:kern w:val="0"/>
        </w:rPr>
        <w:t>需求识别</w:t>
      </w:r>
      <w:bookmarkEnd w:id="11"/>
    </w:p>
    <w:p w:rsidR="0072594D" w:rsidRPr="003004C7" w:rsidRDefault="00D61C2C" w:rsidP="003004C7">
      <w:pPr>
        <w:pStyle w:val="3"/>
        <w:spacing w:beforeLines="50" w:before="156" w:afterLines="50" w:after="156"/>
      </w:pPr>
      <w:bookmarkStart w:id="12" w:name="_Toc478070731"/>
      <w:r>
        <w:rPr>
          <w:rFonts w:hint="eastAsia"/>
        </w:rPr>
        <w:t>2.3</w:t>
      </w:r>
      <w:r w:rsidR="003004C7">
        <w:rPr>
          <w:rFonts w:hint="eastAsia"/>
        </w:rPr>
        <w:t>.1</w:t>
      </w:r>
      <w:r w:rsidR="003004C7">
        <w:t xml:space="preserve"> </w:t>
      </w:r>
      <w:r w:rsidR="003004C7" w:rsidRPr="003004C7">
        <w:t>图像特征提取</w:t>
      </w:r>
      <w:bookmarkEnd w:id="12"/>
    </w:p>
    <w:p w:rsidR="0072594D" w:rsidRDefault="003004C7"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w:t>
      </w:r>
      <w:r w:rsidR="00284D14">
        <w:rPr>
          <w:rFonts w:ascii="Times New Roman" w:eastAsia="宋体" w:hAnsi="Times New Roman" w:cs="Times New Roman" w:hint="eastAsia"/>
          <w:color w:val="000000" w:themeColor="text1"/>
          <w:kern w:val="0"/>
          <w:sz w:val="24"/>
          <w:szCs w:val="24"/>
          <w:shd w:val="clear" w:color="auto" w:fill="FFFFFF"/>
        </w:rPr>
        <w:t>图像检索阶段。图像入库阶段，对每一张入库的图像提取相关特征；图像检索阶段，需要先提取示例图像的图像特征，并与数据库中的图像特征进行比对，检索相似图像。</w:t>
      </w:r>
    </w:p>
    <w:p w:rsidR="00284D14"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D61C2C" w:rsidRPr="00D61C2C" w:rsidRDefault="00D61C2C" w:rsidP="00D61C2C">
      <w:pPr>
        <w:pStyle w:val="3"/>
        <w:spacing w:beforeLines="50" w:before="156" w:afterLines="50" w:after="156"/>
      </w:pPr>
      <w:bookmarkStart w:id="13" w:name="_Toc478070732"/>
      <w:r w:rsidRPr="00D61C2C">
        <w:rPr>
          <w:rFonts w:hint="eastAsia"/>
        </w:rPr>
        <w:t>2.3.2</w:t>
      </w:r>
      <w:r w:rsidRPr="00D61C2C">
        <w:t xml:space="preserve"> </w:t>
      </w:r>
      <w:r w:rsidRPr="00D61C2C">
        <w:t>图像入库</w:t>
      </w:r>
      <w:bookmarkEnd w:id="13"/>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752046"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D61C2C" w:rsidRPr="003004C7" w:rsidRDefault="00752046"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4" w:name="OLE_LINK1"/>
      <w:r>
        <w:rPr>
          <w:rFonts w:ascii="Times New Roman" w:eastAsia="宋体" w:hAnsi="Times New Roman" w:cs="Times New Roman" w:hint="eastAsia"/>
          <w:color w:val="000000" w:themeColor="text1"/>
          <w:kern w:val="0"/>
          <w:sz w:val="24"/>
          <w:szCs w:val="24"/>
          <w:shd w:val="clear" w:color="auto" w:fill="FFFFFF"/>
        </w:rPr>
        <w:t>Field</w:t>
      </w:r>
      <w:bookmarkEnd w:id="14"/>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3004C7" w:rsidRPr="004A5758" w:rsidRDefault="004A5758" w:rsidP="004A5758">
      <w:pPr>
        <w:pStyle w:val="3"/>
        <w:spacing w:beforeLines="50" w:before="156" w:afterLines="50" w:after="156"/>
      </w:pPr>
      <w:bookmarkStart w:id="15" w:name="_Toc478070733"/>
      <w:r w:rsidRPr="004A5758">
        <w:rPr>
          <w:rFonts w:hint="eastAsia"/>
        </w:rPr>
        <w:t xml:space="preserve">2.3.3 </w:t>
      </w:r>
      <w:r w:rsidR="00CC0A73" w:rsidRPr="004A5758">
        <w:t>索引生成</w:t>
      </w:r>
      <w:bookmarkEnd w:id="15"/>
    </w:p>
    <w:p w:rsidR="0072594D"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4A5758" w:rsidRPr="004A5758" w:rsidRDefault="004A5758" w:rsidP="004A5758">
      <w:pPr>
        <w:pStyle w:val="3"/>
        <w:spacing w:beforeLines="50" w:before="156" w:afterLines="50" w:after="156"/>
      </w:pPr>
      <w:bookmarkStart w:id="16" w:name="_Toc478070734"/>
      <w:r w:rsidRPr="004A5758">
        <w:rPr>
          <w:rFonts w:hint="eastAsia"/>
        </w:rPr>
        <w:lastRenderedPageBreak/>
        <w:t xml:space="preserve">2.3.4 </w:t>
      </w:r>
      <w:r w:rsidRPr="004A5758">
        <w:rPr>
          <w:rFonts w:hint="eastAsia"/>
        </w:rPr>
        <w:t>图像检索</w:t>
      </w:r>
      <w:bookmarkEnd w:id="16"/>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之后</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读取图像特征库中已入库图像的特征索引</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将入库图像特征与示例图像特征比对</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计算特征距离</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得到距离最近的前</w:t>
      </w:r>
      <w:r w:rsidR="002D6009">
        <w:rPr>
          <w:rFonts w:ascii="Times New Roman" w:eastAsia="宋体" w:hAnsi="Times New Roman" w:cs="Times New Roman" w:hint="eastAsia"/>
          <w:color w:val="000000" w:themeColor="text1"/>
          <w:kern w:val="0"/>
          <w:sz w:val="24"/>
          <w:szCs w:val="24"/>
          <w:shd w:val="clear" w:color="auto" w:fill="FFFFFF"/>
        </w:rPr>
        <w:t>N</w:t>
      </w:r>
      <w:r w:rsidR="002D6009">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2D6009" w:rsidRDefault="002D6009" w:rsidP="002D6009">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4A5758" w:rsidRP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3004C7" w:rsidRDefault="0072594D"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72594D" w:rsidP="0072594D">
      <w:pPr>
        <w:pStyle w:val="1"/>
        <w:adjustRightInd w:val="0"/>
        <w:textAlignment w:val="baseline"/>
        <w:rPr>
          <w:rFonts w:ascii="Times New Roman" w:eastAsia="宋体" w:hAnsi="Times New Roman" w:cs="Times New Roman"/>
        </w:rPr>
      </w:pPr>
      <w:bookmarkStart w:id="17" w:name="_Toc446516704"/>
      <w:bookmarkStart w:id="18" w:name="_Toc478070735"/>
      <w:r w:rsidRPr="0072594D">
        <w:rPr>
          <w:rFonts w:ascii="Times New Roman" w:eastAsia="宋体" w:hAnsi="Times New Roman" w:cs="Times New Roman" w:hint="eastAsia"/>
        </w:rPr>
        <w:lastRenderedPageBreak/>
        <w:t>3</w:t>
      </w:r>
      <w:r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rsidR="0005439A" w:rsidRPr="0072594D" w:rsidRDefault="0072594D" w:rsidP="0072594D">
      <w:pPr>
        <w:pStyle w:val="2"/>
        <w:adjustRightInd w:val="0"/>
        <w:textAlignment w:val="baseline"/>
        <w:rPr>
          <w:kern w:val="0"/>
        </w:rPr>
      </w:pPr>
      <w:bookmarkStart w:id="19" w:name="_Toc478070736"/>
      <w:r w:rsidRPr="0072594D">
        <w:rPr>
          <w:rFonts w:hint="eastAsia"/>
          <w:kern w:val="0"/>
        </w:rPr>
        <w:t>3.1</w:t>
      </w:r>
      <w:r w:rsidRPr="0072594D">
        <w:rPr>
          <w:kern w:val="0"/>
        </w:rPr>
        <w:t xml:space="preserve"> </w:t>
      </w:r>
      <w:r w:rsidRPr="0072594D">
        <w:rPr>
          <w:kern w:val="0"/>
        </w:rPr>
        <w:t>用例模型</w:t>
      </w:r>
      <w:bookmarkEnd w:id="19"/>
    </w:p>
    <w:p w:rsidR="003E2F4A" w:rsidRDefault="00587208" w:rsidP="003E2F4A">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1879973" r:id="rId9"/>
        </w:object>
      </w:r>
    </w:p>
    <w:p w:rsid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1</w:t>
      </w:r>
      <w:r>
        <w:fldChar w:fldCharType="end"/>
      </w:r>
      <w:r>
        <w:t xml:space="preserve"> </w:t>
      </w:r>
      <w:r>
        <w:t>用例图</w:t>
      </w:r>
    </w:p>
    <w:p w:rsidR="0072594D" w:rsidRPr="00587208" w:rsidRDefault="00587208" w:rsidP="00587208">
      <w:pPr>
        <w:pStyle w:val="2"/>
        <w:adjustRightInd w:val="0"/>
        <w:textAlignment w:val="baseline"/>
        <w:rPr>
          <w:kern w:val="0"/>
        </w:rPr>
      </w:pPr>
      <w:r>
        <w:rPr>
          <w:rFonts w:hint="eastAsia"/>
          <w:kern w:val="0"/>
        </w:rPr>
        <w:t xml:space="preserve">3.2 </w:t>
      </w:r>
      <w:r w:rsidRPr="00587208">
        <w:rPr>
          <w:kern w:val="0"/>
        </w:rPr>
        <w:t>用例说明</w:t>
      </w:r>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3E2F4A" w:rsidP="003E2F4A">
      <w:pPr>
        <w:pStyle w:val="3"/>
        <w:adjustRightInd/>
        <w:textAlignment w:val="auto"/>
      </w:pPr>
      <w:r w:rsidRPr="003E2F4A">
        <w:rPr>
          <w:rFonts w:hint="eastAsia"/>
        </w:rPr>
        <w:lastRenderedPageBreak/>
        <w:t>3.2.1</w:t>
      </w:r>
      <w:r w:rsidRPr="003E2F4A">
        <w:rPr>
          <w:rFonts w:hint="eastAsia"/>
        </w:rPr>
        <w:t>图像入库</w:t>
      </w:r>
    </w:p>
    <w:p w:rsidR="003E2F4A" w:rsidRDefault="00B34C3F" w:rsidP="003E2F4A">
      <w:pPr>
        <w:keepNext/>
        <w:adjustRightInd w:val="0"/>
        <w:spacing w:line="360" w:lineRule="auto"/>
        <w:ind w:firstLineChars="150" w:firstLine="315"/>
        <w:jc w:val="center"/>
        <w:textAlignment w:val="baseline"/>
      </w:pPr>
      <w:r>
        <w:rPr>
          <w:noProof/>
        </w:rPr>
        <w:drawing>
          <wp:inline distT="0" distB="0" distL="0" distR="0" wp14:anchorId="712A0E29" wp14:editId="20DB2009">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72594D"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3E2F4A" w:rsidP="003E2F4A">
      <w:pPr>
        <w:pStyle w:val="3"/>
        <w:adjustRightInd/>
        <w:textAlignment w:val="auto"/>
      </w:pPr>
      <w:r>
        <w:rPr>
          <w:rFonts w:hint="eastAsia"/>
        </w:rPr>
        <w:lastRenderedPageBreak/>
        <w:t>3.2.2</w:t>
      </w:r>
      <w:r>
        <w:t xml:space="preserve"> </w:t>
      </w:r>
      <w:r>
        <w:t>索引生成</w:t>
      </w:r>
    </w:p>
    <w:p w:rsidR="00B317A2" w:rsidRDefault="00B317A2" w:rsidP="00B317A2">
      <w:pPr>
        <w:keepNext/>
        <w:jc w:val="center"/>
      </w:pPr>
      <w:r>
        <w:rPr>
          <w:noProof/>
        </w:rPr>
        <w:drawing>
          <wp:inline distT="0" distB="0" distL="0" distR="0" wp14:anchorId="00C6F956" wp14:editId="6C57FA8F">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3E2F4A" w:rsidRPr="003E2F4A" w:rsidRDefault="00B317A2" w:rsidP="00B317A2">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3</w:t>
      </w:r>
      <w:r>
        <w:fldChar w:fldCharType="end"/>
      </w:r>
      <w:r>
        <w:t xml:space="preserve"> </w:t>
      </w:r>
      <w:r>
        <w:t>索引生成</w:t>
      </w:r>
      <w:r>
        <w:t>RUCM</w:t>
      </w:r>
      <w:r>
        <w:t>模型</w:t>
      </w:r>
    </w:p>
    <w:p w:rsidR="003E2F4A" w:rsidRDefault="003E2F4A" w:rsidP="003E2F4A">
      <w:pPr>
        <w:pStyle w:val="3"/>
        <w:adjustRightInd/>
        <w:textAlignment w:val="auto"/>
      </w:pPr>
      <w:r>
        <w:rPr>
          <w:rFonts w:hint="eastAsia"/>
        </w:rPr>
        <w:t xml:space="preserve">3.2.3 </w:t>
      </w:r>
      <w:r>
        <w:rPr>
          <w:rFonts w:hint="eastAsia"/>
        </w:rPr>
        <w:t>全局特征索引构造</w:t>
      </w:r>
    </w:p>
    <w:p w:rsidR="002E6AAD" w:rsidRDefault="002E6AAD" w:rsidP="002E6AAD">
      <w:pPr>
        <w:keepNext/>
        <w:jc w:val="center"/>
      </w:pPr>
      <w:r>
        <w:rPr>
          <w:noProof/>
        </w:rPr>
        <w:drawing>
          <wp:inline distT="0" distB="0" distL="0" distR="0" wp14:anchorId="3ED224DF" wp14:editId="1EDD53FC">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4</w:t>
      </w:r>
      <w:r>
        <w:fldChar w:fldCharType="end"/>
      </w:r>
      <w:r>
        <w:t xml:space="preserve"> </w:t>
      </w:r>
      <w:r>
        <w:t>全局特征索引构造</w:t>
      </w:r>
      <w:r>
        <w:t>RUCM</w:t>
      </w:r>
      <w:r>
        <w:t>模型</w:t>
      </w:r>
    </w:p>
    <w:p w:rsidR="003E2F4A" w:rsidRDefault="003E2F4A" w:rsidP="003E2F4A">
      <w:pPr>
        <w:pStyle w:val="3"/>
        <w:adjustRightInd/>
        <w:textAlignment w:val="auto"/>
      </w:pPr>
      <w:r>
        <w:rPr>
          <w:rFonts w:hint="eastAsia"/>
        </w:rPr>
        <w:lastRenderedPageBreak/>
        <w:t xml:space="preserve">3.2.4 </w:t>
      </w:r>
      <w:r>
        <w:rPr>
          <w:rFonts w:hint="eastAsia"/>
        </w:rPr>
        <w:t>局部特征索引构造</w:t>
      </w:r>
    </w:p>
    <w:p w:rsidR="002E6AAD" w:rsidRDefault="002E6AAD" w:rsidP="002E6AAD">
      <w:pPr>
        <w:keepNext/>
        <w:jc w:val="center"/>
      </w:pPr>
      <w:r>
        <w:rPr>
          <w:noProof/>
        </w:rPr>
        <w:drawing>
          <wp:inline distT="0" distB="0" distL="0" distR="0" wp14:anchorId="7F35C65C" wp14:editId="4D07B321">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5</w:t>
      </w:r>
      <w:r>
        <w:fldChar w:fldCharType="end"/>
      </w:r>
      <w:r>
        <w:t xml:space="preserve"> </w:t>
      </w:r>
      <w:r>
        <w:t>局部特征索引构造</w:t>
      </w:r>
      <w:r>
        <w:t>RUCM</w:t>
      </w:r>
      <w:r>
        <w:t>模型</w:t>
      </w:r>
    </w:p>
    <w:p w:rsidR="003E2F4A" w:rsidRDefault="003E2F4A" w:rsidP="003E2F4A">
      <w:pPr>
        <w:pStyle w:val="3"/>
        <w:adjustRightInd/>
        <w:textAlignment w:val="auto"/>
      </w:pPr>
      <w:r>
        <w:rPr>
          <w:rFonts w:hint="eastAsia"/>
        </w:rPr>
        <w:t>3.2.5</w:t>
      </w:r>
      <w:r>
        <w:t xml:space="preserve"> </w:t>
      </w:r>
      <w:r>
        <w:rPr>
          <w:rFonts w:hint="eastAsia"/>
        </w:rPr>
        <w:t>图像检索</w:t>
      </w:r>
    </w:p>
    <w:p w:rsidR="00B34C3F" w:rsidRDefault="00B34C3F" w:rsidP="00B34C3F">
      <w:pPr>
        <w:keepNext/>
        <w:jc w:val="center"/>
      </w:pPr>
      <w:r>
        <w:rPr>
          <w:noProof/>
        </w:rPr>
        <w:drawing>
          <wp:inline distT="0" distB="0" distL="0" distR="0" wp14:anchorId="42ECEC8C" wp14:editId="163B956C">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Pr="00B34C3F" w:rsidRDefault="00B34C3F" w:rsidP="00B34C3F">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6</w:t>
      </w:r>
      <w:r>
        <w:fldChar w:fldCharType="end"/>
      </w:r>
      <w:r>
        <w:t xml:space="preserve"> </w:t>
      </w:r>
      <w:r>
        <w:t>图像检索</w:t>
      </w:r>
      <w:r>
        <w:t>RUCM</w:t>
      </w:r>
      <w:r>
        <w:t>模型</w:t>
      </w:r>
    </w:p>
    <w:p w:rsidR="003E2F4A" w:rsidRDefault="003E2F4A" w:rsidP="003E2F4A">
      <w:pPr>
        <w:pStyle w:val="3"/>
        <w:adjustRightInd/>
        <w:textAlignment w:val="auto"/>
      </w:pPr>
      <w:r>
        <w:rPr>
          <w:rFonts w:hint="eastAsia"/>
        </w:rPr>
        <w:lastRenderedPageBreak/>
        <w:t xml:space="preserve">3.2.6 </w:t>
      </w:r>
      <w:r>
        <w:rPr>
          <w:rFonts w:hint="eastAsia"/>
        </w:rPr>
        <w:t>图像特征提取</w:t>
      </w:r>
    </w:p>
    <w:p w:rsidR="003E2F4A" w:rsidRDefault="003E2F4A" w:rsidP="003E2F4A">
      <w:pPr>
        <w:keepNext/>
        <w:jc w:val="center"/>
      </w:pPr>
      <w:r>
        <w:rPr>
          <w:noProof/>
        </w:rPr>
        <w:drawing>
          <wp:inline distT="0" distB="0" distL="0" distR="0" wp14:anchorId="3746150E" wp14:editId="16A27847">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7</w:t>
      </w:r>
      <w:r>
        <w:fldChar w:fldCharType="end"/>
      </w:r>
      <w:r>
        <w:t xml:space="preserve"> </w:t>
      </w:r>
      <w:r>
        <w:t>图像特征提取</w:t>
      </w:r>
      <w:r>
        <w:t>RUCM</w:t>
      </w:r>
      <w:r>
        <w:t>模型</w:t>
      </w:r>
    </w:p>
    <w:p w:rsidR="003E2F4A" w:rsidRDefault="003E2F4A" w:rsidP="003E2F4A">
      <w:pPr>
        <w:pStyle w:val="3"/>
        <w:adjustRightInd/>
        <w:textAlignment w:val="auto"/>
      </w:pPr>
      <w:r>
        <w:rPr>
          <w:rFonts w:hint="eastAsia"/>
        </w:rPr>
        <w:t>3.2.7</w:t>
      </w:r>
      <w:r>
        <w:rPr>
          <w:rFonts w:hint="eastAsia"/>
        </w:rPr>
        <w:t>提取全局特征</w:t>
      </w:r>
    </w:p>
    <w:p w:rsidR="003E2F4A" w:rsidRDefault="003E2F4A" w:rsidP="003E2F4A">
      <w:pPr>
        <w:keepNext/>
        <w:jc w:val="center"/>
      </w:pPr>
      <w:r>
        <w:rPr>
          <w:noProof/>
        </w:rPr>
        <w:drawing>
          <wp:inline distT="0" distB="0" distL="0" distR="0" wp14:anchorId="2BDAAB9D" wp14:editId="7EF66665">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8</w:t>
      </w:r>
      <w:r>
        <w:fldChar w:fldCharType="end"/>
      </w:r>
      <w:r>
        <w:t xml:space="preserve"> </w:t>
      </w:r>
      <w:r>
        <w:t>提取全局特征</w:t>
      </w:r>
      <w:r>
        <w:t>RUCM</w:t>
      </w:r>
      <w:r>
        <w:t>模型</w:t>
      </w:r>
    </w:p>
    <w:p w:rsidR="003E2F4A" w:rsidRDefault="003E2F4A" w:rsidP="003E2F4A">
      <w:pPr>
        <w:pStyle w:val="3"/>
        <w:adjustRightInd/>
        <w:textAlignment w:val="auto"/>
      </w:pPr>
      <w:r>
        <w:rPr>
          <w:rFonts w:hint="eastAsia"/>
        </w:rPr>
        <w:lastRenderedPageBreak/>
        <w:t xml:space="preserve">3.2.8 </w:t>
      </w:r>
      <w:r>
        <w:rPr>
          <w:rFonts w:hint="eastAsia"/>
        </w:rPr>
        <w:t>提取局部特征</w:t>
      </w:r>
    </w:p>
    <w:p w:rsidR="003E2F4A" w:rsidRDefault="003E2F4A" w:rsidP="003E2F4A">
      <w:pPr>
        <w:keepNext/>
        <w:jc w:val="center"/>
      </w:pPr>
      <w:r>
        <w:rPr>
          <w:noProof/>
        </w:rPr>
        <w:drawing>
          <wp:inline distT="0" distB="0" distL="0" distR="0" wp14:anchorId="500E6DE5" wp14:editId="549AC022">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9</w:t>
      </w:r>
      <w:r>
        <w:fldChar w:fldCharType="end"/>
      </w:r>
      <w:r>
        <w:t xml:space="preserve"> </w:t>
      </w:r>
      <w:r>
        <w:t>提取局部特征</w:t>
      </w:r>
      <w:r>
        <w:t>RUCM</w:t>
      </w:r>
      <w:r>
        <w:t>模型</w:t>
      </w:r>
    </w:p>
    <w:p w:rsidR="003E2F4A" w:rsidRPr="003E2F4A" w:rsidRDefault="003E2F4A" w:rsidP="003E2F4A">
      <w:pPr>
        <w:pStyle w:val="3"/>
        <w:adjustRightInd/>
        <w:textAlignment w:val="auto"/>
      </w:pPr>
      <w:r>
        <w:rPr>
          <w:rFonts w:hint="eastAsia"/>
        </w:rPr>
        <w:t xml:space="preserve">3.2.9 </w:t>
      </w:r>
      <w:r>
        <w:rPr>
          <w:rFonts w:hint="eastAsia"/>
        </w:rPr>
        <w:t>特征距离计算</w:t>
      </w:r>
    </w:p>
    <w:p w:rsidR="000B581B" w:rsidRDefault="000B581B" w:rsidP="000B581B">
      <w:pPr>
        <w:keepNext/>
        <w:adjustRightInd w:val="0"/>
        <w:spacing w:line="360" w:lineRule="auto"/>
        <w:ind w:firstLineChars="150" w:firstLine="315"/>
        <w:jc w:val="center"/>
        <w:textAlignment w:val="baseline"/>
      </w:pPr>
      <w:r>
        <w:rPr>
          <w:noProof/>
        </w:rPr>
        <w:drawing>
          <wp:inline distT="0" distB="0" distL="0" distR="0" wp14:anchorId="75F4089C" wp14:editId="2DFB4D5F">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72594D" w:rsidRPr="0072594D" w:rsidRDefault="000B581B" w:rsidP="000B581B">
      <w:pPr>
        <w:pStyle w:val="a8"/>
        <w:jc w:val="center"/>
        <w:rPr>
          <w:rFonts w:ascii="Times New Roman" w:eastAsia="宋体" w:hAnsi="Times New Roman" w:cs="Times New Roman"/>
          <w:color w:val="000000" w:themeColor="text1"/>
          <w:kern w:val="0"/>
          <w:sz w:val="24"/>
          <w:szCs w:val="24"/>
          <w:shd w:val="clear" w:color="auto" w:fill="FFFFFF"/>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10</w:t>
      </w:r>
      <w:r>
        <w:fldChar w:fldCharType="end"/>
      </w:r>
      <w:r>
        <w:t xml:space="preserve"> </w:t>
      </w:r>
      <w:r>
        <w:t>特征距离计算</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CF21D4" w:rsidP="00CF21D4">
      <w:pPr>
        <w:pStyle w:val="1"/>
        <w:adjustRightInd w:val="0"/>
        <w:spacing w:beforeLines="50" w:before="156" w:afterLines="50" w:after="156"/>
        <w:textAlignment w:val="baseline"/>
        <w:rPr>
          <w:rFonts w:ascii="Times New Roman" w:eastAsia="宋体" w:hAnsi="Times New Roman" w:cs="Times New Roman"/>
        </w:rPr>
      </w:pPr>
      <w:bookmarkStart w:id="20" w:name="_Toc450593241"/>
      <w:bookmarkStart w:id="21" w:name="_Toc478070737"/>
      <w:r>
        <w:rPr>
          <w:rFonts w:ascii="Times New Roman" w:eastAsia="宋体" w:hAnsi="Times New Roman" w:cs="Times New Roman" w:hint="eastAsia"/>
        </w:rPr>
        <w:lastRenderedPageBreak/>
        <w:t xml:space="preserve">4 </w:t>
      </w:r>
      <w:r w:rsidRPr="00CF21D4">
        <w:rPr>
          <w:rFonts w:ascii="Times New Roman" w:eastAsia="宋体" w:hAnsi="Times New Roman" w:cs="Times New Roman"/>
        </w:rPr>
        <w:t>非功能性需求分析</w:t>
      </w:r>
      <w:bookmarkEnd w:id="20"/>
      <w:bookmarkEnd w:id="21"/>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2" w:name="_Toc450593242"/>
      <w:bookmarkStart w:id="23" w:name="_Toc478070738"/>
      <w:r w:rsidRPr="00CF21D4">
        <w:rPr>
          <w:rFonts w:ascii="Times New Roman" w:hAnsi="Times New Roman" w:cs="Times New Roman" w:hint="eastAsia"/>
          <w:color w:val="000000" w:themeColor="text1"/>
          <w:kern w:val="0"/>
        </w:rPr>
        <w:t>4.1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22"/>
      <w:bookmarkEnd w:id="23"/>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4" w:name="_Toc450593243"/>
      <w:bookmarkStart w:id="25" w:name="_Toc478070739"/>
      <w:r>
        <w:rPr>
          <w:rFonts w:ascii="Times New Roman" w:hAnsi="Times New Roman" w:cs="Times New Roman" w:hint="eastAsia"/>
          <w:color w:val="000000" w:themeColor="text1"/>
          <w:kern w:val="0"/>
        </w:rPr>
        <w:t>4.2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24"/>
      <w:bookmarkEnd w:id="25"/>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6" w:name="_Toc450593244"/>
      <w:bookmarkStart w:id="27" w:name="_Toc478070740"/>
      <w:r>
        <w:rPr>
          <w:rFonts w:ascii="Times New Roman" w:hAnsi="Times New Roman" w:cs="Times New Roman" w:hint="eastAsia"/>
          <w:color w:val="000000" w:themeColor="text1"/>
          <w:kern w:val="0"/>
        </w:rPr>
        <w:t>4.3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26"/>
      <w:bookmarkEnd w:id="2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FF7939"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8" w:name="_Toc450593250"/>
      <w:bookmarkStart w:id="29" w:name="_Toc478070745"/>
      <w:r>
        <w:rPr>
          <w:rFonts w:ascii="Times New Roman" w:hAnsi="Times New Roman" w:cs="Times New Roman" w:hint="eastAsia"/>
          <w:color w:val="000000" w:themeColor="text1"/>
          <w:kern w:val="0"/>
        </w:rPr>
        <w:lastRenderedPageBreak/>
        <w:t>4.4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28"/>
      <w:bookmarkEnd w:id="29"/>
    </w:p>
    <w:p w:rsidR="00CF21D4" w:rsidRDefault="00FF7939" w:rsidP="00CF21D4">
      <w:pPr>
        <w:pStyle w:val="3"/>
        <w:adjustRightInd/>
        <w:textAlignment w:val="auto"/>
      </w:pPr>
      <w:bookmarkStart w:id="30" w:name="_Toc450593251"/>
      <w:bookmarkStart w:id="31" w:name="_Toc478070746"/>
      <w:r>
        <w:rPr>
          <w:rFonts w:hint="eastAsia"/>
        </w:rPr>
        <w:t>4.4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30"/>
      <w:bookmarkEnd w:id="3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FF7939" w:rsidP="00CF21D4">
      <w:pPr>
        <w:pStyle w:val="3"/>
        <w:adjustRightInd/>
        <w:textAlignment w:val="auto"/>
      </w:pPr>
      <w:bookmarkStart w:id="32" w:name="_Toc450593252"/>
      <w:bookmarkStart w:id="33" w:name="_Toc478070747"/>
      <w:r>
        <w:rPr>
          <w:rFonts w:hint="eastAsia"/>
        </w:rPr>
        <w:t>4.4</w:t>
      </w:r>
      <w:r w:rsidR="00CF21D4">
        <w:rPr>
          <w:rFonts w:hint="eastAsia"/>
        </w:rPr>
        <w:t xml:space="preserve">.2 </w:t>
      </w:r>
      <w:r w:rsidR="00CF21D4">
        <w:rPr>
          <w:rFonts w:hint="eastAsia"/>
        </w:rPr>
        <w:t>场景</w:t>
      </w:r>
      <w:r w:rsidR="00CF21D4">
        <w:t>的存在的问题</w:t>
      </w:r>
      <w:bookmarkEnd w:id="32"/>
      <w:bookmarkEnd w:id="3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D84" w:rsidRDefault="00086D84" w:rsidP="003D3AD7">
      <w:r>
        <w:separator/>
      </w:r>
    </w:p>
  </w:endnote>
  <w:endnote w:type="continuationSeparator" w:id="0">
    <w:p w:rsidR="00086D84" w:rsidRDefault="00086D84"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D84" w:rsidRDefault="00086D84" w:rsidP="003D3AD7">
      <w:r>
        <w:separator/>
      </w:r>
    </w:p>
  </w:footnote>
  <w:footnote w:type="continuationSeparator" w:id="0">
    <w:p w:rsidR="00086D84" w:rsidRDefault="00086D84"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86D84"/>
    <w:rsid w:val="000B581B"/>
    <w:rsid w:val="00125242"/>
    <w:rsid w:val="001D3EA2"/>
    <w:rsid w:val="001F235D"/>
    <w:rsid w:val="001F32AF"/>
    <w:rsid w:val="00217730"/>
    <w:rsid w:val="00230174"/>
    <w:rsid w:val="0023300E"/>
    <w:rsid w:val="00284D14"/>
    <w:rsid w:val="002C3C92"/>
    <w:rsid w:val="002D6009"/>
    <w:rsid w:val="002E6AAD"/>
    <w:rsid w:val="003004C7"/>
    <w:rsid w:val="003074C7"/>
    <w:rsid w:val="00332E35"/>
    <w:rsid w:val="003558F8"/>
    <w:rsid w:val="00371D0B"/>
    <w:rsid w:val="003C6AC4"/>
    <w:rsid w:val="003D3AD7"/>
    <w:rsid w:val="003E2F4A"/>
    <w:rsid w:val="003F1E8E"/>
    <w:rsid w:val="00404476"/>
    <w:rsid w:val="00443E4E"/>
    <w:rsid w:val="004A5758"/>
    <w:rsid w:val="004D2C24"/>
    <w:rsid w:val="004F6994"/>
    <w:rsid w:val="00550E56"/>
    <w:rsid w:val="00583470"/>
    <w:rsid w:val="00587208"/>
    <w:rsid w:val="005D1515"/>
    <w:rsid w:val="006104FA"/>
    <w:rsid w:val="0062011B"/>
    <w:rsid w:val="006457DD"/>
    <w:rsid w:val="006D27C2"/>
    <w:rsid w:val="007063E1"/>
    <w:rsid w:val="0071767D"/>
    <w:rsid w:val="0072594D"/>
    <w:rsid w:val="00752046"/>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40F70"/>
    <w:rsid w:val="00C83830"/>
    <w:rsid w:val="00C95C77"/>
    <w:rsid w:val="00CB70A7"/>
    <w:rsid w:val="00CC0A73"/>
    <w:rsid w:val="00CC1720"/>
    <w:rsid w:val="00CD42E6"/>
    <w:rsid w:val="00CF21D4"/>
    <w:rsid w:val="00D30C91"/>
    <w:rsid w:val="00D36872"/>
    <w:rsid w:val="00D61C2C"/>
    <w:rsid w:val="00DF399E"/>
    <w:rsid w:val="00EA19D9"/>
    <w:rsid w:val="00EB5439"/>
    <w:rsid w:val="00F04B57"/>
    <w:rsid w:val="00F145D1"/>
    <w:rsid w:val="00F164AF"/>
    <w:rsid w:val="00F2489A"/>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9864-28A7-4103-8C8D-DAD03739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25</cp:revision>
  <cp:lastPrinted>2016-03-23T15:31:00Z</cp:lastPrinted>
  <dcterms:created xsi:type="dcterms:W3CDTF">2016-04-03T11:49:00Z</dcterms:created>
  <dcterms:modified xsi:type="dcterms:W3CDTF">2017-03-24T09:00:00Z</dcterms:modified>
</cp:coreProperties>
</file>