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3BA8DB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F64F65">
        <w:rPr>
          <w:rFonts w:ascii="Times New Roman" w:hAnsi="Times New Roman" w:cs="Times New Roman"/>
          <w:color w:val="000000" w:themeColor="text1"/>
          <w:szCs w:val="21"/>
          <w:shd w:val="clear" w:color="auto" w:fill="FFFFFF"/>
        </w:rPr>
        <w:t>4.0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0" w:name="_GoBack"/>
        <w:bookmarkEnd w:id="0"/>
        <w:p w14:paraId="69571631" w14:textId="77777777" w:rsidR="00DC0B1F"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2172853" w:history="1">
            <w:r w:rsidR="00DC0B1F" w:rsidRPr="00DC6B3B">
              <w:rPr>
                <w:rStyle w:val="a9"/>
                <w:rFonts w:ascii="Times New Roman" w:eastAsia="宋体" w:hAnsi="Times New Roman" w:cs="Times New Roman"/>
                <w:noProof/>
              </w:rPr>
              <w:t>1</w:t>
            </w:r>
            <w:r w:rsidR="00DC0B1F" w:rsidRPr="00DC6B3B">
              <w:rPr>
                <w:rStyle w:val="a9"/>
                <w:rFonts w:ascii="Times New Roman" w:eastAsia="宋体" w:hAnsi="Times New Roman" w:cs="Times New Roman" w:hint="eastAsia"/>
                <w:noProof/>
              </w:rPr>
              <w:t>前言</w:t>
            </w:r>
            <w:r w:rsidR="00DC0B1F">
              <w:rPr>
                <w:noProof/>
                <w:webHidden/>
              </w:rPr>
              <w:tab/>
            </w:r>
            <w:r w:rsidR="00DC0B1F">
              <w:rPr>
                <w:noProof/>
                <w:webHidden/>
              </w:rPr>
              <w:fldChar w:fldCharType="begin"/>
            </w:r>
            <w:r w:rsidR="00DC0B1F">
              <w:rPr>
                <w:noProof/>
                <w:webHidden/>
              </w:rPr>
              <w:instrText xml:space="preserve"> PAGEREF _Toc482172853 \h </w:instrText>
            </w:r>
            <w:r w:rsidR="00DC0B1F">
              <w:rPr>
                <w:noProof/>
                <w:webHidden/>
              </w:rPr>
            </w:r>
            <w:r w:rsidR="00DC0B1F">
              <w:rPr>
                <w:noProof/>
                <w:webHidden/>
              </w:rPr>
              <w:fldChar w:fldCharType="separate"/>
            </w:r>
            <w:r w:rsidR="00DC0B1F">
              <w:rPr>
                <w:noProof/>
                <w:webHidden/>
              </w:rPr>
              <w:t>5</w:t>
            </w:r>
            <w:r w:rsidR="00DC0B1F">
              <w:rPr>
                <w:noProof/>
                <w:webHidden/>
              </w:rPr>
              <w:fldChar w:fldCharType="end"/>
            </w:r>
          </w:hyperlink>
        </w:p>
        <w:p w14:paraId="4CFB36D5" w14:textId="77777777" w:rsidR="00DC0B1F" w:rsidRDefault="00DC0B1F">
          <w:pPr>
            <w:pStyle w:val="20"/>
            <w:tabs>
              <w:tab w:val="right" w:leader="dot" w:pos="8296"/>
            </w:tabs>
            <w:rPr>
              <w:noProof/>
            </w:rPr>
          </w:pPr>
          <w:hyperlink w:anchor="_Toc482172854" w:history="1">
            <w:r w:rsidRPr="00DC6B3B">
              <w:rPr>
                <w:rStyle w:val="a9"/>
                <w:rFonts w:ascii="Times New Roman" w:hAnsi="Times New Roman" w:cs="Times New Roman"/>
                <w:noProof/>
                <w:kern w:val="0"/>
              </w:rPr>
              <w:t>1.1</w:t>
            </w:r>
            <w:r w:rsidRPr="00DC6B3B">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_Toc482172854 \h </w:instrText>
            </w:r>
            <w:r>
              <w:rPr>
                <w:noProof/>
                <w:webHidden/>
              </w:rPr>
            </w:r>
            <w:r>
              <w:rPr>
                <w:noProof/>
                <w:webHidden/>
              </w:rPr>
              <w:fldChar w:fldCharType="separate"/>
            </w:r>
            <w:r>
              <w:rPr>
                <w:noProof/>
                <w:webHidden/>
              </w:rPr>
              <w:t>5</w:t>
            </w:r>
            <w:r>
              <w:rPr>
                <w:noProof/>
                <w:webHidden/>
              </w:rPr>
              <w:fldChar w:fldCharType="end"/>
            </w:r>
          </w:hyperlink>
        </w:p>
        <w:p w14:paraId="5C736BD5" w14:textId="77777777" w:rsidR="00DC0B1F" w:rsidRDefault="00DC0B1F">
          <w:pPr>
            <w:pStyle w:val="20"/>
            <w:tabs>
              <w:tab w:val="right" w:leader="dot" w:pos="8296"/>
            </w:tabs>
            <w:rPr>
              <w:noProof/>
            </w:rPr>
          </w:pPr>
          <w:hyperlink w:anchor="_Toc482172855" w:history="1">
            <w:r w:rsidRPr="00DC6B3B">
              <w:rPr>
                <w:rStyle w:val="a9"/>
                <w:rFonts w:ascii="Times New Roman" w:hAnsi="Times New Roman" w:cs="Times New Roman"/>
                <w:noProof/>
                <w:kern w:val="0"/>
              </w:rPr>
              <w:t>1.2</w:t>
            </w:r>
            <w:r w:rsidRPr="00DC6B3B">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_Toc482172855 \h </w:instrText>
            </w:r>
            <w:r>
              <w:rPr>
                <w:noProof/>
                <w:webHidden/>
              </w:rPr>
            </w:r>
            <w:r>
              <w:rPr>
                <w:noProof/>
                <w:webHidden/>
              </w:rPr>
              <w:fldChar w:fldCharType="separate"/>
            </w:r>
            <w:r>
              <w:rPr>
                <w:noProof/>
                <w:webHidden/>
              </w:rPr>
              <w:t>5</w:t>
            </w:r>
            <w:r>
              <w:rPr>
                <w:noProof/>
                <w:webHidden/>
              </w:rPr>
              <w:fldChar w:fldCharType="end"/>
            </w:r>
          </w:hyperlink>
        </w:p>
        <w:p w14:paraId="52FCBE24" w14:textId="77777777" w:rsidR="00DC0B1F" w:rsidRDefault="00DC0B1F">
          <w:pPr>
            <w:pStyle w:val="20"/>
            <w:tabs>
              <w:tab w:val="right" w:leader="dot" w:pos="8296"/>
            </w:tabs>
            <w:rPr>
              <w:noProof/>
            </w:rPr>
          </w:pPr>
          <w:hyperlink w:anchor="_Toc482172856" w:history="1">
            <w:r w:rsidRPr="00DC6B3B">
              <w:rPr>
                <w:rStyle w:val="a9"/>
                <w:rFonts w:ascii="Times New Roman" w:hAnsi="Times New Roman" w:cs="Times New Roman"/>
                <w:noProof/>
                <w:kern w:val="0"/>
              </w:rPr>
              <w:t>1.3</w:t>
            </w:r>
            <w:r w:rsidRPr="00DC6B3B">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_Toc482172856 \h </w:instrText>
            </w:r>
            <w:r>
              <w:rPr>
                <w:noProof/>
                <w:webHidden/>
              </w:rPr>
            </w:r>
            <w:r>
              <w:rPr>
                <w:noProof/>
                <w:webHidden/>
              </w:rPr>
              <w:fldChar w:fldCharType="separate"/>
            </w:r>
            <w:r>
              <w:rPr>
                <w:noProof/>
                <w:webHidden/>
              </w:rPr>
              <w:t>5</w:t>
            </w:r>
            <w:r>
              <w:rPr>
                <w:noProof/>
                <w:webHidden/>
              </w:rPr>
              <w:fldChar w:fldCharType="end"/>
            </w:r>
          </w:hyperlink>
        </w:p>
        <w:p w14:paraId="45175D45" w14:textId="77777777" w:rsidR="00DC0B1F" w:rsidRDefault="00DC0B1F">
          <w:pPr>
            <w:pStyle w:val="20"/>
            <w:tabs>
              <w:tab w:val="right" w:leader="dot" w:pos="8296"/>
            </w:tabs>
            <w:rPr>
              <w:noProof/>
            </w:rPr>
          </w:pPr>
          <w:hyperlink w:anchor="_Toc482172857" w:history="1">
            <w:r w:rsidRPr="00DC6B3B">
              <w:rPr>
                <w:rStyle w:val="a9"/>
                <w:rFonts w:ascii="Times New Roman" w:hAnsi="Times New Roman" w:cs="Times New Roman"/>
                <w:noProof/>
                <w:kern w:val="0"/>
              </w:rPr>
              <w:t>1.4</w:t>
            </w:r>
            <w:r w:rsidRPr="00DC6B3B">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_Toc482172857 \h </w:instrText>
            </w:r>
            <w:r>
              <w:rPr>
                <w:noProof/>
                <w:webHidden/>
              </w:rPr>
            </w:r>
            <w:r>
              <w:rPr>
                <w:noProof/>
                <w:webHidden/>
              </w:rPr>
              <w:fldChar w:fldCharType="separate"/>
            </w:r>
            <w:r>
              <w:rPr>
                <w:noProof/>
                <w:webHidden/>
              </w:rPr>
              <w:t>5</w:t>
            </w:r>
            <w:r>
              <w:rPr>
                <w:noProof/>
                <w:webHidden/>
              </w:rPr>
              <w:fldChar w:fldCharType="end"/>
            </w:r>
          </w:hyperlink>
        </w:p>
        <w:p w14:paraId="2C61F303" w14:textId="77777777" w:rsidR="00DC0B1F" w:rsidRDefault="00DC0B1F">
          <w:pPr>
            <w:pStyle w:val="10"/>
            <w:rPr>
              <w:noProof/>
            </w:rPr>
          </w:pPr>
          <w:hyperlink w:anchor="_Toc482172858" w:history="1">
            <w:r w:rsidRPr="00DC6B3B">
              <w:rPr>
                <w:rStyle w:val="a9"/>
                <w:rFonts w:ascii="Times New Roman" w:eastAsia="宋体" w:hAnsi="Times New Roman" w:cs="Times New Roman"/>
                <w:noProof/>
              </w:rPr>
              <w:t>2</w:t>
            </w:r>
            <w:r w:rsidRPr="00DC6B3B">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_Toc482172858 \h </w:instrText>
            </w:r>
            <w:r>
              <w:rPr>
                <w:noProof/>
                <w:webHidden/>
              </w:rPr>
            </w:r>
            <w:r>
              <w:rPr>
                <w:noProof/>
                <w:webHidden/>
              </w:rPr>
              <w:fldChar w:fldCharType="separate"/>
            </w:r>
            <w:r>
              <w:rPr>
                <w:noProof/>
                <w:webHidden/>
              </w:rPr>
              <w:t>7</w:t>
            </w:r>
            <w:r>
              <w:rPr>
                <w:noProof/>
                <w:webHidden/>
              </w:rPr>
              <w:fldChar w:fldCharType="end"/>
            </w:r>
          </w:hyperlink>
        </w:p>
        <w:p w14:paraId="44B496DA" w14:textId="77777777" w:rsidR="00DC0B1F" w:rsidRDefault="00DC0B1F">
          <w:pPr>
            <w:pStyle w:val="20"/>
            <w:tabs>
              <w:tab w:val="right" w:leader="dot" w:pos="8296"/>
            </w:tabs>
            <w:rPr>
              <w:noProof/>
            </w:rPr>
          </w:pPr>
          <w:hyperlink w:anchor="_Toc482172859" w:history="1">
            <w:r w:rsidRPr="00DC6B3B">
              <w:rPr>
                <w:rStyle w:val="a9"/>
                <w:rFonts w:ascii="Times New Roman" w:hAnsi="Times New Roman" w:cs="Times New Roman"/>
                <w:noProof/>
                <w:kern w:val="0"/>
              </w:rPr>
              <w:t>2.1</w:t>
            </w:r>
            <w:r w:rsidRPr="00DC6B3B">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_Toc482172859 \h </w:instrText>
            </w:r>
            <w:r>
              <w:rPr>
                <w:noProof/>
                <w:webHidden/>
              </w:rPr>
            </w:r>
            <w:r>
              <w:rPr>
                <w:noProof/>
                <w:webHidden/>
              </w:rPr>
              <w:fldChar w:fldCharType="separate"/>
            </w:r>
            <w:r>
              <w:rPr>
                <w:noProof/>
                <w:webHidden/>
              </w:rPr>
              <w:t>7</w:t>
            </w:r>
            <w:r>
              <w:rPr>
                <w:noProof/>
                <w:webHidden/>
              </w:rPr>
              <w:fldChar w:fldCharType="end"/>
            </w:r>
          </w:hyperlink>
        </w:p>
        <w:p w14:paraId="5F0BFE16" w14:textId="77777777" w:rsidR="00DC0B1F" w:rsidRDefault="00DC0B1F">
          <w:pPr>
            <w:pStyle w:val="20"/>
            <w:tabs>
              <w:tab w:val="right" w:leader="dot" w:pos="8296"/>
            </w:tabs>
            <w:rPr>
              <w:noProof/>
            </w:rPr>
          </w:pPr>
          <w:hyperlink w:anchor="_Toc482172860" w:history="1">
            <w:r w:rsidRPr="00DC6B3B">
              <w:rPr>
                <w:rStyle w:val="a9"/>
                <w:rFonts w:ascii="Times New Roman" w:hAnsi="Times New Roman" w:cs="Times New Roman"/>
                <w:noProof/>
                <w:kern w:val="0"/>
              </w:rPr>
              <w:t>2.2</w:t>
            </w:r>
            <w:r w:rsidRPr="00DC6B3B">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_Toc482172860 \h </w:instrText>
            </w:r>
            <w:r>
              <w:rPr>
                <w:noProof/>
                <w:webHidden/>
              </w:rPr>
            </w:r>
            <w:r>
              <w:rPr>
                <w:noProof/>
                <w:webHidden/>
              </w:rPr>
              <w:fldChar w:fldCharType="separate"/>
            </w:r>
            <w:r>
              <w:rPr>
                <w:noProof/>
                <w:webHidden/>
              </w:rPr>
              <w:t>7</w:t>
            </w:r>
            <w:r>
              <w:rPr>
                <w:noProof/>
                <w:webHidden/>
              </w:rPr>
              <w:fldChar w:fldCharType="end"/>
            </w:r>
          </w:hyperlink>
        </w:p>
        <w:p w14:paraId="6A1F8A7A" w14:textId="77777777" w:rsidR="00DC0B1F" w:rsidRDefault="00DC0B1F">
          <w:pPr>
            <w:pStyle w:val="20"/>
            <w:tabs>
              <w:tab w:val="right" w:leader="dot" w:pos="8296"/>
            </w:tabs>
            <w:rPr>
              <w:noProof/>
            </w:rPr>
          </w:pPr>
          <w:hyperlink w:anchor="_Toc482172861" w:history="1">
            <w:r w:rsidRPr="00DC6B3B">
              <w:rPr>
                <w:rStyle w:val="a9"/>
                <w:rFonts w:ascii="Times New Roman" w:hAnsi="Times New Roman" w:cs="Times New Roman"/>
                <w:noProof/>
                <w:kern w:val="0"/>
              </w:rPr>
              <w:t>2.3</w:t>
            </w:r>
            <w:r w:rsidRPr="00DC6B3B">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_Toc482172861 \h </w:instrText>
            </w:r>
            <w:r>
              <w:rPr>
                <w:noProof/>
                <w:webHidden/>
              </w:rPr>
            </w:r>
            <w:r>
              <w:rPr>
                <w:noProof/>
                <w:webHidden/>
              </w:rPr>
              <w:fldChar w:fldCharType="separate"/>
            </w:r>
            <w:r>
              <w:rPr>
                <w:noProof/>
                <w:webHidden/>
              </w:rPr>
              <w:t>8</w:t>
            </w:r>
            <w:r>
              <w:rPr>
                <w:noProof/>
                <w:webHidden/>
              </w:rPr>
              <w:fldChar w:fldCharType="end"/>
            </w:r>
          </w:hyperlink>
        </w:p>
        <w:p w14:paraId="57104728" w14:textId="77777777" w:rsidR="00DC0B1F" w:rsidRDefault="00DC0B1F">
          <w:pPr>
            <w:pStyle w:val="10"/>
            <w:rPr>
              <w:noProof/>
            </w:rPr>
          </w:pPr>
          <w:hyperlink w:anchor="_Toc482172862" w:history="1">
            <w:r w:rsidRPr="00DC6B3B">
              <w:rPr>
                <w:rStyle w:val="a9"/>
                <w:rFonts w:ascii="Times New Roman" w:eastAsia="宋体" w:hAnsi="Times New Roman" w:cs="Times New Roman"/>
                <w:noProof/>
              </w:rPr>
              <w:t>3</w:t>
            </w:r>
            <w:r w:rsidRPr="00DC6B3B">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_Toc482172862 \h </w:instrText>
            </w:r>
            <w:r>
              <w:rPr>
                <w:noProof/>
                <w:webHidden/>
              </w:rPr>
            </w:r>
            <w:r>
              <w:rPr>
                <w:noProof/>
                <w:webHidden/>
              </w:rPr>
              <w:fldChar w:fldCharType="separate"/>
            </w:r>
            <w:r>
              <w:rPr>
                <w:noProof/>
                <w:webHidden/>
              </w:rPr>
              <w:t>9</w:t>
            </w:r>
            <w:r>
              <w:rPr>
                <w:noProof/>
                <w:webHidden/>
              </w:rPr>
              <w:fldChar w:fldCharType="end"/>
            </w:r>
          </w:hyperlink>
        </w:p>
        <w:p w14:paraId="2686A565" w14:textId="77777777" w:rsidR="00DC0B1F" w:rsidRDefault="00DC0B1F">
          <w:pPr>
            <w:pStyle w:val="20"/>
            <w:tabs>
              <w:tab w:val="right" w:leader="dot" w:pos="8296"/>
            </w:tabs>
            <w:rPr>
              <w:noProof/>
            </w:rPr>
          </w:pPr>
          <w:hyperlink w:anchor="_Toc482172863" w:history="1">
            <w:r w:rsidRPr="00DC6B3B">
              <w:rPr>
                <w:rStyle w:val="a9"/>
                <w:rFonts w:ascii="Times New Roman" w:hAnsi="Times New Roman" w:cs="Times New Roman"/>
                <w:noProof/>
                <w:kern w:val="0"/>
              </w:rPr>
              <w:t xml:space="preserve">3.1 </w:t>
            </w:r>
            <w:r w:rsidRPr="00DC6B3B">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_Toc482172863 \h </w:instrText>
            </w:r>
            <w:r>
              <w:rPr>
                <w:noProof/>
                <w:webHidden/>
              </w:rPr>
            </w:r>
            <w:r>
              <w:rPr>
                <w:noProof/>
                <w:webHidden/>
              </w:rPr>
              <w:fldChar w:fldCharType="separate"/>
            </w:r>
            <w:r>
              <w:rPr>
                <w:noProof/>
                <w:webHidden/>
              </w:rPr>
              <w:t>9</w:t>
            </w:r>
            <w:r>
              <w:rPr>
                <w:noProof/>
                <w:webHidden/>
              </w:rPr>
              <w:fldChar w:fldCharType="end"/>
            </w:r>
          </w:hyperlink>
        </w:p>
        <w:p w14:paraId="1683E1B2" w14:textId="77777777" w:rsidR="00DC0B1F" w:rsidRDefault="00DC0B1F">
          <w:pPr>
            <w:pStyle w:val="20"/>
            <w:tabs>
              <w:tab w:val="right" w:leader="dot" w:pos="8296"/>
            </w:tabs>
            <w:rPr>
              <w:noProof/>
            </w:rPr>
          </w:pPr>
          <w:hyperlink w:anchor="_Toc482172864" w:history="1">
            <w:r w:rsidRPr="00DC6B3B">
              <w:rPr>
                <w:rStyle w:val="a9"/>
                <w:rFonts w:ascii="Times New Roman" w:hAnsi="Times New Roman" w:cs="Times New Roman"/>
                <w:noProof/>
                <w:kern w:val="0"/>
              </w:rPr>
              <w:t xml:space="preserve">3.2 </w:t>
            </w:r>
            <w:r w:rsidRPr="00DC6B3B">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_Toc482172864 \h </w:instrText>
            </w:r>
            <w:r>
              <w:rPr>
                <w:noProof/>
                <w:webHidden/>
              </w:rPr>
            </w:r>
            <w:r>
              <w:rPr>
                <w:noProof/>
                <w:webHidden/>
              </w:rPr>
              <w:fldChar w:fldCharType="separate"/>
            </w:r>
            <w:r>
              <w:rPr>
                <w:noProof/>
                <w:webHidden/>
              </w:rPr>
              <w:t>10</w:t>
            </w:r>
            <w:r>
              <w:rPr>
                <w:noProof/>
                <w:webHidden/>
              </w:rPr>
              <w:fldChar w:fldCharType="end"/>
            </w:r>
          </w:hyperlink>
        </w:p>
        <w:p w14:paraId="5C762083" w14:textId="77777777" w:rsidR="00DC0B1F" w:rsidRDefault="00DC0B1F">
          <w:pPr>
            <w:pStyle w:val="20"/>
            <w:tabs>
              <w:tab w:val="right" w:leader="dot" w:pos="8296"/>
            </w:tabs>
            <w:rPr>
              <w:noProof/>
            </w:rPr>
          </w:pPr>
          <w:hyperlink w:anchor="_Toc482172865" w:history="1">
            <w:r w:rsidRPr="00DC6B3B">
              <w:rPr>
                <w:rStyle w:val="a9"/>
                <w:rFonts w:ascii="Times New Roman" w:hAnsi="Times New Roman" w:cs="Times New Roman"/>
                <w:noProof/>
                <w:kern w:val="0"/>
              </w:rPr>
              <w:t xml:space="preserve">3.3 </w:t>
            </w:r>
            <w:r w:rsidRPr="00DC6B3B">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_Toc482172865 \h </w:instrText>
            </w:r>
            <w:r>
              <w:rPr>
                <w:noProof/>
                <w:webHidden/>
              </w:rPr>
            </w:r>
            <w:r>
              <w:rPr>
                <w:noProof/>
                <w:webHidden/>
              </w:rPr>
              <w:fldChar w:fldCharType="separate"/>
            </w:r>
            <w:r>
              <w:rPr>
                <w:noProof/>
                <w:webHidden/>
              </w:rPr>
              <w:t>10</w:t>
            </w:r>
            <w:r>
              <w:rPr>
                <w:noProof/>
                <w:webHidden/>
              </w:rPr>
              <w:fldChar w:fldCharType="end"/>
            </w:r>
          </w:hyperlink>
        </w:p>
        <w:p w14:paraId="3ACA19EE" w14:textId="77777777" w:rsidR="00DC0B1F" w:rsidRDefault="00DC0B1F">
          <w:pPr>
            <w:pStyle w:val="20"/>
            <w:tabs>
              <w:tab w:val="right" w:leader="dot" w:pos="8296"/>
            </w:tabs>
            <w:rPr>
              <w:noProof/>
            </w:rPr>
          </w:pPr>
          <w:hyperlink w:anchor="_Toc482172866" w:history="1">
            <w:r w:rsidRPr="00DC6B3B">
              <w:rPr>
                <w:rStyle w:val="a9"/>
                <w:rFonts w:ascii="Times New Roman" w:hAnsi="Times New Roman" w:cs="Times New Roman"/>
                <w:noProof/>
                <w:kern w:val="0"/>
              </w:rPr>
              <w:t xml:space="preserve">3.4 </w:t>
            </w:r>
            <w:r w:rsidRPr="00DC6B3B">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_Toc482172866 \h </w:instrText>
            </w:r>
            <w:r>
              <w:rPr>
                <w:noProof/>
                <w:webHidden/>
              </w:rPr>
            </w:r>
            <w:r>
              <w:rPr>
                <w:noProof/>
                <w:webHidden/>
              </w:rPr>
              <w:fldChar w:fldCharType="separate"/>
            </w:r>
            <w:r>
              <w:rPr>
                <w:noProof/>
                <w:webHidden/>
              </w:rPr>
              <w:t>11</w:t>
            </w:r>
            <w:r>
              <w:rPr>
                <w:noProof/>
                <w:webHidden/>
              </w:rPr>
              <w:fldChar w:fldCharType="end"/>
            </w:r>
          </w:hyperlink>
        </w:p>
        <w:p w14:paraId="76519F37" w14:textId="77777777" w:rsidR="00DC0B1F" w:rsidRDefault="00DC0B1F">
          <w:pPr>
            <w:pStyle w:val="10"/>
            <w:rPr>
              <w:noProof/>
            </w:rPr>
          </w:pPr>
          <w:hyperlink w:anchor="_Toc482172867" w:history="1">
            <w:r w:rsidRPr="00DC6B3B">
              <w:rPr>
                <w:rStyle w:val="a9"/>
                <w:rFonts w:ascii="Times New Roman" w:eastAsia="宋体" w:hAnsi="Times New Roman" w:cs="Times New Roman"/>
                <w:noProof/>
              </w:rPr>
              <w:t>4</w:t>
            </w:r>
            <w:r w:rsidRPr="00DC6B3B">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_Toc482172867 \h </w:instrText>
            </w:r>
            <w:r>
              <w:rPr>
                <w:noProof/>
                <w:webHidden/>
              </w:rPr>
            </w:r>
            <w:r>
              <w:rPr>
                <w:noProof/>
                <w:webHidden/>
              </w:rPr>
              <w:fldChar w:fldCharType="separate"/>
            </w:r>
            <w:r>
              <w:rPr>
                <w:noProof/>
                <w:webHidden/>
              </w:rPr>
              <w:t>12</w:t>
            </w:r>
            <w:r>
              <w:rPr>
                <w:noProof/>
                <w:webHidden/>
              </w:rPr>
              <w:fldChar w:fldCharType="end"/>
            </w:r>
          </w:hyperlink>
        </w:p>
        <w:p w14:paraId="3456066E" w14:textId="77777777" w:rsidR="00DC0B1F" w:rsidRDefault="00DC0B1F">
          <w:pPr>
            <w:pStyle w:val="20"/>
            <w:tabs>
              <w:tab w:val="right" w:leader="dot" w:pos="8296"/>
            </w:tabs>
            <w:rPr>
              <w:noProof/>
            </w:rPr>
          </w:pPr>
          <w:hyperlink w:anchor="_Toc482172868" w:history="1">
            <w:r w:rsidRPr="00DC6B3B">
              <w:rPr>
                <w:rStyle w:val="a9"/>
                <w:noProof/>
                <w:kern w:val="0"/>
              </w:rPr>
              <w:t xml:space="preserve">4.1 </w:t>
            </w:r>
            <w:r w:rsidRPr="00DC6B3B">
              <w:rPr>
                <w:rStyle w:val="a9"/>
                <w:rFonts w:hint="eastAsia"/>
                <w:noProof/>
                <w:kern w:val="0"/>
              </w:rPr>
              <w:t>用例模型</w:t>
            </w:r>
            <w:r>
              <w:rPr>
                <w:noProof/>
                <w:webHidden/>
              </w:rPr>
              <w:tab/>
            </w:r>
            <w:r>
              <w:rPr>
                <w:noProof/>
                <w:webHidden/>
              </w:rPr>
              <w:fldChar w:fldCharType="begin"/>
            </w:r>
            <w:r>
              <w:rPr>
                <w:noProof/>
                <w:webHidden/>
              </w:rPr>
              <w:instrText xml:space="preserve"> PAGEREF _Toc482172868 \h </w:instrText>
            </w:r>
            <w:r>
              <w:rPr>
                <w:noProof/>
                <w:webHidden/>
              </w:rPr>
            </w:r>
            <w:r>
              <w:rPr>
                <w:noProof/>
                <w:webHidden/>
              </w:rPr>
              <w:fldChar w:fldCharType="separate"/>
            </w:r>
            <w:r>
              <w:rPr>
                <w:noProof/>
                <w:webHidden/>
              </w:rPr>
              <w:t>12</w:t>
            </w:r>
            <w:r>
              <w:rPr>
                <w:noProof/>
                <w:webHidden/>
              </w:rPr>
              <w:fldChar w:fldCharType="end"/>
            </w:r>
          </w:hyperlink>
        </w:p>
        <w:p w14:paraId="634170C4" w14:textId="77777777" w:rsidR="00DC0B1F" w:rsidRDefault="00DC0B1F">
          <w:pPr>
            <w:pStyle w:val="20"/>
            <w:tabs>
              <w:tab w:val="right" w:leader="dot" w:pos="8296"/>
            </w:tabs>
            <w:rPr>
              <w:noProof/>
            </w:rPr>
          </w:pPr>
          <w:hyperlink w:anchor="_Toc482172869" w:history="1">
            <w:r w:rsidRPr="00DC6B3B">
              <w:rPr>
                <w:rStyle w:val="a9"/>
                <w:noProof/>
                <w:kern w:val="0"/>
              </w:rPr>
              <w:t xml:space="preserve">4.2 </w:t>
            </w:r>
            <w:r w:rsidRPr="00DC6B3B">
              <w:rPr>
                <w:rStyle w:val="a9"/>
                <w:rFonts w:hint="eastAsia"/>
                <w:noProof/>
                <w:kern w:val="0"/>
              </w:rPr>
              <w:t>用例说明</w:t>
            </w:r>
            <w:r>
              <w:rPr>
                <w:noProof/>
                <w:webHidden/>
              </w:rPr>
              <w:tab/>
            </w:r>
            <w:r>
              <w:rPr>
                <w:noProof/>
                <w:webHidden/>
              </w:rPr>
              <w:fldChar w:fldCharType="begin"/>
            </w:r>
            <w:r>
              <w:rPr>
                <w:noProof/>
                <w:webHidden/>
              </w:rPr>
              <w:instrText xml:space="preserve"> PAGEREF _Toc482172869 \h </w:instrText>
            </w:r>
            <w:r>
              <w:rPr>
                <w:noProof/>
                <w:webHidden/>
              </w:rPr>
            </w:r>
            <w:r>
              <w:rPr>
                <w:noProof/>
                <w:webHidden/>
              </w:rPr>
              <w:fldChar w:fldCharType="separate"/>
            </w:r>
            <w:r>
              <w:rPr>
                <w:noProof/>
                <w:webHidden/>
              </w:rPr>
              <w:t>12</w:t>
            </w:r>
            <w:r>
              <w:rPr>
                <w:noProof/>
                <w:webHidden/>
              </w:rPr>
              <w:fldChar w:fldCharType="end"/>
            </w:r>
          </w:hyperlink>
        </w:p>
        <w:p w14:paraId="609001FE" w14:textId="77777777" w:rsidR="00DC0B1F" w:rsidRDefault="00DC0B1F">
          <w:pPr>
            <w:pStyle w:val="30"/>
            <w:tabs>
              <w:tab w:val="right" w:leader="dot" w:pos="8296"/>
            </w:tabs>
            <w:rPr>
              <w:noProof/>
            </w:rPr>
          </w:pPr>
          <w:hyperlink w:anchor="_Toc482172870" w:history="1">
            <w:r w:rsidRPr="00DC6B3B">
              <w:rPr>
                <w:rStyle w:val="a9"/>
                <w:noProof/>
              </w:rPr>
              <w:t>4.2.1</w:t>
            </w:r>
            <w:r w:rsidRPr="00DC6B3B">
              <w:rPr>
                <w:rStyle w:val="a9"/>
                <w:rFonts w:hint="eastAsia"/>
                <w:noProof/>
              </w:rPr>
              <w:t>图像入库</w:t>
            </w:r>
            <w:r>
              <w:rPr>
                <w:noProof/>
                <w:webHidden/>
              </w:rPr>
              <w:tab/>
            </w:r>
            <w:r>
              <w:rPr>
                <w:noProof/>
                <w:webHidden/>
              </w:rPr>
              <w:fldChar w:fldCharType="begin"/>
            </w:r>
            <w:r>
              <w:rPr>
                <w:noProof/>
                <w:webHidden/>
              </w:rPr>
              <w:instrText xml:space="preserve"> PAGEREF _Toc482172870 \h </w:instrText>
            </w:r>
            <w:r>
              <w:rPr>
                <w:noProof/>
                <w:webHidden/>
              </w:rPr>
            </w:r>
            <w:r>
              <w:rPr>
                <w:noProof/>
                <w:webHidden/>
              </w:rPr>
              <w:fldChar w:fldCharType="separate"/>
            </w:r>
            <w:r>
              <w:rPr>
                <w:noProof/>
                <w:webHidden/>
              </w:rPr>
              <w:t>13</w:t>
            </w:r>
            <w:r>
              <w:rPr>
                <w:noProof/>
                <w:webHidden/>
              </w:rPr>
              <w:fldChar w:fldCharType="end"/>
            </w:r>
          </w:hyperlink>
        </w:p>
        <w:p w14:paraId="0FA9519B" w14:textId="77777777" w:rsidR="00DC0B1F" w:rsidRDefault="00DC0B1F">
          <w:pPr>
            <w:pStyle w:val="30"/>
            <w:tabs>
              <w:tab w:val="right" w:leader="dot" w:pos="8296"/>
            </w:tabs>
            <w:rPr>
              <w:noProof/>
            </w:rPr>
          </w:pPr>
          <w:hyperlink w:anchor="_Toc482172871" w:history="1">
            <w:r w:rsidRPr="00DC6B3B">
              <w:rPr>
                <w:rStyle w:val="a9"/>
                <w:noProof/>
              </w:rPr>
              <w:t xml:space="preserve">4.2.2 </w:t>
            </w:r>
            <w:r w:rsidRPr="00DC6B3B">
              <w:rPr>
                <w:rStyle w:val="a9"/>
                <w:rFonts w:hint="eastAsia"/>
                <w:noProof/>
              </w:rPr>
              <w:t>全局特征索引构造</w:t>
            </w:r>
            <w:r>
              <w:rPr>
                <w:noProof/>
                <w:webHidden/>
              </w:rPr>
              <w:tab/>
            </w:r>
            <w:r>
              <w:rPr>
                <w:noProof/>
                <w:webHidden/>
              </w:rPr>
              <w:fldChar w:fldCharType="begin"/>
            </w:r>
            <w:r>
              <w:rPr>
                <w:noProof/>
                <w:webHidden/>
              </w:rPr>
              <w:instrText xml:space="preserve"> PAGEREF _Toc482172871 \h </w:instrText>
            </w:r>
            <w:r>
              <w:rPr>
                <w:noProof/>
                <w:webHidden/>
              </w:rPr>
            </w:r>
            <w:r>
              <w:rPr>
                <w:noProof/>
                <w:webHidden/>
              </w:rPr>
              <w:fldChar w:fldCharType="separate"/>
            </w:r>
            <w:r>
              <w:rPr>
                <w:noProof/>
                <w:webHidden/>
              </w:rPr>
              <w:t>14</w:t>
            </w:r>
            <w:r>
              <w:rPr>
                <w:noProof/>
                <w:webHidden/>
              </w:rPr>
              <w:fldChar w:fldCharType="end"/>
            </w:r>
          </w:hyperlink>
        </w:p>
        <w:p w14:paraId="6DAC6319" w14:textId="77777777" w:rsidR="00DC0B1F" w:rsidRDefault="00DC0B1F">
          <w:pPr>
            <w:pStyle w:val="30"/>
            <w:tabs>
              <w:tab w:val="right" w:leader="dot" w:pos="8296"/>
            </w:tabs>
            <w:rPr>
              <w:noProof/>
            </w:rPr>
          </w:pPr>
          <w:hyperlink w:anchor="_Toc482172872" w:history="1">
            <w:r w:rsidRPr="00DC6B3B">
              <w:rPr>
                <w:rStyle w:val="a9"/>
                <w:noProof/>
              </w:rPr>
              <w:t xml:space="preserve">4.2.3 </w:t>
            </w:r>
            <w:r w:rsidRPr="00DC6B3B">
              <w:rPr>
                <w:rStyle w:val="a9"/>
                <w:rFonts w:hint="eastAsia"/>
                <w:noProof/>
              </w:rPr>
              <w:t>局部特征索引构造</w:t>
            </w:r>
            <w:r>
              <w:rPr>
                <w:noProof/>
                <w:webHidden/>
              </w:rPr>
              <w:tab/>
            </w:r>
            <w:r>
              <w:rPr>
                <w:noProof/>
                <w:webHidden/>
              </w:rPr>
              <w:fldChar w:fldCharType="begin"/>
            </w:r>
            <w:r>
              <w:rPr>
                <w:noProof/>
                <w:webHidden/>
              </w:rPr>
              <w:instrText xml:space="preserve"> PAGEREF _Toc482172872 \h </w:instrText>
            </w:r>
            <w:r>
              <w:rPr>
                <w:noProof/>
                <w:webHidden/>
              </w:rPr>
            </w:r>
            <w:r>
              <w:rPr>
                <w:noProof/>
                <w:webHidden/>
              </w:rPr>
              <w:fldChar w:fldCharType="separate"/>
            </w:r>
            <w:r>
              <w:rPr>
                <w:noProof/>
                <w:webHidden/>
              </w:rPr>
              <w:t>14</w:t>
            </w:r>
            <w:r>
              <w:rPr>
                <w:noProof/>
                <w:webHidden/>
              </w:rPr>
              <w:fldChar w:fldCharType="end"/>
            </w:r>
          </w:hyperlink>
        </w:p>
        <w:p w14:paraId="0962B457" w14:textId="77777777" w:rsidR="00DC0B1F" w:rsidRDefault="00DC0B1F">
          <w:pPr>
            <w:pStyle w:val="30"/>
            <w:tabs>
              <w:tab w:val="right" w:leader="dot" w:pos="8296"/>
            </w:tabs>
            <w:rPr>
              <w:noProof/>
            </w:rPr>
          </w:pPr>
          <w:hyperlink w:anchor="_Toc482172873" w:history="1">
            <w:r w:rsidRPr="00DC6B3B">
              <w:rPr>
                <w:rStyle w:val="a9"/>
                <w:noProof/>
              </w:rPr>
              <w:t xml:space="preserve">4.2.4 </w:t>
            </w:r>
            <w:r w:rsidRPr="00DC6B3B">
              <w:rPr>
                <w:rStyle w:val="a9"/>
                <w:rFonts w:hint="eastAsia"/>
                <w:noProof/>
              </w:rPr>
              <w:t>图像检索</w:t>
            </w:r>
            <w:r>
              <w:rPr>
                <w:noProof/>
                <w:webHidden/>
              </w:rPr>
              <w:tab/>
            </w:r>
            <w:r>
              <w:rPr>
                <w:noProof/>
                <w:webHidden/>
              </w:rPr>
              <w:fldChar w:fldCharType="begin"/>
            </w:r>
            <w:r>
              <w:rPr>
                <w:noProof/>
                <w:webHidden/>
              </w:rPr>
              <w:instrText xml:space="preserve"> PAGEREF _Toc482172873 \h </w:instrText>
            </w:r>
            <w:r>
              <w:rPr>
                <w:noProof/>
                <w:webHidden/>
              </w:rPr>
            </w:r>
            <w:r>
              <w:rPr>
                <w:noProof/>
                <w:webHidden/>
              </w:rPr>
              <w:fldChar w:fldCharType="separate"/>
            </w:r>
            <w:r>
              <w:rPr>
                <w:noProof/>
                <w:webHidden/>
              </w:rPr>
              <w:t>15</w:t>
            </w:r>
            <w:r>
              <w:rPr>
                <w:noProof/>
                <w:webHidden/>
              </w:rPr>
              <w:fldChar w:fldCharType="end"/>
            </w:r>
          </w:hyperlink>
        </w:p>
        <w:p w14:paraId="2AAD23A1" w14:textId="77777777" w:rsidR="00DC0B1F" w:rsidRDefault="00DC0B1F">
          <w:pPr>
            <w:pStyle w:val="30"/>
            <w:tabs>
              <w:tab w:val="right" w:leader="dot" w:pos="8296"/>
            </w:tabs>
            <w:rPr>
              <w:noProof/>
            </w:rPr>
          </w:pPr>
          <w:hyperlink w:anchor="_Toc482172874" w:history="1">
            <w:r w:rsidRPr="00DC6B3B">
              <w:rPr>
                <w:rStyle w:val="a9"/>
                <w:noProof/>
              </w:rPr>
              <w:t xml:space="preserve">4.2.5 </w:t>
            </w:r>
            <w:r w:rsidRPr="00DC6B3B">
              <w:rPr>
                <w:rStyle w:val="a9"/>
                <w:rFonts w:hint="eastAsia"/>
                <w:noProof/>
              </w:rPr>
              <w:t>图像特征提取</w:t>
            </w:r>
            <w:r>
              <w:rPr>
                <w:noProof/>
                <w:webHidden/>
              </w:rPr>
              <w:tab/>
            </w:r>
            <w:r>
              <w:rPr>
                <w:noProof/>
                <w:webHidden/>
              </w:rPr>
              <w:fldChar w:fldCharType="begin"/>
            </w:r>
            <w:r>
              <w:rPr>
                <w:noProof/>
                <w:webHidden/>
              </w:rPr>
              <w:instrText xml:space="preserve"> PAGEREF _Toc482172874 \h </w:instrText>
            </w:r>
            <w:r>
              <w:rPr>
                <w:noProof/>
                <w:webHidden/>
              </w:rPr>
            </w:r>
            <w:r>
              <w:rPr>
                <w:noProof/>
                <w:webHidden/>
              </w:rPr>
              <w:fldChar w:fldCharType="separate"/>
            </w:r>
            <w:r>
              <w:rPr>
                <w:noProof/>
                <w:webHidden/>
              </w:rPr>
              <w:t>16</w:t>
            </w:r>
            <w:r>
              <w:rPr>
                <w:noProof/>
                <w:webHidden/>
              </w:rPr>
              <w:fldChar w:fldCharType="end"/>
            </w:r>
          </w:hyperlink>
        </w:p>
        <w:p w14:paraId="4F3CAFE7" w14:textId="77777777" w:rsidR="00DC0B1F" w:rsidRDefault="00DC0B1F">
          <w:pPr>
            <w:pStyle w:val="30"/>
            <w:tabs>
              <w:tab w:val="right" w:leader="dot" w:pos="8296"/>
            </w:tabs>
            <w:rPr>
              <w:noProof/>
            </w:rPr>
          </w:pPr>
          <w:hyperlink w:anchor="_Toc482172875" w:history="1">
            <w:r w:rsidRPr="00DC6B3B">
              <w:rPr>
                <w:rStyle w:val="a9"/>
                <w:noProof/>
              </w:rPr>
              <w:t xml:space="preserve">4.2.6 </w:t>
            </w:r>
            <w:r w:rsidRPr="00DC6B3B">
              <w:rPr>
                <w:rStyle w:val="a9"/>
                <w:rFonts w:hint="eastAsia"/>
                <w:noProof/>
              </w:rPr>
              <w:t>特征距离计算</w:t>
            </w:r>
            <w:r>
              <w:rPr>
                <w:noProof/>
                <w:webHidden/>
              </w:rPr>
              <w:tab/>
            </w:r>
            <w:r>
              <w:rPr>
                <w:noProof/>
                <w:webHidden/>
              </w:rPr>
              <w:fldChar w:fldCharType="begin"/>
            </w:r>
            <w:r>
              <w:rPr>
                <w:noProof/>
                <w:webHidden/>
              </w:rPr>
              <w:instrText xml:space="preserve"> PAGEREF _Toc482172875 \h </w:instrText>
            </w:r>
            <w:r>
              <w:rPr>
                <w:noProof/>
                <w:webHidden/>
              </w:rPr>
            </w:r>
            <w:r>
              <w:rPr>
                <w:noProof/>
                <w:webHidden/>
              </w:rPr>
              <w:fldChar w:fldCharType="separate"/>
            </w:r>
            <w:r>
              <w:rPr>
                <w:noProof/>
                <w:webHidden/>
              </w:rPr>
              <w:t>16</w:t>
            </w:r>
            <w:r>
              <w:rPr>
                <w:noProof/>
                <w:webHidden/>
              </w:rPr>
              <w:fldChar w:fldCharType="end"/>
            </w:r>
          </w:hyperlink>
        </w:p>
        <w:p w14:paraId="663517A5" w14:textId="77777777" w:rsidR="00DC0B1F" w:rsidRDefault="00DC0B1F">
          <w:pPr>
            <w:pStyle w:val="10"/>
            <w:rPr>
              <w:noProof/>
            </w:rPr>
          </w:pPr>
          <w:hyperlink w:anchor="_Toc482172876" w:history="1">
            <w:r w:rsidRPr="00DC6B3B">
              <w:rPr>
                <w:rStyle w:val="a9"/>
                <w:rFonts w:ascii="Times New Roman" w:eastAsia="宋体" w:hAnsi="Times New Roman" w:cs="Times New Roman"/>
                <w:noProof/>
              </w:rPr>
              <w:t xml:space="preserve">5 </w:t>
            </w:r>
            <w:r w:rsidRPr="00DC6B3B">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_Toc482172876 \h </w:instrText>
            </w:r>
            <w:r>
              <w:rPr>
                <w:noProof/>
                <w:webHidden/>
              </w:rPr>
            </w:r>
            <w:r>
              <w:rPr>
                <w:noProof/>
                <w:webHidden/>
              </w:rPr>
              <w:fldChar w:fldCharType="separate"/>
            </w:r>
            <w:r>
              <w:rPr>
                <w:noProof/>
                <w:webHidden/>
              </w:rPr>
              <w:t>18</w:t>
            </w:r>
            <w:r>
              <w:rPr>
                <w:noProof/>
                <w:webHidden/>
              </w:rPr>
              <w:fldChar w:fldCharType="end"/>
            </w:r>
          </w:hyperlink>
        </w:p>
        <w:p w14:paraId="1DD8EFE8" w14:textId="77777777" w:rsidR="00DC0B1F" w:rsidRDefault="00DC0B1F">
          <w:pPr>
            <w:pStyle w:val="20"/>
            <w:tabs>
              <w:tab w:val="right" w:leader="dot" w:pos="8296"/>
            </w:tabs>
            <w:rPr>
              <w:noProof/>
            </w:rPr>
          </w:pPr>
          <w:hyperlink w:anchor="_Toc482172877" w:history="1">
            <w:r w:rsidRPr="00DC6B3B">
              <w:rPr>
                <w:rStyle w:val="a9"/>
                <w:rFonts w:ascii="Times New Roman" w:hAnsi="Times New Roman" w:cs="Times New Roman"/>
                <w:noProof/>
                <w:kern w:val="0"/>
              </w:rPr>
              <w:t xml:space="preserve">5.1 </w:t>
            </w:r>
            <w:r w:rsidRPr="00DC6B3B">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_Toc482172877 \h </w:instrText>
            </w:r>
            <w:r>
              <w:rPr>
                <w:noProof/>
                <w:webHidden/>
              </w:rPr>
            </w:r>
            <w:r>
              <w:rPr>
                <w:noProof/>
                <w:webHidden/>
              </w:rPr>
              <w:fldChar w:fldCharType="separate"/>
            </w:r>
            <w:r>
              <w:rPr>
                <w:noProof/>
                <w:webHidden/>
              </w:rPr>
              <w:t>18</w:t>
            </w:r>
            <w:r>
              <w:rPr>
                <w:noProof/>
                <w:webHidden/>
              </w:rPr>
              <w:fldChar w:fldCharType="end"/>
            </w:r>
          </w:hyperlink>
        </w:p>
        <w:p w14:paraId="26785E64" w14:textId="77777777" w:rsidR="00DC0B1F" w:rsidRDefault="00DC0B1F">
          <w:pPr>
            <w:pStyle w:val="30"/>
            <w:tabs>
              <w:tab w:val="right" w:leader="dot" w:pos="8296"/>
            </w:tabs>
            <w:rPr>
              <w:noProof/>
            </w:rPr>
          </w:pPr>
          <w:hyperlink w:anchor="_Toc482172878" w:history="1">
            <w:r w:rsidRPr="00DC6B3B">
              <w:rPr>
                <w:rStyle w:val="a9"/>
                <w:noProof/>
              </w:rPr>
              <w:t>5.1.1</w:t>
            </w:r>
            <w:r w:rsidRPr="00DC6B3B">
              <w:rPr>
                <w:rStyle w:val="a9"/>
                <w:rFonts w:hint="eastAsia"/>
                <w:noProof/>
              </w:rPr>
              <w:t>操作系统兼容性</w:t>
            </w:r>
            <w:r>
              <w:rPr>
                <w:noProof/>
                <w:webHidden/>
              </w:rPr>
              <w:tab/>
            </w:r>
            <w:r>
              <w:rPr>
                <w:noProof/>
                <w:webHidden/>
              </w:rPr>
              <w:fldChar w:fldCharType="begin"/>
            </w:r>
            <w:r>
              <w:rPr>
                <w:noProof/>
                <w:webHidden/>
              </w:rPr>
              <w:instrText xml:space="preserve"> PAGEREF _Toc482172878 \h </w:instrText>
            </w:r>
            <w:r>
              <w:rPr>
                <w:noProof/>
                <w:webHidden/>
              </w:rPr>
            </w:r>
            <w:r>
              <w:rPr>
                <w:noProof/>
                <w:webHidden/>
              </w:rPr>
              <w:fldChar w:fldCharType="separate"/>
            </w:r>
            <w:r>
              <w:rPr>
                <w:noProof/>
                <w:webHidden/>
              </w:rPr>
              <w:t>18</w:t>
            </w:r>
            <w:r>
              <w:rPr>
                <w:noProof/>
                <w:webHidden/>
              </w:rPr>
              <w:fldChar w:fldCharType="end"/>
            </w:r>
          </w:hyperlink>
        </w:p>
        <w:p w14:paraId="72C9E443" w14:textId="77777777" w:rsidR="00DC0B1F" w:rsidRDefault="00DC0B1F">
          <w:pPr>
            <w:pStyle w:val="30"/>
            <w:tabs>
              <w:tab w:val="right" w:leader="dot" w:pos="8296"/>
            </w:tabs>
            <w:rPr>
              <w:noProof/>
            </w:rPr>
          </w:pPr>
          <w:hyperlink w:anchor="_Toc482172879" w:history="1">
            <w:r w:rsidRPr="00DC6B3B">
              <w:rPr>
                <w:rStyle w:val="a9"/>
                <w:noProof/>
              </w:rPr>
              <w:t>5.1.2</w:t>
            </w:r>
            <w:r w:rsidRPr="00DC6B3B">
              <w:rPr>
                <w:rStyle w:val="a9"/>
                <w:rFonts w:hint="eastAsia"/>
                <w:noProof/>
              </w:rPr>
              <w:t>数据兼容性</w:t>
            </w:r>
            <w:r>
              <w:rPr>
                <w:noProof/>
                <w:webHidden/>
              </w:rPr>
              <w:tab/>
            </w:r>
            <w:r>
              <w:rPr>
                <w:noProof/>
                <w:webHidden/>
              </w:rPr>
              <w:fldChar w:fldCharType="begin"/>
            </w:r>
            <w:r>
              <w:rPr>
                <w:noProof/>
                <w:webHidden/>
              </w:rPr>
              <w:instrText xml:space="preserve"> PAGEREF _Toc482172879 \h </w:instrText>
            </w:r>
            <w:r>
              <w:rPr>
                <w:noProof/>
                <w:webHidden/>
              </w:rPr>
            </w:r>
            <w:r>
              <w:rPr>
                <w:noProof/>
                <w:webHidden/>
              </w:rPr>
              <w:fldChar w:fldCharType="separate"/>
            </w:r>
            <w:r>
              <w:rPr>
                <w:noProof/>
                <w:webHidden/>
              </w:rPr>
              <w:t>18</w:t>
            </w:r>
            <w:r>
              <w:rPr>
                <w:noProof/>
                <w:webHidden/>
              </w:rPr>
              <w:fldChar w:fldCharType="end"/>
            </w:r>
          </w:hyperlink>
        </w:p>
        <w:p w14:paraId="4646D88C" w14:textId="77777777" w:rsidR="00DC0B1F" w:rsidRDefault="00DC0B1F">
          <w:pPr>
            <w:pStyle w:val="20"/>
            <w:tabs>
              <w:tab w:val="right" w:leader="dot" w:pos="8296"/>
            </w:tabs>
            <w:rPr>
              <w:noProof/>
            </w:rPr>
          </w:pPr>
          <w:hyperlink w:anchor="_Toc482172880" w:history="1">
            <w:r w:rsidRPr="00DC6B3B">
              <w:rPr>
                <w:rStyle w:val="a9"/>
                <w:rFonts w:ascii="Times New Roman" w:hAnsi="Times New Roman" w:cs="Times New Roman"/>
                <w:noProof/>
                <w:kern w:val="0"/>
              </w:rPr>
              <w:t xml:space="preserve">5.2 </w:t>
            </w:r>
            <w:r w:rsidRPr="00DC6B3B">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_Toc482172880 \h </w:instrText>
            </w:r>
            <w:r>
              <w:rPr>
                <w:noProof/>
                <w:webHidden/>
              </w:rPr>
            </w:r>
            <w:r>
              <w:rPr>
                <w:noProof/>
                <w:webHidden/>
              </w:rPr>
              <w:fldChar w:fldCharType="separate"/>
            </w:r>
            <w:r>
              <w:rPr>
                <w:noProof/>
                <w:webHidden/>
              </w:rPr>
              <w:t>19</w:t>
            </w:r>
            <w:r>
              <w:rPr>
                <w:noProof/>
                <w:webHidden/>
              </w:rPr>
              <w:fldChar w:fldCharType="end"/>
            </w:r>
          </w:hyperlink>
        </w:p>
        <w:p w14:paraId="26EE5697" w14:textId="77777777" w:rsidR="00DC0B1F" w:rsidRDefault="00DC0B1F">
          <w:pPr>
            <w:pStyle w:val="20"/>
            <w:tabs>
              <w:tab w:val="right" w:leader="dot" w:pos="8296"/>
            </w:tabs>
            <w:rPr>
              <w:noProof/>
            </w:rPr>
          </w:pPr>
          <w:hyperlink w:anchor="_Toc482172881" w:history="1">
            <w:r w:rsidRPr="00DC6B3B">
              <w:rPr>
                <w:rStyle w:val="a9"/>
                <w:rFonts w:ascii="Times New Roman" w:hAnsi="Times New Roman" w:cs="Times New Roman"/>
                <w:noProof/>
                <w:kern w:val="0"/>
              </w:rPr>
              <w:t xml:space="preserve">5.3 </w:t>
            </w:r>
            <w:r w:rsidRPr="00DC6B3B">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_Toc482172881 \h </w:instrText>
            </w:r>
            <w:r>
              <w:rPr>
                <w:noProof/>
                <w:webHidden/>
              </w:rPr>
            </w:r>
            <w:r>
              <w:rPr>
                <w:noProof/>
                <w:webHidden/>
              </w:rPr>
              <w:fldChar w:fldCharType="separate"/>
            </w:r>
            <w:r>
              <w:rPr>
                <w:noProof/>
                <w:webHidden/>
              </w:rPr>
              <w:t>20</w:t>
            </w:r>
            <w:r>
              <w:rPr>
                <w:noProof/>
                <w:webHidden/>
              </w:rPr>
              <w:fldChar w:fldCharType="end"/>
            </w:r>
          </w:hyperlink>
        </w:p>
        <w:p w14:paraId="207CAFA1" w14:textId="77777777" w:rsidR="00DC0B1F" w:rsidRDefault="00DC0B1F">
          <w:pPr>
            <w:pStyle w:val="10"/>
            <w:rPr>
              <w:noProof/>
            </w:rPr>
          </w:pPr>
          <w:hyperlink w:anchor="_Toc482172882" w:history="1">
            <w:r w:rsidRPr="00DC6B3B">
              <w:rPr>
                <w:rStyle w:val="a9"/>
                <w:rFonts w:ascii="Times New Roman" w:eastAsia="宋体" w:hAnsi="Times New Roman" w:cs="Times New Roman"/>
                <w:noProof/>
              </w:rPr>
              <w:t>6</w:t>
            </w:r>
            <w:r w:rsidRPr="00DC6B3B">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_Toc482172882 \h </w:instrText>
            </w:r>
            <w:r>
              <w:rPr>
                <w:noProof/>
                <w:webHidden/>
              </w:rPr>
            </w:r>
            <w:r>
              <w:rPr>
                <w:noProof/>
                <w:webHidden/>
              </w:rPr>
              <w:fldChar w:fldCharType="separate"/>
            </w:r>
            <w:r>
              <w:rPr>
                <w:noProof/>
                <w:webHidden/>
              </w:rPr>
              <w:t>21</w:t>
            </w:r>
            <w:r>
              <w:rPr>
                <w:noProof/>
                <w:webHidden/>
              </w:rPr>
              <w:fldChar w:fldCharType="end"/>
            </w:r>
          </w:hyperlink>
        </w:p>
        <w:p w14:paraId="6A6A85FB" w14:textId="77777777" w:rsidR="00DC0B1F" w:rsidRDefault="00DC0B1F">
          <w:pPr>
            <w:pStyle w:val="20"/>
            <w:tabs>
              <w:tab w:val="right" w:leader="dot" w:pos="8296"/>
            </w:tabs>
            <w:rPr>
              <w:noProof/>
            </w:rPr>
          </w:pPr>
          <w:hyperlink w:anchor="_Toc482172883" w:history="1">
            <w:r w:rsidRPr="00DC6B3B">
              <w:rPr>
                <w:rStyle w:val="a9"/>
                <w:rFonts w:ascii="Times New Roman" w:hAnsi="Times New Roman" w:cs="Times New Roman"/>
                <w:noProof/>
                <w:kern w:val="0"/>
              </w:rPr>
              <w:t>6.1</w:t>
            </w:r>
            <w:r w:rsidRPr="00DC6B3B">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_Toc482172883 \h </w:instrText>
            </w:r>
            <w:r>
              <w:rPr>
                <w:noProof/>
                <w:webHidden/>
              </w:rPr>
            </w:r>
            <w:r>
              <w:rPr>
                <w:noProof/>
                <w:webHidden/>
              </w:rPr>
              <w:fldChar w:fldCharType="separate"/>
            </w:r>
            <w:r>
              <w:rPr>
                <w:noProof/>
                <w:webHidden/>
              </w:rPr>
              <w:t>21</w:t>
            </w:r>
            <w:r>
              <w:rPr>
                <w:noProof/>
                <w:webHidden/>
              </w:rPr>
              <w:fldChar w:fldCharType="end"/>
            </w:r>
          </w:hyperlink>
        </w:p>
        <w:p w14:paraId="13A2EDDD" w14:textId="77777777" w:rsidR="00DC0B1F" w:rsidRDefault="00DC0B1F">
          <w:pPr>
            <w:pStyle w:val="20"/>
            <w:tabs>
              <w:tab w:val="right" w:leader="dot" w:pos="8296"/>
            </w:tabs>
            <w:rPr>
              <w:noProof/>
            </w:rPr>
          </w:pPr>
          <w:hyperlink w:anchor="_Toc482172884" w:history="1">
            <w:r w:rsidRPr="00DC6B3B">
              <w:rPr>
                <w:rStyle w:val="a9"/>
                <w:rFonts w:ascii="Times New Roman" w:hAnsi="Times New Roman" w:cs="Times New Roman"/>
                <w:noProof/>
                <w:kern w:val="0"/>
              </w:rPr>
              <w:t>6.2</w:t>
            </w:r>
            <w:r w:rsidRPr="00DC6B3B">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_Toc482172884 \h </w:instrText>
            </w:r>
            <w:r>
              <w:rPr>
                <w:noProof/>
                <w:webHidden/>
              </w:rPr>
            </w:r>
            <w:r>
              <w:rPr>
                <w:noProof/>
                <w:webHidden/>
              </w:rPr>
              <w:fldChar w:fldCharType="separate"/>
            </w:r>
            <w:r>
              <w:rPr>
                <w:noProof/>
                <w:webHidden/>
              </w:rPr>
              <w:t>21</w:t>
            </w:r>
            <w:r>
              <w:rPr>
                <w:noProof/>
                <w:webHidden/>
              </w:rPr>
              <w:fldChar w:fldCharType="end"/>
            </w:r>
          </w:hyperlink>
        </w:p>
        <w:p w14:paraId="6C8BFE8A" w14:textId="77777777" w:rsidR="00DC0B1F" w:rsidRDefault="00DC0B1F">
          <w:pPr>
            <w:pStyle w:val="10"/>
            <w:rPr>
              <w:noProof/>
            </w:rPr>
          </w:pPr>
          <w:hyperlink w:anchor="_Toc482172885" w:history="1">
            <w:r w:rsidRPr="00DC6B3B">
              <w:rPr>
                <w:rStyle w:val="a9"/>
                <w:rFonts w:ascii="Times New Roman" w:eastAsia="宋体" w:hAnsi="Times New Roman" w:cs="Times New Roman"/>
                <w:noProof/>
              </w:rPr>
              <w:t>7</w:t>
            </w:r>
            <w:r w:rsidRPr="00DC6B3B">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_Toc482172885 \h </w:instrText>
            </w:r>
            <w:r>
              <w:rPr>
                <w:noProof/>
                <w:webHidden/>
              </w:rPr>
            </w:r>
            <w:r>
              <w:rPr>
                <w:noProof/>
                <w:webHidden/>
              </w:rPr>
              <w:fldChar w:fldCharType="separate"/>
            </w:r>
            <w:r>
              <w:rPr>
                <w:noProof/>
                <w:webHidden/>
              </w:rPr>
              <w:t>22</w:t>
            </w:r>
            <w:r>
              <w:rPr>
                <w:noProof/>
                <w:webHidden/>
              </w:rPr>
              <w:fldChar w:fldCharType="end"/>
            </w:r>
          </w:hyperlink>
        </w:p>
        <w:p w14:paraId="51B0EA5E" w14:textId="77777777" w:rsidR="00DC0B1F" w:rsidRDefault="00DC0B1F">
          <w:pPr>
            <w:pStyle w:val="20"/>
            <w:tabs>
              <w:tab w:val="right" w:leader="dot" w:pos="8296"/>
            </w:tabs>
            <w:rPr>
              <w:noProof/>
            </w:rPr>
          </w:pPr>
          <w:hyperlink w:anchor="_Toc482172886" w:history="1">
            <w:r w:rsidRPr="00DC6B3B">
              <w:rPr>
                <w:rStyle w:val="a9"/>
                <w:rFonts w:ascii="Times New Roman" w:hAnsi="Times New Roman" w:cs="Times New Roman"/>
                <w:noProof/>
                <w:kern w:val="0"/>
              </w:rPr>
              <w:t xml:space="preserve">7.1 </w:t>
            </w:r>
            <w:r w:rsidRPr="00DC6B3B">
              <w:rPr>
                <w:rStyle w:val="a9"/>
                <w:rFonts w:ascii="Times New Roman" w:hAnsi="Times New Roman" w:cs="Times New Roman" w:hint="eastAsia"/>
                <w:noProof/>
                <w:kern w:val="0"/>
              </w:rPr>
              <w:t>工作内容</w:t>
            </w:r>
            <w:r>
              <w:rPr>
                <w:noProof/>
                <w:webHidden/>
              </w:rPr>
              <w:tab/>
            </w:r>
            <w:r>
              <w:rPr>
                <w:noProof/>
                <w:webHidden/>
              </w:rPr>
              <w:fldChar w:fldCharType="begin"/>
            </w:r>
            <w:r>
              <w:rPr>
                <w:noProof/>
                <w:webHidden/>
              </w:rPr>
              <w:instrText xml:space="preserve"> PAGEREF _Toc482172886 \h </w:instrText>
            </w:r>
            <w:r>
              <w:rPr>
                <w:noProof/>
                <w:webHidden/>
              </w:rPr>
            </w:r>
            <w:r>
              <w:rPr>
                <w:noProof/>
                <w:webHidden/>
              </w:rPr>
              <w:fldChar w:fldCharType="separate"/>
            </w:r>
            <w:r>
              <w:rPr>
                <w:noProof/>
                <w:webHidden/>
              </w:rPr>
              <w:t>22</w:t>
            </w:r>
            <w:r>
              <w:rPr>
                <w:noProof/>
                <w:webHidden/>
              </w:rPr>
              <w:fldChar w:fldCharType="end"/>
            </w:r>
          </w:hyperlink>
        </w:p>
        <w:p w14:paraId="0B1C0A45" w14:textId="77777777" w:rsidR="00DC0B1F" w:rsidRDefault="00DC0B1F">
          <w:pPr>
            <w:pStyle w:val="20"/>
            <w:tabs>
              <w:tab w:val="right" w:leader="dot" w:pos="8296"/>
            </w:tabs>
            <w:rPr>
              <w:noProof/>
            </w:rPr>
          </w:pPr>
          <w:hyperlink w:anchor="_Toc482172887" w:history="1">
            <w:r w:rsidRPr="00DC6B3B">
              <w:rPr>
                <w:rStyle w:val="a9"/>
                <w:rFonts w:ascii="Times New Roman" w:hAnsi="Times New Roman" w:cs="Times New Roman"/>
                <w:noProof/>
                <w:kern w:val="0"/>
              </w:rPr>
              <w:t xml:space="preserve">7.2 </w:t>
            </w:r>
            <w:r w:rsidRPr="00DC6B3B">
              <w:rPr>
                <w:rStyle w:val="a9"/>
                <w:rFonts w:ascii="Times New Roman" w:hAnsi="Times New Roman" w:cs="Times New Roman" w:hint="eastAsia"/>
                <w:noProof/>
                <w:kern w:val="0"/>
              </w:rPr>
              <w:t>技术路线</w:t>
            </w:r>
            <w:r>
              <w:rPr>
                <w:noProof/>
                <w:webHidden/>
              </w:rPr>
              <w:tab/>
            </w:r>
            <w:r>
              <w:rPr>
                <w:noProof/>
                <w:webHidden/>
              </w:rPr>
              <w:fldChar w:fldCharType="begin"/>
            </w:r>
            <w:r>
              <w:rPr>
                <w:noProof/>
                <w:webHidden/>
              </w:rPr>
              <w:instrText xml:space="preserve"> PAGEREF _Toc482172887 \h </w:instrText>
            </w:r>
            <w:r>
              <w:rPr>
                <w:noProof/>
                <w:webHidden/>
              </w:rPr>
            </w:r>
            <w:r>
              <w:rPr>
                <w:noProof/>
                <w:webHidden/>
              </w:rPr>
              <w:fldChar w:fldCharType="separate"/>
            </w:r>
            <w:r>
              <w:rPr>
                <w:noProof/>
                <w:webHidden/>
              </w:rPr>
              <w:t>22</w:t>
            </w:r>
            <w:r>
              <w:rPr>
                <w:noProof/>
                <w:webHidden/>
              </w:rPr>
              <w:fldChar w:fldCharType="end"/>
            </w:r>
          </w:hyperlink>
        </w:p>
        <w:p w14:paraId="4DC29EAE" w14:textId="77777777" w:rsidR="00DC0B1F" w:rsidRDefault="00DC0B1F">
          <w:pPr>
            <w:pStyle w:val="30"/>
            <w:tabs>
              <w:tab w:val="right" w:leader="dot" w:pos="8296"/>
            </w:tabs>
            <w:rPr>
              <w:noProof/>
            </w:rPr>
          </w:pPr>
          <w:hyperlink w:anchor="_Toc482172888" w:history="1">
            <w:r w:rsidRPr="00DC6B3B">
              <w:rPr>
                <w:rStyle w:val="a9"/>
                <w:noProof/>
              </w:rPr>
              <w:t xml:space="preserve">7.2.1 </w:t>
            </w:r>
            <w:r w:rsidRPr="00DC6B3B">
              <w:rPr>
                <w:rStyle w:val="a9"/>
                <w:rFonts w:hint="eastAsia"/>
                <w:noProof/>
              </w:rPr>
              <w:t>增加新的特征提取方法</w:t>
            </w:r>
            <w:r>
              <w:rPr>
                <w:noProof/>
                <w:webHidden/>
              </w:rPr>
              <w:tab/>
            </w:r>
            <w:r>
              <w:rPr>
                <w:noProof/>
                <w:webHidden/>
              </w:rPr>
              <w:fldChar w:fldCharType="begin"/>
            </w:r>
            <w:r>
              <w:rPr>
                <w:noProof/>
                <w:webHidden/>
              </w:rPr>
              <w:instrText xml:space="preserve"> PAGEREF _Toc482172888 \h </w:instrText>
            </w:r>
            <w:r>
              <w:rPr>
                <w:noProof/>
                <w:webHidden/>
              </w:rPr>
            </w:r>
            <w:r>
              <w:rPr>
                <w:noProof/>
                <w:webHidden/>
              </w:rPr>
              <w:fldChar w:fldCharType="separate"/>
            </w:r>
            <w:r>
              <w:rPr>
                <w:noProof/>
                <w:webHidden/>
              </w:rPr>
              <w:t>22</w:t>
            </w:r>
            <w:r>
              <w:rPr>
                <w:noProof/>
                <w:webHidden/>
              </w:rPr>
              <w:fldChar w:fldCharType="end"/>
            </w:r>
          </w:hyperlink>
        </w:p>
        <w:p w14:paraId="3E4E5A18" w14:textId="77777777" w:rsidR="00DC0B1F" w:rsidRDefault="00DC0B1F">
          <w:pPr>
            <w:pStyle w:val="30"/>
            <w:tabs>
              <w:tab w:val="right" w:leader="dot" w:pos="8296"/>
            </w:tabs>
            <w:rPr>
              <w:noProof/>
            </w:rPr>
          </w:pPr>
          <w:hyperlink w:anchor="_Toc482172889" w:history="1">
            <w:r w:rsidRPr="00DC6B3B">
              <w:rPr>
                <w:rStyle w:val="a9"/>
                <w:noProof/>
              </w:rPr>
              <w:t xml:space="preserve">7.2.2 </w:t>
            </w:r>
            <w:r w:rsidRPr="00DC6B3B">
              <w:rPr>
                <w:rStyle w:val="a9"/>
                <w:rFonts w:hint="eastAsia"/>
                <w:noProof/>
              </w:rPr>
              <w:t>深度学习框架和模型的选择</w:t>
            </w:r>
            <w:r>
              <w:rPr>
                <w:noProof/>
                <w:webHidden/>
              </w:rPr>
              <w:tab/>
            </w:r>
            <w:r>
              <w:rPr>
                <w:noProof/>
                <w:webHidden/>
              </w:rPr>
              <w:fldChar w:fldCharType="begin"/>
            </w:r>
            <w:r>
              <w:rPr>
                <w:noProof/>
                <w:webHidden/>
              </w:rPr>
              <w:instrText xml:space="preserve"> PAGEREF _Toc482172889 \h </w:instrText>
            </w:r>
            <w:r>
              <w:rPr>
                <w:noProof/>
                <w:webHidden/>
              </w:rPr>
            </w:r>
            <w:r>
              <w:rPr>
                <w:noProof/>
                <w:webHidden/>
              </w:rPr>
              <w:fldChar w:fldCharType="separate"/>
            </w:r>
            <w:r>
              <w:rPr>
                <w:noProof/>
                <w:webHidden/>
              </w:rPr>
              <w:t>23</w:t>
            </w:r>
            <w:r>
              <w:rPr>
                <w:noProof/>
                <w:webHidden/>
              </w:rPr>
              <w:fldChar w:fldCharType="end"/>
            </w:r>
          </w:hyperlink>
        </w:p>
        <w:p w14:paraId="5EE31F3C" w14:textId="77777777" w:rsidR="00DC0B1F" w:rsidRDefault="00DC0B1F">
          <w:pPr>
            <w:pStyle w:val="30"/>
            <w:tabs>
              <w:tab w:val="right" w:leader="dot" w:pos="8296"/>
            </w:tabs>
            <w:rPr>
              <w:noProof/>
            </w:rPr>
          </w:pPr>
          <w:hyperlink w:anchor="_Toc482172890" w:history="1">
            <w:r w:rsidRPr="00DC6B3B">
              <w:rPr>
                <w:rStyle w:val="a9"/>
                <w:noProof/>
              </w:rPr>
              <w:t>7.2.3 Java</w:t>
            </w:r>
            <w:r w:rsidRPr="00DC6B3B">
              <w:rPr>
                <w:rStyle w:val="a9"/>
                <w:rFonts w:hint="eastAsia"/>
                <w:noProof/>
              </w:rPr>
              <w:t>对</w:t>
            </w:r>
            <w:r w:rsidRPr="00DC6B3B">
              <w:rPr>
                <w:rStyle w:val="a9"/>
                <w:noProof/>
              </w:rPr>
              <w:t>C++</w:t>
            </w:r>
            <w:r w:rsidRPr="00DC6B3B">
              <w:rPr>
                <w:rStyle w:val="a9"/>
                <w:rFonts w:hint="eastAsia"/>
                <w:noProof/>
              </w:rPr>
              <w:t>的调用</w:t>
            </w:r>
            <w:r>
              <w:rPr>
                <w:noProof/>
                <w:webHidden/>
              </w:rPr>
              <w:tab/>
            </w:r>
            <w:r>
              <w:rPr>
                <w:noProof/>
                <w:webHidden/>
              </w:rPr>
              <w:fldChar w:fldCharType="begin"/>
            </w:r>
            <w:r>
              <w:rPr>
                <w:noProof/>
                <w:webHidden/>
              </w:rPr>
              <w:instrText xml:space="preserve"> PAGEREF _Toc482172890 \h </w:instrText>
            </w:r>
            <w:r>
              <w:rPr>
                <w:noProof/>
                <w:webHidden/>
              </w:rPr>
            </w:r>
            <w:r>
              <w:rPr>
                <w:noProof/>
                <w:webHidden/>
              </w:rPr>
              <w:fldChar w:fldCharType="separate"/>
            </w:r>
            <w:r>
              <w:rPr>
                <w:noProof/>
                <w:webHidden/>
              </w:rPr>
              <w:t>23</w:t>
            </w:r>
            <w:r>
              <w:rPr>
                <w:noProof/>
                <w:webHidden/>
              </w:rPr>
              <w:fldChar w:fldCharType="end"/>
            </w:r>
          </w:hyperlink>
        </w:p>
        <w:p w14:paraId="4A323CCE" w14:textId="77777777" w:rsidR="00DC0B1F" w:rsidRDefault="00DC0B1F">
          <w:pPr>
            <w:pStyle w:val="10"/>
            <w:rPr>
              <w:noProof/>
            </w:rPr>
          </w:pPr>
          <w:hyperlink w:anchor="_Toc482172891" w:history="1">
            <w:r w:rsidRPr="00DC6B3B">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_Toc482172891 \h </w:instrText>
            </w:r>
            <w:r>
              <w:rPr>
                <w:noProof/>
                <w:webHidden/>
              </w:rPr>
            </w:r>
            <w:r>
              <w:rPr>
                <w:noProof/>
                <w:webHidden/>
              </w:rPr>
              <w:fldChar w:fldCharType="separate"/>
            </w:r>
            <w:r>
              <w:rPr>
                <w:noProof/>
                <w:webHidden/>
              </w:rPr>
              <w:t>23</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217285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217285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217285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2172856"/>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2172857"/>
      <w:r w:rsidRPr="003004C7">
        <w:rPr>
          <w:rFonts w:ascii="Times New Roman" w:hAnsi="Times New Roman" w:cs="Times New Roman"/>
          <w:kern w:val="0"/>
        </w:rPr>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217285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2172859"/>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2172860"/>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217286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217286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217286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5914697"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5914698"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217286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217286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217286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217286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217286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bookmarkStart w:id="20" w:name="_MON_1555264423"/>
    <w:bookmarkEnd w:id="20"/>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5914699"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1" w:name="_Toc48217286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1"/>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2" w:name="_Toc482172870"/>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2"/>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3" w:name="_Toc482172871"/>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3"/>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4" w:name="_Toc482172872"/>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4"/>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Pr="00863D61"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5F19A715" w14:textId="449E15B6" w:rsidR="00155C4F" w:rsidRPr="00107826" w:rsidRDefault="001C242C" w:rsidP="0024768D">
      <w:pPr>
        <w:pStyle w:val="3"/>
        <w:adjustRightInd/>
        <w:textAlignment w:val="auto"/>
        <w:rPr>
          <w:sz w:val="30"/>
          <w:szCs w:val="30"/>
        </w:rPr>
      </w:pPr>
      <w:bookmarkStart w:id="25" w:name="_Toc482172873"/>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5"/>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3040643"/>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6" w:name="_Toc482172874"/>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6"/>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97" cy="2880610"/>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7" w:name="_Toc482172875"/>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7"/>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914" cy="2865368"/>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8" w:name="_Toc450593241"/>
      <w:bookmarkStart w:id="29" w:name="_Toc479172889"/>
      <w:bookmarkStart w:id="30" w:name="_Toc19813"/>
      <w:bookmarkStart w:id="31" w:name="_Toc450132072"/>
      <w:bookmarkStart w:id="32" w:name="_Toc482172876"/>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8"/>
      <w:bookmarkEnd w:id="29"/>
      <w:bookmarkEnd w:id="32"/>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2"/>
      <w:bookmarkStart w:id="34" w:name="_Toc479172890"/>
      <w:bookmarkStart w:id="35" w:name="_Toc48217287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3"/>
      <w:bookmarkEnd w:id="34"/>
      <w:bookmarkEnd w:id="35"/>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36" w:name="_Toc479172891"/>
      <w:bookmarkStart w:id="37" w:name="_Toc482172878"/>
      <w:r w:rsidRPr="00107826">
        <w:rPr>
          <w:rFonts w:hint="eastAsia"/>
          <w:sz w:val="30"/>
          <w:szCs w:val="30"/>
        </w:rPr>
        <w:t>5.1.1</w:t>
      </w:r>
      <w:r w:rsidRPr="00107826">
        <w:rPr>
          <w:rFonts w:hint="eastAsia"/>
          <w:sz w:val="30"/>
          <w:szCs w:val="30"/>
        </w:rPr>
        <w:t>操作系统兼容性</w:t>
      </w:r>
      <w:bookmarkEnd w:id="36"/>
      <w:bookmarkEnd w:id="37"/>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38" w:name="_Toc479172892"/>
      <w:bookmarkStart w:id="39" w:name="_Toc482172879"/>
      <w:r w:rsidRPr="00107826">
        <w:rPr>
          <w:rFonts w:hint="eastAsia"/>
          <w:sz w:val="30"/>
          <w:szCs w:val="30"/>
        </w:rPr>
        <w:t>5.1.2</w:t>
      </w:r>
      <w:r w:rsidRPr="00107826">
        <w:rPr>
          <w:rFonts w:hint="eastAsia"/>
          <w:sz w:val="30"/>
          <w:szCs w:val="30"/>
        </w:rPr>
        <w:t>数据兼容性</w:t>
      </w:r>
      <w:bookmarkEnd w:id="38"/>
      <w:bookmarkEnd w:id="39"/>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450593243"/>
      <w:bookmarkStart w:id="41" w:name="_Toc479172893"/>
      <w:bookmarkStart w:id="42" w:name="_Toc48217288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0"/>
      <w:bookmarkEnd w:id="41"/>
      <w:bookmarkEnd w:id="42"/>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9172894"/>
      <w:bookmarkStart w:id="45" w:name="_Toc48217288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3"/>
      <w:bookmarkEnd w:id="44"/>
      <w:bookmarkEnd w:id="45"/>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6" w:name="_Toc48217288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0"/>
      <w:r w:rsidRPr="003659DF">
        <w:rPr>
          <w:rFonts w:ascii="Times New Roman" w:eastAsia="宋体" w:hAnsi="Times New Roman" w:cs="Times New Roman" w:hint="eastAsia"/>
        </w:rPr>
        <w:t>要求</w:t>
      </w:r>
      <w:bookmarkEnd w:id="31"/>
      <w:bookmarkEnd w:id="46"/>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7" w:name="_Toc17801"/>
      <w:bookmarkStart w:id="48" w:name="_Toc450132073"/>
      <w:bookmarkStart w:id="49" w:name="_Toc48217288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7"/>
      <w:bookmarkEnd w:id="48"/>
      <w:bookmarkEnd w:id="49"/>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0" w:name="_Toc12103"/>
      <w:bookmarkStart w:id="51" w:name="_Toc450132074"/>
      <w:bookmarkStart w:id="52" w:name="_Toc482172884"/>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0"/>
      <w:bookmarkEnd w:id="51"/>
      <w:bookmarkEnd w:id="52"/>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3" w:name="_Toc482172885"/>
      <w:r>
        <w:rPr>
          <w:rFonts w:ascii="Times New Roman" w:eastAsia="宋体" w:hAnsi="Times New Roman" w:cs="Times New Roman" w:hint="eastAsia"/>
        </w:rPr>
        <w:t>7</w:t>
      </w:r>
      <w:r w:rsidRPr="007D2DBB">
        <w:rPr>
          <w:rFonts w:ascii="Times New Roman" w:eastAsia="宋体" w:hAnsi="Times New Roman" w:cs="Times New Roman"/>
        </w:rPr>
        <w:t>工作重点</w:t>
      </w:r>
      <w:bookmarkEnd w:id="53"/>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2172886"/>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4"/>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5" w:name="_Toc482172887"/>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5"/>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56" w:name="_Toc482172888"/>
      <w:r w:rsidRPr="00107826">
        <w:rPr>
          <w:rFonts w:hint="eastAsia"/>
          <w:sz w:val="30"/>
          <w:szCs w:val="30"/>
        </w:rPr>
        <w:t>7.2.1</w:t>
      </w:r>
      <w:r w:rsidRPr="00107826">
        <w:rPr>
          <w:sz w:val="30"/>
          <w:szCs w:val="30"/>
        </w:rPr>
        <w:t xml:space="preserve"> </w:t>
      </w:r>
      <w:r w:rsidRPr="00107826">
        <w:rPr>
          <w:sz w:val="30"/>
          <w:szCs w:val="30"/>
        </w:rPr>
        <w:t>增加新的特征提取方法</w:t>
      </w:r>
      <w:bookmarkEnd w:id="56"/>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57" w:name="_Toc482172889"/>
      <w:r w:rsidRPr="00107826">
        <w:rPr>
          <w:sz w:val="30"/>
          <w:szCs w:val="30"/>
        </w:rPr>
        <w:t xml:space="preserve">7.2.2 </w:t>
      </w:r>
      <w:r w:rsidRPr="00107826">
        <w:rPr>
          <w:sz w:val="30"/>
          <w:szCs w:val="30"/>
        </w:rPr>
        <w:t>深度学习框架和模型的选择</w:t>
      </w:r>
      <w:bookmarkEnd w:id="57"/>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58" w:name="_Toc482172890"/>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58"/>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9" w:name="_Toc482172891"/>
      <w:r w:rsidRPr="008325AF">
        <w:rPr>
          <w:rFonts w:ascii="Times New Roman" w:eastAsia="宋体" w:hAnsi="Times New Roman" w:cs="Times New Roman"/>
        </w:rPr>
        <w:t>参考资料</w:t>
      </w:r>
      <w:bookmarkEnd w:id="59"/>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96EA9" w14:textId="77777777" w:rsidR="003E1801" w:rsidRDefault="003E1801" w:rsidP="003D3AD7">
      <w:r>
        <w:separator/>
      </w:r>
    </w:p>
  </w:endnote>
  <w:endnote w:type="continuationSeparator" w:id="0">
    <w:p w14:paraId="28EC813E" w14:textId="77777777" w:rsidR="003E1801" w:rsidRDefault="003E1801"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0AEB7" w14:textId="77777777" w:rsidR="003E1801" w:rsidRDefault="003E1801" w:rsidP="003D3AD7">
      <w:r>
        <w:separator/>
      </w:r>
    </w:p>
  </w:footnote>
  <w:footnote w:type="continuationSeparator" w:id="0">
    <w:p w14:paraId="722B570D" w14:textId="77777777" w:rsidR="003E1801" w:rsidRDefault="003E1801"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A0A49"/>
    <w:rsid w:val="000A1FA2"/>
    <w:rsid w:val="000B581B"/>
    <w:rsid w:val="000C09CE"/>
    <w:rsid w:val="000D2BCF"/>
    <w:rsid w:val="001016CC"/>
    <w:rsid w:val="00107826"/>
    <w:rsid w:val="00125242"/>
    <w:rsid w:val="0012542A"/>
    <w:rsid w:val="001429E5"/>
    <w:rsid w:val="00147DA7"/>
    <w:rsid w:val="00154598"/>
    <w:rsid w:val="00155C4F"/>
    <w:rsid w:val="00171498"/>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30174"/>
    <w:rsid w:val="002323DC"/>
    <w:rsid w:val="0023300E"/>
    <w:rsid w:val="0024768D"/>
    <w:rsid w:val="002612FF"/>
    <w:rsid w:val="0026327D"/>
    <w:rsid w:val="00271310"/>
    <w:rsid w:val="00277AA2"/>
    <w:rsid w:val="00277F1B"/>
    <w:rsid w:val="00284403"/>
    <w:rsid w:val="00284D14"/>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17CE3"/>
    <w:rsid w:val="00431809"/>
    <w:rsid w:val="004324D8"/>
    <w:rsid w:val="00443E4E"/>
    <w:rsid w:val="00452607"/>
    <w:rsid w:val="004603C8"/>
    <w:rsid w:val="004669E4"/>
    <w:rsid w:val="00471A5B"/>
    <w:rsid w:val="00473EEF"/>
    <w:rsid w:val="00474DC2"/>
    <w:rsid w:val="0047683B"/>
    <w:rsid w:val="00496453"/>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AD9"/>
    <w:rsid w:val="006E2408"/>
    <w:rsid w:val="006F1BBC"/>
    <w:rsid w:val="006F375E"/>
    <w:rsid w:val="007063E1"/>
    <w:rsid w:val="007126E1"/>
    <w:rsid w:val="00714A43"/>
    <w:rsid w:val="0071767D"/>
    <w:rsid w:val="0072405E"/>
    <w:rsid w:val="0072594D"/>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085C"/>
    <w:rsid w:val="00872EA1"/>
    <w:rsid w:val="00873316"/>
    <w:rsid w:val="00890A07"/>
    <w:rsid w:val="00894BA2"/>
    <w:rsid w:val="008A1480"/>
    <w:rsid w:val="008A4573"/>
    <w:rsid w:val="008A62BB"/>
    <w:rsid w:val="008C0239"/>
    <w:rsid w:val="008C04F5"/>
    <w:rsid w:val="008C6E60"/>
    <w:rsid w:val="008D4F68"/>
    <w:rsid w:val="008D5B61"/>
    <w:rsid w:val="008D6E49"/>
    <w:rsid w:val="008E1930"/>
    <w:rsid w:val="008E520B"/>
    <w:rsid w:val="008E671F"/>
    <w:rsid w:val="008F2219"/>
    <w:rsid w:val="008F664E"/>
    <w:rsid w:val="00903BB1"/>
    <w:rsid w:val="0091705F"/>
    <w:rsid w:val="0093799B"/>
    <w:rsid w:val="00946082"/>
    <w:rsid w:val="00957B15"/>
    <w:rsid w:val="009627B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D09CC"/>
    <w:rsid w:val="009D1E36"/>
    <w:rsid w:val="009D261E"/>
    <w:rsid w:val="009D28D8"/>
    <w:rsid w:val="009D3193"/>
    <w:rsid w:val="009E1125"/>
    <w:rsid w:val="009F0EE5"/>
    <w:rsid w:val="009F1E1F"/>
    <w:rsid w:val="009F26ED"/>
    <w:rsid w:val="00A029E9"/>
    <w:rsid w:val="00A06998"/>
    <w:rsid w:val="00A103E2"/>
    <w:rsid w:val="00A110D6"/>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846BF"/>
    <w:rsid w:val="00DA30B6"/>
    <w:rsid w:val="00DC0B1F"/>
    <w:rsid w:val="00DC7172"/>
    <w:rsid w:val="00DD6116"/>
    <w:rsid w:val="00DE0838"/>
    <w:rsid w:val="00DE1232"/>
    <w:rsid w:val="00DE7A50"/>
    <w:rsid w:val="00DF399E"/>
    <w:rsid w:val="00DF66AB"/>
    <w:rsid w:val="00DF6899"/>
    <w:rsid w:val="00DF792F"/>
    <w:rsid w:val="00E02B18"/>
    <w:rsid w:val="00E11FEF"/>
    <w:rsid w:val="00E1495A"/>
    <w:rsid w:val="00E21103"/>
    <w:rsid w:val="00E23AF6"/>
    <w:rsid w:val="00E56935"/>
    <w:rsid w:val="00E6037C"/>
    <w:rsid w:val="00E67C27"/>
    <w:rsid w:val="00E71E45"/>
    <w:rsid w:val="00E73E76"/>
    <w:rsid w:val="00E91397"/>
    <w:rsid w:val="00EA19D9"/>
    <w:rsid w:val="00EA40C5"/>
    <w:rsid w:val="00EB03C3"/>
    <w:rsid w:val="00EB5439"/>
    <w:rsid w:val="00EB7990"/>
    <w:rsid w:val="00EC2C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48796-8269-4185-998D-1E00C1C5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124</cp:revision>
  <cp:lastPrinted>2016-03-23T15:31:00Z</cp:lastPrinted>
  <dcterms:created xsi:type="dcterms:W3CDTF">2017-04-04T16:16:00Z</dcterms:created>
  <dcterms:modified xsi:type="dcterms:W3CDTF">2017-05-10T01:45:00Z</dcterms:modified>
</cp:coreProperties>
</file>