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E2F" w:rsidRDefault="00142E2F" w:rsidP="006C55D8">
      <w:pPr>
        <w:pStyle w:val="2"/>
        <w:numPr>
          <w:ilvl w:val="0"/>
          <w:numId w:val="8"/>
        </w:numPr>
      </w:pPr>
      <w:r w:rsidRPr="007C732A">
        <w:rPr>
          <w:rFonts w:hint="eastAsia"/>
        </w:rPr>
        <w:t>概述（描述分析内容与目的）</w:t>
      </w:r>
    </w:p>
    <w:p w:rsidR="0069088D" w:rsidRPr="00C33C61" w:rsidRDefault="00C33C61" w:rsidP="00C33C61">
      <w:pPr>
        <w:spacing w:line="360" w:lineRule="auto"/>
        <w:ind w:left="420" w:firstLineChars="200" w:firstLine="480"/>
        <w:rPr>
          <w:bCs/>
          <w:sz w:val="24"/>
          <w:szCs w:val="32"/>
        </w:rPr>
      </w:pPr>
      <w:r>
        <w:rPr>
          <w:rFonts w:hint="eastAsia"/>
          <w:sz w:val="24"/>
          <w:szCs w:val="24"/>
        </w:rPr>
        <w:t>通过对各个版本的需求分析规格说明书的问题清单和修改情况的分析，</w:t>
      </w:r>
      <w:r>
        <w:rPr>
          <w:rFonts w:hint="eastAsia"/>
          <w:bCs/>
          <w:sz w:val="24"/>
          <w:szCs w:val="32"/>
        </w:rPr>
        <w:t>评价每次修改需求规格说明书的质量和完成情况。</w:t>
      </w:r>
      <w:r w:rsidRPr="00C33C61">
        <w:rPr>
          <w:rFonts w:hint="eastAsia"/>
          <w:bCs/>
          <w:sz w:val="24"/>
          <w:szCs w:val="32"/>
        </w:rPr>
        <w:t xml:space="preserve"> </w:t>
      </w:r>
    </w:p>
    <w:p w:rsidR="00142E2F" w:rsidRPr="006C55D8" w:rsidRDefault="00142E2F" w:rsidP="006C55D8">
      <w:pPr>
        <w:pStyle w:val="2"/>
        <w:numPr>
          <w:ilvl w:val="0"/>
          <w:numId w:val="8"/>
        </w:numPr>
      </w:pPr>
      <w:r w:rsidRPr="006C55D8">
        <w:t>分析</w:t>
      </w:r>
    </w:p>
    <w:tbl>
      <w:tblPr>
        <w:tblStyle w:val="a8"/>
        <w:tblW w:w="0" w:type="auto"/>
        <w:tblInd w:w="360" w:type="dxa"/>
        <w:tblLook w:val="04A0" w:firstRow="1" w:lastRow="0" w:firstColumn="1" w:lastColumn="0" w:noHBand="0" w:noVBand="1"/>
      </w:tblPr>
      <w:tblGrid>
        <w:gridCol w:w="1570"/>
        <w:gridCol w:w="1777"/>
        <w:gridCol w:w="1552"/>
        <w:gridCol w:w="1552"/>
        <w:gridCol w:w="1485"/>
      </w:tblGrid>
      <w:tr w:rsidR="00CA3F7E" w:rsidRPr="007C732A" w:rsidTr="00CA3F7E">
        <w:tc>
          <w:tcPr>
            <w:tcW w:w="1570" w:type="dxa"/>
          </w:tcPr>
          <w:p w:rsidR="00CA3F7E" w:rsidRPr="007C732A" w:rsidRDefault="00CA3F7E" w:rsidP="000970E6">
            <w:pPr>
              <w:pStyle w:val="a7"/>
              <w:ind w:firstLineChars="0" w:firstLine="0"/>
              <w:rPr>
                <w:sz w:val="24"/>
                <w:szCs w:val="24"/>
              </w:rPr>
            </w:pPr>
            <w:r w:rsidRPr="007C732A">
              <w:rPr>
                <w:rFonts w:hint="eastAsia"/>
                <w:sz w:val="24"/>
                <w:szCs w:val="24"/>
              </w:rPr>
              <w:t>需求版本</w:t>
            </w:r>
          </w:p>
        </w:tc>
        <w:tc>
          <w:tcPr>
            <w:tcW w:w="1777" w:type="dxa"/>
          </w:tcPr>
          <w:p w:rsidR="00CA3F7E" w:rsidRPr="007C732A" w:rsidRDefault="00CA3F7E" w:rsidP="000970E6">
            <w:pPr>
              <w:pStyle w:val="a7"/>
              <w:ind w:firstLineChars="0" w:firstLine="0"/>
              <w:rPr>
                <w:sz w:val="24"/>
                <w:szCs w:val="24"/>
              </w:rPr>
            </w:pPr>
            <w:r w:rsidRPr="007C732A">
              <w:rPr>
                <w:rFonts w:hint="eastAsia"/>
                <w:sz w:val="24"/>
                <w:szCs w:val="24"/>
              </w:rPr>
              <w:t>变更原因</w:t>
            </w:r>
          </w:p>
        </w:tc>
        <w:tc>
          <w:tcPr>
            <w:tcW w:w="1552" w:type="dxa"/>
          </w:tcPr>
          <w:p w:rsidR="00CA3F7E" w:rsidRPr="007C732A" w:rsidRDefault="00CA3F7E" w:rsidP="000970E6">
            <w:pPr>
              <w:pStyle w:val="a7"/>
              <w:ind w:firstLineChars="0" w:firstLine="0"/>
              <w:rPr>
                <w:sz w:val="24"/>
                <w:szCs w:val="24"/>
              </w:rPr>
            </w:pPr>
            <w:r w:rsidRPr="007C732A">
              <w:rPr>
                <w:rFonts w:hint="eastAsia"/>
                <w:sz w:val="24"/>
                <w:szCs w:val="24"/>
              </w:rPr>
              <w:t>规范性修改数量</w:t>
            </w:r>
          </w:p>
        </w:tc>
        <w:tc>
          <w:tcPr>
            <w:tcW w:w="1552" w:type="dxa"/>
          </w:tcPr>
          <w:p w:rsidR="00CA3F7E" w:rsidRPr="007C732A" w:rsidRDefault="00CA3F7E" w:rsidP="000970E6">
            <w:pPr>
              <w:pStyle w:val="a7"/>
              <w:ind w:firstLineChars="0" w:firstLine="0"/>
              <w:rPr>
                <w:sz w:val="24"/>
                <w:szCs w:val="24"/>
              </w:rPr>
            </w:pPr>
            <w:r w:rsidRPr="007C732A">
              <w:rPr>
                <w:rFonts w:hint="eastAsia"/>
                <w:sz w:val="24"/>
                <w:szCs w:val="24"/>
              </w:rPr>
              <w:t>内容性修改数量</w:t>
            </w:r>
          </w:p>
        </w:tc>
        <w:tc>
          <w:tcPr>
            <w:tcW w:w="1485" w:type="dxa"/>
          </w:tcPr>
          <w:p w:rsidR="00CA3F7E" w:rsidRPr="007C732A" w:rsidRDefault="00CA3F7E" w:rsidP="000970E6">
            <w:pPr>
              <w:pStyle w:val="a7"/>
              <w:ind w:firstLineChars="0" w:firstLine="0"/>
              <w:rPr>
                <w:sz w:val="24"/>
                <w:szCs w:val="24"/>
              </w:rPr>
            </w:pPr>
            <w:r>
              <w:rPr>
                <w:rFonts w:hint="eastAsia"/>
                <w:sz w:val="24"/>
                <w:szCs w:val="24"/>
              </w:rPr>
              <w:t>重要问题比例</w:t>
            </w:r>
          </w:p>
        </w:tc>
      </w:tr>
      <w:tr w:rsidR="00CA3F7E" w:rsidRPr="007C732A" w:rsidTr="00CA3F7E">
        <w:tc>
          <w:tcPr>
            <w:tcW w:w="1570" w:type="dxa"/>
            <w:vAlign w:val="center"/>
          </w:tcPr>
          <w:p w:rsidR="00CA3F7E" w:rsidRPr="007C732A" w:rsidRDefault="00CA3F7E" w:rsidP="007C732A">
            <w:pPr>
              <w:pStyle w:val="a7"/>
              <w:ind w:firstLineChars="0" w:firstLine="0"/>
              <w:jc w:val="center"/>
              <w:rPr>
                <w:sz w:val="24"/>
                <w:szCs w:val="24"/>
              </w:rPr>
            </w:pPr>
            <w:r>
              <w:rPr>
                <w:rFonts w:hint="eastAsia"/>
                <w:sz w:val="24"/>
                <w:szCs w:val="24"/>
              </w:rPr>
              <w:t>1.1</w:t>
            </w:r>
          </w:p>
        </w:tc>
        <w:tc>
          <w:tcPr>
            <w:tcW w:w="1777" w:type="dxa"/>
            <w:vAlign w:val="center"/>
          </w:tcPr>
          <w:p w:rsidR="00CA3F7E" w:rsidRPr="00CA3F7E" w:rsidRDefault="00CA3F7E" w:rsidP="00451F22">
            <w:pPr>
              <w:pStyle w:val="a7"/>
              <w:numPr>
                <w:ilvl w:val="0"/>
                <w:numId w:val="4"/>
              </w:numPr>
              <w:ind w:firstLineChars="0"/>
              <w:rPr>
                <w:sz w:val="24"/>
                <w:szCs w:val="24"/>
              </w:rPr>
            </w:pPr>
            <w:r w:rsidRPr="00CA3F7E">
              <w:rPr>
                <w:rFonts w:hint="eastAsia"/>
                <w:sz w:val="24"/>
                <w:szCs w:val="24"/>
              </w:rPr>
              <w:t>缺少参考文献</w:t>
            </w:r>
          </w:p>
          <w:p w:rsidR="00CA3F7E" w:rsidRPr="00CA3F7E" w:rsidRDefault="00CA3F7E" w:rsidP="00451F22">
            <w:pPr>
              <w:pStyle w:val="a7"/>
              <w:numPr>
                <w:ilvl w:val="0"/>
                <w:numId w:val="4"/>
              </w:numPr>
              <w:ind w:firstLineChars="0"/>
              <w:rPr>
                <w:sz w:val="24"/>
                <w:szCs w:val="24"/>
              </w:rPr>
            </w:pPr>
            <w:r w:rsidRPr="00CA3F7E">
              <w:rPr>
                <w:rFonts w:hint="eastAsia"/>
                <w:sz w:val="24"/>
                <w:szCs w:val="24"/>
              </w:rPr>
              <w:t>功能需求缺少文字说明</w:t>
            </w:r>
          </w:p>
          <w:p w:rsidR="00CA3F7E" w:rsidRPr="00CA3F7E" w:rsidRDefault="00CA3F7E" w:rsidP="00451F22">
            <w:pPr>
              <w:pStyle w:val="a7"/>
              <w:numPr>
                <w:ilvl w:val="0"/>
                <w:numId w:val="4"/>
              </w:numPr>
              <w:ind w:firstLineChars="0"/>
              <w:rPr>
                <w:sz w:val="24"/>
                <w:szCs w:val="24"/>
              </w:rPr>
            </w:pPr>
            <w:r w:rsidRPr="00CA3F7E">
              <w:rPr>
                <w:rFonts w:hint="eastAsia"/>
                <w:sz w:val="24"/>
                <w:szCs w:val="24"/>
              </w:rPr>
              <w:t>术语表格不完整</w:t>
            </w:r>
          </w:p>
          <w:p w:rsidR="00CA3F7E" w:rsidRPr="00CA3F7E" w:rsidRDefault="00CA3F7E" w:rsidP="00451F22">
            <w:pPr>
              <w:pStyle w:val="a7"/>
              <w:numPr>
                <w:ilvl w:val="0"/>
                <w:numId w:val="4"/>
              </w:numPr>
              <w:ind w:firstLineChars="0"/>
              <w:rPr>
                <w:sz w:val="24"/>
                <w:szCs w:val="24"/>
              </w:rPr>
            </w:pPr>
            <w:r w:rsidRPr="00CA3F7E">
              <w:rPr>
                <w:rFonts w:hint="eastAsia"/>
                <w:sz w:val="24"/>
                <w:szCs w:val="24"/>
              </w:rPr>
              <w:t>表格缺少题注</w:t>
            </w:r>
          </w:p>
          <w:p w:rsidR="00CA3F7E" w:rsidRPr="00CA3F7E" w:rsidRDefault="00CA3F7E" w:rsidP="00451F22">
            <w:pPr>
              <w:pStyle w:val="a7"/>
              <w:numPr>
                <w:ilvl w:val="0"/>
                <w:numId w:val="4"/>
              </w:numPr>
              <w:ind w:firstLineChars="0"/>
              <w:rPr>
                <w:sz w:val="24"/>
                <w:szCs w:val="24"/>
              </w:rPr>
            </w:pPr>
            <w:r w:rsidRPr="00CA3F7E">
              <w:rPr>
                <w:rFonts w:hint="eastAsia"/>
                <w:sz w:val="24"/>
                <w:szCs w:val="24"/>
              </w:rPr>
              <w:t>文档结构不够合理</w:t>
            </w:r>
          </w:p>
          <w:p w:rsidR="00CA3F7E" w:rsidRPr="00451F22" w:rsidRDefault="00CA3F7E" w:rsidP="00451F22">
            <w:pPr>
              <w:pStyle w:val="a7"/>
              <w:numPr>
                <w:ilvl w:val="0"/>
                <w:numId w:val="4"/>
              </w:numPr>
              <w:ind w:firstLineChars="0"/>
              <w:rPr>
                <w:sz w:val="24"/>
                <w:szCs w:val="24"/>
              </w:rPr>
            </w:pPr>
            <w:r w:rsidRPr="00CA3F7E">
              <w:rPr>
                <w:rFonts w:hint="eastAsia"/>
                <w:sz w:val="24"/>
                <w:szCs w:val="24"/>
              </w:rPr>
              <w:t>存在一些拼写，章节号，字体问题</w:t>
            </w:r>
          </w:p>
        </w:tc>
        <w:tc>
          <w:tcPr>
            <w:tcW w:w="1552" w:type="dxa"/>
            <w:vAlign w:val="center"/>
          </w:tcPr>
          <w:p w:rsidR="00CA3F7E" w:rsidRPr="007C732A" w:rsidRDefault="00CA3F7E" w:rsidP="007C732A">
            <w:pPr>
              <w:pStyle w:val="a7"/>
              <w:ind w:firstLineChars="0" w:firstLine="0"/>
              <w:jc w:val="center"/>
              <w:rPr>
                <w:sz w:val="24"/>
                <w:szCs w:val="24"/>
              </w:rPr>
            </w:pPr>
            <w:r>
              <w:rPr>
                <w:rFonts w:hint="eastAsia"/>
                <w:sz w:val="24"/>
                <w:szCs w:val="24"/>
              </w:rPr>
              <w:t>6</w:t>
            </w:r>
          </w:p>
        </w:tc>
        <w:tc>
          <w:tcPr>
            <w:tcW w:w="1552" w:type="dxa"/>
            <w:vAlign w:val="center"/>
          </w:tcPr>
          <w:p w:rsidR="00CA3F7E" w:rsidRPr="007C732A" w:rsidRDefault="00CA3F7E" w:rsidP="007C732A">
            <w:pPr>
              <w:pStyle w:val="a7"/>
              <w:ind w:firstLineChars="0" w:firstLine="0"/>
              <w:jc w:val="center"/>
              <w:rPr>
                <w:sz w:val="24"/>
                <w:szCs w:val="24"/>
              </w:rPr>
            </w:pPr>
            <w:r>
              <w:rPr>
                <w:rFonts w:hint="eastAsia"/>
                <w:sz w:val="24"/>
                <w:szCs w:val="24"/>
              </w:rPr>
              <w:t>6</w:t>
            </w:r>
          </w:p>
        </w:tc>
        <w:tc>
          <w:tcPr>
            <w:tcW w:w="1485" w:type="dxa"/>
            <w:vAlign w:val="center"/>
          </w:tcPr>
          <w:p w:rsidR="00CA3F7E" w:rsidRDefault="00546C02" w:rsidP="00CA3F7E">
            <w:pPr>
              <w:pStyle w:val="a7"/>
              <w:ind w:firstLineChars="0" w:firstLine="0"/>
              <w:rPr>
                <w:sz w:val="24"/>
                <w:szCs w:val="24"/>
              </w:rPr>
            </w:pPr>
            <w:r>
              <w:rPr>
                <w:rFonts w:hint="eastAsia"/>
                <w:sz w:val="24"/>
                <w:szCs w:val="24"/>
              </w:rPr>
              <w:t>4/12</w:t>
            </w:r>
            <w:r w:rsidR="00CA3F7E">
              <w:rPr>
                <w:rFonts w:hint="eastAsia"/>
                <w:sz w:val="24"/>
                <w:szCs w:val="24"/>
              </w:rPr>
              <w:t>（</w:t>
            </w:r>
            <w:r w:rsidR="00EE0A6F">
              <w:rPr>
                <w:rFonts w:hint="eastAsia"/>
                <w:sz w:val="24"/>
                <w:szCs w:val="24"/>
              </w:rPr>
              <w:t>33</w:t>
            </w:r>
            <w:r w:rsidR="00CA3F7E">
              <w:rPr>
                <w:rFonts w:hint="eastAsia"/>
                <w:sz w:val="24"/>
                <w:szCs w:val="24"/>
              </w:rPr>
              <w:t>%</w:t>
            </w:r>
            <w:r w:rsidR="00CA3F7E">
              <w:rPr>
                <w:rFonts w:hint="eastAsia"/>
                <w:sz w:val="24"/>
                <w:szCs w:val="24"/>
              </w:rPr>
              <w:t>）</w:t>
            </w:r>
          </w:p>
        </w:tc>
      </w:tr>
      <w:tr w:rsidR="00CA3F7E" w:rsidRPr="007C732A" w:rsidTr="00CA3F7E">
        <w:tc>
          <w:tcPr>
            <w:tcW w:w="1570" w:type="dxa"/>
            <w:vAlign w:val="center"/>
          </w:tcPr>
          <w:p w:rsidR="00CA3F7E" w:rsidRPr="007C732A" w:rsidRDefault="00CA3F7E" w:rsidP="00451F22">
            <w:pPr>
              <w:pStyle w:val="a7"/>
              <w:ind w:firstLineChars="0" w:firstLine="0"/>
              <w:jc w:val="center"/>
              <w:rPr>
                <w:sz w:val="24"/>
                <w:szCs w:val="24"/>
              </w:rPr>
            </w:pPr>
            <w:r w:rsidRPr="007C732A">
              <w:rPr>
                <w:rFonts w:hint="eastAsia"/>
                <w:sz w:val="24"/>
                <w:szCs w:val="24"/>
              </w:rPr>
              <w:t>2.0</w:t>
            </w:r>
          </w:p>
        </w:tc>
        <w:tc>
          <w:tcPr>
            <w:tcW w:w="1777" w:type="dxa"/>
            <w:vAlign w:val="center"/>
          </w:tcPr>
          <w:p w:rsidR="00CA3F7E" w:rsidRPr="007C732A" w:rsidRDefault="00CA3F7E" w:rsidP="00046B7A">
            <w:pPr>
              <w:pStyle w:val="a7"/>
              <w:numPr>
                <w:ilvl w:val="0"/>
                <w:numId w:val="6"/>
              </w:numPr>
              <w:ind w:firstLineChars="0"/>
              <w:rPr>
                <w:sz w:val="24"/>
                <w:szCs w:val="24"/>
              </w:rPr>
            </w:pPr>
            <w:r w:rsidRPr="007C732A">
              <w:rPr>
                <w:rFonts w:hint="eastAsia"/>
                <w:sz w:val="24"/>
                <w:szCs w:val="24"/>
              </w:rPr>
              <w:t>RUCM</w:t>
            </w:r>
            <w:r w:rsidRPr="007C732A">
              <w:rPr>
                <w:rFonts w:hint="eastAsia"/>
                <w:sz w:val="24"/>
                <w:szCs w:val="24"/>
              </w:rPr>
              <w:t>图缺少部分内容</w:t>
            </w:r>
          </w:p>
          <w:p w:rsidR="00CA3F7E" w:rsidRPr="007C732A" w:rsidRDefault="00CA3F7E" w:rsidP="00046B7A">
            <w:pPr>
              <w:pStyle w:val="a7"/>
              <w:numPr>
                <w:ilvl w:val="0"/>
                <w:numId w:val="6"/>
              </w:numPr>
              <w:ind w:firstLineChars="0"/>
              <w:rPr>
                <w:sz w:val="24"/>
                <w:szCs w:val="24"/>
              </w:rPr>
            </w:pPr>
            <w:r w:rsidRPr="007C732A">
              <w:rPr>
                <w:rFonts w:hint="eastAsia"/>
                <w:sz w:val="24"/>
                <w:szCs w:val="24"/>
              </w:rPr>
              <w:t>文档顺序和目录结构不一致</w:t>
            </w:r>
          </w:p>
          <w:p w:rsidR="00CA3F7E" w:rsidRPr="007C732A" w:rsidRDefault="00CA3F7E" w:rsidP="00046B7A">
            <w:pPr>
              <w:pStyle w:val="a7"/>
              <w:numPr>
                <w:ilvl w:val="0"/>
                <w:numId w:val="6"/>
              </w:numPr>
              <w:ind w:firstLineChars="0"/>
              <w:rPr>
                <w:sz w:val="24"/>
                <w:szCs w:val="24"/>
              </w:rPr>
            </w:pPr>
            <w:r w:rsidRPr="007C732A">
              <w:rPr>
                <w:rFonts w:hint="eastAsia"/>
                <w:sz w:val="24"/>
                <w:szCs w:val="24"/>
              </w:rPr>
              <w:t>用例的</w:t>
            </w:r>
            <w:r w:rsidRPr="007C732A">
              <w:rPr>
                <w:rFonts w:hint="eastAsia"/>
                <w:sz w:val="24"/>
                <w:szCs w:val="24"/>
              </w:rPr>
              <w:t>A</w:t>
            </w:r>
            <w:r w:rsidRPr="007C732A">
              <w:rPr>
                <w:sz w:val="24"/>
                <w:szCs w:val="24"/>
              </w:rPr>
              <w:t>c</w:t>
            </w:r>
            <w:r w:rsidRPr="007C732A">
              <w:rPr>
                <w:rFonts w:hint="eastAsia"/>
                <w:sz w:val="24"/>
                <w:szCs w:val="24"/>
              </w:rPr>
              <w:t>tor</w:t>
            </w:r>
            <w:r w:rsidRPr="007C732A">
              <w:rPr>
                <w:rFonts w:hint="eastAsia"/>
                <w:sz w:val="24"/>
                <w:szCs w:val="24"/>
              </w:rPr>
              <w:t>不明确</w:t>
            </w:r>
          </w:p>
          <w:p w:rsidR="00CA3F7E" w:rsidRDefault="00CA3F7E" w:rsidP="00046B7A">
            <w:pPr>
              <w:pStyle w:val="a7"/>
              <w:numPr>
                <w:ilvl w:val="0"/>
                <w:numId w:val="6"/>
              </w:numPr>
              <w:ind w:firstLineChars="0"/>
              <w:rPr>
                <w:sz w:val="24"/>
                <w:szCs w:val="24"/>
              </w:rPr>
            </w:pPr>
            <w:r w:rsidRPr="007C732A">
              <w:rPr>
                <w:rFonts w:hint="eastAsia"/>
                <w:sz w:val="24"/>
                <w:szCs w:val="24"/>
              </w:rPr>
              <w:t>业务需求重点有点偏</w:t>
            </w:r>
          </w:p>
          <w:p w:rsidR="00EE0A6F" w:rsidRPr="007C732A" w:rsidRDefault="00EE0A6F" w:rsidP="00046B7A">
            <w:pPr>
              <w:pStyle w:val="a7"/>
              <w:numPr>
                <w:ilvl w:val="0"/>
                <w:numId w:val="6"/>
              </w:numPr>
              <w:ind w:firstLineChars="0"/>
              <w:rPr>
                <w:sz w:val="24"/>
                <w:szCs w:val="24"/>
              </w:rPr>
            </w:pPr>
            <w:r>
              <w:rPr>
                <w:rFonts w:hint="eastAsia"/>
                <w:sz w:val="24"/>
                <w:szCs w:val="24"/>
              </w:rPr>
              <w:t>运行要求与兼容性内容不一致</w:t>
            </w:r>
          </w:p>
          <w:p w:rsidR="00CA3F7E" w:rsidRDefault="00CA3F7E" w:rsidP="00046B7A">
            <w:pPr>
              <w:pStyle w:val="a7"/>
              <w:numPr>
                <w:ilvl w:val="0"/>
                <w:numId w:val="6"/>
              </w:numPr>
              <w:ind w:firstLineChars="0"/>
              <w:rPr>
                <w:sz w:val="24"/>
                <w:szCs w:val="24"/>
              </w:rPr>
            </w:pPr>
            <w:r w:rsidRPr="007C732A">
              <w:rPr>
                <w:rFonts w:hint="eastAsia"/>
                <w:sz w:val="24"/>
                <w:szCs w:val="24"/>
              </w:rPr>
              <w:t>文字和标</w:t>
            </w:r>
            <w:r w:rsidRPr="007C732A">
              <w:rPr>
                <w:rFonts w:hint="eastAsia"/>
                <w:sz w:val="24"/>
                <w:szCs w:val="24"/>
              </w:rPr>
              <w:lastRenderedPageBreak/>
              <w:t>点符号格式存在一些问题</w:t>
            </w:r>
          </w:p>
          <w:p w:rsidR="00E878F9" w:rsidRPr="007C732A" w:rsidRDefault="00E878F9" w:rsidP="00E878F9">
            <w:pPr>
              <w:pStyle w:val="a7"/>
              <w:ind w:left="420" w:firstLineChars="0" w:firstLine="0"/>
              <w:rPr>
                <w:sz w:val="24"/>
                <w:szCs w:val="24"/>
              </w:rPr>
            </w:pPr>
          </w:p>
        </w:tc>
        <w:tc>
          <w:tcPr>
            <w:tcW w:w="1552" w:type="dxa"/>
            <w:vAlign w:val="center"/>
          </w:tcPr>
          <w:p w:rsidR="00CA3F7E" w:rsidRPr="007C732A" w:rsidRDefault="00CA3F7E" w:rsidP="00451F22">
            <w:pPr>
              <w:pStyle w:val="a7"/>
              <w:ind w:firstLineChars="0" w:firstLine="0"/>
              <w:jc w:val="center"/>
              <w:rPr>
                <w:sz w:val="24"/>
                <w:szCs w:val="24"/>
              </w:rPr>
            </w:pPr>
            <w:r w:rsidRPr="007C732A">
              <w:rPr>
                <w:rFonts w:hint="eastAsia"/>
                <w:sz w:val="24"/>
                <w:szCs w:val="24"/>
              </w:rPr>
              <w:lastRenderedPageBreak/>
              <w:t>6</w:t>
            </w:r>
          </w:p>
        </w:tc>
        <w:tc>
          <w:tcPr>
            <w:tcW w:w="1552" w:type="dxa"/>
            <w:vAlign w:val="center"/>
          </w:tcPr>
          <w:p w:rsidR="00CA3F7E" w:rsidRPr="007C732A" w:rsidRDefault="00CA3F7E" w:rsidP="00451F22">
            <w:pPr>
              <w:pStyle w:val="a7"/>
              <w:ind w:firstLineChars="0" w:firstLine="0"/>
              <w:jc w:val="center"/>
              <w:rPr>
                <w:sz w:val="24"/>
                <w:szCs w:val="24"/>
              </w:rPr>
            </w:pPr>
            <w:r w:rsidRPr="007C732A">
              <w:rPr>
                <w:rFonts w:hint="eastAsia"/>
                <w:sz w:val="24"/>
                <w:szCs w:val="24"/>
              </w:rPr>
              <w:t>4</w:t>
            </w:r>
          </w:p>
        </w:tc>
        <w:tc>
          <w:tcPr>
            <w:tcW w:w="1485" w:type="dxa"/>
            <w:vAlign w:val="center"/>
          </w:tcPr>
          <w:p w:rsidR="00CA3F7E" w:rsidRPr="007C732A" w:rsidRDefault="00E878F9" w:rsidP="00CA3F7E">
            <w:pPr>
              <w:pStyle w:val="a7"/>
              <w:ind w:firstLineChars="0" w:firstLine="0"/>
              <w:rPr>
                <w:sz w:val="24"/>
                <w:szCs w:val="24"/>
              </w:rPr>
            </w:pPr>
            <w:r>
              <w:rPr>
                <w:rFonts w:hint="eastAsia"/>
                <w:sz w:val="24"/>
                <w:szCs w:val="24"/>
              </w:rPr>
              <w:t>2</w:t>
            </w:r>
            <w:r w:rsidR="00546C02">
              <w:rPr>
                <w:rFonts w:hint="eastAsia"/>
                <w:sz w:val="24"/>
                <w:szCs w:val="24"/>
              </w:rPr>
              <w:t>/10</w:t>
            </w:r>
            <w:r>
              <w:rPr>
                <w:rFonts w:hint="eastAsia"/>
                <w:sz w:val="24"/>
                <w:szCs w:val="24"/>
              </w:rPr>
              <w:t>（</w:t>
            </w:r>
            <w:r w:rsidR="00EE0A6F">
              <w:rPr>
                <w:rFonts w:hint="eastAsia"/>
                <w:sz w:val="24"/>
                <w:szCs w:val="24"/>
              </w:rPr>
              <w:t>20</w:t>
            </w:r>
            <w:r>
              <w:rPr>
                <w:rFonts w:hint="eastAsia"/>
                <w:sz w:val="24"/>
                <w:szCs w:val="24"/>
              </w:rPr>
              <w:t>%</w:t>
            </w:r>
            <w:r>
              <w:rPr>
                <w:rFonts w:hint="eastAsia"/>
                <w:sz w:val="24"/>
                <w:szCs w:val="24"/>
              </w:rPr>
              <w:t>）</w:t>
            </w:r>
          </w:p>
        </w:tc>
      </w:tr>
      <w:tr w:rsidR="00CA3F7E" w:rsidRPr="007C732A" w:rsidTr="00F653B6">
        <w:tc>
          <w:tcPr>
            <w:tcW w:w="1570" w:type="dxa"/>
            <w:vAlign w:val="center"/>
          </w:tcPr>
          <w:p w:rsidR="00CA3F7E" w:rsidRPr="007C732A" w:rsidRDefault="00CA3F7E" w:rsidP="00F653B6">
            <w:pPr>
              <w:pStyle w:val="a7"/>
              <w:ind w:firstLineChars="0" w:firstLine="0"/>
              <w:jc w:val="center"/>
              <w:rPr>
                <w:sz w:val="24"/>
                <w:szCs w:val="24"/>
              </w:rPr>
            </w:pPr>
            <w:r>
              <w:rPr>
                <w:rFonts w:hint="eastAsia"/>
                <w:sz w:val="24"/>
                <w:szCs w:val="24"/>
              </w:rPr>
              <w:lastRenderedPageBreak/>
              <w:t>3.1</w:t>
            </w:r>
          </w:p>
        </w:tc>
        <w:tc>
          <w:tcPr>
            <w:tcW w:w="1777" w:type="dxa"/>
            <w:vAlign w:val="center"/>
          </w:tcPr>
          <w:p w:rsidR="00CA3F7E" w:rsidRDefault="00CA3F7E" w:rsidP="00E878F9">
            <w:pPr>
              <w:pStyle w:val="a7"/>
              <w:numPr>
                <w:ilvl w:val="0"/>
                <w:numId w:val="7"/>
              </w:numPr>
              <w:ind w:firstLineChars="0"/>
              <w:rPr>
                <w:sz w:val="24"/>
                <w:szCs w:val="24"/>
              </w:rPr>
            </w:pPr>
            <w:r>
              <w:rPr>
                <w:rFonts w:hint="eastAsia"/>
                <w:sz w:val="24"/>
                <w:szCs w:val="24"/>
              </w:rPr>
              <w:t>业务需求缺少特征距离计算</w:t>
            </w:r>
          </w:p>
          <w:p w:rsidR="00CA3F7E" w:rsidRPr="00467DB5" w:rsidRDefault="00CA3F7E" w:rsidP="00E878F9">
            <w:pPr>
              <w:pStyle w:val="a7"/>
              <w:numPr>
                <w:ilvl w:val="0"/>
                <w:numId w:val="7"/>
              </w:numPr>
              <w:ind w:firstLineChars="0"/>
              <w:rPr>
                <w:sz w:val="24"/>
                <w:szCs w:val="24"/>
              </w:rPr>
            </w:pPr>
            <w:r w:rsidRPr="00467DB5">
              <w:rPr>
                <w:rFonts w:hint="eastAsia"/>
                <w:sz w:val="24"/>
                <w:szCs w:val="24"/>
              </w:rPr>
              <w:t>第</w:t>
            </w:r>
            <w:r w:rsidRPr="00467DB5">
              <w:rPr>
                <w:rFonts w:hint="eastAsia"/>
                <w:sz w:val="24"/>
                <w:szCs w:val="24"/>
              </w:rPr>
              <w:t>5</w:t>
            </w:r>
            <w:r w:rsidRPr="00467DB5">
              <w:rPr>
                <w:rFonts w:hint="eastAsia"/>
                <w:sz w:val="24"/>
                <w:szCs w:val="24"/>
              </w:rPr>
              <w:t>章</w:t>
            </w:r>
            <w:r w:rsidRPr="00467DB5">
              <w:rPr>
                <w:rFonts w:hint="eastAsia"/>
                <w:sz w:val="24"/>
                <w:szCs w:val="24"/>
              </w:rPr>
              <w:t>RUCM</w:t>
            </w:r>
            <w:r w:rsidRPr="00467DB5">
              <w:rPr>
                <w:rFonts w:hint="eastAsia"/>
                <w:sz w:val="24"/>
                <w:szCs w:val="24"/>
              </w:rPr>
              <w:t>图缺少主语</w:t>
            </w:r>
          </w:p>
          <w:p w:rsidR="00CA3F7E" w:rsidRDefault="00CA3F7E" w:rsidP="00E878F9">
            <w:pPr>
              <w:pStyle w:val="a7"/>
              <w:numPr>
                <w:ilvl w:val="0"/>
                <w:numId w:val="7"/>
              </w:numPr>
              <w:ind w:firstLineChars="0"/>
              <w:rPr>
                <w:sz w:val="24"/>
                <w:szCs w:val="24"/>
              </w:rPr>
            </w:pPr>
            <w:r>
              <w:rPr>
                <w:rFonts w:hint="eastAsia"/>
                <w:sz w:val="24"/>
                <w:szCs w:val="24"/>
              </w:rPr>
              <w:t>二级标题和三级标题字号大小一样不利于阅读</w:t>
            </w:r>
          </w:p>
          <w:p w:rsidR="00CA3F7E" w:rsidRDefault="00CA3F7E" w:rsidP="00E878F9">
            <w:pPr>
              <w:pStyle w:val="a7"/>
              <w:numPr>
                <w:ilvl w:val="0"/>
                <w:numId w:val="7"/>
              </w:numPr>
              <w:ind w:firstLineChars="0"/>
              <w:rPr>
                <w:sz w:val="24"/>
                <w:szCs w:val="24"/>
              </w:rPr>
            </w:pPr>
            <w:r>
              <w:rPr>
                <w:rFonts w:hint="eastAsia"/>
                <w:sz w:val="24"/>
                <w:szCs w:val="24"/>
              </w:rPr>
              <w:t>有关技术路线的内容在文档中的位置不当</w:t>
            </w:r>
          </w:p>
          <w:p w:rsidR="00CA3F7E" w:rsidRDefault="00CA3F7E" w:rsidP="00E878F9">
            <w:pPr>
              <w:pStyle w:val="a7"/>
              <w:numPr>
                <w:ilvl w:val="0"/>
                <w:numId w:val="7"/>
              </w:numPr>
              <w:ind w:firstLineChars="0"/>
              <w:rPr>
                <w:sz w:val="24"/>
                <w:szCs w:val="24"/>
              </w:rPr>
            </w:pPr>
            <w:r>
              <w:rPr>
                <w:rFonts w:hint="eastAsia"/>
                <w:sz w:val="24"/>
                <w:szCs w:val="24"/>
              </w:rPr>
              <w:t>内容上有些不合理之处</w:t>
            </w:r>
          </w:p>
          <w:p w:rsidR="00CA3F7E" w:rsidRDefault="00CA3F7E" w:rsidP="00E878F9">
            <w:pPr>
              <w:pStyle w:val="a7"/>
              <w:numPr>
                <w:ilvl w:val="0"/>
                <w:numId w:val="7"/>
              </w:numPr>
              <w:ind w:firstLineChars="0"/>
              <w:rPr>
                <w:sz w:val="24"/>
                <w:szCs w:val="24"/>
              </w:rPr>
            </w:pPr>
            <w:r>
              <w:rPr>
                <w:rFonts w:hint="eastAsia"/>
                <w:sz w:val="24"/>
                <w:szCs w:val="24"/>
              </w:rPr>
              <w:t>段首缩进是</w:t>
            </w:r>
            <w:r>
              <w:rPr>
                <w:rFonts w:hint="eastAsia"/>
                <w:sz w:val="24"/>
                <w:szCs w:val="24"/>
              </w:rPr>
              <w:t>1.75</w:t>
            </w:r>
            <w:r>
              <w:rPr>
                <w:rFonts w:hint="eastAsia"/>
                <w:sz w:val="24"/>
                <w:szCs w:val="24"/>
              </w:rPr>
              <w:t>字符不是</w:t>
            </w:r>
            <w:r>
              <w:rPr>
                <w:rFonts w:hint="eastAsia"/>
                <w:sz w:val="24"/>
                <w:szCs w:val="24"/>
              </w:rPr>
              <w:t>2</w:t>
            </w:r>
            <w:r>
              <w:rPr>
                <w:rFonts w:hint="eastAsia"/>
                <w:sz w:val="24"/>
                <w:szCs w:val="24"/>
              </w:rPr>
              <w:t>字符</w:t>
            </w:r>
          </w:p>
          <w:p w:rsidR="00CA3F7E" w:rsidRPr="00E878F9" w:rsidRDefault="00CA3F7E" w:rsidP="00E878F9">
            <w:pPr>
              <w:pStyle w:val="a7"/>
              <w:numPr>
                <w:ilvl w:val="0"/>
                <w:numId w:val="7"/>
              </w:numPr>
              <w:ind w:firstLineChars="0"/>
              <w:rPr>
                <w:sz w:val="24"/>
                <w:szCs w:val="24"/>
              </w:rPr>
            </w:pPr>
            <w:r w:rsidRPr="00467DB5">
              <w:rPr>
                <w:rFonts w:hint="eastAsia"/>
                <w:sz w:val="24"/>
                <w:szCs w:val="24"/>
              </w:rPr>
              <w:t>第</w:t>
            </w:r>
            <w:r w:rsidRPr="00467DB5">
              <w:rPr>
                <w:rFonts w:hint="eastAsia"/>
                <w:sz w:val="24"/>
                <w:szCs w:val="24"/>
              </w:rPr>
              <w:t>6</w:t>
            </w:r>
            <w:r w:rsidRPr="00467DB5">
              <w:rPr>
                <w:rFonts w:hint="eastAsia"/>
                <w:sz w:val="24"/>
                <w:szCs w:val="24"/>
              </w:rPr>
              <w:t>章英文字体不规范</w:t>
            </w:r>
          </w:p>
        </w:tc>
        <w:tc>
          <w:tcPr>
            <w:tcW w:w="1552" w:type="dxa"/>
            <w:vAlign w:val="center"/>
          </w:tcPr>
          <w:p w:rsidR="00CA3F7E" w:rsidRPr="007C732A" w:rsidRDefault="00CA3F7E" w:rsidP="00F653B6">
            <w:pPr>
              <w:pStyle w:val="a7"/>
              <w:ind w:firstLineChars="0" w:firstLine="0"/>
              <w:jc w:val="center"/>
              <w:rPr>
                <w:sz w:val="24"/>
                <w:szCs w:val="24"/>
              </w:rPr>
            </w:pPr>
            <w:r>
              <w:rPr>
                <w:rFonts w:hint="eastAsia"/>
                <w:sz w:val="24"/>
                <w:szCs w:val="24"/>
              </w:rPr>
              <w:t>4</w:t>
            </w:r>
          </w:p>
        </w:tc>
        <w:tc>
          <w:tcPr>
            <w:tcW w:w="1552" w:type="dxa"/>
            <w:vAlign w:val="center"/>
          </w:tcPr>
          <w:p w:rsidR="00CA3F7E" w:rsidRPr="007C732A" w:rsidRDefault="00CA3F7E" w:rsidP="00F653B6">
            <w:pPr>
              <w:pStyle w:val="a7"/>
              <w:ind w:firstLineChars="0" w:firstLine="0"/>
              <w:jc w:val="center"/>
              <w:rPr>
                <w:sz w:val="24"/>
                <w:szCs w:val="24"/>
              </w:rPr>
            </w:pPr>
            <w:r>
              <w:rPr>
                <w:rFonts w:hint="eastAsia"/>
                <w:sz w:val="24"/>
                <w:szCs w:val="24"/>
              </w:rPr>
              <w:t>5</w:t>
            </w:r>
          </w:p>
        </w:tc>
        <w:tc>
          <w:tcPr>
            <w:tcW w:w="1485" w:type="dxa"/>
            <w:vAlign w:val="center"/>
          </w:tcPr>
          <w:p w:rsidR="00CA3F7E" w:rsidRDefault="00EE0A6F" w:rsidP="00E878F9">
            <w:pPr>
              <w:pStyle w:val="a7"/>
              <w:ind w:firstLineChars="0" w:firstLine="0"/>
              <w:rPr>
                <w:sz w:val="24"/>
                <w:szCs w:val="24"/>
              </w:rPr>
            </w:pPr>
            <w:r>
              <w:rPr>
                <w:rFonts w:hint="eastAsia"/>
                <w:sz w:val="24"/>
                <w:szCs w:val="24"/>
              </w:rPr>
              <w:t>1/9</w:t>
            </w:r>
            <w:r w:rsidR="00E878F9">
              <w:rPr>
                <w:rFonts w:hint="eastAsia"/>
                <w:sz w:val="24"/>
                <w:szCs w:val="24"/>
              </w:rPr>
              <w:t>（</w:t>
            </w:r>
            <w:r>
              <w:rPr>
                <w:rFonts w:hint="eastAsia"/>
                <w:sz w:val="24"/>
                <w:szCs w:val="24"/>
              </w:rPr>
              <w:t>11.1</w:t>
            </w:r>
            <w:r w:rsidR="00E878F9">
              <w:rPr>
                <w:rFonts w:hint="eastAsia"/>
                <w:sz w:val="24"/>
                <w:szCs w:val="24"/>
              </w:rPr>
              <w:t>%</w:t>
            </w:r>
            <w:r w:rsidR="00E878F9">
              <w:rPr>
                <w:rFonts w:hint="eastAsia"/>
                <w:sz w:val="24"/>
                <w:szCs w:val="24"/>
              </w:rPr>
              <w:t>）</w:t>
            </w:r>
          </w:p>
        </w:tc>
      </w:tr>
    </w:tbl>
    <w:p w:rsidR="002F0119" w:rsidRPr="00905A12" w:rsidRDefault="002F0119" w:rsidP="002F0119">
      <w:pPr>
        <w:rPr>
          <w:rFonts w:hint="eastAsia"/>
          <w:b/>
        </w:rPr>
      </w:pPr>
      <w:r w:rsidRPr="00905A12">
        <w:rPr>
          <w:rFonts w:hint="eastAsia"/>
          <w:b/>
        </w:rPr>
        <w:t>注：重要问题指对项目或文档影响较大的问题，</w:t>
      </w:r>
      <w:r w:rsidR="00905A12" w:rsidRPr="00905A12">
        <w:rPr>
          <w:rFonts w:hint="eastAsia"/>
          <w:b/>
        </w:rPr>
        <w:t>分母所有接受的问题个数，分子是重要问题的个数。</w:t>
      </w:r>
    </w:p>
    <w:p w:rsidR="00142E2F" w:rsidRDefault="00142E2F" w:rsidP="006C55D8">
      <w:pPr>
        <w:pStyle w:val="2"/>
        <w:numPr>
          <w:ilvl w:val="0"/>
          <w:numId w:val="8"/>
        </w:numPr>
      </w:pPr>
      <w:r w:rsidRPr="006C55D8">
        <w:rPr>
          <w:rFonts w:hint="eastAsia"/>
        </w:rPr>
        <w:t>文字</w:t>
      </w:r>
      <w:bookmarkStart w:id="0" w:name="_GoBack"/>
      <w:bookmarkEnd w:id="0"/>
      <w:r w:rsidRPr="006C55D8">
        <w:rPr>
          <w:rFonts w:hint="eastAsia"/>
        </w:rPr>
        <w:t>分析</w:t>
      </w:r>
    </w:p>
    <w:p w:rsidR="006C55D8" w:rsidRPr="006C55D8" w:rsidRDefault="006C55D8" w:rsidP="006C55D8">
      <w:pPr>
        <w:pStyle w:val="a7"/>
        <w:numPr>
          <w:ilvl w:val="0"/>
          <w:numId w:val="10"/>
        </w:numPr>
        <w:ind w:firstLineChars="0"/>
        <w:rPr>
          <w:vanish/>
        </w:rPr>
      </w:pPr>
    </w:p>
    <w:p w:rsidR="006C55D8" w:rsidRPr="006C55D8" w:rsidRDefault="006C55D8" w:rsidP="006C55D8">
      <w:pPr>
        <w:pStyle w:val="a7"/>
        <w:numPr>
          <w:ilvl w:val="0"/>
          <w:numId w:val="10"/>
        </w:numPr>
        <w:ind w:firstLineChars="0"/>
        <w:rPr>
          <w:vanish/>
        </w:rPr>
      </w:pPr>
    </w:p>
    <w:p w:rsidR="006C55D8" w:rsidRPr="006C55D8" w:rsidRDefault="006C55D8" w:rsidP="006C55D8">
      <w:pPr>
        <w:pStyle w:val="a7"/>
        <w:numPr>
          <w:ilvl w:val="0"/>
          <w:numId w:val="10"/>
        </w:numPr>
        <w:ind w:firstLineChars="0"/>
        <w:rPr>
          <w:vanish/>
        </w:rPr>
      </w:pPr>
    </w:p>
    <w:p w:rsidR="006C55D8" w:rsidRDefault="006C55D8" w:rsidP="006C55D8">
      <w:pPr>
        <w:pStyle w:val="a7"/>
        <w:numPr>
          <w:ilvl w:val="1"/>
          <w:numId w:val="10"/>
        </w:numPr>
        <w:ind w:firstLineChars="0"/>
        <w:rPr>
          <w:rFonts w:ascii="宋体" w:eastAsia="宋体" w:hAnsi="宋体"/>
          <w:b/>
          <w:sz w:val="28"/>
        </w:rPr>
      </w:pPr>
      <w:r w:rsidRPr="006C55D8">
        <w:rPr>
          <w:rFonts w:ascii="宋体" w:eastAsia="宋体" w:hAnsi="宋体" w:hint="eastAsia"/>
          <w:b/>
          <w:sz w:val="28"/>
        </w:rPr>
        <w:t>版本1.1</w:t>
      </w:r>
    </w:p>
    <w:p w:rsidR="006C55D8" w:rsidRPr="00913838" w:rsidRDefault="00CA3F7E" w:rsidP="00913838">
      <w:pPr>
        <w:pStyle w:val="a7"/>
        <w:spacing w:line="360" w:lineRule="auto"/>
        <w:ind w:left="567" w:firstLine="480"/>
        <w:rPr>
          <w:rFonts w:ascii="宋体" w:eastAsia="宋体" w:hAnsi="宋体"/>
          <w:sz w:val="24"/>
        </w:rPr>
      </w:pPr>
      <w:r w:rsidRPr="00913838">
        <w:rPr>
          <w:rFonts w:ascii="宋体" w:eastAsia="宋体" w:hAnsi="宋体" w:hint="eastAsia"/>
          <w:sz w:val="24"/>
        </w:rPr>
        <w:t>可以看到在需求规格说明书编写的初期规范性问题和内容性问题都较多</w:t>
      </w:r>
      <w:r w:rsidR="00913838" w:rsidRPr="00913838">
        <w:rPr>
          <w:rFonts w:ascii="宋体" w:eastAsia="宋体" w:hAnsi="宋体" w:hint="eastAsia"/>
          <w:sz w:val="24"/>
        </w:rPr>
        <w:t>，充分说明了编写初期团队关于需求规格说明书的编写经验不足且对Lire的认识也比较有限，所以</w:t>
      </w:r>
      <w:r w:rsidRPr="00913838">
        <w:rPr>
          <w:rFonts w:ascii="宋体" w:eastAsia="宋体" w:hAnsi="宋体" w:hint="eastAsia"/>
          <w:sz w:val="24"/>
        </w:rPr>
        <w:t>严重性问题</w:t>
      </w:r>
      <w:r w:rsidR="00913838" w:rsidRPr="00913838">
        <w:rPr>
          <w:rFonts w:ascii="宋体" w:eastAsia="宋体" w:hAnsi="宋体" w:hint="eastAsia"/>
          <w:sz w:val="24"/>
        </w:rPr>
        <w:t>的比例也比较高，达到</w:t>
      </w:r>
      <w:r w:rsidR="00F653B6">
        <w:rPr>
          <w:rFonts w:ascii="宋体" w:eastAsia="宋体" w:hAnsi="宋体" w:hint="eastAsia"/>
          <w:sz w:val="24"/>
        </w:rPr>
        <w:t>33</w:t>
      </w:r>
      <w:r w:rsidR="00913838" w:rsidRPr="00913838">
        <w:rPr>
          <w:rFonts w:ascii="宋体" w:eastAsia="宋体" w:hAnsi="宋体" w:hint="eastAsia"/>
          <w:sz w:val="24"/>
        </w:rPr>
        <w:t>%。</w:t>
      </w:r>
    </w:p>
    <w:p w:rsidR="006C55D8" w:rsidRDefault="006C55D8" w:rsidP="006C55D8">
      <w:pPr>
        <w:pStyle w:val="a7"/>
        <w:numPr>
          <w:ilvl w:val="1"/>
          <w:numId w:val="10"/>
        </w:numPr>
        <w:ind w:firstLineChars="0"/>
        <w:rPr>
          <w:rFonts w:ascii="宋体" w:eastAsia="宋体" w:hAnsi="宋体"/>
          <w:b/>
          <w:sz w:val="28"/>
        </w:rPr>
      </w:pPr>
      <w:r w:rsidRPr="006C55D8">
        <w:rPr>
          <w:rFonts w:ascii="宋体" w:eastAsia="宋体" w:hAnsi="宋体" w:hint="eastAsia"/>
          <w:b/>
          <w:sz w:val="28"/>
        </w:rPr>
        <w:t>版本</w:t>
      </w:r>
      <w:r>
        <w:rPr>
          <w:rFonts w:ascii="宋体" w:eastAsia="宋体" w:hAnsi="宋体" w:hint="eastAsia"/>
          <w:b/>
          <w:sz w:val="28"/>
        </w:rPr>
        <w:t>2.0</w:t>
      </w:r>
    </w:p>
    <w:p w:rsidR="00F653B6" w:rsidRPr="00913838" w:rsidRDefault="00F653B6" w:rsidP="00F653B6">
      <w:pPr>
        <w:pStyle w:val="a7"/>
        <w:spacing w:line="360" w:lineRule="auto"/>
        <w:ind w:left="425" w:firstLine="480"/>
        <w:rPr>
          <w:rFonts w:ascii="宋体" w:eastAsia="宋体" w:hAnsi="宋体"/>
          <w:sz w:val="24"/>
        </w:rPr>
      </w:pPr>
      <w:r w:rsidRPr="00913838">
        <w:rPr>
          <w:rFonts w:ascii="宋体" w:eastAsia="宋体" w:hAnsi="宋体" w:hint="eastAsia"/>
          <w:sz w:val="24"/>
        </w:rPr>
        <w:lastRenderedPageBreak/>
        <w:t>可以看到在</w:t>
      </w:r>
      <w:r>
        <w:rPr>
          <w:rFonts w:ascii="宋体" w:eastAsia="宋体" w:hAnsi="宋体" w:hint="eastAsia"/>
          <w:sz w:val="24"/>
        </w:rPr>
        <w:t>第一次需求评审时内容性问题</w:t>
      </w:r>
      <w:r w:rsidR="007C7816">
        <w:rPr>
          <w:rFonts w:ascii="宋体" w:eastAsia="宋体" w:hAnsi="宋体" w:hint="eastAsia"/>
          <w:sz w:val="24"/>
        </w:rPr>
        <w:t>有所减少，</w:t>
      </w:r>
      <w:r w:rsidRPr="00913838">
        <w:rPr>
          <w:rFonts w:ascii="宋体" w:eastAsia="宋体" w:hAnsi="宋体" w:hint="eastAsia"/>
          <w:sz w:val="24"/>
        </w:rPr>
        <w:t>说明</w:t>
      </w:r>
      <w:r w:rsidR="007C7816">
        <w:rPr>
          <w:rFonts w:ascii="宋体" w:eastAsia="宋体" w:hAnsi="宋体" w:hint="eastAsia"/>
          <w:sz w:val="24"/>
        </w:rPr>
        <w:t>了</w:t>
      </w:r>
      <w:r w:rsidRPr="00913838">
        <w:rPr>
          <w:rFonts w:ascii="宋体" w:eastAsia="宋体" w:hAnsi="宋体" w:hint="eastAsia"/>
          <w:sz w:val="24"/>
        </w:rPr>
        <w:t>团队关于需求规格说明书对Lire</w:t>
      </w:r>
      <w:r w:rsidR="007C7816">
        <w:rPr>
          <w:rFonts w:ascii="宋体" w:eastAsia="宋体" w:hAnsi="宋体" w:hint="eastAsia"/>
          <w:sz w:val="24"/>
        </w:rPr>
        <w:t>的认识有所加深</w:t>
      </w:r>
      <w:r w:rsidRPr="00913838">
        <w:rPr>
          <w:rFonts w:ascii="宋体" w:eastAsia="宋体" w:hAnsi="宋体" w:hint="eastAsia"/>
          <w:sz w:val="24"/>
        </w:rPr>
        <w:t>，</w:t>
      </w:r>
      <w:r w:rsidR="00CE2180">
        <w:rPr>
          <w:rFonts w:ascii="宋体" w:eastAsia="宋体" w:hAnsi="宋体" w:hint="eastAsia"/>
          <w:sz w:val="24"/>
        </w:rPr>
        <w:t>但是规范性问题依然较多，对</w:t>
      </w:r>
      <w:r w:rsidR="00CE2180" w:rsidRPr="00913838">
        <w:rPr>
          <w:rFonts w:ascii="宋体" w:eastAsia="宋体" w:hAnsi="宋体" w:hint="eastAsia"/>
          <w:sz w:val="24"/>
        </w:rPr>
        <w:t>于需求规格说明书</w:t>
      </w:r>
      <w:r w:rsidR="00CE2180">
        <w:rPr>
          <w:rFonts w:ascii="宋体" w:eastAsia="宋体" w:hAnsi="宋体" w:hint="eastAsia"/>
          <w:sz w:val="24"/>
        </w:rPr>
        <w:t>的格式方面仍然缺乏经验。</w:t>
      </w:r>
      <w:r w:rsidRPr="00913838">
        <w:rPr>
          <w:rFonts w:ascii="宋体" w:eastAsia="宋体" w:hAnsi="宋体" w:hint="eastAsia"/>
          <w:sz w:val="24"/>
        </w:rPr>
        <w:t>严重性问题</w:t>
      </w:r>
      <w:r w:rsidR="00CE2180">
        <w:rPr>
          <w:rFonts w:ascii="宋体" w:eastAsia="宋体" w:hAnsi="宋体" w:hint="eastAsia"/>
          <w:sz w:val="24"/>
        </w:rPr>
        <w:t>的比例有所降低，为20%。</w:t>
      </w:r>
    </w:p>
    <w:p w:rsidR="00913838" w:rsidRPr="00F653B6" w:rsidRDefault="00913838" w:rsidP="00913838">
      <w:pPr>
        <w:pStyle w:val="a7"/>
        <w:ind w:left="567" w:firstLineChars="0" w:firstLine="0"/>
        <w:rPr>
          <w:rFonts w:ascii="宋体" w:eastAsia="宋体" w:hAnsi="宋体"/>
          <w:b/>
          <w:sz w:val="28"/>
        </w:rPr>
      </w:pPr>
    </w:p>
    <w:p w:rsidR="006C55D8" w:rsidRDefault="006C55D8" w:rsidP="006C55D8">
      <w:pPr>
        <w:pStyle w:val="a7"/>
        <w:numPr>
          <w:ilvl w:val="1"/>
          <w:numId w:val="10"/>
        </w:numPr>
        <w:ind w:firstLineChars="0"/>
        <w:rPr>
          <w:rFonts w:ascii="宋体" w:eastAsia="宋体" w:hAnsi="宋体"/>
          <w:b/>
          <w:sz w:val="28"/>
        </w:rPr>
      </w:pPr>
      <w:r>
        <w:rPr>
          <w:rFonts w:ascii="宋体" w:eastAsia="宋体" w:hAnsi="宋体" w:hint="eastAsia"/>
          <w:b/>
          <w:sz w:val="28"/>
        </w:rPr>
        <w:t>版本3.1</w:t>
      </w:r>
    </w:p>
    <w:p w:rsidR="002F1B7E" w:rsidRPr="00913838" w:rsidRDefault="002F1B7E" w:rsidP="002F1B7E">
      <w:pPr>
        <w:pStyle w:val="a7"/>
        <w:spacing w:line="360" w:lineRule="auto"/>
        <w:ind w:left="425" w:firstLine="480"/>
        <w:rPr>
          <w:rFonts w:ascii="宋体" w:eastAsia="宋体" w:hAnsi="宋体"/>
          <w:sz w:val="24"/>
        </w:rPr>
      </w:pPr>
      <w:r w:rsidRPr="00913838">
        <w:rPr>
          <w:rFonts w:ascii="宋体" w:eastAsia="宋体" w:hAnsi="宋体" w:hint="eastAsia"/>
          <w:sz w:val="24"/>
        </w:rPr>
        <w:t>可以看到在</w:t>
      </w:r>
      <w:r>
        <w:rPr>
          <w:rFonts w:ascii="宋体" w:eastAsia="宋体" w:hAnsi="宋体" w:hint="eastAsia"/>
          <w:sz w:val="24"/>
        </w:rPr>
        <w:t>第二次需求评审时规范性问题有所减少，</w:t>
      </w:r>
      <w:r w:rsidRPr="00913838">
        <w:rPr>
          <w:rFonts w:ascii="宋体" w:eastAsia="宋体" w:hAnsi="宋体" w:hint="eastAsia"/>
          <w:sz w:val="24"/>
        </w:rPr>
        <w:t>说明</w:t>
      </w:r>
      <w:r>
        <w:rPr>
          <w:rFonts w:ascii="宋体" w:eastAsia="宋体" w:hAnsi="宋体" w:hint="eastAsia"/>
          <w:sz w:val="24"/>
        </w:rPr>
        <w:t>了</w:t>
      </w:r>
      <w:r w:rsidRPr="00913838">
        <w:rPr>
          <w:rFonts w:ascii="宋体" w:eastAsia="宋体" w:hAnsi="宋体" w:hint="eastAsia"/>
          <w:sz w:val="24"/>
        </w:rPr>
        <w:t>团队关于需求规格说明书</w:t>
      </w:r>
      <w:r>
        <w:rPr>
          <w:rFonts w:ascii="宋体" w:eastAsia="宋体" w:hAnsi="宋体" w:hint="eastAsia"/>
          <w:sz w:val="24"/>
        </w:rPr>
        <w:t>的格式方面有了一定的进步，</w:t>
      </w:r>
      <w:r w:rsidRPr="00913838">
        <w:rPr>
          <w:rFonts w:ascii="宋体" w:eastAsia="宋体" w:hAnsi="宋体" w:hint="eastAsia"/>
          <w:sz w:val="24"/>
        </w:rPr>
        <w:t>严重性问题</w:t>
      </w:r>
      <w:r>
        <w:rPr>
          <w:rFonts w:ascii="宋体" w:eastAsia="宋体" w:hAnsi="宋体" w:hint="eastAsia"/>
          <w:sz w:val="24"/>
        </w:rPr>
        <w:t>的比例大大降低，仅有11.1%，说明</w:t>
      </w:r>
      <w:r w:rsidR="00914715">
        <w:rPr>
          <w:rFonts w:ascii="宋体" w:eastAsia="宋体" w:hAnsi="宋体" w:hint="eastAsia"/>
          <w:sz w:val="24"/>
        </w:rPr>
        <w:t>本组</w:t>
      </w:r>
      <w:r>
        <w:rPr>
          <w:rFonts w:ascii="宋体" w:eastAsia="宋体" w:hAnsi="宋体" w:hint="eastAsia"/>
          <w:sz w:val="24"/>
        </w:rPr>
        <w:t>对于</w:t>
      </w:r>
      <w:r w:rsidRPr="00913838">
        <w:rPr>
          <w:rFonts w:ascii="宋体" w:eastAsia="宋体" w:hAnsi="宋体" w:hint="eastAsia"/>
          <w:sz w:val="24"/>
        </w:rPr>
        <w:t>需求规格说明书</w:t>
      </w:r>
      <w:r w:rsidR="00134077">
        <w:rPr>
          <w:rFonts w:ascii="宋体" w:eastAsia="宋体" w:hAnsi="宋体" w:hint="eastAsia"/>
          <w:sz w:val="24"/>
        </w:rPr>
        <w:t>的格式和内容方面都有了</w:t>
      </w:r>
      <w:r>
        <w:rPr>
          <w:rFonts w:ascii="宋体" w:eastAsia="宋体" w:hAnsi="宋体" w:hint="eastAsia"/>
          <w:sz w:val="24"/>
        </w:rPr>
        <w:t>长足的进步。</w:t>
      </w:r>
    </w:p>
    <w:p w:rsidR="002F1B7E" w:rsidRPr="006C55D8" w:rsidRDefault="002F1B7E" w:rsidP="002F1B7E">
      <w:pPr>
        <w:pStyle w:val="a7"/>
        <w:ind w:left="567" w:firstLineChars="0" w:firstLine="0"/>
        <w:rPr>
          <w:rFonts w:ascii="宋体" w:eastAsia="宋体" w:hAnsi="宋体"/>
          <w:b/>
          <w:sz w:val="28"/>
        </w:rPr>
      </w:pPr>
    </w:p>
    <w:p w:rsidR="00BC177E" w:rsidRPr="007C732A" w:rsidRDefault="00BC177E">
      <w:pPr>
        <w:rPr>
          <w:sz w:val="24"/>
          <w:szCs w:val="24"/>
        </w:rPr>
      </w:pPr>
    </w:p>
    <w:sectPr w:rsidR="00BC177E" w:rsidRPr="007C73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5D5" w:rsidRDefault="003D05D5" w:rsidP="00142E2F">
      <w:r>
        <w:separator/>
      </w:r>
    </w:p>
  </w:endnote>
  <w:endnote w:type="continuationSeparator" w:id="0">
    <w:p w:rsidR="003D05D5" w:rsidRDefault="003D05D5" w:rsidP="00142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5D5" w:rsidRDefault="003D05D5" w:rsidP="00142E2F">
      <w:r>
        <w:separator/>
      </w:r>
    </w:p>
  </w:footnote>
  <w:footnote w:type="continuationSeparator" w:id="0">
    <w:p w:rsidR="003D05D5" w:rsidRDefault="003D05D5" w:rsidP="00142E2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50CBD"/>
    <w:multiLevelType w:val="hybridMultilevel"/>
    <w:tmpl w:val="C2829A3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4362F9"/>
    <w:multiLevelType w:val="hybridMultilevel"/>
    <w:tmpl w:val="FCEC74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9079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8DB13A4"/>
    <w:multiLevelType w:val="hybridMultilevel"/>
    <w:tmpl w:val="471C7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0B0932"/>
    <w:multiLevelType w:val="hybridMultilevel"/>
    <w:tmpl w:val="FCEC74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C86522"/>
    <w:multiLevelType w:val="hybridMultilevel"/>
    <w:tmpl w:val="460C8F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750421"/>
    <w:multiLevelType w:val="hybridMultilevel"/>
    <w:tmpl w:val="DD464F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780C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3F96460"/>
    <w:multiLevelType w:val="hybridMultilevel"/>
    <w:tmpl w:val="FCEC74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2E5C36"/>
    <w:multiLevelType w:val="hybridMultilevel"/>
    <w:tmpl w:val="6FCC431E"/>
    <w:lvl w:ilvl="0" w:tplc="DF185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5"/>
  </w:num>
  <w:num w:numId="4">
    <w:abstractNumId w:val="8"/>
  </w:num>
  <w:num w:numId="5">
    <w:abstractNumId w:val="6"/>
  </w:num>
  <w:num w:numId="6">
    <w:abstractNumId w:val="1"/>
  </w:num>
  <w:num w:numId="7">
    <w:abstractNumId w:val="4"/>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BA"/>
    <w:rsid w:val="00046B7A"/>
    <w:rsid w:val="0012198F"/>
    <w:rsid w:val="00134077"/>
    <w:rsid w:val="00142E2F"/>
    <w:rsid w:val="001B1448"/>
    <w:rsid w:val="0029796D"/>
    <w:rsid w:val="002C6C59"/>
    <w:rsid w:val="002D2933"/>
    <w:rsid w:val="002F0119"/>
    <w:rsid w:val="002F1B7E"/>
    <w:rsid w:val="003833AA"/>
    <w:rsid w:val="003D05D5"/>
    <w:rsid w:val="00451F22"/>
    <w:rsid w:val="00467DB5"/>
    <w:rsid w:val="00546C02"/>
    <w:rsid w:val="0069088D"/>
    <w:rsid w:val="006A0FD4"/>
    <w:rsid w:val="006C55D8"/>
    <w:rsid w:val="006D2729"/>
    <w:rsid w:val="006F7545"/>
    <w:rsid w:val="00751705"/>
    <w:rsid w:val="007C732A"/>
    <w:rsid w:val="007C7816"/>
    <w:rsid w:val="00841B0A"/>
    <w:rsid w:val="00866C98"/>
    <w:rsid w:val="00905A12"/>
    <w:rsid w:val="00913838"/>
    <w:rsid w:val="00914715"/>
    <w:rsid w:val="00922521"/>
    <w:rsid w:val="00926F23"/>
    <w:rsid w:val="009C021E"/>
    <w:rsid w:val="00B017BA"/>
    <w:rsid w:val="00BC177E"/>
    <w:rsid w:val="00C33C61"/>
    <w:rsid w:val="00CA3F7E"/>
    <w:rsid w:val="00CE2180"/>
    <w:rsid w:val="00E077BC"/>
    <w:rsid w:val="00E878F9"/>
    <w:rsid w:val="00EE0A6F"/>
    <w:rsid w:val="00F2433F"/>
    <w:rsid w:val="00F653B6"/>
    <w:rsid w:val="00F86E90"/>
    <w:rsid w:val="00FD1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67B5D"/>
  <w15:chartTrackingRefBased/>
  <w15:docId w15:val="{1DEC315A-0333-4ECB-BD87-4FA820D8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2E2F"/>
    <w:pPr>
      <w:widowControl w:val="0"/>
      <w:jc w:val="both"/>
    </w:pPr>
  </w:style>
  <w:style w:type="paragraph" w:styleId="1">
    <w:name w:val="heading 1"/>
    <w:basedOn w:val="a"/>
    <w:next w:val="a"/>
    <w:link w:val="10"/>
    <w:uiPriority w:val="9"/>
    <w:qFormat/>
    <w:rsid w:val="006C55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55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E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2E2F"/>
    <w:rPr>
      <w:sz w:val="18"/>
      <w:szCs w:val="18"/>
    </w:rPr>
  </w:style>
  <w:style w:type="paragraph" w:styleId="a5">
    <w:name w:val="footer"/>
    <w:basedOn w:val="a"/>
    <w:link w:val="a6"/>
    <w:uiPriority w:val="99"/>
    <w:unhideWhenUsed/>
    <w:rsid w:val="00142E2F"/>
    <w:pPr>
      <w:tabs>
        <w:tab w:val="center" w:pos="4153"/>
        <w:tab w:val="right" w:pos="8306"/>
      </w:tabs>
      <w:snapToGrid w:val="0"/>
      <w:jc w:val="left"/>
    </w:pPr>
    <w:rPr>
      <w:sz w:val="18"/>
      <w:szCs w:val="18"/>
    </w:rPr>
  </w:style>
  <w:style w:type="character" w:customStyle="1" w:styleId="a6">
    <w:name w:val="页脚 字符"/>
    <w:basedOn w:val="a0"/>
    <w:link w:val="a5"/>
    <w:uiPriority w:val="99"/>
    <w:rsid w:val="00142E2F"/>
    <w:rPr>
      <w:sz w:val="18"/>
      <w:szCs w:val="18"/>
    </w:rPr>
  </w:style>
  <w:style w:type="paragraph" w:styleId="a7">
    <w:name w:val="List Paragraph"/>
    <w:basedOn w:val="a"/>
    <w:uiPriority w:val="34"/>
    <w:qFormat/>
    <w:rsid w:val="00142E2F"/>
    <w:pPr>
      <w:ind w:firstLineChars="200" w:firstLine="420"/>
    </w:pPr>
  </w:style>
  <w:style w:type="table" w:styleId="a8">
    <w:name w:val="Table Grid"/>
    <w:basedOn w:val="a1"/>
    <w:uiPriority w:val="39"/>
    <w:rsid w:val="00142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C55D8"/>
    <w:rPr>
      <w:b/>
      <w:bCs/>
      <w:kern w:val="44"/>
      <w:sz w:val="44"/>
      <w:szCs w:val="44"/>
    </w:rPr>
  </w:style>
  <w:style w:type="character" w:customStyle="1" w:styleId="20">
    <w:name w:val="标题 2 字符"/>
    <w:basedOn w:val="a0"/>
    <w:link w:val="2"/>
    <w:uiPriority w:val="9"/>
    <w:rsid w:val="006C55D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huangfei</cp:lastModifiedBy>
  <cp:revision>22</cp:revision>
  <dcterms:created xsi:type="dcterms:W3CDTF">2017-04-23T03:15:00Z</dcterms:created>
  <dcterms:modified xsi:type="dcterms:W3CDTF">2017-04-28T04:04:00Z</dcterms:modified>
</cp:coreProperties>
</file>