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变更和管理分析报告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变更日期：2017.03.17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变更编号：1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变更分类：项目确定和项目计划书拟定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变更的详细描述：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本次修订的主要内容是Torch系统研究项目的确定，以及项目计划书的拟定。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变更日期：2017.03.24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变更编号：2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变更分类：对项目需求进行分析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变更的详细描述：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本次修订的主要内容是</w:t>
      </w:r>
      <w:r>
        <w:rPr>
          <w:rFonts w:hint="eastAsia" w:asciiTheme="minorEastAsia" w:hAnsiTheme="minorEastAsia" w:eastAsiaTheme="minorEastAsia" w:cstheme="minorEastAsia"/>
          <w:sz w:val="22"/>
          <w:szCs w:val="28"/>
        </w:rPr>
        <w:t>明确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  <w:t>Torch</w:t>
      </w:r>
      <w:r>
        <w:rPr>
          <w:rFonts w:hint="eastAsia" w:asciiTheme="minorEastAsia" w:hAnsiTheme="minorEastAsia" w:eastAsiaTheme="minorEastAsia" w:cstheme="minorEastAsia"/>
          <w:sz w:val="22"/>
          <w:szCs w:val="28"/>
        </w:rPr>
        <w:t>项目的需求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eastAsia="zh-CN"/>
        </w:rPr>
        <w:t>目标</w:t>
      </w:r>
      <w:r>
        <w:rPr>
          <w:rFonts w:hint="eastAsia" w:asciiTheme="minorEastAsia" w:hAnsiTheme="minorEastAsia" w:eastAsiaTheme="minorEastAsia" w:cstheme="minorEastAsia"/>
          <w:sz w:val="22"/>
          <w:szCs w:val="28"/>
        </w:rPr>
        <w:t>和测试目标</w:t>
      </w:r>
      <w:r>
        <w:rPr>
          <w:rFonts w:hint="eastAsia" w:asciiTheme="minorEastAsia" w:hAnsiTheme="minorEastAsia" w:eastAsiaTheme="minorEastAsia" w:cstheme="minorEastAsia"/>
          <w:sz w:val="22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2"/>
          <w:szCs w:val="28"/>
        </w:rPr>
        <w:t>确定项目的需求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变更日期：2017.03.24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变更编号：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3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变更分类：项目需求分析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初步确定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变更的详细描述：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本次修订的主要内容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具体分析Torch项目的功能需求和非功能需求，并根据功能需求做用例图和RUCM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变更日期：2017.03.31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变更编号：4</w:t>
      </w:r>
    </w:p>
    <w:p>
      <w:pPr>
        <w:rPr>
          <w:rFonts w:hint="eastAsia"/>
          <w:lang w:eastAsia="zh-CN"/>
        </w:rPr>
      </w:pPr>
      <w:r>
        <w:rPr>
          <w:rFonts w:hint="eastAsia"/>
          <w:sz w:val="22"/>
          <w:szCs w:val="28"/>
          <w:lang w:val="en-US" w:eastAsia="zh-CN"/>
        </w:rPr>
        <w:t>变更分类：修改项目需求分析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变更的详细描述：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本次修订的主要内容是对项目的功能需求进行调整，对非功能需求进行进一步分析。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变更日期：2017.04.07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变更编号：5</w:t>
      </w:r>
    </w:p>
    <w:p>
      <w:pPr>
        <w:rPr>
          <w:rFonts w:hint="eastAsia"/>
          <w:lang w:eastAsia="zh-CN"/>
        </w:rPr>
      </w:pPr>
      <w:r>
        <w:rPr>
          <w:rFonts w:hint="eastAsia"/>
          <w:sz w:val="22"/>
          <w:szCs w:val="28"/>
          <w:lang w:val="en-US" w:eastAsia="zh-CN"/>
        </w:rPr>
        <w:t>变更分类：修改项目需求分析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变更的详细描述：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本次修订的主要内容是分析项目的扩展方向，确定对Torch平台具体的扩展需求。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变更日期：2017.04.14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变更编号：6</w:t>
      </w:r>
    </w:p>
    <w:p>
      <w:pPr>
        <w:rPr>
          <w:rFonts w:hint="eastAsia"/>
          <w:lang w:eastAsia="zh-CN"/>
        </w:rPr>
      </w:pPr>
      <w:r>
        <w:rPr>
          <w:rFonts w:hint="eastAsia"/>
          <w:sz w:val="22"/>
          <w:szCs w:val="28"/>
          <w:lang w:val="en-US" w:eastAsia="zh-CN"/>
        </w:rPr>
        <w:t>变更分类：项目计划和项目进度总结，项目工作量统计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变更的详细描述：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本次修订的主要内容是对项目计划和项目进度的总结，并对项目工作量进行统计。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实验一、实验二的实验目标：确定所选项目的需求，包括功能需求和非功能需求，并根据项目需求编写软件需求规格说明书和需求分析报告；组内、组间对软件需求规格说明书进行评审，进一步调整对项目需求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实验三目标：对软件功能进行扩展，对软件产品进行改进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实验四、实验五的实验目标：对软件需求和软件扩展功能进行测试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实验六：制定项目的研究计划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实验七：对项目的版本进行管理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584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r>
              <w:rPr>
                <w:rFonts w:hint="eastAsia"/>
                <w:sz w:val="28"/>
                <w:szCs w:val="28"/>
              </w:rPr>
              <w:t>工作评估</w:t>
            </w:r>
          </w:p>
        </w:tc>
        <w:tc>
          <w:tcPr>
            <w:tcW w:w="258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功能</w:t>
            </w:r>
            <w:r>
              <w:rPr>
                <w:rFonts w:hint="eastAsia"/>
                <w:sz w:val="28"/>
                <w:szCs w:val="28"/>
              </w:rPr>
              <w:t>需求总个数</w:t>
            </w:r>
          </w:p>
        </w:tc>
        <w:tc>
          <w:tcPr>
            <w:tcW w:w="322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84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非功能需求总个数</w:t>
            </w:r>
          </w:p>
        </w:tc>
        <w:tc>
          <w:tcPr>
            <w:tcW w:w="322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Merge w:val="restart"/>
          </w:tcPr>
          <w:p>
            <w:r>
              <w:rPr>
                <w:rFonts w:hint="eastAsia"/>
                <w:sz w:val="28"/>
                <w:szCs w:val="28"/>
              </w:rPr>
              <w:t>小组工作评估</w:t>
            </w:r>
          </w:p>
        </w:tc>
        <w:tc>
          <w:tcPr>
            <w:tcW w:w="258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用例个数</w:t>
            </w:r>
          </w:p>
        </w:tc>
        <w:tc>
          <w:tcPr>
            <w:tcW w:w="32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非功能需求个数</w:t>
            </w:r>
          </w:p>
        </w:tc>
        <w:tc>
          <w:tcPr>
            <w:tcW w:w="3226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需求报告字数</w:t>
            </w:r>
          </w:p>
        </w:tc>
        <w:tc>
          <w:tcPr>
            <w:tcW w:w="32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627</w:t>
            </w:r>
            <w:r>
              <w:rPr>
                <w:rFonts w:hint="eastAsia"/>
                <w:sz w:val="28"/>
                <w:szCs w:val="28"/>
              </w:rPr>
              <w:t>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组员工作量评估</w:t>
            </w:r>
          </w:p>
        </w:tc>
        <w:tc>
          <w:tcPr>
            <w:tcW w:w="2584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陈伟民</w:t>
            </w:r>
          </w:p>
        </w:tc>
        <w:tc>
          <w:tcPr>
            <w:tcW w:w="32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00字；难度中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曹进</w:t>
            </w:r>
          </w:p>
        </w:tc>
        <w:tc>
          <w:tcPr>
            <w:tcW w:w="32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完成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6个RUCM和1个用例图</w:t>
            </w:r>
            <w:r>
              <w:rPr>
                <w:rFonts w:hint="eastAsia"/>
                <w:sz w:val="28"/>
                <w:szCs w:val="28"/>
              </w:rPr>
              <w:t>；难度中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另有mpp项目计划文件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付强</w:t>
            </w:r>
          </w:p>
        </w:tc>
        <w:tc>
          <w:tcPr>
            <w:tcW w:w="32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完成1100字；3个图表；难度中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李恬霖</w:t>
            </w:r>
          </w:p>
        </w:tc>
        <w:tc>
          <w:tcPr>
            <w:tcW w:w="32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完成1200字；4个图表；难度中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阶段性数据统计</w:t>
            </w:r>
          </w:p>
        </w:tc>
        <w:tc>
          <w:tcPr>
            <w:tcW w:w="258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需求变更</w:t>
            </w:r>
          </w:p>
        </w:tc>
        <w:tc>
          <w:tcPr>
            <w:tcW w:w="3226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用例个数进行调整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3226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用例划分不够精细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变更工作量</w:t>
            </w:r>
          </w:p>
        </w:tc>
        <w:tc>
          <w:tcPr>
            <w:tcW w:w="3226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更改一个用例图，更改两个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RUCM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Merge w:val="restart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阶段性数据统计</w:t>
            </w:r>
          </w:p>
        </w:tc>
        <w:tc>
          <w:tcPr>
            <w:tcW w:w="2584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非功能需求确定</w:t>
            </w:r>
          </w:p>
        </w:tc>
        <w:tc>
          <w:tcPr>
            <w:tcW w:w="3226" w:type="dxa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非功能需求调整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Merge w:val="continue"/>
            <w:tcBorders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变更原因</w:t>
            </w:r>
          </w:p>
        </w:tc>
        <w:tc>
          <w:tcPr>
            <w:tcW w:w="3226" w:type="dxa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非功能需求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Merge w:val="continue"/>
            <w:tcBorders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84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变更工作量</w:t>
            </w:r>
          </w:p>
        </w:tc>
        <w:tc>
          <w:tcPr>
            <w:tcW w:w="3226" w:type="dxa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增加一个非功能需求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F314F"/>
    <w:rsid w:val="1547555F"/>
    <w:rsid w:val="6BF77D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2017-04-17T11:34:01Z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