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19A4" w14:textId="77777777" w:rsidR="00B250B0" w:rsidRDefault="008C3989" w:rsidP="008C3989">
      <w:pPr>
        <w:pStyle w:val="3"/>
        <w:jc w:val="center"/>
      </w:pPr>
      <w:r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278"/>
        <w:gridCol w:w="1987"/>
        <w:gridCol w:w="383"/>
        <w:gridCol w:w="2450"/>
        <w:gridCol w:w="1134"/>
        <w:gridCol w:w="1277"/>
        <w:gridCol w:w="1599"/>
        <w:gridCol w:w="1234"/>
      </w:tblGrid>
      <w:tr w:rsidR="00645DC1" w:rsidRPr="00B250B0" w14:paraId="12EE14CA" w14:textId="77777777" w:rsidTr="0045597E">
        <w:trPr>
          <w:trHeight w:val="320"/>
        </w:trPr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CA6771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43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EF431A" w14:textId="0333DB34" w:rsidR="00645DC1" w:rsidRPr="00FB365A" w:rsidRDefault="00FB365A" w:rsidP="00FB365A">
            <w:pPr>
              <w:pStyle w:val="aa"/>
              <w:outlineLvl w:val="9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 w:val="22"/>
                <w:szCs w:val="22"/>
              </w:rPr>
            </w:pPr>
            <w:bookmarkStart w:id="0" w:name="_Toc36119470"/>
            <w:bookmarkStart w:id="1" w:name="_Toc36680184"/>
            <w:bookmarkStart w:id="2" w:name="_Toc36728951"/>
            <w:bookmarkStart w:id="3" w:name="_Toc36810421"/>
            <w:bookmarkStart w:id="4" w:name="_Toc36849014"/>
            <w:bookmarkStart w:id="5" w:name="_Toc37419978"/>
            <w:r w:rsidRPr="00FB365A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 w:val="22"/>
                <w:szCs w:val="22"/>
              </w:rPr>
              <w:t>基于Flask的深度学习自动化部署系统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="00645DC1" w:rsidRPr="00B250B0" w14:paraId="42C4F875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A042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104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B60" w14:textId="62FCC4BF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软件需求规格说明书</w:t>
            </w: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716EF9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0BEB" w14:textId="189EC809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V2.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.2</w:t>
            </w:r>
          </w:p>
        </w:tc>
      </w:tr>
      <w:tr w:rsidR="00645DC1" w:rsidRPr="00B250B0" w14:paraId="59998C8E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7C824A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F05EE" w14:textId="4F9DD58D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36C60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5194CF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C6C5A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45DC1" w:rsidRPr="00B250B0" w14:paraId="3F6E562E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B20B36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4F87A" w14:textId="28CA5FC6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2020.4.</w:t>
            </w:r>
            <w:r w:rsidR="00FB36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D1C7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5ABBC7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3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2AF5D" w14:textId="77777777" w:rsidR="00645DC1" w:rsidRPr="00B250B0" w:rsidRDefault="00645DC1" w:rsidP="00645D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87D7A" w:rsidRPr="00B250B0" w14:paraId="5504D26F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ED02EC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95D3E7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7EF194A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7AA9F396" w14:textId="6C9B1FDD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F2BB2C" w14:textId="3CC6EF6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038696" w14:textId="0F75FA8A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554F0F25" w14:textId="0DC2A7EE" w:rsidR="00087D7A" w:rsidRPr="00B250B0" w:rsidRDefault="0000621F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反馈</w:t>
            </w:r>
          </w:p>
        </w:tc>
      </w:tr>
      <w:tr w:rsidR="00087D7A" w:rsidRPr="00B250B0" w14:paraId="794D8579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DDEB" w14:textId="7777777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41EF" w14:textId="08438DA0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修订记录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4530" w14:textId="455A8B71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V2.1.0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处修改章节为空白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3AB2" w14:textId="3C1936AE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ACF5" w14:textId="576333E0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1B3B" w14:textId="45EDB330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修改章节可以具体填写下，或者表明全文修改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7350" w14:textId="4BF0E5B8" w:rsidR="00087D7A" w:rsidRPr="00B250B0" w:rsidRDefault="00C22218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E60C5F8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10E6F" w14:textId="0696598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395C3" w14:textId="06460C35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520B8" w14:textId="1E23F1EA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用例图如图1所示。”标号错误，图为图2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52C9A" w14:textId="4B000397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CF03B" w14:textId="5E713F0C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8CA92" w14:textId="63F8E756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文字中将图1改为图2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01349" w14:textId="49C19E1F" w:rsidR="00087D7A" w:rsidRDefault="00C22218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3281A27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6C9B1" w14:textId="1B7EA918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43556" w14:textId="2B8A28A8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FA43" w14:textId="137F44A2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2.2中账户管理、项目管理、模型管理是并列的，而在3.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中模型管理归属于项目管理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3A3E5" w14:textId="5ECFCB12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373F0" w14:textId="1115314E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9FD1" w14:textId="3105DC2A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2.2中将同层次的功能分条叙述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08C4" w14:textId="548D4B05" w:rsidR="00087D7A" w:rsidRDefault="00C22218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29256ACB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2826" w14:textId="6529ABCC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B1704" w14:textId="1DE1BBAD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ECCCA" w14:textId="3EBE6C5C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3.1.12---3.1.15</w:t>
            </w:r>
            <w:r>
              <w:rPr>
                <w:rFonts w:ascii="Times New Roman" w:hAnsi="Times New Roman" w:hint="eastAsia"/>
                <w:sz w:val="22"/>
              </w:rPr>
              <w:t>实例管理的四条未详细写于图中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36781" w14:textId="48DC09E7" w:rsidR="00087D7A" w:rsidRPr="00AA72C2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69F19" w14:textId="677CB8FF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56BF" w14:textId="322E8FB0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图中加上这四条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E754" w14:textId="25BEB233" w:rsidR="00087D7A" w:rsidRDefault="0045597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D1B388F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62C0" w14:textId="0AB0A62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39E4" w14:textId="2C61D738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4A703" w14:textId="10DC1283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sz w:val="22"/>
              </w:rPr>
              <w:t>图中未找到模型的使用方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E6FF" w14:textId="3F4B0E22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吴振赫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5945C" w14:textId="24E372D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97173" w14:textId="191FD83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图中添加模型的使用方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580" w14:textId="21388969" w:rsidR="00087D7A" w:rsidRPr="00B250B0" w:rsidRDefault="00B639B5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04CBFF61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B5A44" w14:textId="11A52FCC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2ABD5" w14:textId="77777777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3.1功能需求中图2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EF02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图中缺少“对模型部署的参数进行设置”用例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F764" w14:textId="75B7A87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EA519" w14:textId="1460FD2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8DE5" w14:textId="3F0CAB67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图中加上这条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D8E" w14:textId="2DAB0116" w:rsidR="00087D7A" w:rsidRPr="00B250B0" w:rsidRDefault="0045597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30984E09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E7F5" w14:textId="45D1A06A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F72EE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3.1下子章节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CE88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用例描述中缺少“查看模型概述”用例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8087B" w14:textId="641859F2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A1EB1" w14:textId="3EAC2194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83521" w14:textId="11734B1B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3.1添加一个用例描述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B221C" w14:textId="14557CC4" w:rsidR="00087D7A" w:rsidRDefault="00981C2B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772D8535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67C25" w14:textId="2C6E3C6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7F37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3.1.10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E50C5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用户登录异常只有“用户未登陆”一种反应方式，如果其他异常，怎么反应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D9611" w14:textId="0F1506FB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2F7CB" w14:textId="4A6B1482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CFC" w14:textId="2948DE1A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考虑其他异常登录情况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9BB26" w14:textId="3CEC3E9E" w:rsidR="00087D7A" w:rsidRDefault="00202E32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解释</w:t>
            </w:r>
          </w:p>
        </w:tc>
      </w:tr>
      <w:tr w:rsidR="00087D7A" w14:paraId="2F8AF25D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C2B61" w14:textId="3B60B42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FC15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3.1.12-3-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d)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9548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按照</w:t>
            </w:r>
            <w:r w:rsidRPr="00AC13B4">
              <w:rPr>
                <w:rFonts w:ascii="Times New Roman" w:hAnsi="Times New Roman" w:hint="eastAsia"/>
                <w:sz w:val="22"/>
              </w:rPr>
              <w:t>d</w:t>
            </w:r>
            <w:r w:rsidRPr="00AC13B4">
              <w:rPr>
                <w:rFonts w:ascii="Times New Roman" w:hAnsi="Times New Roman"/>
                <w:sz w:val="22"/>
              </w:rPr>
              <w:t>)</w:t>
            </w:r>
            <w:r w:rsidRPr="00AC13B4">
              <w:rPr>
                <w:rFonts w:ascii="Times New Roman" w:hAnsi="Times New Roman" w:hint="eastAsia"/>
                <w:sz w:val="22"/>
              </w:rPr>
              <w:t>的分支语句，假如模型存在，会删除模型直接返回，不修改数据库，也不提示“删除成功”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ADB79" w14:textId="6B7D4BBB" w:rsidR="00087D7A" w:rsidRPr="00AA72C2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9583" w14:textId="69BBEB8C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E9371" w14:textId="151BE75D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修改分支语句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0928" w14:textId="15810FD5" w:rsidR="00087D7A" w:rsidRDefault="00AB4434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解释</w:t>
            </w:r>
          </w:p>
        </w:tc>
      </w:tr>
      <w:tr w:rsidR="00087D7A" w:rsidRPr="00B250B0" w14:paraId="422CDCAC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0A16C" w14:textId="1B3412E6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5239" w14:textId="77777777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3.1.12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3212" w14:textId="77777777" w:rsidR="00087D7A" w:rsidRPr="00AC13B4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C13B4">
              <w:rPr>
                <w:rFonts w:ascii="Times New Roman" w:hAnsi="Times New Roman" w:hint="eastAsia"/>
                <w:sz w:val="22"/>
              </w:rPr>
              <w:t>“删除模型”应该包含“删除实例”用例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A7EB" w14:textId="6A8786B1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王茵迪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7B1DF" w14:textId="7F7FEF85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F8723" w14:textId="37A77034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图中和用例描述中添加包含关系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1C5C" w14:textId="2EA02187" w:rsidR="00087D7A" w:rsidRPr="00B250B0" w:rsidRDefault="008C4BBE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:rsidRPr="00B250B0" w14:paraId="3118383B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4C5B4" w14:textId="1496C0A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174DD" w14:textId="77777777" w:rsidR="00087D7A" w:rsidRPr="00B250B0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3.1.13输出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2065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标点符号使用“</w:t>
            </w:r>
            <w:r w:rsidRPr="00A17646">
              <w:rPr>
                <w:rFonts w:ascii="Times New Roman" w:hAnsi="Times New Roman" w:hint="eastAsia"/>
                <w:sz w:val="22"/>
              </w:rPr>
              <w:t>.</w:t>
            </w:r>
            <w:r w:rsidRPr="00A17646">
              <w:rPr>
                <w:rFonts w:ascii="Times New Roman" w:hAnsi="Times New Roman"/>
                <w:sz w:val="22"/>
              </w:rPr>
              <w:t>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0A1EC" w14:textId="2D88575B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0D5C5" w14:textId="2E929CDF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5A3EE" w14:textId="0B962A49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修改为“。”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D89A" w14:textId="7B25A5BF" w:rsidR="00087D7A" w:rsidRPr="00B250B0" w:rsidRDefault="005622E1" w:rsidP="00087D7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4183A640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1F053" w14:textId="7669DE2C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5F2A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3.1.14处理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8C53E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前面的伪代码都没有带“；”，此处使用“；”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3C672" w14:textId="1AE0DFDB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0E4FA" w14:textId="3BE97A0E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CEAF8" w14:textId="1654B0A0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保持前后一致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EDCA6" w14:textId="65B08971" w:rsidR="00087D7A" w:rsidRDefault="009F5311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3EC32CF9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DCCF3" w14:textId="567D2276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6F1A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3.1.14处理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16C8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没有像</w:t>
            </w:r>
            <w:r w:rsidRPr="00A17646">
              <w:rPr>
                <w:rFonts w:ascii="Times New Roman" w:hAnsi="Times New Roman" w:hint="eastAsia"/>
                <w:sz w:val="22"/>
              </w:rPr>
              <w:t>3.1.13</w:t>
            </w:r>
            <w:r w:rsidRPr="00A17646">
              <w:rPr>
                <w:rFonts w:ascii="Times New Roman" w:hAnsi="Times New Roman" w:hint="eastAsia"/>
                <w:sz w:val="22"/>
              </w:rPr>
              <w:t>中考虑实例正在使用的情况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C46F" w14:textId="4A08B7C0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9EA0" w14:textId="40D758A1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F6B32" w14:textId="024B8B35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增加情况判断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1570" w14:textId="3A4032AC" w:rsidR="00087D7A" w:rsidRDefault="005006E0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没看明白问题</w:t>
            </w:r>
          </w:p>
        </w:tc>
      </w:tr>
      <w:tr w:rsidR="00087D7A" w14:paraId="43CD5D12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2AA4" w14:textId="199FF90A" w:rsidR="00087D7A" w:rsidRPr="00B250B0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DBBC8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3.3.1用户接口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9B834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浏览器前端页面模型管理缺少“恢复暂停的模型”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86D7" w14:textId="27282AED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F225" w14:textId="60A67634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6203" w14:textId="561B7739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添加“恢复暂停模型”用户接口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FEE7F" w14:textId="4774B9DE" w:rsidR="00087D7A" w:rsidRDefault="00A644E1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  <w:tr w:rsidR="00087D7A" w14:paraId="2903F2C7" w14:textId="77777777" w:rsidTr="0045597E">
        <w:trPr>
          <w:trHeight w:val="320"/>
        </w:trPr>
        <w:tc>
          <w:tcPr>
            <w:tcW w:w="5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85AB3" w14:textId="2921A4E3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C52BA" w14:textId="77777777" w:rsidR="00087D7A" w:rsidRDefault="00087D7A" w:rsidP="00087D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3.3.2软件接口</w:t>
            </w:r>
          </w:p>
        </w:tc>
        <w:tc>
          <w:tcPr>
            <w:tcW w:w="12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9146" w14:textId="77777777" w:rsidR="00087D7A" w:rsidRPr="00A17646" w:rsidRDefault="00087D7A" w:rsidP="00087D7A">
            <w:pPr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A17646">
              <w:rPr>
                <w:rFonts w:ascii="Times New Roman" w:hAnsi="Times New Roman" w:hint="eastAsia"/>
                <w:sz w:val="22"/>
              </w:rPr>
              <w:t>a</w:t>
            </w:r>
            <w:r w:rsidRPr="00A17646">
              <w:rPr>
                <w:rFonts w:ascii="Times New Roman" w:hAnsi="Times New Roman"/>
                <w:sz w:val="22"/>
              </w:rPr>
              <w:t>) b) c) d)</w:t>
            </w:r>
            <w:r w:rsidRPr="00A17646">
              <w:rPr>
                <w:rFonts w:ascii="Times New Roman" w:hAnsi="Times New Roman" w:hint="eastAsia"/>
                <w:sz w:val="22"/>
              </w:rPr>
              <w:t>四项中，都是将“接口将‘</w:t>
            </w:r>
            <w:r w:rsidRPr="00A17646">
              <w:rPr>
                <w:rFonts w:ascii="Times New Roman" w:hAnsi="Times New Roman"/>
                <w:sz w:val="22"/>
              </w:rPr>
              <w:t>SQLAlchemy</w:t>
            </w:r>
            <w:r w:rsidRPr="00A17646">
              <w:rPr>
                <w:rFonts w:ascii="Times New Roman" w:hAnsi="Times New Roman" w:hint="eastAsia"/>
                <w:sz w:val="22"/>
              </w:rPr>
              <w:t>’</w:t>
            </w:r>
            <w:r w:rsidRPr="00A17646">
              <w:rPr>
                <w:rFonts w:ascii="Times New Roman" w:hAnsi="Times New Roman"/>
                <w:sz w:val="22"/>
              </w:rPr>
              <w:t>转成</w:t>
            </w:r>
            <w:r w:rsidRPr="00A17646">
              <w:rPr>
                <w:rFonts w:ascii="Times New Roman" w:hAnsi="Times New Roman" w:hint="eastAsia"/>
                <w:sz w:val="22"/>
              </w:rPr>
              <w:t>‘</w:t>
            </w:r>
            <w:r w:rsidRPr="00A17646">
              <w:rPr>
                <w:rFonts w:ascii="Times New Roman" w:hAnsi="Times New Roman"/>
                <w:sz w:val="22"/>
              </w:rPr>
              <w:t>SQL</w:t>
            </w:r>
            <w:r w:rsidRPr="00A17646">
              <w:rPr>
                <w:rFonts w:ascii="Times New Roman" w:hAnsi="Times New Roman" w:hint="eastAsia"/>
                <w:sz w:val="22"/>
              </w:rPr>
              <w:t>’</w:t>
            </w:r>
            <w:r w:rsidRPr="00A17646">
              <w:rPr>
                <w:rFonts w:ascii="Times New Roman" w:hAnsi="Times New Roman"/>
                <w:sz w:val="22"/>
              </w:rPr>
              <w:t>语句，带入</w:t>
            </w:r>
            <w:r w:rsidRPr="00A17646">
              <w:rPr>
                <w:rFonts w:ascii="Times New Roman" w:hAnsi="Times New Roman"/>
                <w:sz w:val="22"/>
              </w:rPr>
              <w:t>MySQL</w:t>
            </w:r>
            <w:r w:rsidRPr="00A17646">
              <w:rPr>
                <w:rFonts w:ascii="Times New Roman" w:hAnsi="Times New Roman"/>
                <w:sz w:val="22"/>
              </w:rPr>
              <w:t>数据库中进行查询</w:t>
            </w:r>
            <w:r w:rsidRPr="00A17646">
              <w:rPr>
                <w:rFonts w:ascii="Times New Roman" w:hAnsi="Times New Roman" w:hint="eastAsia"/>
                <w:sz w:val="22"/>
              </w:rPr>
              <w:t>。”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7ECE4" w14:textId="76B9A28A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C516" w14:textId="18D1B993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0CA2A" w14:textId="7A3F5E88" w:rsidR="00087D7A" w:rsidRDefault="00087D7A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将添加、修改、删除中的修改为对应的描述。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879C3" w14:textId="26A3AA6F" w:rsidR="00087D7A" w:rsidRDefault="0055100B" w:rsidP="00087D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接受</w:t>
            </w:r>
          </w:p>
        </w:tc>
      </w:tr>
    </w:tbl>
    <w:p w14:paraId="68557D3F" w14:textId="77777777" w:rsidR="00B250B0" w:rsidRPr="00AC13B4" w:rsidRDefault="00B250B0" w:rsidP="00B250B0"/>
    <w:p w14:paraId="32B2B5AD" w14:textId="77777777" w:rsidR="0042476F" w:rsidRDefault="0042476F" w:rsidP="00B250B0">
      <w:pPr>
        <w:pStyle w:val="3"/>
        <w:jc w:val="center"/>
      </w:pPr>
      <w:r>
        <w:rPr>
          <w:rFonts w:hint="eastAsia"/>
        </w:rPr>
        <w:t>评审检查单</w:t>
      </w:r>
      <w:r w:rsidR="00B250B0">
        <w:rPr>
          <w:rFonts w:hint="eastAsia"/>
        </w:rPr>
        <w:t>问题</w:t>
      </w:r>
      <w:r w:rsidR="008C3989">
        <w:rPr>
          <w:rFonts w:hint="eastAsia"/>
        </w:rPr>
        <w:t>类别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992"/>
      </w:tblGrid>
      <w:tr w:rsidR="004755F1" w14:paraId="20223382" w14:textId="77777777" w:rsidTr="00667F54">
        <w:trPr>
          <w:trHeight w:val="340"/>
        </w:trPr>
        <w:tc>
          <w:tcPr>
            <w:tcW w:w="1410" w:type="dxa"/>
          </w:tcPr>
          <w:p w14:paraId="0CF074E2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7941" w:type="dxa"/>
            <w:gridSpan w:val="3"/>
          </w:tcPr>
          <w:p w14:paraId="7FC0BD11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软件需求规格说明书</w:t>
            </w:r>
          </w:p>
        </w:tc>
      </w:tr>
      <w:tr w:rsidR="0042476F" w:rsidRPr="00DD6FB9" w14:paraId="206DC1E2" w14:textId="77777777" w:rsidTr="004755F1">
        <w:tc>
          <w:tcPr>
            <w:tcW w:w="1410" w:type="dxa"/>
            <w:vAlign w:val="center"/>
          </w:tcPr>
          <w:p w14:paraId="5B1EBF4B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459D7B82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45980D3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992" w:type="dxa"/>
          </w:tcPr>
          <w:p w14:paraId="753F8211" w14:textId="77777777" w:rsidR="0042476F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是/否</w:t>
            </w:r>
          </w:p>
        </w:tc>
      </w:tr>
      <w:tr w:rsidR="0042476F" w:rsidRPr="00DD6FB9" w14:paraId="53A8715B" w14:textId="77777777" w:rsidTr="004755F1">
        <w:tc>
          <w:tcPr>
            <w:tcW w:w="1410" w:type="dxa"/>
            <w:vMerge w:val="restart"/>
            <w:vAlign w:val="center"/>
          </w:tcPr>
          <w:p w14:paraId="2DB3D0BF" w14:textId="77777777"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需求的正确性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665BFA76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</w:t>
            </w:r>
            <w:r>
              <w:rPr>
                <w:rFonts w:ascii="Verdana" w:hAnsi="Verdana"/>
                <w:color w:val="000000"/>
                <w:szCs w:val="20"/>
              </w:rPr>
              <w:t>求的可实施性</w:t>
            </w:r>
          </w:p>
        </w:tc>
        <w:tc>
          <w:tcPr>
            <w:tcW w:w="853" w:type="dxa"/>
            <w:vAlign w:val="center"/>
          </w:tcPr>
          <w:p w14:paraId="71A4813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EFE20F4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是否有需求与其他需求相互冲突或者重复</w:t>
            </w:r>
          </w:p>
        </w:tc>
        <w:tc>
          <w:tcPr>
            <w:tcW w:w="992" w:type="dxa"/>
          </w:tcPr>
          <w:p w14:paraId="064301CB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736E14CD" w14:textId="77777777" w:rsidTr="004755F1">
        <w:tc>
          <w:tcPr>
            <w:tcW w:w="1410" w:type="dxa"/>
            <w:vMerge/>
            <w:vAlign w:val="center"/>
          </w:tcPr>
          <w:p w14:paraId="00119B23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79307B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A45C350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是否对每个需求都设置了惟一性并且可以正确地识别它</w:t>
            </w:r>
          </w:p>
        </w:tc>
        <w:tc>
          <w:tcPr>
            <w:tcW w:w="992" w:type="dxa"/>
          </w:tcPr>
          <w:p w14:paraId="7162B95D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218B301" w14:textId="77777777" w:rsidTr="004755F1">
        <w:tc>
          <w:tcPr>
            <w:tcW w:w="1410" w:type="dxa"/>
            <w:vMerge/>
            <w:vAlign w:val="center"/>
          </w:tcPr>
          <w:p w14:paraId="6120EB9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6FAE815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2A63A82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是否清晰、简洁、无二义地表达了每个需求</w:t>
            </w:r>
          </w:p>
        </w:tc>
        <w:tc>
          <w:tcPr>
            <w:tcW w:w="992" w:type="dxa"/>
          </w:tcPr>
          <w:p w14:paraId="5E1F4EA3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14:paraId="3F5686C1" w14:textId="77777777" w:rsidTr="004755F1">
        <w:tc>
          <w:tcPr>
            <w:tcW w:w="1410" w:type="dxa"/>
            <w:vMerge/>
            <w:vAlign w:val="center"/>
          </w:tcPr>
          <w:p w14:paraId="38982DD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12464E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C3FE828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是否每个需求都通过了演示、评审，分析是否得到了验证</w:t>
            </w:r>
          </w:p>
        </w:tc>
        <w:tc>
          <w:tcPr>
            <w:tcW w:w="992" w:type="dxa"/>
          </w:tcPr>
          <w:p w14:paraId="2ABA1223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6041ED" w14:paraId="1ACE97F6" w14:textId="77777777" w:rsidTr="004755F1">
        <w:tc>
          <w:tcPr>
            <w:tcW w:w="1410" w:type="dxa"/>
            <w:vMerge/>
            <w:vAlign w:val="center"/>
          </w:tcPr>
          <w:p w14:paraId="757C833C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4C38EE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1D4F1D4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可以测试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每个需求在特定的输入条件下</w:t>
            </w:r>
            <w:r w:rsid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能给出已知的输出结果</w:t>
            </w:r>
          </w:p>
        </w:tc>
        <w:tc>
          <w:tcPr>
            <w:tcW w:w="992" w:type="dxa"/>
          </w:tcPr>
          <w:p w14:paraId="7F23C878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6A916D4F" w14:textId="77777777" w:rsidTr="004755F1">
        <w:tc>
          <w:tcPr>
            <w:tcW w:w="1410" w:type="dxa"/>
            <w:vMerge/>
            <w:vAlign w:val="center"/>
          </w:tcPr>
          <w:p w14:paraId="02A86F4B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2C24932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27EB871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是否每个需求都在项目的范围内</w:t>
            </w:r>
          </w:p>
        </w:tc>
        <w:tc>
          <w:tcPr>
            <w:tcW w:w="992" w:type="dxa"/>
          </w:tcPr>
          <w:p w14:paraId="12769727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20F4A61" w14:textId="77777777" w:rsidTr="004755F1">
        <w:tc>
          <w:tcPr>
            <w:tcW w:w="1410" w:type="dxa"/>
            <w:vMerge/>
            <w:vAlign w:val="center"/>
          </w:tcPr>
          <w:p w14:paraId="681B6E1A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F5BC5B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7EBC06D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是否每个功能需求都可以跟踪到高层需求（比如系统需求）</w:t>
            </w:r>
          </w:p>
        </w:tc>
        <w:tc>
          <w:tcPr>
            <w:tcW w:w="992" w:type="dxa"/>
          </w:tcPr>
          <w:p w14:paraId="0E605E53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6001F81E" w14:textId="77777777" w:rsidTr="004755F1">
        <w:tc>
          <w:tcPr>
            <w:tcW w:w="1410" w:type="dxa"/>
            <w:vMerge/>
            <w:vAlign w:val="center"/>
          </w:tcPr>
          <w:p w14:paraId="3FA535D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0105C3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4EAD95C6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每一条特定的错误信息，是否都是唯一的和具有含义的</w:t>
            </w:r>
          </w:p>
        </w:tc>
        <w:tc>
          <w:tcPr>
            <w:tcW w:w="992" w:type="dxa"/>
          </w:tcPr>
          <w:p w14:paraId="74579BD4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E65CAEF" w14:textId="77777777" w:rsidTr="004755F1">
        <w:tc>
          <w:tcPr>
            <w:tcW w:w="1410" w:type="dxa"/>
            <w:vMerge w:val="restart"/>
            <w:vAlign w:val="center"/>
          </w:tcPr>
          <w:p w14:paraId="46988A83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需求的完整性</w:t>
            </w:r>
          </w:p>
        </w:tc>
        <w:tc>
          <w:tcPr>
            <w:tcW w:w="853" w:type="dxa"/>
            <w:vAlign w:val="center"/>
          </w:tcPr>
          <w:p w14:paraId="6506A7D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B61E4A8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编写的所有需求，其详细程度是否一致和合适</w:t>
            </w:r>
          </w:p>
        </w:tc>
        <w:tc>
          <w:tcPr>
            <w:tcW w:w="992" w:type="dxa"/>
          </w:tcPr>
          <w:p w14:paraId="058DDD0C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3B75C80" w14:textId="77777777" w:rsidTr="004755F1">
        <w:tc>
          <w:tcPr>
            <w:tcW w:w="1410" w:type="dxa"/>
            <w:vMerge/>
            <w:vAlign w:val="center"/>
          </w:tcPr>
          <w:p w14:paraId="122707CC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E62CFD5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FCC1D75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需求是否能为设计提供足够的基础</w:t>
            </w:r>
          </w:p>
        </w:tc>
        <w:tc>
          <w:tcPr>
            <w:tcW w:w="992" w:type="dxa"/>
          </w:tcPr>
          <w:p w14:paraId="4492EDBE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04B668A8" w14:textId="77777777" w:rsidTr="004755F1">
        <w:tc>
          <w:tcPr>
            <w:tcW w:w="1410" w:type="dxa"/>
            <w:vMerge/>
            <w:vAlign w:val="center"/>
          </w:tcPr>
          <w:p w14:paraId="3C648978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7FA9ACE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6411C559" w14:textId="77777777" w:rsidR="0042476F" w:rsidRPr="0094430E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所有对其他需求的内部引用是否正确</w:t>
            </w:r>
          </w:p>
        </w:tc>
        <w:tc>
          <w:tcPr>
            <w:tcW w:w="992" w:type="dxa"/>
          </w:tcPr>
          <w:p w14:paraId="18CCD28F" w14:textId="77777777" w:rsidR="0042476F" w:rsidRPr="0094430E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B6FC960" w14:textId="77777777" w:rsidTr="004755F1">
        <w:tc>
          <w:tcPr>
            <w:tcW w:w="1410" w:type="dxa"/>
            <w:vMerge/>
            <w:vAlign w:val="center"/>
          </w:tcPr>
          <w:p w14:paraId="64D9AB0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84108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E79E53B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是否包含了每个需求的实现优先级</w:t>
            </w:r>
          </w:p>
        </w:tc>
        <w:tc>
          <w:tcPr>
            <w:tcW w:w="992" w:type="dxa"/>
          </w:tcPr>
          <w:p w14:paraId="455BBD09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CB9F450" w14:textId="77777777" w:rsidTr="004755F1">
        <w:tc>
          <w:tcPr>
            <w:tcW w:w="1410" w:type="dxa"/>
            <w:vMerge/>
            <w:vAlign w:val="center"/>
          </w:tcPr>
          <w:p w14:paraId="3A8D502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49A23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5E0157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是否定义了功能说明的内在算法</w:t>
            </w:r>
          </w:p>
        </w:tc>
        <w:tc>
          <w:tcPr>
            <w:tcW w:w="992" w:type="dxa"/>
          </w:tcPr>
          <w:p w14:paraId="10A3F350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B404ABC" w14:textId="77777777" w:rsidTr="004755F1">
        <w:tc>
          <w:tcPr>
            <w:tcW w:w="1410" w:type="dxa"/>
            <w:vMerge/>
            <w:vAlign w:val="center"/>
          </w:tcPr>
          <w:p w14:paraId="04DEA05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BBB0100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022487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是否包含了所有已知的客户需求或系统需求</w:t>
            </w:r>
          </w:p>
        </w:tc>
        <w:tc>
          <w:tcPr>
            <w:tcW w:w="992" w:type="dxa"/>
          </w:tcPr>
          <w:p w14:paraId="3E422989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C59CA21" w14:textId="77777777" w:rsidTr="004755F1">
        <w:tc>
          <w:tcPr>
            <w:tcW w:w="1410" w:type="dxa"/>
            <w:vMerge/>
            <w:vAlign w:val="center"/>
          </w:tcPr>
          <w:p w14:paraId="3C7FC79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19D084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326122CF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是否遗漏了必要的信息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?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如果有遗漏的话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把他们标记为待确定的问题</w:t>
            </w: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(TBD) </w:t>
            </w:r>
          </w:p>
        </w:tc>
        <w:tc>
          <w:tcPr>
            <w:tcW w:w="992" w:type="dxa"/>
          </w:tcPr>
          <w:p w14:paraId="53812448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3E87CF70" w14:textId="77777777" w:rsidTr="004755F1">
        <w:tc>
          <w:tcPr>
            <w:tcW w:w="1410" w:type="dxa"/>
            <w:vMerge/>
            <w:vAlign w:val="center"/>
          </w:tcPr>
          <w:p w14:paraId="3BAC2403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5EE60A1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34FDDCA7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是否对所有预期的错误条件所产生的系统行为都编制了文档</w:t>
            </w:r>
          </w:p>
        </w:tc>
        <w:tc>
          <w:tcPr>
            <w:tcW w:w="992" w:type="dxa"/>
          </w:tcPr>
          <w:p w14:paraId="0A06B62F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A95C6B2" w14:textId="77777777" w:rsidTr="004755F1">
        <w:tc>
          <w:tcPr>
            <w:tcW w:w="1410" w:type="dxa"/>
            <w:vAlign w:val="center"/>
          </w:tcPr>
          <w:p w14:paraId="7B2DD58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需求的实践性</w:t>
            </w:r>
          </w:p>
        </w:tc>
        <w:tc>
          <w:tcPr>
            <w:tcW w:w="853" w:type="dxa"/>
            <w:vAlign w:val="center"/>
          </w:tcPr>
          <w:p w14:paraId="28656DB7" w14:textId="77777777" w:rsidR="0042476F" w:rsidRPr="0094430E" w:rsidRDefault="0042476F" w:rsidP="0090781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4430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62EDF05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需求本身是否理论联系实践、密切和用户联系</w:t>
            </w:r>
          </w:p>
        </w:tc>
        <w:tc>
          <w:tcPr>
            <w:tcW w:w="992" w:type="dxa"/>
          </w:tcPr>
          <w:p w14:paraId="5F2E9EFA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14:paraId="63065C27" w14:textId="77777777" w:rsidTr="004755F1">
        <w:tc>
          <w:tcPr>
            <w:tcW w:w="1410" w:type="dxa"/>
            <w:vMerge w:val="restart"/>
            <w:vAlign w:val="center"/>
          </w:tcPr>
          <w:p w14:paraId="7EF46763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012F412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需求的质量属性</w:t>
            </w:r>
          </w:p>
        </w:tc>
        <w:tc>
          <w:tcPr>
            <w:tcW w:w="853" w:type="dxa"/>
            <w:vAlign w:val="center"/>
          </w:tcPr>
          <w:p w14:paraId="0CE3E05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1D235683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是否合理地确定了所有的性能目标</w:t>
            </w:r>
          </w:p>
        </w:tc>
        <w:tc>
          <w:tcPr>
            <w:tcW w:w="992" w:type="dxa"/>
          </w:tcPr>
          <w:p w14:paraId="6FBA8ED4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995DC7" w14:paraId="799A37DC" w14:textId="77777777" w:rsidTr="004755F1">
        <w:tc>
          <w:tcPr>
            <w:tcW w:w="1410" w:type="dxa"/>
            <w:vMerge/>
            <w:vAlign w:val="center"/>
          </w:tcPr>
          <w:p w14:paraId="060A337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0641F6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C15E32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/>
                <w:sz w:val="21"/>
                <w:szCs w:val="21"/>
              </w:rPr>
              <w:t>是否合理地确定了安全性方面要考虑到的问题</w:t>
            </w:r>
          </w:p>
        </w:tc>
        <w:tc>
          <w:tcPr>
            <w:tcW w:w="992" w:type="dxa"/>
          </w:tcPr>
          <w:p w14:paraId="5EB8FBA1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70049B9E" w14:textId="77777777" w:rsidTr="004755F1">
        <w:tc>
          <w:tcPr>
            <w:tcW w:w="1410" w:type="dxa"/>
            <w:vMerge/>
            <w:vAlign w:val="center"/>
          </w:tcPr>
          <w:p w14:paraId="2C5DF41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B6A429E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68A7194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是否明确了各部分响应时间要求</w:t>
            </w:r>
          </w:p>
        </w:tc>
        <w:tc>
          <w:tcPr>
            <w:tcW w:w="992" w:type="dxa"/>
          </w:tcPr>
          <w:p w14:paraId="28340DDD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E7527B9" w14:textId="77777777" w:rsidTr="004755F1">
        <w:tc>
          <w:tcPr>
            <w:tcW w:w="1410" w:type="dxa"/>
            <w:vMerge/>
            <w:vAlign w:val="center"/>
          </w:tcPr>
          <w:p w14:paraId="7BD2EF6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637887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B7AA6F9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软件的数据吞吐量限制是否明确</w:t>
            </w:r>
          </w:p>
        </w:tc>
        <w:tc>
          <w:tcPr>
            <w:tcW w:w="992" w:type="dxa"/>
          </w:tcPr>
          <w:p w14:paraId="2B64A0A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3DA00AA0" w14:textId="77777777" w:rsidTr="004755F1">
        <w:tc>
          <w:tcPr>
            <w:tcW w:w="1410" w:type="dxa"/>
            <w:vMerge/>
            <w:vAlign w:val="center"/>
          </w:tcPr>
          <w:p w14:paraId="7F81CF5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1FCA62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447F2D1D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软件开发过程投入资源利用率是否明确</w:t>
            </w:r>
          </w:p>
        </w:tc>
        <w:tc>
          <w:tcPr>
            <w:tcW w:w="992" w:type="dxa"/>
          </w:tcPr>
          <w:p w14:paraId="5DF2908B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7F386F46" w14:textId="77777777" w:rsidTr="004755F1">
        <w:tc>
          <w:tcPr>
            <w:tcW w:w="1410" w:type="dxa"/>
            <w:vMerge/>
            <w:vAlign w:val="center"/>
          </w:tcPr>
          <w:p w14:paraId="3FC465B4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7E927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EC5C488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软件中数据安全性是否明确</w:t>
            </w:r>
          </w:p>
        </w:tc>
        <w:tc>
          <w:tcPr>
            <w:tcW w:w="992" w:type="dxa"/>
          </w:tcPr>
          <w:p w14:paraId="1411856D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EEF9353" w14:textId="77777777" w:rsidTr="004755F1">
        <w:tc>
          <w:tcPr>
            <w:tcW w:w="1410" w:type="dxa"/>
            <w:vMerge/>
            <w:vAlign w:val="center"/>
          </w:tcPr>
          <w:p w14:paraId="3311D7F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E975BE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1FAE5F3A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软件中权限控制是否明确</w:t>
            </w:r>
          </w:p>
        </w:tc>
        <w:tc>
          <w:tcPr>
            <w:tcW w:w="992" w:type="dxa"/>
          </w:tcPr>
          <w:p w14:paraId="7F87FC8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3EA3EE8" w14:textId="77777777" w:rsidTr="004755F1">
        <w:tc>
          <w:tcPr>
            <w:tcW w:w="1410" w:type="dxa"/>
            <w:vMerge/>
            <w:vAlign w:val="center"/>
          </w:tcPr>
          <w:p w14:paraId="67F38754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49B99D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606A0F18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软件是否有完善的防攻击设置</w:t>
            </w:r>
          </w:p>
        </w:tc>
        <w:tc>
          <w:tcPr>
            <w:tcW w:w="992" w:type="dxa"/>
          </w:tcPr>
          <w:p w14:paraId="5FD1EFD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73C785F" w14:textId="77777777" w:rsidTr="004755F1">
        <w:tc>
          <w:tcPr>
            <w:tcW w:w="1410" w:type="dxa"/>
            <w:vMerge/>
            <w:vAlign w:val="center"/>
          </w:tcPr>
          <w:p w14:paraId="1C7C082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525B2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3B8082FF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软件是否具有模块性支持需求的灵活变化</w:t>
            </w:r>
          </w:p>
        </w:tc>
        <w:tc>
          <w:tcPr>
            <w:tcW w:w="992" w:type="dxa"/>
          </w:tcPr>
          <w:p w14:paraId="4C2E4C9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885525C" w14:textId="77777777" w:rsidTr="004755F1">
        <w:tc>
          <w:tcPr>
            <w:tcW w:w="1410" w:type="dxa"/>
            <w:vMerge/>
            <w:vAlign w:val="center"/>
          </w:tcPr>
          <w:p w14:paraId="55E2AD9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2AC5A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10</w:t>
            </w:r>
          </w:p>
        </w:tc>
        <w:tc>
          <w:tcPr>
            <w:tcW w:w="6096" w:type="dxa"/>
            <w:vAlign w:val="center"/>
          </w:tcPr>
          <w:p w14:paraId="27EDC0A2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软件日志是否明确，是否具有可分析性</w:t>
            </w:r>
          </w:p>
        </w:tc>
        <w:tc>
          <w:tcPr>
            <w:tcW w:w="992" w:type="dxa"/>
          </w:tcPr>
          <w:p w14:paraId="6703D167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52FAA06" w14:textId="77777777" w:rsidTr="004755F1">
        <w:tc>
          <w:tcPr>
            <w:tcW w:w="1410" w:type="dxa"/>
            <w:vMerge/>
            <w:vAlign w:val="center"/>
          </w:tcPr>
          <w:p w14:paraId="4DB5432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DDDFDB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11</w:t>
            </w:r>
          </w:p>
        </w:tc>
        <w:tc>
          <w:tcPr>
            <w:tcW w:w="6096" w:type="dxa"/>
            <w:vAlign w:val="center"/>
          </w:tcPr>
          <w:p w14:paraId="085A56E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软件是否具有容错性、易恢复性</w:t>
            </w:r>
          </w:p>
        </w:tc>
        <w:tc>
          <w:tcPr>
            <w:tcW w:w="992" w:type="dxa"/>
          </w:tcPr>
          <w:p w14:paraId="0CC5A3F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F2E9336" w14:textId="77777777" w:rsidTr="004755F1">
        <w:tc>
          <w:tcPr>
            <w:tcW w:w="1410" w:type="dxa"/>
            <w:vMerge/>
            <w:vAlign w:val="center"/>
          </w:tcPr>
          <w:p w14:paraId="609A6E9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F924CF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14:paraId="4AA0321E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软件是否具有易用性</w:t>
            </w:r>
          </w:p>
        </w:tc>
        <w:tc>
          <w:tcPr>
            <w:tcW w:w="992" w:type="dxa"/>
          </w:tcPr>
          <w:p w14:paraId="7EAF892E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659E9FD" w14:textId="77777777" w:rsidTr="004755F1">
        <w:tc>
          <w:tcPr>
            <w:tcW w:w="1410" w:type="dxa"/>
            <w:vMerge/>
            <w:vAlign w:val="center"/>
          </w:tcPr>
          <w:p w14:paraId="28D24ED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72862B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13</w:t>
            </w:r>
          </w:p>
        </w:tc>
        <w:tc>
          <w:tcPr>
            <w:tcW w:w="6096" w:type="dxa"/>
            <w:vAlign w:val="center"/>
          </w:tcPr>
          <w:p w14:paraId="53606FBB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软件是否具有用户错误防御机制</w:t>
            </w:r>
          </w:p>
        </w:tc>
        <w:tc>
          <w:tcPr>
            <w:tcW w:w="992" w:type="dxa"/>
          </w:tcPr>
          <w:p w14:paraId="35AB43E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539C0F4" w14:textId="77777777" w:rsidTr="004755F1">
        <w:tc>
          <w:tcPr>
            <w:tcW w:w="1410" w:type="dxa"/>
            <w:vMerge/>
            <w:vAlign w:val="center"/>
          </w:tcPr>
          <w:p w14:paraId="4272514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6A5A7E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C2713DA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软件对于运行软硬件环境要求是否明确</w:t>
            </w:r>
          </w:p>
        </w:tc>
        <w:tc>
          <w:tcPr>
            <w:tcW w:w="992" w:type="dxa"/>
          </w:tcPr>
          <w:p w14:paraId="523137E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6B079C7" w14:textId="77777777" w:rsidTr="004755F1">
        <w:tc>
          <w:tcPr>
            <w:tcW w:w="1410" w:type="dxa"/>
            <w:vMerge/>
            <w:vAlign w:val="center"/>
          </w:tcPr>
          <w:p w14:paraId="53AC210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7C52A7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15</w:t>
            </w:r>
          </w:p>
        </w:tc>
        <w:tc>
          <w:tcPr>
            <w:tcW w:w="6096" w:type="dxa"/>
            <w:vAlign w:val="center"/>
          </w:tcPr>
          <w:p w14:paraId="757B9839" w14:textId="77777777" w:rsidR="0042476F" w:rsidRPr="00C9279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C9279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软件对数据一致性是否具有很好的定义</w:t>
            </w:r>
          </w:p>
        </w:tc>
        <w:tc>
          <w:tcPr>
            <w:tcW w:w="992" w:type="dxa"/>
          </w:tcPr>
          <w:p w14:paraId="218BAE7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3F8EFCA5" w14:textId="77777777" w:rsidTr="004755F1">
        <w:tc>
          <w:tcPr>
            <w:tcW w:w="1410" w:type="dxa"/>
            <w:vMerge w:val="restart"/>
            <w:vAlign w:val="center"/>
          </w:tcPr>
          <w:p w14:paraId="3B3C6E6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18645E9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D8D229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需求语义是否存在歧义</w:t>
            </w:r>
          </w:p>
        </w:tc>
        <w:tc>
          <w:tcPr>
            <w:tcW w:w="992" w:type="dxa"/>
          </w:tcPr>
          <w:p w14:paraId="0A74D7FF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E177494" w14:textId="77777777" w:rsidTr="004755F1">
        <w:tc>
          <w:tcPr>
            <w:tcW w:w="1410" w:type="dxa"/>
            <w:vMerge/>
            <w:vAlign w:val="center"/>
          </w:tcPr>
          <w:p w14:paraId="6B7F29D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8743C0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E2E96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需求是否存在不清晰的用词</w:t>
            </w:r>
          </w:p>
        </w:tc>
        <w:tc>
          <w:tcPr>
            <w:tcW w:w="992" w:type="dxa"/>
          </w:tcPr>
          <w:p w14:paraId="0C4715A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378126DA" w14:textId="77777777" w:rsidTr="004755F1">
        <w:tc>
          <w:tcPr>
            <w:tcW w:w="1410" w:type="dxa"/>
            <w:vMerge/>
            <w:vAlign w:val="center"/>
          </w:tcPr>
          <w:p w14:paraId="04E0065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1610B4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2F9A4EA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992" w:type="dxa"/>
          </w:tcPr>
          <w:p w14:paraId="5E3878DA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2A8BA8C" w14:textId="77777777" w:rsidTr="004755F1">
        <w:tc>
          <w:tcPr>
            <w:tcW w:w="1410" w:type="dxa"/>
            <w:vMerge/>
            <w:vAlign w:val="center"/>
          </w:tcPr>
          <w:p w14:paraId="70BC42FF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1632D9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4D9DF5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992" w:type="dxa"/>
          </w:tcPr>
          <w:p w14:paraId="4559D763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FE44705" w14:textId="77777777" w:rsidTr="004755F1">
        <w:tc>
          <w:tcPr>
            <w:tcW w:w="1410" w:type="dxa"/>
            <w:vMerge/>
            <w:vAlign w:val="center"/>
          </w:tcPr>
          <w:p w14:paraId="3E094E9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6181C5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6604259F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992" w:type="dxa"/>
          </w:tcPr>
          <w:p w14:paraId="482433C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3E299112" w14:textId="77777777" w:rsidTr="004755F1">
        <w:tc>
          <w:tcPr>
            <w:tcW w:w="1410" w:type="dxa"/>
            <w:vMerge/>
            <w:vAlign w:val="center"/>
          </w:tcPr>
          <w:p w14:paraId="638554D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14CDFF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722F55D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图表与文字描述是否对应</w:t>
            </w:r>
          </w:p>
        </w:tc>
        <w:tc>
          <w:tcPr>
            <w:tcW w:w="992" w:type="dxa"/>
          </w:tcPr>
          <w:p w14:paraId="1CFD581A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D7EB50A" w14:textId="77777777" w:rsidTr="004755F1">
        <w:tc>
          <w:tcPr>
            <w:tcW w:w="1410" w:type="dxa"/>
            <w:vMerge/>
            <w:vAlign w:val="center"/>
          </w:tcPr>
          <w:p w14:paraId="5BAF3F2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D1665F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F52109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992" w:type="dxa"/>
          </w:tcPr>
          <w:p w14:paraId="5A544242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83C4228" w14:textId="77777777" w:rsidTr="004755F1">
        <w:tc>
          <w:tcPr>
            <w:tcW w:w="1410" w:type="dxa"/>
            <w:vMerge w:val="restart"/>
            <w:vAlign w:val="center"/>
          </w:tcPr>
          <w:p w14:paraId="30F44362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25C9DF1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C80630D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992" w:type="dxa"/>
          </w:tcPr>
          <w:p w14:paraId="7464C090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462C9DF" w14:textId="77777777" w:rsidTr="004755F1">
        <w:tc>
          <w:tcPr>
            <w:tcW w:w="1410" w:type="dxa"/>
            <w:vMerge/>
            <w:vAlign w:val="center"/>
          </w:tcPr>
          <w:p w14:paraId="1AC2DD7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0B6C50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EB2144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992" w:type="dxa"/>
          </w:tcPr>
          <w:p w14:paraId="50C0ED77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F8EAB80" w14:textId="77777777" w:rsidTr="004755F1">
        <w:tc>
          <w:tcPr>
            <w:tcW w:w="1410" w:type="dxa"/>
            <w:vMerge/>
            <w:vAlign w:val="center"/>
          </w:tcPr>
          <w:p w14:paraId="2CE7291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20DA6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666B8D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992" w:type="dxa"/>
          </w:tcPr>
          <w:p w14:paraId="5DCD143F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AF70B47" w14:textId="77777777" w:rsidTr="004755F1">
        <w:tc>
          <w:tcPr>
            <w:tcW w:w="1410" w:type="dxa"/>
            <w:vMerge/>
            <w:vAlign w:val="center"/>
          </w:tcPr>
          <w:p w14:paraId="3F56159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486C4E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213DA31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992" w:type="dxa"/>
          </w:tcPr>
          <w:p w14:paraId="54A6B83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10BE57C" w14:textId="77777777" w:rsidTr="004755F1">
        <w:tc>
          <w:tcPr>
            <w:tcW w:w="1410" w:type="dxa"/>
            <w:vMerge/>
            <w:vAlign w:val="center"/>
          </w:tcPr>
          <w:p w14:paraId="127853B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D30AB2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3F2229C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992" w:type="dxa"/>
          </w:tcPr>
          <w:p w14:paraId="1CA92C0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89F4434" w14:textId="77777777" w:rsidTr="004755F1">
        <w:tc>
          <w:tcPr>
            <w:tcW w:w="1410" w:type="dxa"/>
            <w:vMerge/>
            <w:vAlign w:val="center"/>
          </w:tcPr>
          <w:p w14:paraId="606F9C1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C2FFB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37D994A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992" w:type="dxa"/>
          </w:tcPr>
          <w:p w14:paraId="3129B8B2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BD2E5E7" w14:textId="77777777" w:rsidTr="004755F1">
        <w:tc>
          <w:tcPr>
            <w:tcW w:w="1410" w:type="dxa"/>
            <w:vMerge w:val="restart"/>
            <w:vAlign w:val="center"/>
          </w:tcPr>
          <w:p w14:paraId="010859EF" w14:textId="77777777" w:rsidR="0042476F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配置审查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386ECD8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需求方案的可行性</w:t>
            </w:r>
          </w:p>
        </w:tc>
        <w:tc>
          <w:tcPr>
            <w:tcW w:w="853" w:type="dxa"/>
            <w:vAlign w:val="center"/>
          </w:tcPr>
          <w:p w14:paraId="0DCFE4F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B8F1DF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G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itH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ub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上传文档是否有错误</w:t>
            </w:r>
          </w:p>
        </w:tc>
        <w:tc>
          <w:tcPr>
            <w:tcW w:w="992" w:type="dxa"/>
          </w:tcPr>
          <w:p w14:paraId="3C7D3E7C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60E519DE" w14:textId="77777777" w:rsidTr="004755F1">
        <w:tc>
          <w:tcPr>
            <w:tcW w:w="1410" w:type="dxa"/>
            <w:vMerge/>
            <w:vAlign w:val="center"/>
          </w:tcPr>
          <w:p w14:paraId="54CA940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A9CAFF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6817B37A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项目版本号是否清晰</w:t>
            </w:r>
          </w:p>
        </w:tc>
        <w:tc>
          <w:tcPr>
            <w:tcW w:w="992" w:type="dxa"/>
          </w:tcPr>
          <w:p w14:paraId="704D4F38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D895A74" w14:textId="77777777" w:rsidTr="004755F1">
        <w:tc>
          <w:tcPr>
            <w:tcW w:w="1410" w:type="dxa"/>
            <w:vMerge/>
            <w:vAlign w:val="center"/>
          </w:tcPr>
          <w:p w14:paraId="501E43A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416F826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703A9B6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项目审核人是否审核并确认</w:t>
            </w:r>
          </w:p>
        </w:tc>
        <w:tc>
          <w:tcPr>
            <w:tcW w:w="992" w:type="dxa"/>
          </w:tcPr>
          <w:p w14:paraId="136890D8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26033767" w14:textId="77777777" w:rsidTr="004755F1">
        <w:tc>
          <w:tcPr>
            <w:tcW w:w="1410" w:type="dxa"/>
            <w:vMerge/>
            <w:vAlign w:val="center"/>
          </w:tcPr>
          <w:p w14:paraId="095FDF8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0EC0D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707E10D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在现有资源内，是否能实现所有需求</w:t>
            </w:r>
          </w:p>
        </w:tc>
        <w:tc>
          <w:tcPr>
            <w:tcW w:w="992" w:type="dxa"/>
          </w:tcPr>
          <w:p w14:paraId="6451825E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4796687B" w14:textId="77777777" w:rsidTr="004755F1">
        <w:tc>
          <w:tcPr>
            <w:tcW w:w="1410" w:type="dxa"/>
            <w:vMerge/>
            <w:vAlign w:val="center"/>
          </w:tcPr>
          <w:p w14:paraId="6471296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44F57F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52EDC9D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整个配置管理过程是否符合规范</w:t>
            </w:r>
          </w:p>
        </w:tc>
        <w:tc>
          <w:tcPr>
            <w:tcW w:w="992" w:type="dxa"/>
          </w:tcPr>
          <w:p w14:paraId="0764F84D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15333078" w14:textId="77777777" w:rsidTr="004755F1">
        <w:tc>
          <w:tcPr>
            <w:tcW w:w="1410" w:type="dxa"/>
            <w:vMerge/>
            <w:vAlign w:val="center"/>
          </w:tcPr>
          <w:p w14:paraId="70330D9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9D9B64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65F526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配置项是否与需求一致</w:t>
            </w:r>
          </w:p>
        </w:tc>
        <w:tc>
          <w:tcPr>
            <w:tcW w:w="992" w:type="dxa"/>
          </w:tcPr>
          <w:p w14:paraId="51E9E641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08C73CA5" w14:textId="77777777" w:rsidTr="004755F1">
        <w:tc>
          <w:tcPr>
            <w:tcW w:w="1410" w:type="dxa"/>
            <w:vMerge/>
            <w:vAlign w:val="center"/>
          </w:tcPr>
          <w:p w14:paraId="67D731CD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9E66E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68DDA4A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配置管理是否完整不缺项</w:t>
            </w:r>
          </w:p>
        </w:tc>
        <w:tc>
          <w:tcPr>
            <w:tcW w:w="992" w:type="dxa"/>
          </w:tcPr>
          <w:p w14:paraId="1A0339A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4686DF64" w14:textId="77777777" w:rsidTr="004755F1">
        <w:tc>
          <w:tcPr>
            <w:tcW w:w="1410" w:type="dxa"/>
            <w:vMerge/>
            <w:vAlign w:val="center"/>
          </w:tcPr>
          <w:p w14:paraId="5E6E474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7B1579E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797B26A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配置管理是否无冗余</w:t>
            </w:r>
          </w:p>
        </w:tc>
        <w:tc>
          <w:tcPr>
            <w:tcW w:w="992" w:type="dxa"/>
          </w:tcPr>
          <w:p w14:paraId="0486E83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789E4ECB" w14:textId="77777777" w:rsidTr="004755F1">
        <w:tc>
          <w:tcPr>
            <w:tcW w:w="1410" w:type="dxa"/>
            <w:vMerge w:val="restart"/>
            <w:vAlign w:val="center"/>
          </w:tcPr>
          <w:p w14:paraId="3F34EAA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需求包含的用例文档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</w:p>
          <w:p w14:paraId="6C19DA2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功能性需求</w:t>
            </w: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UCM</w:t>
            </w:r>
          </w:p>
        </w:tc>
        <w:tc>
          <w:tcPr>
            <w:tcW w:w="853" w:type="dxa"/>
            <w:vAlign w:val="center"/>
          </w:tcPr>
          <w:p w14:paraId="36D32F29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5EC510D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用例是否可以具体为多个用例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用例是否是独立的分散任务</w:t>
            </w:r>
          </w:p>
        </w:tc>
        <w:tc>
          <w:tcPr>
            <w:tcW w:w="992" w:type="dxa"/>
          </w:tcPr>
          <w:p w14:paraId="4923AC85" w14:textId="77777777" w:rsidR="0042476F" w:rsidRPr="006800FC" w:rsidRDefault="0042476F" w:rsidP="00907819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2476F" w:rsidRPr="00DD6FB9" w14:paraId="541DF4A4" w14:textId="77777777" w:rsidTr="004755F1">
        <w:tc>
          <w:tcPr>
            <w:tcW w:w="1410" w:type="dxa"/>
            <w:vMerge/>
            <w:vAlign w:val="center"/>
          </w:tcPr>
          <w:p w14:paraId="6C41B1D6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F5054C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37D04D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是否存在一些普通的动作序列可以分解成独立的用例</w:t>
            </w:r>
          </w:p>
        </w:tc>
        <w:tc>
          <w:tcPr>
            <w:tcW w:w="992" w:type="dxa"/>
          </w:tcPr>
          <w:p w14:paraId="4D30619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98A430A" w14:textId="77777777" w:rsidTr="004755F1">
        <w:tc>
          <w:tcPr>
            <w:tcW w:w="1410" w:type="dxa"/>
            <w:vMerge/>
            <w:vAlign w:val="center"/>
          </w:tcPr>
          <w:p w14:paraId="1C3F164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46DF23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8EB1BC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是否有没考虑到的前置条件和后置条件</w:t>
            </w:r>
          </w:p>
        </w:tc>
        <w:tc>
          <w:tcPr>
            <w:tcW w:w="992" w:type="dxa"/>
          </w:tcPr>
          <w:p w14:paraId="5E9587DE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8E948D3" w14:textId="77777777" w:rsidTr="004755F1">
        <w:tc>
          <w:tcPr>
            <w:tcW w:w="1410" w:type="dxa"/>
            <w:vMerge/>
            <w:vAlign w:val="center"/>
          </w:tcPr>
          <w:p w14:paraId="383AA5F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CFE75B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8F7883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用例的前置条件和后置条件是否合理</w:t>
            </w:r>
          </w:p>
        </w:tc>
        <w:tc>
          <w:tcPr>
            <w:tcW w:w="992" w:type="dxa"/>
          </w:tcPr>
          <w:p w14:paraId="1B305994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04D8533" w14:textId="77777777" w:rsidTr="004755F1">
        <w:tc>
          <w:tcPr>
            <w:tcW w:w="1410" w:type="dxa"/>
            <w:vMerge/>
            <w:vAlign w:val="center"/>
          </w:tcPr>
          <w:p w14:paraId="189B9A2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747E7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4236D1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所有预估的异常过程是否都编写了文档说明</w:t>
            </w:r>
          </w:p>
        </w:tc>
        <w:tc>
          <w:tcPr>
            <w:tcW w:w="992" w:type="dxa"/>
          </w:tcPr>
          <w:p w14:paraId="7E1D2CD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D27002D" w14:textId="77777777" w:rsidTr="004755F1">
        <w:tc>
          <w:tcPr>
            <w:tcW w:w="1410" w:type="dxa"/>
            <w:vMerge/>
            <w:vAlign w:val="center"/>
          </w:tcPr>
          <w:p w14:paraId="78FBDAC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1040729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293A336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所有预期的分支过程是否都编写了文档说明</w:t>
            </w:r>
          </w:p>
        </w:tc>
        <w:tc>
          <w:tcPr>
            <w:tcW w:w="992" w:type="dxa"/>
          </w:tcPr>
          <w:p w14:paraId="34E91713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0BE380B" w14:textId="77777777" w:rsidTr="004755F1">
        <w:tc>
          <w:tcPr>
            <w:tcW w:w="1410" w:type="dxa"/>
            <w:vMerge/>
            <w:vAlign w:val="center"/>
          </w:tcPr>
          <w:p w14:paraId="0C3EBB1B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9CBEEB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61551B7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用例是否引用未定义的用例</w:t>
            </w:r>
          </w:p>
        </w:tc>
        <w:tc>
          <w:tcPr>
            <w:tcW w:w="992" w:type="dxa"/>
          </w:tcPr>
          <w:p w14:paraId="190C1CEC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2ECC2D9B" w14:textId="77777777" w:rsidTr="004755F1">
        <w:tc>
          <w:tcPr>
            <w:tcW w:w="1410" w:type="dxa"/>
            <w:vMerge/>
            <w:vAlign w:val="center"/>
          </w:tcPr>
          <w:p w14:paraId="1C78BB3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EB2EFD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11A70B2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用例间依赖关系是否一致</w:t>
            </w:r>
          </w:p>
        </w:tc>
        <w:tc>
          <w:tcPr>
            <w:tcW w:w="992" w:type="dxa"/>
          </w:tcPr>
          <w:p w14:paraId="5064318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F6E3A56" w14:textId="77777777" w:rsidTr="004755F1">
        <w:tc>
          <w:tcPr>
            <w:tcW w:w="1410" w:type="dxa"/>
            <w:vMerge/>
            <w:vAlign w:val="center"/>
          </w:tcPr>
          <w:p w14:paraId="69FE63EE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F4C8C6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16B26D29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是否明确了系统和角色交互时的接收发送方</w:t>
            </w:r>
          </w:p>
        </w:tc>
        <w:tc>
          <w:tcPr>
            <w:tcW w:w="992" w:type="dxa"/>
          </w:tcPr>
          <w:p w14:paraId="56128467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48AEF1C1" w14:textId="77777777" w:rsidTr="004755F1">
        <w:tc>
          <w:tcPr>
            <w:tcW w:w="1410" w:type="dxa"/>
            <w:vMerge/>
            <w:vAlign w:val="center"/>
          </w:tcPr>
          <w:p w14:paraId="62C0C3B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8203DF6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096" w:type="dxa"/>
            <w:vAlign w:val="center"/>
          </w:tcPr>
          <w:p w14:paraId="27F5C5F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用例中的每个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角色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是否都与所执行的任务有关</w:t>
            </w:r>
          </w:p>
        </w:tc>
        <w:tc>
          <w:tcPr>
            <w:tcW w:w="992" w:type="dxa"/>
          </w:tcPr>
          <w:p w14:paraId="1AB91031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A3EB8E" w14:textId="77777777" w:rsidTr="004755F1">
        <w:tc>
          <w:tcPr>
            <w:tcW w:w="1410" w:type="dxa"/>
            <w:vMerge/>
            <w:vAlign w:val="center"/>
          </w:tcPr>
          <w:p w14:paraId="7A7D5DA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67F39D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49D9F8E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每个句子是否是仅描述一个动作</w:t>
            </w:r>
          </w:p>
        </w:tc>
        <w:tc>
          <w:tcPr>
            <w:tcW w:w="992" w:type="dxa"/>
          </w:tcPr>
          <w:p w14:paraId="4A2E273B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4E39AB9" w14:textId="77777777" w:rsidTr="004755F1">
        <w:tc>
          <w:tcPr>
            <w:tcW w:w="1410" w:type="dxa"/>
            <w:vMerge/>
            <w:vAlign w:val="center"/>
          </w:tcPr>
          <w:p w14:paraId="1690A0B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728F88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096" w:type="dxa"/>
            <w:vAlign w:val="center"/>
          </w:tcPr>
          <w:p w14:paraId="56F9225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每个路径的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动作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是否都清晰明了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,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无歧义而且完整</w:t>
            </w:r>
          </w:p>
        </w:tc>
        <w:tc>
          <w:tcPr>
            <w:tcW w:w="992" w:type="dxa"/>
          </w:tcPr>
          <w:p w14:paraId="2EA6ED1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796A02CC" w14:textId="77777777" w:rsidTr="004755F1">
        <w:tc>
          <w:tcPr>
            <w:tcW w:w="1410" w:type="dxa"/>
            <w:vMerge/>
            <w:vAlign w:val="center"/>
          </w:tcPr>
          <w:p w14:paraId="3AB38A9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4D8A577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6507B3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用例中定义的每个可选路径是否都可行和可验证</w:t>
            </w:r>
          </w:p>
        </w:tc>
        <w:tc>
          <w:tcPr>
            <w:tcW w:w="992" w:type="dxa"/>
          </w:tcPr>
          <w:p w14:paraId="689363D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18F09B" w14:textId="77777777" w:rsidTr="004755F1">
        <w:tc>
          <w:tcPr>
            <w:tcW w:w="1410" w:type="dxa"/>
            <w:vMerge/>
            <w:vAlign w:val="center"/>
          </w:tcPr>
          <w:p w14:paraId="72FA4830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6B051DA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3540C7C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不同用例描述用词是否一致</w:t>
            </w:r>
          </w:p>
        </w:tc>
        <w:tc>
          <w:tcPr>
            <w:tcW w:w="992" w:type="dxa"/>
          </w:tcPr>
          <w:p w14:paraId="113CDDE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9EBD683" w14:textId="77777777" w:rsidTr="004755F1">
        <w:tc>
          <w:tcPr>
            <w:tcW w:w="1410" w:type="dxa"/>
            <w:vMerge/>
            <w:vAlign w:val="center"/>
          </w:tcPr>
          <w:p w14:paraId="42D34B6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F010AEF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60D3C1B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是否有不必要的设计和实现细节</w:t>
            </w:r>
          </w:p>
        </w:tc>
        <w:tc>
          <w:tcPr>
            <w:tcW w:w="992" w:type="dxa"/>
          </w:tcPr>
          <w:p w14:paraId="64C7A402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5627A558" w14:textId="77777777" w:rsidTr="004755F1">
        <w:tc>
          <w:tcPr>
            <w:tcW w:w="1410" w:type="dxa"/>
            <w:vMerge/>
            <w:vAlign w:val="center"/>
          </w:tcPr>
          <w:p w14:paraId="47914E1C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C6E5EF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13D041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是否有对应的文字描述</w:t>
            </w:r>
          </w:p>
        </w:tc>
        <w:tc>
          <w:tcPr>
            <w:tcW w:w="992" w:type="dxa"/>
          </w:tcPr>
          <w:p w14:paraId="3CD1C2B6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B53229B" w14:textId="77777777" w:rsidTr="004755F1">
        <w:tc>
          <w:tcPr>
            <w:tcW w:w="1410" w:type="dxa"/>
            <w:vMerge/>
            <w:vAlign w:val="center"/>
          </w:tcPr>
          <w:p w14:paraId="49FF0A05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8302E9E" w14:textId="77777777" w:rsidR="0042476F" w:rsidRPr="006800FC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4B794435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的详细程度是否恰当</w:t>
            </w:r>
          </w:p>
        </w:tc>
        <w:tc>
          <w:tcPr>
            <w:tcW w:w="992" w:type="dxa"/>
          </w:tcPr>
          <w:p w14:paraId="063A72CF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1CFCB822" w14:textId="77777777" w:rsidTr="004755F1">
        <w:tc>
          <w:tcPr>
            <w:tcW w:w="1410" w:type="dxa"/>
            <w:vMerge/>
            <w:vAlign w:val="center"/>
          </w:tcPr>
          <w:p w14:paraId="0F6338A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8115D0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F2EC0C7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和对应的文字描述是否一致</w:t>
            </w:r>
          </w:p>
        </w:tc>
        <w:tc>
          <w:tcPr>
            <w:tcW w:w="992" w:type="dxa"/>
          </w:tcPr>
          <w:p w14:paraId="2FA661A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014021F2" w14:textId="77777777" w:rsidTr="004755F1">
        <w:tc>
          <w:tcPr>
            <w:tcW w:w="1410" w:type="dxa"/>
            <w:vMerge/>
            <w:vAlign w:val="center"/>
          </w:tcPr>
          <w:p w14:paraId="2630A4E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3320BE1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21FE7CCC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RUCM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中是否有不确定动作</w:t>
            </w:r>
          </w:p>
        </w:tc>
        <w:tc>
          <w:tcPr>
            <w:tcW w:w="992" w:type="dxa"/>
          </w:tcPr>
          <w:p w14:paraId="3B067195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  <w:tr w:rsidR="0042476F" w:rsidRPr="00DD6FB9" w14:paraId="677DE02D" w14:textId="77777777" w:rsidTr="004755F1">
        <w:tc>
          <w:tcPr>
            <w:tcW w:w="1410" w:type="dxa"/>
            <w:vMerge w:val="restart"/>
            <w:vAlign w:val="center"/>
          </w:tcPr>
          <w:p w14:paraId="1462F8F7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评审</w:t>
            </w:r>
            <w:r w:rsidRPr="00B80467">
              <w:rPr>
                <w:rFonts w:ascii="Times New Roman" w:eastAsia="宋体" w:hAnsi="Times New Roman" w:cs="Times New Roman"/>
                <w:sz w:val="21"/>
                <w:szCs w:val="21"/>
              </w:rPr>
              <w:t>结束标准</w:t>
            </w:r>
          </w:p>
        </w:tc>
        <w:tc>
          <w:tcPr>
            <w:tcW w:w="853" w:type="dxa"/>
            <w:vAlign w:val="center"/>
          </w:tcPr>
          <w:p w14:paraId="33F5CA1D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77578A38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审查期间评审员们提出的所有问题都已经解决</w:t>
            </w:r>
          </w:p>
        </w:tc>
        <w:tc>
          <w:tcPr>
            <w:tcW w:w="992" w:type="dxa"/>
          </w:tcPr>
          <w:p w14:paraId="745E7A11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33572DEE" w14:textId="77777777" w:rsidTr="004755F1">
        <w:tc>
          <w:tcPr>
            <w:tcW w:w="1410" w:type="dxa"/>
            <w:vMerge/>
            <w:vAlign w:val="center"/>
          </w:tcPr>
          <w:p w14:paraId="630DFDE1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AD19148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4BF4A40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相关文档中的所有更改都已经正确完成</w:t>
            </w:r>
          </w:p>
        </w:tc>
        <w:tc>
          <w:tcPr>
            <w:tcW w:w="992" w:type="dxa"/>
          </w:tcPr>
          <w:p w14:paraId="799063F2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1416F7D" w14:textId="77777777" w:rsidTr="004755F1">
        <w:tc>
          <w:tcPr>
            <w:tcW w:w="1410" w:type="dxa"/>
            <w:vMerge/>
            <w:vAlign w:val="center"/>
          </w:tcPr>
          <w:p w14:paraId="3289D668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CF3308A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89A1964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修订过的文档进行了拼写检查</w:t>
            </w:r>
          </w:p>
        </w:tc>
        <w:tc>
          <w:tcPr>
            <w:tcW w:w="992" w:type="dxa"/>
          </w:tcPr>
          <w:p w14:paraId="5ACCE386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5810A8F6" w14:textId="77777777" w:rsidTr="004755F1">
        <w:tc>
          <w:tcPr>
            <w:tcW w:w="1410" w:type="dxa"/>
            <w:vMerge/>
            <w:vAlign w:val="center"/>
          </w:tcPr>
          <w:p w14:paraId="465EBFCA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BF076C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08D5A2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所有标识为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TBD(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待确定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)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的问题已经全部解决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, 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或者已经对每个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TBD</w:t>
            </w: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的问题的解决过程、计划解决的目标日期和责任解决人等编制了文档</w:t>
            </w:r>
          </w:p>
        </w:tc>
        <w:tc>
          <w:tcPr>
            <w:tcW w:w="992" w:type="dxa"/>
          </w:tcPr>
          <w:p w14:paraId="54F86392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07D6C471" w14:textId="77777777" w:rsidTr="004755F1">
        <w:tc>
          <w:tcPr>
            <w:tcW w:w="1410" w:type="dxa"/>
            <w:vMerge/>
            <w:vAlign w:val="center"/>
          </w:tcPr>
          <w:p w14:paraId="122EC5CE" w14:textId="77777777" w:rsidR="0042476F" w:rsidRDefault="0042476F" w:rsidP="00907819">
            <w:pPr>
              <w:jc w:val="center"/>
              <w:rPr>
                <w:rFonts w:ascii="Verdana" w:hAnsi="Verdana"/>
                <w:color w:val="000000"/>
                <w:szCs w:val="20"/>
              </w:rPr>
            </w:pPr>
          </w:p>
        </w:tc>
        <w:tc>
          <w:tcPr>
            <w:tcW w:w="853" w:type="dxa"/>
            <w:vAlign w:val="center"/>
          </w:tcPr>
          <w:p w14:paraId="27671A8C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397234DE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/>
                <w:sz w:val="21"/>
                <w:szCs w:val="21"/>
              </w:rPr>
              <w:t>需求文档正式进入了配置库</w:t>
            </w:r>
          </w:p>
        </w:tc>
        <w:tc>
          <w:tcPr>
            <w:tcW w:w="992" w:type="dxa"/>
          </w:tcPr>
          <w:p w14:paraId="6D62F17A" w14:textId="77777777" w:rsidR="0042476F" w:rsidRPr="0094430E" w:rsidRDefault="0042476F" w:rsidP="00907819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476F" w:rsidRPr="00DD6FB9" w14:paraId="16AF4AC3" w14:textId="77777777" w:rsidTr="004755F1">
        <w:tc>
          <w:tcPr>
            <w:tcW w:w="1410" w:type="dxa"/>
            <w:vAlign w:val="center"/>
          </w:tcPr>
          <w:p w14:paraId="553AE4E9" w14:textId="77777777" w:rsidR="0042476F" w:rsidRPr="00B80467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备注</w:t>
            </w:r>
          </w:p>
        </w:tc>
        <w:tc>
          <w:tcPr>
            <w:tcW w:w="853" w:type="dxa"/>
            <w:vAlign w:val="center"/>
          </w:tcPr>
          <w:p w14:paraId="4F6CB1E2" w14:textId="77777777" w:rsidR="0042476F" w:rsidRPr="006041ED" w:rsidRDefault="0042476F" w:rsidP="00907819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6096" w:type="dxa"/>
            <w:vAlign w:val="center"/>
          </w:tcPr>
          <w:p w14:paraId="17F112E1" w14:textId="77777777" w:rsidR="0042476F" w:rsidRPr="006800FC" w:rsidRDefault="0042476F" w:rsidP="0042476F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包括但不限于上述问题，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某些项目也可能不存在上述问题，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项目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具体分析</w:t>
            </w:r>
          </w:p>
        </w:tc>
        <w:tc>
          <w:tcPr>
            <w:tcW w:w="992" w:type="dxa"/>
          </w:tcPr>
          <w:p w14:paraId="166E0B2C" w14:textId="77777777" w:rsidR="0042476F" w:rsidRPr="00184BAB" w:rsidRDefault="0042476F" w:rsidP="00907819">
            <w:pPr>
              <w:ind w:firstLineChars="50" w:firstLine="12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</w:p>
        </w:tc>
      </w:tr>
    </w:tbl>
    <w:p w14:paraId="5DD3E205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01B08" w14:textId="77777777" w:rsidR="00FC4990" w:rsidRDefault="00FC4990" w:rsidP="00645DC1">
      <w:r>
        <w:separator/>
      </w:r>
    </w:p>
  </w:endnote>
  <w:endnote w:type="continuationSeparator" w:id="0">
    <w:p w14:paraId="700B5E82" w14:textId="77777777" w:rsidR="00FC4990" w:rsidRDefault="00FC4990" w:rsidP="0064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96356" w14:textId="77777777" w:rsidR="00FC4990" w:rsidRDefault="00FC4990" w:rsidP="00645DC1">
      <w:r>
        <w:separator/>
      </w:r>
    </w:p>
  </w:footnote>
  <w:footnote w:type="continuationSeparator" w:id="0">
    <w:p w14:paraId="39256394" w14:textId="77777777" w:rsidR="00FC4990" w:rsidRDefault="00FC4990" w:rsidP="0064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0621F"/>
    <w:rsid w:val="00064A9D"/>
    <w:rsid w:val="00087D7A"/>
    <w:rsid w:val="000D2EBC"/>
    <w:rsid w:val="000F6DC5"/>
    <w:rsid w:val="00202E32"/>
    <w:rsid w:val="002A46E8"/>
    <w:rsid w:val="003D024F"/>
    <w:rsid w:val="003D704D"/>
    <w:rsid w:val="003F15BE"/>
    <w:rsid w:val="0042476F"/>
    <w:rsid w:val="0045597E"/>
    <w:rsid w:val="004755F1"/>
    <w:rsid w:val="004837CB"/>
    <w:rsid w:val="00493569"/>
    <w:rsid w:val="004E5C38"/>
    <w:rsid w:val="005006E0"/>
    <w:rsid w:val="0055100B"/>
    <w:rsid w:val="005622E1"/>
    <w:rsid w:val="005953C9"/>
    <w:rsid w:val="00645DC1"/>
    <w:rsid w:val="006B721B"/>
    <w:rsid w:val="0070604A"/>
    <w:rsid w:val="0071491E"/>
    <w:rsid w:val="0075243D"/>
    <w:rsid w:val="008209D7"/>
    <w:rsid w:val="00853EA1"/>
    <w:rsid w:val="0086399E"/>
    <w:rsid w:val="008C3989"/>
    <w:rsid w:val="008C4BBE"/>
    <w:rsid w:val="009237CE"/>
    <w:rsid w:val="00981C2B"/>
    <w:rsid w:val="009E449B"/>
    <w:rsid w:val="009F5311"/>
    <w:rsid w:val="00A17646"/>
    <w:rsid w:val="00A527E9"/>
    <w:rsid w:val="00A62FBC"/>
    <w:rsid w:val="00A644E1"/>
    <w:rsid w:val="00AA72C2"/>
    <w:rsid w:val="00AB1703"/>
    <w:rsid w:val="00AB4434"/>
    <w:rsid w:val="00AC13B4"/>
    <w:rsid w:val="00AF1128"/>
    <w:rsid w:val="00AF3B68"/>
    <w:rsid w:val="00B250B0"/>
    <w:rsid w:val="00B639B5"/>
    <w:rsid w:val="00C07A64"/>
    <w:rsid w:val="00C22218"/>
    <w:rsid w:val="00C722AB"/>
    <w:rsid w:val="00C9279C"/>
    <w:rsid w:val="00CA1C90"/>
    <w:rsid w:val="00D43176"/>
    <w:rsid w:val="00D67108"/>
    <w:rsid w:val="00E21BED"/>
    <w:rsid w:val="00E611DD"/>
    <w:rsid w:val="00ED7722"/>
    <w:rsid w:val="00F2690E"/>
    <w:rsid w:val="00FB365A"/>
    <w:rsid w:val="00F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4E280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D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DC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B365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65A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B36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B3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 L</cp:lastModifiedBy>
  <cp:revision>40</cp:revision>
  <dcterms:created xsi:type="dcterms:W3CDTF">2020-04-01T16:17:00Z</dcterms:created>
  <dcterms:modified xsi:type="dcterms:W3CDTF">2020-04-17T05:59:00Z</dcterms:modified>
</cp:coreProperties>
</file>