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462E9" w14:textId="7A3D5943" w:rsidR="00693FBD" w:rsidRDefault="00693FBD" w:rsidP="00693FBD">
      <w:pPr>
        <w:spacing w:line="360" w:lineRule="auto"/>
        <w:rPr>
          <w:sz w:val="44"/>
          <w:szCs w:val="44"/>
        </w:rPr>
      </w:pPr>
    </w:p>
    <w:p w14:paraId="633EA8D8" w14:textId="77777777" w:rsidR="00693FBD" w:rsidRDefault="00693FBD" w:rsidP="00693FBD">
      <w:pPr>
        <w:spacing w:line="360" w:lineRule="auto"/>
        <w:rPr>
          <w:sz w:val="44"/>
          <w:szCs w:val="44"/>
        </w:rPr>
      </w:pPr>
    </w:p>
    <w:p w14:paraId="75E04B2B" w14:textId="5EB8EE7D" w:rsidR="00693FBD" w:rsidRDefault="00693FBD" w:rsidP="00693FBD">
      <w:pPr>
        <w:pStyle w:val="ab"/>
      </w:pPr>
      <w:r>
        <w:rPr>
          <w:rFonts w:hint="eastAsia"/>
        </w:rPr>
        <w:t>N</w:t>
      </w:r>
      <w:r>
        <w:t>-Gitea</w:t>
      </w:r>
    </w:p>
    <w:p w14:paraId="0015B805" w14:textId="77777777" w:rsidR="00693FBD" w:rsidRPr="00067DC4" w:rsidRDefault="00693FBD" w:rsidP="00693FBD">
      <w:pPr>
        <w:pStyle w:val="ab"/>
      </w:pPr>
      <w:r w:rsidRPr="00067DC4">
        <w:rPr>
          <w:rFonts w:hint="eastAsia"/>
        </w:rPr>
        <w:t>基于</w:t>
      </w:r>
      <w:r w:rsidRPr="00067DC4">
        <w:rPr>
          <w:rFonts w:hint="eastAsia"/>
        </w:rPr>
        <w:t>Gitea</w:t>
      </w:r>
      <w:r w:rsidRPr="00067DC4">
        <w:rPr>
          <w:rFonts w:hint="eastAsia"/>
        </w:rPr>
        <w:t>的通知扩展</w:t>
      </w:r>
    </w:p>
    <w:p w14:paraId="77A22579" w14:textId="0109C272" w:rsidR="00693FBD" w:rsidRDefault="00693FBD" w:rsidP="00693FBD">
      <w:pPr>
        <w:pStyle w:val="ab"/>
      </w:pPr>
      <w:r>
        <w:rPr>
          <w:rFonts w:hint="eastAsia"/>
        </w:rPr>
        <w:t>概要设计说明书</w:t>
      </w:r>
    </w:p>
    <w:p w14:paraId="76F50414" w14:textId="77777777" w:rsidR="00693FBD" w:rsidRDefault="00693FBD" w:rsidP="00693FBD">
      <w:pPr>
        <w:rPr>
          <w:sz w:val="44"/>
          <w:szCs w:val="44"/>
        </w:rPr>
      </w:pPr>
    </w:p>
    <w:p w14:paraId="318CEEBB" w14:textId="77777777" w:rsidR="00693FBD" w:rsidRDefault="00693FBD" w:rsidP="00693FBD">
      <w:pPr>
        <w:rPr>
          <w:sz w:val="44"/>
          <w:szCs w:val="44"/>
        </w:rPr>
      </w:pPr>
    </w:p>
    <w:p w14:paraId="06AF4BD0" w14:textId="70B29EA4" w:rsidR="00693FBD" w:rsidRDefault="00693FBD" w:rsidP="00693FBD">
      <w:pPr>
        <w:pStyle w:val="ad"/>
        <w:spacing w:after="156"/>
      </w:pPr>
      <w:r>
        <w:rPr>
          <w:rFonts w:hint="eastAsia"/>
        </w:rPr>
        <w:t>[</w:t>
      </w:r>
      <w:r>
        <w:t>v0.</w:t>
      </w:r>
      <w:r w:rsidR="00CC3AC2">
        <w:t>2</w:t>
      </w:r>
      <w:r>
        <w:t>]</w:t>
      </w:r>
    </w:p>
    <w:p w14:paraId="0DFC0FCE" w14:textId="77777777" w:rsidR="00693FBD" w:rsidRDefault="00693FBD" w:rsidP="00693FBD">
      <w:pPr>
        <w:rPr>
          <w:sz w:val="44"/>
          <w:szCs w:val="44"/>
        </w:rPr>
      </w:pPr>
    </w:p>
    <w:p w14:paraId="19F70FE1" w14:textId="77777777" w:rsidR="00693FBD" w:rsidRDefault="00693FBD" w:rsidP="00693FBD">
      <w:pPr>
        <w:rPr>
          <w:sz w:val="44"/>
          <w:szCs w:val="44"/>
        </w:rPr>
      </w:pPr>
    </w:p>
    <w:p w14:paraId="3628ED80" w14:textId="77777777" w:rsidR="00693FBD" w:rsidRDefault="00693FBD" w:rsidP="00693FBD">
      <w:pPr>
        <w:rPr>
          <w:sz w:val="44"/>
          <w:szCs w:val="44"/>
        </w:rPr>
      </w:pPr>
    </w:p>
    <w:p w14:paraId="5B2C1B45" w14:textId="77777777" w:rsidR="00693FBD" w:rsidRDefault="00693FBD" w:rsidP="00693FBD">
      <w:pPr>
        <w:rPr>
          <w:sz w:val="44"/>
          <w:szCs w:val="44"/>
        </w:rPr>
      </w:pPr>
    </w:p>
    <w:p w14:paraId="461F02C1" w14:textId="77777777" w:rsidR="00693FBD" w:rsidRDefault="00693FBD" w:rsidP="00693FBD">
      <w:pPr>
        <w:rPr>
          <w:sz w:val="44"/>
          <w:szCs w:val="44"/>
        </w:rPr>
      </w:pPr>
    </w:p>
    <w:p w14:paraId="2EB9740A" w14:textId="77777777" w:rsidR="00693FBD" w:rsidRDefault="00693FBD" w:rsidP="00693FBD">
      <w:pPr>
        <w:rPr>
          <w:sz w:val="44"/>
          <w:szCs w:val="44"/>
        </w:rPr>
      </w:pPr>
    </w:p>
    <w:p w14:paraId="1BA579E1" w14:textId="77777777" w:rsidR="00693FBD" w:rsidRDefault="00693FBD" w:rsidP="00693FBD">
      <w:pPr>
        <w:rPr>
          <w:sz w:val="44"/>
          <w:szCs w:val="44"/>
        </w:rPr>
      </w:pPr>
    </w:p>
    <w:p w14:paraId="364162D6" w14:textId="77777777" w:rsidR="00693FBD" w:rsidRDefault="00693FBD" w:rsidP="00693FBD">
      <w:pPr>
        <w:rPr>
          <w:sz w:val="44"/>
          <w:szCs w:val="44"/>
        </w:rPr>
      </w:pPr>
    </w:p>
    <w:p w14:paraId="05798B21" w14:textId="77777777" w:rsidR="00693FBD" w:rsidRDefault="00693FBD" w:rsidP="00693FBD">
      <w:pPr>
        <w:rPr>
          <w:sz w:val="44"/>
          <w:szCs w:val="44"/>
        </w:rPr>
      </w:pPr>
    </w:p>
    <w:p w14:paraId="22DB2D3C" w14:textId="77777777" w:rsidR="00693FBD" w:rsidRDefault="00693FBD" w:rsidP="00693FBD">
      <w:pPr>
        <w:rPr>
          <w:sz w:val="44"/>
          <w:szCs w:val="44"/>
        </w:rPr>
      </w:pPr>
    </w:p>
    <w:p w14:paraId="4D630BC5" w14:textId="77777777" w:rsidR="00693FBD" w:rsidRDefault="00693FBD" w:rsidP="00693FBD">
      <w:pPr>
        <w:rPr>
          <w:sz w:val="44"/>
          <w:szCs w:val="44"/>
        </w:rPr>
      </w:pPr>
    </w:p>
    <w:p w14:paraId="6BC76E83" w14:textId="77777777" w:rsidR="00693FBD" w:rsidRDefault="00693FBD" w:rsidP="00693FBD">
      <w:pPr>
        <w:rPr>
          <w:sz w:val="44"/>
          <w:szCs w:val="44"/>
        </w:rPr>
      </w:pPr>
    </w:p>
    <w:p w14:paraId="0B6E63DE" w14:textId="5FB39715" w:rsidR="00693FBD" w:rsidRDefault="00693FBD" w:rsidP="00693FBD">
      <w:pPr>
        <w:pStyle w:val="ad"/>
        <w:spacing w:after="156"/>
      </w:pPr>
      <w:r>
        <w:rPr>
          <w:rFonts w:hint="eastAsia"/>
        </w:rPr>
        <w:t>北京航空航天大学计算机学院</w:t>
      </w:r>
    </w:p>
    <w:p w14:paraId="622943F7" w14:textId="77777777" w:rsidR="00693FBD" w:rsidRDefault="00693FBD" w:rsidP="00693FBD">
      <w:pPr>
        <w:pStyle w:val="ad"/>
        <w:spacing w:after="156"/>
        <w:sectPr w:rsidR="00693FBD">
          <w:footerReference w:type="default" r:id="rId8"/>
          <w:pgSz w:w="11906" w:h="16838"/>
          <w:pgMar w:top="1440" w:right="1800" w:bottom="1440" w:left="1800" w:header="851" w:footer="992" w:gutter="0"/>
          <w:cols w:space="425"/>
          <w:docGrid w:type="lines" w:linePitch="312"/>
        </w:sectPr>
      </w:pPr>
      <w:r>
        <w:rPr>
          <w:rFonts w:hint="eastAsia"/>
        </w:rPr>
        <w:t>二〇二〇年四月三十</w:t>
      </w:r>
      <w:r w:rsidRPr="00693FBD">
        <w:rPr>
          <w:rFonts w:hint="eastAsia"/>
        </w:rPr>
        <w:t>日</w:t>
      </w:r>
    </w:p>
    <w:p w14:paraId="07B7EDF4" w14:textId="3D32D52F" w:rsidR="00693FBD" w:rsidRDefault="00693FBD" w:rsidP="00693FBD">
      <w:pPr>
        <w:pStyle w:val="ad"/>
        <w:spacing w:after="156"/>
      </w:pPr>
    </w:p>
    <w:p w14:paraId="41B843E6" w14:textId="77777777" w:rsidR="00693FBD" w:rsidRDefault="00693FBD" w:rsidP="00693FBD">
      <w:pPr>
        <w:pStyle w:val="ad"/>
        <w:spacing w:after="156"/>
      </w:pPr>
      <w:r w:rsidRPr="00E4339E">
        <w:rPr>
          <w:rFonts w:hint="eastAsia"/>
        </w:rPr>
        <w:t>文档修改记录</w:t>
      </w:r>
    </w:p>
    <w:tbl>
      <w:tblPr>
        <w:tblStyle w:val="a5"/>
        <w:tblW w:w="0" w:type="auto"/>
        <w:tblLook w:val="04A0" w:firstRow="1" w:lastRow="0" w:firstColumn="1" w:lastColumn="0" w:noHBand="0" w:noVBand="1"/>
      </w:tblPr>
      <w:tblGrid>
        <w:gridCol w:w="1382"/>
        <w:gridCol w:w="1382"/>
        <w:gridCol w:w="1383"/>
        <w:gridCol w:w="1383"/>
        <w:gridCol w:w="1383"/>
        <w:gridCol w:w="1383"/>
      </w:tblGrid>
      <w:tr w:rsidR="00693FBD" w14:paraId="19DBD725" w14:textId="77777777" w:rsidTr="00D9257E">
        <w:tc>
          <w:tcPr>
            <w:tcW w:w="1382" w:type="dxa"/>
          </w:tcPr>
          <w:p w14:paraId="73916ECF" w14:textId="17884DFB" w:rsidR="00693FBD" w:rsidRDefault="00693FBD" w:rsidP="00693FBD">
            <w:r>
              <w:rPr>
                <w:rFonts w:hint="eastAsia"/>
              </w:rPr>
              <w:t>版本号</w:t>
            </w:r>
          </w:p>
        </w:tc>
        <w:tc>
          <w:tcPr>
            <w:tcW w:w="1382" w:type="dxa"/>
          </w:tcPr>
          <w:p w14:paraId="2D54FDE0" w14:textId="26F8FEDC" w:rsidR="00693FBD" w:rsidRDefault="00693FBD" w:rsidP="00693FBD">
            <w:r>
              <w:rPr>
                <w:rFonts w:hint="eastAsia"/>
              </w:rPr>
              <w:t>日期</w:t>
            </w:r>
          </w:p>
        </w:tc>
        <w:tc>
          <w:tcPr>
            <w:tcW w:w="1383" w:type="dxa"/>
          </w:tcPr>
          <w:p w14:paraId="309C4BD3" w14:textId="109B0F2D" w:rsidR="00693FBD" w:rsidRDefault="00693FBD" w:rsidP="00693FBD">
            <w:r>
              <w:rPr>
                <w:rFonts w:hint="eastAsia"/>
              </w:rPr>
              <w:t>修改章节</w:t>
            </w:r>
          </w:p>
        </w:tc>
        <w:tc>
          <w:tcPr>
            <w:tcW w:w="1383" w:type="dxa"/>
          </w:tcPr>
          <w:p w14:paraId="7715A222" w14:textId="652BB1FF" w:rsidR="00693FBD" w:rsidRDefault="00693FBD" w:rsidP="00693FBD">
            <w:r>
              <w:rPr>
                <w:rFonts w:hint="eastAsia"/>
              </w:rPr>
              <w:t>修改说明</w:t>
            </w:r>
          </w:p>
        </w:tc>
        <w:tc>
          <w:tcPr>
            <w:tcW w:w="1383" w:type="dxa"/>
          </w:tcPr>
          <w:p w14:paraId="13F9F34E" w14:textId="06BB7EE7" w:rsidR="00693FBD" w:rsidRDefault="00693FBD" w:rsidP="00693FBD">
            <w:r>
              <w:rPr>
                <w:rFonts w:hint="eastAsia"/>
              </w:rPr>
              <w:t>修改人</w:t>
            </w:r>
          </w:p>
        </w:tc>
        <w:tc>
          <w:tcPr>
            <w:tcW w:w="1383" w:type="dxa"/>
          </w:tcPr>
          <w:p w14:paraId="76F7C209" w14:textId="1B2A2EE4" w:rsidR="00693FBD" w:rsidRDefault="00693FBD" w:rsidP="00693FBD">
            <w:r>
              <w:rPr>
                <w:rFonts w:hint="eastAsia"/>
              </w:rPr>
              <w:t>审核人</w:t>
            </w:r>
          </w:p>
        </w:tc>
      </w:tr>
      <w:tr w:rsidR="00693FBD" w14:paraId="4ABDD66F" w14:textId="77777777" w:rsidTr="00D9257E">
        <w:tc>
          <w:tcPr>
            <w:tcW w:w="1382" w:type="dxa"/>
          </w:tcPr>
          <w:p w14:paraId="21D9744B" w14:textId="504BAED4" w:rsidR="00693FBD" w:rsidRDefault="00693FBD" w:rsidP="00693FBD">
            <w:r>
              <w:rPr>
                <w:rFonts w:hint="eastAsia"/>
              </w:rPr>
              <w:t>0.1</w:t>
            </w:r>
          </w:p>
        </w:tc>
        <w:tc>
          <w:tcPr>
            <w:tcW w:w="1382" w:type="dxa"/>
          </w:tcPr>
          <w:p w14:paraId="2E4F3086" w14:textId="01CE517C" w:rsidR="00693FBD" w:rsidRDefault="00693FBD" w:rsidP="00693FBD">
            <w:r>
              <w:rPr>
                <w:rFonts w:hint="eastAsia"/>
              </w:rPr>
              <w:t>2020.4.30</w:t>
            </w:r>
          </w:p>
        </w:tc>
        <w:tc>
          <w:tcPr>
            <w:tcW w:w="1383" w:type="dxa"/>
          </w:tcPr>
          <w:p w14:paraId="2F053EE6" w14:textId="77777777" w:rsidR="00693FBD" w:rsidRDefault="00693FBD" w:rsidP="00693FBD"/>
        </w:tc>
        <w:tc>
          <w:tcPr>
            <w:tcW w:w="1383" w:type="dxa"/>
          </w:tcPr>
          <w:p w14:paraId="774ADC90" w14:textId="14C5F34A" w:rsidR="00693FBD" w:rsidRDefault="00693FBD" w:rsidP="00693FBD">
            <w:r>
              <w:rPr>
                <w:rFonts w:hint="eastAsia"/>
              </w:rPr>
              <w:t>初稿完成</w:t>
            </w:r>
          </w:p>
        </w:tc>
        <w:tc>
          <w:tcPr>
            <w:tcW w:w="1383" w:type="dxa"/>
          </w:tcPr>
          <w:p w14:paraId="0DFC6671" w14:textId="0DA995A6" w:rsidR="00693FBD" w:rsidRDefault="00693FBD" w:rsidP="00693FBD">
            <w:r>
              <w:rPr>
                <w:rFonts w:hint="eastAsia"/>
              </w:rPr>
              <w:t>孙维华</w:t>
            </w:r>
          </w:p>
        </w:tc>
        <w:tc>
          <w:tcPr>
            <w:tcW w:w="1383" w:type="dxa"/>
          </w:tcPr>
          <w:p w14:paraId="26F2C6B5" w14:textId="4D954EDC" w:rsidR="00693FBD" w:rsidRDefault="003001D6" w:rsidP="00693FBD">
            <w:r>
              <w:rPr>
                <w:rFonts w:hint="eastAsia"/>
              </w:rPr>
              <w:t>麦梓健</w:t>
            </w:r>
          </w:p>
        </w:tc>
      </w:tr>
      <w:tr w:rsidR="003001D6" w14:paraId="66D0765B" w14:textId="77777777" w:rsidTr="00D9257E">
        <w:tc>
          <w:tcPr>
            <w:tcW w:w="1382" w:type="dxa"/>
          </w:tcPr>
          <w:p w14:paraId="5ED18DEC" w14:textId="02B8B95B" w:rsidR="003001D6" w:rsidRDefault="003001D6" w:rsidP="00693FBD">
            <w:r>
              <w:rPr>
                <w:rFonts w:hint="eastAsia"/>
              </w:rPr>
              <w:t>0</w:t>
            </w:r>
            <w:r>
              <w:t>.2</w:t>
            </w:r>
          </w:p>
        </w:tc>
        <w:tc>
          <w:tcPr>
            <w:tcW w:w="1382" w:type="dxa"/>
          </w:tcPr>
          <w:p w14:paraId="283E7D50" w14:textId="727C0319" w:rsidR="003001D6" w:rsidRDefault="003001D6" w:rsidP="00693FBD">
            <w:r>
              <w:rPr>
                <w:rFonts w:hint="eastAsia"/>
              </w:rPr>
              <w:t>2</w:t>
            </w:r>
            <w:r>
              <w:t>020.5.2</w:t>
            </w:r>
          </w:p>
        </w:tc>
        <w:tc>
          <w:tcPr>
            <w:tcW w:w="1383" w:type="dxa"/>
          </w:tcPr>
          <w:p w14:paraId="005A3318" w14:textId="39F79909" w:rsidR="003001D6" w:rsidRDefault="003001D6" w:rsidP="00693FBD">
            <w:r>
              <w:rPr>
                <w:rFonts w:hint="eastAsia"/>
              </w:rPr>
              <w:t>全章节</w:t>
            </w:r>
          </w:p>
        </w:tc>
        <w:tc>
          <w:tcPr>
            <w:tcW w:w="1383" w:type="dxa"/>
          </w:tcPr>
          <w:p w14:paraId="1F66C8B5" w14:textId="2B2D4664" w:rsidR="003001D6" w:rsidRDefault="003001D6" w:rsidP="00693FBD">
            <w:r>
              <w:rPr>
                <w:rFonts w:hint="eastAsia"/>
              </w:rPr>
              <w:t>字体格式、排版校对、内容润色</w:t>
            </w:r>
          </w:p>
        </w:tc>
        <w:tc>
          <w:tcPr>
            <w:tcW w:w="1383" w:type="dxa"/>
          </w:tcPr>
          <w:p w14:paraId="452E88F1" w14:textId="79D49AD1" w:rsidR="003001D6" w:rsidRDefault="003001D6" w:rsidP="00693FBD">
            <w:r>
              <w:rPr>
                <w:rFonts w:hint="eastAsia"/>
              </w:rPr>
              <w:t>麦梓健</w:t>
            </w:r>
          </w:p>
        </w:tc>
        <w:tc>
          <w:tcPr>
            <w:tcW w:w="1383" w:type="dxa"/>
          </w:tcPr>
          <w:p w14:paraId="25486ED4" w14:textId="463C9056" w:rsidR="003001D6" w:rsidRDefault="00CC3AC2" w:rsidP="00693FBD">
            <w:r>
              <w:rPr>
                <w:rFonts w:hint="eastAsia"/>
              </w:rPr>
              <w:t>孙维华</w:t>
            </w:r>
          </w:p>
        </w:tc>
      </w:tr>
    </w:tbl>
    <w:p w14:paraId="673DA70D" w14:textId="77777777" w:rsidR="009C61AA" w:rsidRDefault="009C61AA" w:rsidP="00693FBD">
      <w:pPr>
        <w:sectPr w:rsidR="009C61AA">
          <w:pgSz w:w="11906" w:h="16838"/>
          <w:pgMar w:top="1440" w:right="1800" w:bottom="1440" w:left="1800" w:header="851" w:footer="992" w:gutter="0"/>
          <w:cols w:space="425"/>
          <w:docGrid w:type="lines" w:linePitch="312"/>
        </w:sectPr>
      </w:pPr>
    </w:p>
    <w:p w14:paraId="663DF8B3" w14:textId="53947B61" w:rsidR="009C61AA" w:rsidRPr="003001D6" w:rsidRDefault="009C61AA" w:rsidP="009C61AA">
      <w:pPr>
        <w:pStyle w:val="ad"/>
        <w:spacing w:after="156"/>
        <w:rPr>
          <w:sz w:val="32"/>
          <w:szCs w:val="36"/>
        </w:rPr>
      </w:pPr>
      <w:r w:rsidRPr="003001D6">
        <w:rPr>
          <w:rFonts w:hint="eastAsia"/>
          <w:sz w:val="32"/>
          <w:szCs w:val="36"/>
        </w:rPr>
        <w:lastRenderedPageBreak/>
        <w:t>目录</w:t>
      </w:r>
    </w:p>
    <w:p w14:paraId="64D61387" w14:textId="4CAB6491" w:rsidR="009C61AA" w:rsidRPr="003001D6" w:rsidRDefault="009C61AA" w:rsidP="003001D6">
      <w:pPr>
        <w:pStyle w:val="TOC1"/>
        <w:tabs>
          <w:tab w:val="right" w:leader="dot" w:pos="8296"/>
        </w:tabs>
        <w:spacing w:line="360" w:lineRule="auto"/>
        <w:rPr>
          <w:rFonts w:asciiTheme="minorHAnsi" w:eastAsiaTheme="minorEastAsia" w:hAnsiTheme="minorHAnsi"/>
          <w:noProof/>
          <w:sz w:val="24"/>
          <w:szCs w:val="24"/>
        </w:rPr>
      </w:pPr>
      <w:r w:rsidRPr="003001D6">
        <w:rPr>
          <w:sz w:val="24"/>
          <w:szCs w:val="24"/>
        </w:rPr>
        <w:fldChar w:fldCharType="begin"/>
      </w:r>
      <w:r w:rsidRPr="003001D6">
        <w:rPr>
          <w:sz w:val="24"/>
          <w:szCs w:val="24"/>
        </w:rPr>
        <w:instrText xml:space="preserve"> </w:instrText>
      </w:r>
      <w:r w:rsidRPr="003001D6">
        <w:rPr>
          <w:rFonts w:hint="eastAsia"/>
          <w:sz w:val="24"/>
          <w:szCs w:val="24"/>
        </w:rPr>
        <w:instrText>TOC \o "1-2" \h \z \u</w:instrText>
      </w:r>
      <w:r w:rsidRPr="003001D6">
        <w:rPr>
          <w:sz w:val="24"/>
          <w:szCs w:val="24"/>
        </w:rPr>
        <w:instrText xml:space="preserve"> </w:instrText>
      </w:r>
      <w:r w:rsidRPr="003001D6">
        <w:rPr>
          <w:sz w:val="24"/>
          <w:szCs w:val="24"/>
        </w:rPr>
        <w:fldChar w:fldCharType="separate"/>
      </w:r>
      <w:hyperlink w:anchor="_Toc39144046" w:history="1">
        <w:r w:rsidRPr="003001D6">
          <w:rPr>
            <w:rStyle w:val="af"/>
            <w:noProof/>
            <w:sz w:val="24"/>
            <w:szCs w:val="24"/>
          </w:rPr>
          <w:t>1</w:t>
        </w:r>
        <w:r w:rsidRPr="003001D6">
          <w:rPr>
            <w:rStyle w:val="af"/>
            <w:rFonts w:hint="eastAsia"/>
            <w:noProof/>
            <w:sz w:val="24"/>
            <w:szCs w:val="24"/>
          </w:rPr>
          <w:t xml:space="preserve"> </w:t>
        </w:r>
        <w:r w:rsidRPr="003001D6">
          <w:rPr>
            <w:rStyle w:val="af"/>
            <w:rFonts w:hint="eastAsia"/>
            <w:noProof/>
            <w:sz w:val="24"/>
            <w:szCs w:val="24"/>
          </w:rPr>
          <w:t>引言</w:t>
        </w:r>
        <w:r w:rsidRPr="003001D6">
          <w:rPr>
            <w:noProof/>
            <w:webHidden/>
            <w:sz w:val="24"/>
            <w:szCs w:val="24"/>
          </w:rPr>
          <w:tab/>
        </w:r>
        <w:r w:rsidRPr="003001D6">
          <w:rPr>
            <w:noProof/>
            <w:webHidden/>
            <w:sz w:val="24"/>
            <w:szCs w:val="24"/>
          </w:rPr>
          <w:fldChar w:fldCharType="begin"/>
        </w:r>
        <w:r w:rsidRPr="003001D6">
          <w:rPr>
            <w:noProof/>
            <w:webHidden/>
            <w:sz w:val="24"/>
            <w:szCs w:val="24"/>
          </w:rPr>
          <w:instrText xml:space="preserve"> PAGEREF _Toc39144046 \h </w:instrText>
        </w:r>
        <w:r w:rsidRPr="003001D6">
          <w:rPr>
            <w:noProof/>
            <w:webHidden/>
            <w:sz w:val="24"/>
            <w:szCs w:val="24"/>
          </w:rPr>
        </w:r>
        <w:r w:rsidRPr="003001D6">
          <w:rPr>
            <w:noProof/>
            <w:webHidden/>
            <w:sz w:val="24"/>
            <w:szCs w:val="24"/>
          </w:rPr>
          <w:fldChar w:fldCharType="separate"/>
        </w:r>
        <w:r w:rsidRPr="003001D6">
          <w:rPr>
            <w:noProof/>
            <w:webHidden/>
            <w:sz w:val="24"/>
            <w:szCs w:val="24"/>
          </w:rPr>
          <w:t>4</w:t>
        </w:r>
        <w:r w:rsidRPr="003001D6">
          <w:rPr>
            <w:noProof/>
            <w:webHidden/>
            <w:sz w:val="24"/>
            <w:szCs w:val="24"/>
          </w:rPr>
          <w:fldChar w:fldCharType="end"/>
        </w:r>
      </w:hyperlink>
    </w:p>
    <w:p w14:paraId="03B807CD"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47" w:history="1">
        <w:r w:rsidR="009C61AA" w:rsidRPr="003001D6">
          <w:rPr>
            <w:rStyle w:val="af"/>
            <w:noProof/>
            <w:sz w:val="24"/>
            <w:szCs w:val="24"/>
          </w:rPr>
          <w:t>1.1</w:t>
        </w:r>
        <w:r w:rsidR="009C61AA" w:rsidRPr="003001D6">
          <w:rPr>
            <w:rStyle w:val="af"/>
            <w:rFonts w:hint="eastAsia"/>
            <w:noProof/>
            <w:sz w:val="24"/>
            <w:szCs w:val="24"/>
          </w:rPr>
          <w:t xml:space="preserve"> </w:t>
        </w:r>
        <w:r w:rsidR="009C61AA" w:rsidRPr="003001D6">
          <w:rPr>
            <w:rStyle w:val="af"/>
            <w:rFonts w:hint="eastAsia"/>
            <w:noProof/>
            <w:sz w:val="24"/>
            <w:szCs w:val="24"/>
          </w:rPr>
          <w:t>编写目的</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_Toc39144047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4</w:t>
        </w:r>
        <w:r w:rsidR="009C61AA" w:rsidRPr="003001D6">
          <w:rPr>
            <w:noProof/>
            <w:webHidden/>
            <w:sz w:val="24"/>
            <w:szCs w:val="24"/>
          </w:rPr>
          <w:fldChar w:fldCharType="end"/>
        </w:r>
      </w:hyperlink>
    </w:p>
    <w:p w14:paraId="460FEA36"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48" w:history="1">
        <w:r w:rsidR="009C61AA" w:rsidRPr="003001D6">
          <w:rPr>
            <w:rStyle w:val="af"/>
            <w:noProof/>
            <w:sz w:val="24"/>
            <w:szCs w:val="24"/>
          </w:rPr>
          <w:t>1.2</w:t>
        </w:r>
        <w:r w:rsidR="009C61AA" w:rsidRPr="003001D6">
          <w:rPr>
            <w:rStyle w:val="af"/>
            <w:rFonts w:hint="eastAsia"/>
            <w:noProof/>
            <w:sz w:val="24"/>
            <w:szCs w:val="24"/>
          </w:rPr>
          <w:t xml:space="preserve"> </w:t>
        </w:r>
        <w:r w:rsidR="009C61AA" w:rsidRPr="003001D6">
          <w:rPr>
            <w:rStyle w:val="af"/>
            <w:rFonts w:hint="eastAsia"/>
            <w:noProof/>
            <w:sz w:val="24"/>
            <w:szCs w:val="24"/>
          </w:rPr>
          <w:t>背景</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_Toc39144048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4</w:t>
        </w:r>
        <w:r w:rsidR="009C61AA" w:rsidRPr="003001D6">
          <w:rPr>
            <w:noProof/>
            <w:webHidden/>
            <w:sz w:val="24"/>
            <w:szCs w:val="24"/>
          </w:rPr>
          <w:fldChar w:fldCharType="end"/>
        </w:r>
      </w:hyperlink>
    </w:p>
    <w:p w14:paraId="6B98EFEF"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49" w:history="1">
        <w:r w:rsidR="009C61AA" w:rsidRPr="003001D6">
          <w:rPr>
            <w:rStyle w:val="af"/>
            <w:noProof/>
            <w:sz w:val="24"/>
            <w:szCs w:val="24"/>
          </w:rPr>
          <w:t>1.3</w:t>
        </w:r>
        <w:r w:rsidR="009C61AA" w:rsidRPr="003001D6">
          <w:rPr>
            <w:rStyle w:val="af"/>
            <w:rFonts w:hint="eastAsia"/>
            <w:noProof/>
            <w:sz w:val="24"/>
            <w:szCs w:val="24"/>
          </w:rPr>
          <w:t xml:space="preserve"> </w:t>
        </w:r>
        <w:r w:rsidR="009C61AA" w:rsidRPr="003001D6">
          <w:rPr>
            <w:rStyle w:val="af"/>
            <w:rFonts w:hint="eastAsia"/>
            <w:noProof/>
            <w:sz w:val="24"/>
            <w:szCs w:val="24"/>
          </w:rPr>
          <w:t>定义</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_Toc39144049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4</w:t>
        </w:r>
        <w:r w:rsidR="009C61AA" w:rsidRPr="003001D6">
          <w:rPr>
            <w:noProof/>
            <w:webHidden/>
            <w:sz w:val="24"/>
            <w:szCs w:val="24"/>
          </w:rPr>
          <w:fldChar w:fldCharType="end"/>
        </w:r>
      </w:hyperlink>
    </w:p>
    <w:p w14:paraId="65398741"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50" w:history="1">
        <w:r w:rsidR="009C61AA" w:rsidRPr="003001D6">
          <w:rPr>
            <w:rStyle w:val="af"/>
            <w:noProof/>
            <w:sz w:val="24"/>
            <w:szCs w:val="24"/>
          </w:rPr>
          <w:t>1.4</w:t>
        </w:r>
        <w:r w:rsidR="009C61AA" w:rsidRPr="003001D6">
          <w:rPr>
            <w:rStyle w:val="af"/>
            <w:rFonts w:hint="eastAsia"/>
            <w:noProof/>
            <w:sz w:val="24"/>
            <w:szCs w:val="24"/>
          </w:rPr>
          <w:t xml:space="preserve"> </w:t>
        </w:r>
        <w:r w:rsidR="009C61AA" w:rsidRPr="003001D6">
          <w:rPr>
            <w:rStyle w:val="af"/>
            <w:rFonts w:hint="eastAsia"/>
            <w:noProof/>
            <w:sz w:val="24"/>
            <w:szCs w:val="24"/>
          </w:rPr>
          <w:t>参考资料</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_Toc39144050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4</w:t>
        </w:r>
        <w:r w:rsidR="009C61AA" w:rsidRPr="003001D6">
          <w:rPr>
            <w:noProof/>
            <w:webHidden/>
            <w:sz w:val="24"/>
            <w:szCs w:val="24"/>
          </w:rPr>
          <w:fldChar w:fldCharType="end"/>
        </w:r>
      </w:hyperlink>
    </w:p>
    <w:p w14:paraId="6B06A3F3" w14:textId="77777777" w:rsidR="009C61AA" w:rsidRPr="003001D6" w:rsidRDefault="00560DB7" w:rsidP="003001D6">
      <w:pPr>
        <w:pStyle w:val="TOC1"/>
        <w:tabs>
          <w:tab w:val="right" w:leader="dot" w:pos="8296"/>
        </w:tabs>
        <w:spacing w:line="360" w:lineRule="auto"/>
        <w:rPr>
          <w:rFonts w:asciiTheme="minorHAnsi" w:eastAsiaTheme="minorEastAsia" w:hAnsiTheme="minorHAnsi"/>
          <w:noProof/>
          <w:sz w:val="24"/>
          <w:szCs w:val="24"/>
        </w:rPr>
      </w:pPr>
      <w:hyperlink w:anchor="_Toc39144051" w:history="1">
        <w:r w:rsidR="009C61AA" w:rsidRPr="003001D6">
          <w:rPr>
            <w:rStyle w:val="af"/>
            <w:noProof/>
            <w:sz w:val="24"/>
            <w:szCs w:val="24"/>
          </w:rPr>
          <w:t>2</w:t>
        </w:r>
        <w:r w:rsidR="009C61AA" w:rsidRPr="003001D6">
          <w:rPr>
            <w:rStyle w:val="af"/>
            <w:rFonts w:hint="eastAsia"/>
            <w:noProof/>
            <w:sz w:val="24"/>
            <w:szCs w:val="24"/>
          </w:rPr>
          <w:t xml:space="preserve"> </w:t>
        </w:r>
        <w:r w:rsidR="009C61AA" w:rsidRPr="003001D6">
          <w:rPr>
            <w:rStyle w:val="af"/>
            <w:rFonts w:hint="eastAsia"/>
            <w:noProof/>
            <w:sz w:val="24"/>
            <w:szCs w:val="24"/>
          </w:rPr>
          <w:t>总体设计</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_Toc39144051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4</w:t>
        </w:r>
        <w:r w:rsidR="009C61AA" w:rsidRPr="003001D6">
          <w:rPr>
            <w:noProof/>
            <w:webHidden/>
            <w:sz w:val="24"/>
            <w:szCs w:val="24"/>
          </w:rPr>
          <w:fldChar w:fldCharType="end"/>
        </w:r>
      </w:hyperlink>
    </w:p>
    <w:p w14:paraId="78CC8B39"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52" w:history="1">
        <w:r w:rsidR="009C61AA" w:rsidRPr="003001D6">
          <w:rPr>
            <w:rStyle w:val="af"/>
            <w:noProof/>
            <w:sz w:val="24"/>
            <w:szCs w:val="24"/>
          </w:rPr>
          <w:t>2.1</w:t>
        </w:r>
        <w:r w:rsidR="009C61AA" w:rsidRPr="003001D6">
          <w:rPr>
            <w:rStyle w:val="af"/>
            <w:rFonts w:hint="eastAsia"/>
            <w:noProof/>
            <w:sz w:val="24"/>
            <w:szCs w:val="24"/>
          </w:rPr>
          <w:t xml:space="preserve"> </w:t>
        </w:r>
        <w:r w:rsidR="009C61AA" w:rsidRPr="003001D6">
          <w:rPr>
            <w:rStyle w:val="af"/>
            <w:rFonts w:hint="eastAsia"/>
            <w:noProof/>
            <w:sz w:val="24"/>
            <w:szCs w:val="24"/>
          </w:rPr>
          <w:t>需求规定</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_Toc39144052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4</w:t>
        </w:r>
        <w:r w:rsidR="009C61AA" w:rsidRPr="003001D6">
          <w:rPr>
            <w:noProof/>
            <w:webHidden/>
            <w:sz w:val="24"/>
            <w:szCs w:val="24"/>
          </w:rPr>
          <w:fldChar w:fldCharType="end"/>
        </w:r>
      </w:hyperlink>
    </w:p>
    <w:p w14:paraId="5A0603EA"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53" w:history="1">
        <w:r w:rsidR="009C61AA" w:rsidRPr="003001D6">
          <w:rPr>
            <w:rStyle w:val="af"/>
            <w:noProof/>
            <w:sz w:val="24"/>
            <w:szCs w:val="24"/>
          </w:rPr>
          <w:t>2.2</w:t>
        </w:r>
        <w:r w:rsidR="009C61AA" w:rsidRPr="003001D6">
          <w:rPr>
            <w:rStyle w:val="af"/>
            <w:rFonts w:hint="eastAsia"/>
            <w:noProof/>
            <w:sz w:val="24"/>
            <w:szCs w:val="24"/>
          </w:rPr>
          <w:t xml:space="preserve"> </w:t>
        </w:r>
        <w:r w:rsidR="009C61AA" w:rsidRPr="003001D6">
          <w:rPr>
            <w:rStyle w:val="af"/>
            <w:rFonts w:hint="eastAsia"/>
            <w:noProof/>
            <w:sz w:val="24"/>
            <w:szCs w:val="24"/>
          </w:rPr>
          <w:t>运行环境</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_Toc39144053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5</w:t>
        </w:r>
        <w:r w:rsidR="009C61AA" w:rsidRPr="003001D6">
          <w:rPr>
            <w:noProof/>
            <w:webHidden/>
            <w:sz w:val="24"/>
            <w:szCs w:val="24"/>
          </w:rPr>
          <w:fldChar w:fldCharType="end"/>
        </w:r>
      </w:hyperlink>
    </w:p>
    <w:p w14:paraId="33D10BBD"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54" w:history="1">
        <w:r w:rsidR="009C61AA" w:rsidRPr="003001D6">
          <w:rPr>
            <w:rStyle w:val="af"/>
            <w:noProof/>
            <w:sz w:val="24"/>
            <w:szCs w:val="24"/>
          </w:rPr>
          <w:t>2.3</w:t>
        </w:r>
        <w:r w:rsidR="009C61AA" w:rsidRPr="003001D6">
          <w:rPr>
            <w:rStyle w:val="af"/>
            <w:rFonts w:hint="eastAsia"/>
            <w:noProof/>
            <w:sz w:val="24"/>
            <w:szCs w:val="24"/>
          </w:rPr>
          <w:t xml:space="preserve"> </w:t>
        </w:r>
        <w:r w:rsidR="009C61AA" w:rsidRPr="003001D6">
          <w:rPr>
            <w:rStyle w:val="af"/>
            <w:rFonts w:hint="eastAsia"/>
            <w:noProof/>
            <w:sz w:val="24"/>
            <w:szCs w:val="24"/>
          </w:rPr>
          <w:t>总体结构</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_Toc39144054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5</w:t>
        </w:r>
        <w:r w:rsidR="009C61AA" w:rsidRPr="003001D6">
          <w:rPr>
            <w:noProof/>
            <w:webHidden/>
            <w:sz w:val="24"/>
            <w:szCs w:val="24"/>
          </w:rPr>
          <w:fldChar w:fldCharType="end"/>
        </w:r>
      </w:hyperlink>
    </w:p>
    <w:p w14:paraId="75BC226E"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55" w:history="1">
        <w:r w:rsidR="009C61AA" w:rsidRPr="003001D6">
          <w:rPr>
            <w:rStyle w:val="af"/>
            <w:noProof/>
            <w:sz w:val="24"/>
            <w:szCs w:val="24"/>
          </w:rPr>
          <w:t>2.4</w:t>
        </w:r>
        <w:r w:rsidR="009C61AA" w:rsidRPr="003001D6">
          <w:rPr>
            <w:rStyle w:val="af"/>
            <w:rFonts w:hint="eastAsia"/>
            <w:noProof/>
            <w:sz w:val="24"/>
            <w:szCs w:val="24"/>
          </w:rPr>
          <w:t xml:space="preserve"> </w:t>
        </w:r>
        <w:r w:rsidR="009C61AA" w:rsidRPr="003001D6">
          <w:rPr>
            <w:rStyle w:val="af"/>
            <w:rFonts w:hint="eastAsia"/>
            <w:noProof/>
            <w:sz w:val="24"/>
            <w:szCs w:val="24"/>
          </w:rPr>
          <w:t>处理流程</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_Toc39144055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5</w:t>
        </w:r>
        <w:r w:rsidR="009C61AA" w:rsidRPr="003001D6">
          <w:rPr>
            <w:noProof/>
            <w:webHidden/>
            <w:sz w:val="24"/>
            <w:szCs w:val="24"/>
          </w:rPr>
          <w:fldChar w:fldCharType="end"/>
        </w:r>
      </w:hyperlink>
    </w:p>
    <w:p w14:paraId="4D81CED2"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56" w:history="1">
        <w:r w:rsidR="009C61AA" w:rsidRPr="003001D6">
          <w:rPr>
            <w:rStyle w:val="af"/>
            <w:noProof/>
            <w:sz w:val="24"/>
            <w:szCs w:val="24"/>
          </w:rPr>
          <w:t>2.5</w:t>
        </w:r>
        <w:r w:rsidR="009C61AA" w:rsidRPr="003001D6">
          <w:rPr>
            <w:rStyle w:val="af"/>
            <w:rFonts w:hint="eastAsia"/>
            <w:noProof/>
            <w:sz w:val="24"/>
            <w:szCs w:val="24"/>
          </w:rPr>
          <w:t xml:space="preserve"> </w:t>
        </w:r>
        <w:r w:rsidR="009C61AA" w:rsidRPr="003001D6">
          <w:rPr>
            <w:rStyle w:val="af"/>
            <w:rFonts w:hint="eastAsia"/>
            <w:noProof/>
            <w:sz w:val="24"/>
            <w:szCs w:val="24"/>
          </w:rPr>
          <w:t>功能需求和程序的关系</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_Toc39144056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7</w:t>
        </w:r>
        <w:r w:rsidR="009C61AA" w:rsidRPr="003001D6">
          <w:rPr>
            <w:noProof/>
            <w:webHidden/>
            <w:sz w:val="24"/>
            <w:szCs w:val="24"/>
          </w:rPr>
          <w:fldChar w:fldCharType="end"/>
        </w:r>
      </w:hyperlink>
    </w:p>
    <w:p w14:paraId="07E827AF"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57" w:history="1">
        <w:r w:rsidR="009C61AA" w:rsidRPr="003001D6">
          <w:rPr>
            <w:rStyle w:val="af"/>
            <w:noProof/>
            <w:sz w:val="24"/>
            <w:szCs w:val="24"/>
          </w:rPr>
          <w:t>2.6</w:t>
        </w:r>
        <w:r w:rsidR="009C61AA" w:rsidRPr="003001D6">
          <w:rPr>
            <w:rStyle w:val="af"/>
            <w:rFonts w:hint="eastAsia"/>
            <w:noProof/>
            <w:sz w:val="24"/>
            <w:szCs w:val="24"/>
          </w:rPr>
          <w:t xml:space="preserve"> </w:t>
        </w:r>
        <w:r w:rsidR="009C61AA" w:rsidRPr="003001D6">
          <w:rPr>
            <w:rStyle w:val="af"/>
            <w:rFonts w:hint="eastAsia"/>
            <w:noProof/>
            <w:sz w:val="24"/>
            <w:szCs w:val="24"/>
          </w:rPr>
          <w:t>人工处理过程</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_Toc39144057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8</w:t>
        </w:r>
        <w:r w:rsidR="009C61AA" w:rsidRPr="003001D6">
          <w:rPr>
            <w:noProof/>
            <w:webHidden/>
            <w:sz w:val="24"/>
            <w:szCs w:val="24"/>
          </w:rPr>
          <w:fldChar w:fldCharType="end"/>
        </w:r>
      </w:hyperlink>
    </w:p>
    <w:p w14:paraId="70470C6F" w14:textId="77777777" w:rsidR="009C61AA" w:rsidRPr="003001D6" w:rsidRDefault="00560DB7" w:rsidP="003001D6">
      <w:pPr>
        <w:pStyle w:val="TOC1"/>
        <w:tabs>
          <w:tab w:val="right" w:leader="dot" w:pos="8296"/>
        </w:tabs>
        <w:spacing w:line="360" w:lineRule="auto"/>
        <w:rPr>
          <w:rFonts w:asciiTheme="minorHAnsi" w:eastAsiaTheme="minorEastAsia" w:hAnsiTheme="minorHAnsi"/>
          <w:noProof/>
          <w:sz w:val="24"/>
          <w:szCs w:val="24"/>
        </w:rPr>
      </w:pPr>
      <w:hyperlink w:anchor="_Toc39144058" w:history="1">
        <w:r w:rsidR="009C61AA" w:rsidRPr="003001D6">
          <w:rPr>
            <w:rStyle w:val="af"/>
            <w:noProof/>
            <w:sz w:val="24"/>
            <w:szCs w:val="24"/>
          </w:rPr>
          <w:t>3</w:t>
        </w:r>
        <w:r w:rsidR="009C61AA" w:rsidRPr="003001D6">
          <w:rPr>
            <w:rStyle w:val="af"/>
            <w:rFonts w:hint="eastAsia"/>
            <w:noProof/>
            <w:sz w:val="24"/>
            <w:szCs w:val="24"/>
          </w:rPr>
          <w:t xml:space="preserve"> </w:t>
        </w:r>
        <w:r w:rsidR="009C61AA" w:rsidRPr="003001D6">
          <w:rPr>
            <w:rStyle w:val="af"/>
            <w:rFonts w:hint="eastAsia"/>
            <w:noProof/>
            <w:sz w:val="24"/>
            <w:szCs w:val="24"/>
          </w:rPr>
          <w:t>接口设计</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_Toc39144058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8</w:t>
        </w:r>
        <w:r w:rsidR="009C61AA" w:rsidRPr="003001D6">
          <w:rPr>
            <w:noProof/>
            <w:webHidden/>
            <w:sz w:val="24"/>
            <w:szCs w:val="24"/>
          </w:rPr>
          <w:fldChar w:fldCharType="end"/>
        </w:r>
      </w:hyperlink>
    </w:p>
    <w:p w14:paraId="70B4F070"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59" w:history="1">
        <w:r w:rsidR="009C61AA" w:rsidRPr="003001D6">
          <w:rPr>
            <w:rStyle w:val="af"/>
            <w:noProof/>
            <w:sz w:val="24"/>
            <w:szCs w:val="24"/>
          </w:rPr>
          <w:t>3.1</w:t>
        </w:r>
        <w:r w:rsidR="009C61AA" w:rsidRPr="003001D6">
          <w:rPr>
            <w:rStyle w:val="af"/>
            <w:rFonts w:hint="eastAsia"/>
            <w:noProof/>
            <w:sz w:val="24"/>
            <w:szCs w:val="24"/>
          </w:rPr>
          <w:t xml:space="preserve"> </w:t>
        </w:r>
        <w:r w:rsidR="009C61AA" w:rsidRPr="003001D6">
          <w:rPr>
            <w:rStyle w:val="af"/>
            <w:rFonts w:hint="eastAsia"/>
            <w:noProof/>
            <w:sz w:val="24"/>
            <w:szCs w:val="24"/>
          </w:rPr>
          <w:t>用户接口</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_Toc39144059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8</w:t>
        </w:r>
        <w:r w:rsidR="009C61AA" w:rsidRPr="003001D6">
          <w:rPr>
            <w:noProof/>
            <w:webHidden/>
            <w:sz w:val="24"/>
            <w:szCs w:val="24"/>
          </w:rPr>
          <w:fldChar w:fldCharType="end"/>
        </w:r>
      </w:hyperlink>
    </w:p>
    <w:p w14:paraId="6878EB1A"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60" w:history="1">
        <w:r w:rsidR="009C61AA" w:rsidRPr="003001D6">
          <w:rPr>
            <w:rStyle w:val="af"/>
            <w:noProof/>
            <w:sz w:val="24"/>
            <w:szCs w:val="24"/>
          </w:rPr>
          <w:t>3.2</w:t>
        </w:r>
        <w:r w:rsidR="009C61AA" w:rsidRPr="003001D6">
          <w:rPr>
            <w:rStyle w:val="af"/>
            <w:rFonts w:hint="eastAsia"/>
            <w:noProof/>
            <w:sz w:val="24"/>
            <w:szCs w:val="24"/>
          </w:rPr>
          <w:t xml:space="preserve"> </w:t>
        </w:r>
        <w:r w:rsidR="009C61AA" w:rsidRPr="003001D6">
          <w:rPr>
            <w:rStyle w:val="af"/>
            <w:rFonts w:hint="eastAsia"/>
            <w:noProof/>
            <w:sz w:val="24"/>
            <w:szCs w:val="24"/>
          </w:rPr>
          <w:t>外部接口</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_Toc39144060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8</w:t>
        </w:r>
        <w:r w:rsidR="009C61AA" w:rsidRPr="003001D6">
          <w:rPr>
            <w:noProof/>
            <w:webHidden/>
            <w:sz w:val="24"/>
            <w:szCs w:val="24"/>
          </w:rPr>
          <w:fldChar w:fldCharType="end"/>
        </w:r>
      </w:hyperlink>
    </w:p>
    <w:p w14:paraId="01E02C60"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61" w:history="1">
        <w:r w:rsidR="009C61AA" w:rsidRPr="003001D6">
          <w:rPr>
            <w:rStyle w:val="af"/>
            <w:noProof/>
            <w:sz w:val="24"/>
            <w:szCs w:val="24"/>
          </w:rPr>
          <w:t>3.3</w:t>
        </w:r>
        <w:r w:rsidR="009C61AA" w:rsidRPr="003001D6">
          <w:rPr>
            <w:rStyle w:val="af"/>
            <w:rFonts w:hint="eastAsia"/>
            <w:noProof/>
            <w:sz w:val="24"/>
            <w:szCs w:val="24"/>
          </w:rPr>
          <w:t xml:space="preserve"> </w:t>
        </w:r>
        <w:r w:rsidR="009C61AA" w:rsidRPr="003001D6">
          <w:rPr>
            <w:rStyle w:val="af"/>
            <w:rFonts w:hint="eastAsia"/>
            <w:noProof/>
            <w:sz w:val="24"/>
            <w:szCs w:val="24"/>
          </w:rPr>
          <w:t>内部接口</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_Toc39144061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8</w:t>
        </w:r>
        <w:r w:rsidR="009C61AA" w:rsidRPr="003001D6">
          <w:rPr>
            <w:noProof/>
            <w:webHidden/>
            <w:sz w:val="24"/>
            <w:szCs w:val="24"/>
          </w:rPr>
          <w:fldChar w:fldCharType="end"/>
        </w:r>
      </w:hyperlink>
    </w:p>
    <w:p w14:paraId="10130FE2" w14:textId="77777777" w:rsidR="009C61AA" w:rsidRPr="003001D6" w:rsidRDefault="00560DB7" w:rsidP="003001D6">
      <w:pPr>
        <w:pStyle w:val="TOC1"/>
        <w:tabs>
          <w:tab w:val="right" w:leader="dot" w:pos="8296"/>
        </w:tabs>
        <w:spacing w:line="360" w:lineRule="auto"/>
        <w:rPr>
          <w:rFonts w:asciiTheme="minorHAnsi" w:eastAsiaTheme="minorEastAsia" w:hAnsiTheme="minorHAnsi"/>
          <w:noProof/>
          <w:sz w:val="24"/>
          <w:szCs w:val="24"/>
        </w:rPr>
      </w:pPr>
      <w:hyperlink w:anchor="_Toc39144062" w:history="1">
        <w:r w:rsidR="009C61AA" w:rsidRPr="003001D6">
          <w:rPr>
            <w:rStyle w:val="af"/>
            <w:noProof/>
            <w:sz w:val="24"/>
            <w:szCs w:val="24"/>
          </w:rPr>
          <w:t>4</w:t>
        </w:r>
        <w:r w:rsidR="009C61AA" w:rsidRPr="003001D6">
          <w:rPr>
            <w:rStyle w:val="af"/>
            <w:rFonts w:hint="eastAsia"/>
            <w:noProof/>
            <w:sz w:val="24"/>
            <w:szCs w:val="24"/>
          </w:rPr>
          <w:t xml:space="preserve"> </w:t>
        </w:r>
        <w:r w:rsidR="009C61AA" w:rsidRPr="003001D6">
          <w:rPr>
            <w:rStyle w:val="af"/>
            <w:rFonts w:hint="eastAsia"/>
            <w:noProof/>
            <w:sz w:val="24"/>
            <w:szCs w:val="24"/>
          </w:rPr>
          <w:t>数据结构设计</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_Toc39144062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8</w:t>
        </w:r>
        <w:r w:rsidR="009C61AA" w:rsidRPr="003001D6">
          <w:rPr>
            <w:noProof/>
            <w:webHidden/>
            <w:sz w:val="24"/>
            <w:szCs w:val="24"/>
          </w:rPr>
          <w:fldChar w:fldCharType="end"/>
        </w:r>
      </w:hyperlink>
    </w:p>
    <w:p w14:paraId="4654FCA3"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63" w:history="1">
        <w:r w:rsidR="009C61AA" w:rsidRPr="003001D6">
          <w:rPr>
            <w:rStyle w:val="af"/>
            <w:noProof/>
            <w:sz w:val="24"/>
            <w:szCs w:val="24"/>
          </w:rPr>
          <w:t>4.1</w:t>
        </w:r>
        <w:r w:rsidR="009C61AA" w:rsidRPr="003001D6">
          <w:rPr>
            <w:rStyle w:val="af"/>
            <w:rFonts w:hint="eastAsia"/>
            <w:noProof/>
            <w:sz w:val="24"/>
            <w:szCs w:val="24"/>
          </w:rPr>
          <w:t xml:space="preserve"> </w:t>
        </w:r>
        <w:r w:rsidR="009C61AA" w:rsidRPr="003001D6">
          <w:rPr>
            <w:rStyle w:val="af"/>
            <w:rFonts w:hint="eastAsia"/>
            <w:noProof/>
            <w:sz w:val="24"/>
            <w:szCs w:val="24"/>
          </w:rPr>
          <w:t>逻辑结构设计</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_Toc39144063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8</w:t>
        </w:r>
        <w:r w:rsidR="009C61AA" w:rsidRPr="003001D6">
          <w:rPr>
            <w:noProof/>
            <w:webHidden/>
            <w:sz w:val="24"/>
            <w:szCs w:val="24"/>
          </w:rPr>
          <w:fldChar w:fldCharType="end"/>
        </w:r>
      </w:hyperlink>
    </w:p>
    <w:p w14:paraId="456CD826"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64" w:history="1">
        <w:r w:rsidR="009C61AA" w:rsidRPr="003001D6">
          <w:rPr>
            <w:rStyle w:val="af"/>
            <w:noProof/>
            <w:sz w:val="24"/>
            <w:szCs w:val="24"/>
          </w:rPr>
          <w:t>4.2</w:t>
        </w:r>
        <w:r w:rsidR="009C61AA" w:rsidRPr="003001D6">
          <w:rPr>
            <w:rStyle w:val="af"/>
            <w:rFonts w:hint="eastAsia"/>
            <w:noProof/>
            <w:sz w:val="24"/>
            <w:szCs w:val="24"/>
          </w:rPr>
          <w:t xml:space="preserve"> </w:t>
        </w:r>
        <w:r w:rsidR="009C61AA" w:rsidRPr="003001D6">
          <w:rPr>
            <w:rStyle w:val="af"/>
            <w:rFonts w:hint="eastAsia"/>
            <w:noProof/>
            <w:sz w:val="24"/>
            <w:szCs w:val="24"/>
          </w:rPr>
          <w:t>物理结构设计</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_Toc39144064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9</w:t>
        </w:r>
        <w:r w:rsidR="009C61AA" w:rsidRPr="003001D6">
          <w:rPr>
            <w:noProof/>
            <w:webHidden/>
            <w:sz w:val="24"/>
            <w:szCs w:val="24"/>
          </w:rPr>
          <w:fldChar w:fldCharType="end"/>
        </w:r>
      </w:hyperlink>
    </w:p>
    <w:p w14:paraId="7BAD08F6"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65" w:history="1">
        <w:r w:rsidR="009C61AA" w:rsidRPr="003001D6">
          <w:rPr>
            <w:rStyle w:val="af"/>
            <w:noProof/>
            <w:sz w:val="24"/>
            <w:szCs w:val="24"/>
          </w:rPr>
          <w:t>4.3</w:t>
        </w:r>
        <w:r w:rsidR="009C61AA" w:rsidRPr="003001D6">
          <w:rPr>
            <w:rStyle w:val="af"/>
            <w:rFonts w:hint="eastAsia"/>
            <w:noProof/>
            <w:sz w:val="24"/>
            <w:szCs w:val="24"/>
          </w:rPr>
          <w:t xml:space="preserve"> </w:t>
        </w:r>
        <w:r w:rsidR="009C61AA" w:rsidRPr="003001D6">
          <w:rPr>
            <w:rStyle w:val="af"/>
            <w:rFonts w:hint="eastAsia"/>
            <w:noProof/>
            <w:sz w:val="24"/>
            <w:szCs w:val="24"/>
          </w:rPr>
          <w:t>数据结构与程序的关系</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_Toc39144065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9</w:t>
        </w:r>
        <w:r w:rsidR="009C61AA" w:rsidRPr="003001D6">
          <w:rPr>
            <w:noProof/>
            <w:webHidden/>
            <w:sz w:val="24"/>
            <w:szCs w:val="24"/>
          </w:rPr>
          <w:fldChar w:fldCharType="end"/>
        </w:r>
      </w:hyperlink>
    </w:p>
    <w:p w14:paraId="383DB96F" w14:textId="77777777" w:rsidR="009C61AA" w:rsidRPr="003001D6" w:rsidRDefault="00560DB7" w:rsidP="003001D6">
      <w:pPr>
        <w:pStyle w:val="TOC1"/>
        <w:tabs>
          <w:tab w:val="right" w:leader="dot" w:pos="8296"/>
        </w:tabs>
        <w:spacing w:line="360" w:lineRule="auto"/>
        <w:rPr>
          <w:rFonts w:asciiTheme="minorHAnsi" w:eastAsiaTheme="minorEastAsia" w:hAnsiTheme="minorHAnsi"/>
          <w:noProof/>
          <w:sz w:val="24"/>
          <w:szCs w:val="24"/>
        </w:rPr>
      </w:pPr>
      <w:hyperlink w:anchor="_Toc39144066" w:history="1">
        <w:r w:rsidR="009C61AA" w:rsidRPr="003001D6">
          <w:rPr>
            <w:rStyle w:val="af"/>
            <w:noProof/>
            <w:sz w:val="24"/>
            <w:szCs w:val="24"/>
          </w:rPr>
          <w:t>5</w:t>
        </w:r>
        <w:r w:rsidR="009C61AA" w:rsidRPr="003001D6">
          <w:rPr>
            <w:rStyle w:val="af"/>
            <w:rFonts w:hint="eastAsia"/>
            <w:noProof/>
            <w:sz w:val="24"/>
            <w:szCs w:val="24"/>
          </w:rPr>
          <w:t xml:space="preserve"> </w:t>
        </w:r>
        <w:r w:rsidR="009C61AA" w:rsidRPr="003001D6">
          <w:rPr>
            <w:rStyle w:val="af"/>
            <w:rFonts w:hint="eastAsia"/>
            <w:noProof/>
            <w:sz w:val="24"/>
            <w:szCs w:val="24"/>
          </w:rPr>
          <w:t>系统出错处理设计</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_Toc39144066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9</w:t>
        </w:r>
        <w:r w:rsidR="009C61AA" w:rsidRPr="003001D6">
          <w:rPr>
            <w:noProof/>
            <w:webHidden/>
            <w:sz w:val="24"/>
            <w:szCs w:val="24"/>
          </w:rPr>
          <w:fldChar w:fldCharType="end"/>
        </w:r>
      </w:hyperlink>
    </w:p>
    <w:p w14:paraId="32FF98BD"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67" w:history="1">
        <w:r w:rsidR="009C61AA" w:rsidRPr="003001D6">
          <w:rPr>
            <w:rStyle w:val="af"/>
            <w:noProof/>
            <w:sz w:val="24"/>
            <w:szCs w:val="24"/>
          </w:rPr>
          <w:t>5.1</w:t>
        </w:r>
        <w:r w:rsidR="009C61AA" w:rsidRPr="003001D6">
          <w:rPr>
            <w:rStyle w:val="af"/>
            <w:rFonts w:hint="eastAsia"/>
            <w:noProof/>
            <w:sz w:val="24"/>
            <w:szCs w:val="24"/>
          </w:rPr>
          <w:t xml:space="preserve"> </w:t>
        </w:r>
        <w:r w:rsidR="009C61AA" w:rsidRPr="003001D6">
          <w:rPr>
            <w:rStyle w:val="af"/>
            <w:rFonts w:hint="eastAsia"/>
            <w:noProof/>
            <w:sz w:val="24"/>
            <w:szCs w:val="24"/>
          </w:rPr>
          <w:t>出错信息</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_Toc39144067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9</w:t>
        </w:r>
        <w:r w:rsidR="009C61AA" w:rsidRPr="003001D6">
          <w:rPr>
            <w:noProof/>
            <w:webHidden/>
            <w:sz w:val="24"/>
            <w:szCs w:val="24"/>
          </w:rPr>
          <w:fldChar w:fldCharType="end"/>
        </w:r>
      </w:hyperlink>
    </w:p>
    <w:p w14:paraId="12935418"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68" w:history="1">
        <w:r w:rsidR="009C61AA" w:rsidRPr="003001D6">
          <w:rPr>
            <w:rStyle w:val="af"/>
            <w:noProof/>
            <w:sz w:val="24"/>
            <w:szCs w:val="24"/>
          </w:rPr>
          <w:t>5.2</w:t>
        </w:r>
        <w:r w:rsidR="009C61AA" w:rsidRPr="003001D6">
          <w:rPr>
            <w:rStyle w:val="af"/>
            <w:rFonts w:hint="eastAsia"/>
            <w:noProof/>
            <w:sz w:val="24"/>
            <w:szCs w:val="24"/>
          </w:rPr>
          <w:t xml:space="preserve"> </w:t>
        </w:r>
        <w:r w:rsidR="009C61AA" w:rsidRPr="003001D6">
          <w:rPr>
            <w:rStyle w:val="af"/>
            <w:rFonts w:hint="eastAsia"/>
            <w:noProof/>
            <w:sz w:val="24"/>
            <w:szCs w:val="24"/>
          </w:rPr>
          <w:t>补救措施</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_Toc39144068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9</w:t>
        </w:r>
        <w:r w:rsidR="009C61AA" w:rsidRPr="003001D6">
          <w:rPr>
            <w:noProof/>
            <w:webHidden/>
            <w:sz w:val="24"/>
            <w:szCs w:val="24"/>
          </w:rPr>
          <w:fldChar w:fldCharType="end"/>
        </w:r>
      </w:hyperlink>
    </w:p>
    <w:p w14:paraId="390DD07F" w14:textId="77777777" w:rsidR="009C61AA" w:rsidRPr="003001D6" w:rsidRDefault="00560DB7" w:rsidP="003001D6">
      <w:pPr>
        <w:pStyle w:val="TOC2"/>
        <w:tabs>
          <w:tab w:val="right" w:leader="dot" w:pos="8296"/>
        </w:tabs>
        <w:spacing w:line="360" w:lineRule="auto"/>
        <w:rPr>
          <w:rFonts w:asciiTheme="minorHAnsi" w:eastAsiaTheme="minorEastAsia" w:hAnsiTheme="minorHAnsi"/>
          <w:noProof/>
          <w:sz w:val="24"/>
          <w:szCs w:val="24"/>
        </w:rPr>
      </w:pPr>
      <w:hyperlink w:anchor="_Toc39144069" w:history="1">
        <w:r w:rsidR="009C61AA" w:rsidRPr="003001D6">
          <w:rPr>
            <w:rStyle w:val="af"/>
            <w:noProof/>
            <w:sz w:val="24"/>
            <w:szCs w:val="24"/>
          </w:rPr>
          <w:t>5.3</w:t>
        </w:r>
        <w:r w:rsidR="009C61AA" w:rsidRPr="003001D6">
          <w:rPr>
            <w:rStyle w:val="af"/>
            <w:rFonts w:hint="eastAsia"/>
            <w:noProof/>
            <w:sz w:val="24"/>
            <w:szCs w:val="24"/>
          </w:rPr>
          <w:t xml:space="preserve"> </w:t>
        </w:r>
        <w:r w:rsidR="009C61AA" w:rsidRPr="003001D6">
          <w:rPr>
            <w:rStyle w:val="af"/>
            <w:rFonts w:hint="eastAsia"/>
            <w:noProof/>
            <w:sz w:val="24"/>
            <w:szCs w:val="24"/>
          </w:rPr>
          <w:t>系统维护设计</w:t>
        </w:r>
        <w:r w:rsidR="009C61AA" w:rsidRPr="003001D6">
          <w:rPr>
            <w:noProof/>
            <w:webHidden/>
            <w:sz w:val="24"/>
            <w:szCs w:val="24"/>
          </w:rPr>
          <w:tab/>
        </w:r>
        <w:r w:rsidR="009C61AA" w:rsidRPr="003001D6">
          <w:rPr>
            <w:noProof/>
            <w:webHidden/>
            <w:sz w:val="24"/>
            <w:szCs w:val="24"/>
          </w:rPr>
          <w:fldChar w:fldCharType="begin"/>
        </w:r>
        <w:r w:rsidR="009C61AA" w:rsidRPr="003001D6">
          <w:rPr>
            <w:noProof/>
            <w:webHidden/>
            <w:sz w:val="24"/>
            <w:szCs w:val="24"/>
          </w:rPr>
          <w:instrText xml:space="preserve"> PAGEREF _Toc39144069 \h </w:instrText>
        </w:r>
        <w:r w:rsidR="009C61AA" w:rsidRPr="003001D6">
          <w:rPr>
            <w:noProof/>
            <w:webHidden/>
            <w:sz w:val="24"/>
            <w:szCs w:val="24"/>
          </w:rPr>
        </w:r>
        <w:r w:rsidR="009C61AA" w:rsidRPr="003001D6">
          <w:rPr>
            <w:noProof/>
            <w:webHidden/>
            <w:sz w:val="24"/>
            <w:szCs w:val="24"/>
          </w:rPr>
          <w:fldChar w:fldCharType="separate"/>
        </w:r>
        <w:r w:rsidR="009C61AA" w:rsidRPr="003001D6">
          <w:rPr>
            <w:noProof/>
            <w:webHidden/>
            <w:sz w:val="24"/>
            <w:szCs w:val="24"/>
          </w:rPr>
          <w:t>9</w:t>
        </w:r>
        <w:r w:rsidR="009C61AA" w:rsidRPr="003001D6">
          <w:rPr>
            <w:noProof/>
            <w:webHidden/>
            <w:sz w:val="24"/>
            <w:szCs w:val="24"/>
          </w:rPr>
          <w:fldChar w:fldCharType="end"/>
        </w:r>
      </w:hyperlink>
    </w:p>
    <w:p w14:paraId="69497271" w14:textId="576C0D0E" w:rsidR="00693FBD" w:rsidRPr="00693FBD" w:rsidRDefault="009C61AA" w:rsidP="003001D6">
      <w:pPr>
        <w:spacing w:line="360" w:lineRule="auto"/>
      </w:pPr>
      <w:r w:rsidRPr="003001D6">
        <w:rPr>
          <w:sz w:val="24"/>
          <w:szCs w:val="24"/>
        </w:rPr>
        <w:fldChar w:fldCharType="end"/>
      </w:r>
    </w:p>
    <w:p w14:paraId="1E965880" w14:textId="77777777" w:rsidR="00693FBD" w:rsidRPr="00693FBD" w:rsidRDefault="00693FBD" w:rsidP="00693FBD">
      <w:pPr>
        <w:sectPr w:rsidR="00693FBD" w:rsidRPr="00693FBD">
          <w:pgSz w:w="11906" w:h="16838"/>
          <w:pgMar w:top="1440" w:right="1800" w:bottom="1440" w:left="1800" w:header="851" w:footer="992" w:gutter="0"/>
          <w:cols w:space="425"/>
          <w:docGrid w:type="lines" w:linePitch="312"/>
        </w:sectPr>
      </w:pPr>
    </w:p>
    <w:p w14:paraId="30CDC5E0" w14:textId="35C14C32" w:rsidR="00164A5D" w:rsidRDefault="009F7335" w:rsidP="00330265">
      <w:pPr>
        <w:pStyle w:val="1"/>
      </w:pPr>
      <w:bookmarkStart w:id="0" w:name="_Toc39144046"/>
      <w:r>
        <w:rPr>
          <w:rFonts w:hint="eastAsia"/>
        </w:rPr>
        <w:lastRenderedPageBreak/>
        <w:t>引言</w:t>
      </w:r>
      <w:bookmarkEnd w:id="0"/>
    </w:p>
    <w:p w14:paraId="5394E192" w14:textId="50316557" w:rsidR="009F7335" w:rsidRPr="009F7335" w:rsidRDefault="009F7335" w:rsidP="00330265">
      <w:pPr>
        <w:pStyle w:val="2"/>
      </w:pPr>
      <w:bookmarkStart w:id="1" w:name="_Toc39144047"/>
      <w:r>
        <w:rPr>
          <w:rFonts w:hint="eastAsia"/>
        </w:rPr>
        <w:t>编写目的</w:t>
      </w:r>
      <w:bookmarkEnd w:id="1"/>
    </w:p>
    <w:p w14:paraId="436FF508" w14:textId="71306F19" w:rsidR="00164A5D" w:rsidRDefault="009F7335" w:rsidP="00164A5D">
      <w:pPr>
        <w:pStyle w:val="a0"/>
        <w:ind w:firstLine="480"/>
      </w:pPr>
      <w:r>
        <w:rPr>
          <w:rFonts w:hint="eastAsia"/>
        </w:rPr>
        <w:t>本部分</w:t>
      </w:r>
      <w:r w:rsidR="00164A5D">
        <w:rPr>
          <w:rFonts w:hint="eastAsia"/>
        </w:rPr>
        <w:t>在已有需求分析的基础上对</w:t>
      </w:r>
      <w:r w:rsidR="00164A5D">
        <w:rPr>
          <w:rFonts w:hint="eastAsia"/>
        </w:rPr>
        <w:t>Gitea</w:t>
      </w:r>
      <w:r w:rsidR="00164A5D">
        <w:rPr>
          <w:rFonts w:hint="eastAsia"/>
        </w:rPr>
        <w:t>的功能扩展做进一步的分析设计，</w:t>
      </w:r>
      <w:r>
        <w:rPr>
          <w:rFonts w:hint="eastAsia"/>
        </w:rPr>
        <w:t>细化待开发的功能概貌。预期读者为软件开发者和</w:t>
      </w:r>
      <w:r w:rsidR="000461AF">
        <w:rPr>
          <w:rFonts w:hint="eastAsia"/>
        </w:rPr>
        <w:t>测试者</w:t>
      </w:r>
      <w:r>
        <w:rPr>
          <w:rFonts w:hint="eastAsia"/>
        </w:rPr>
        <w:t>。</w:t>
      </w:r>
    </w:p>
    <w:p w14:paraId="7C008840" w14:textId="66791D24" w:rsidR="009F7335" w:rsidRDefault="009F7335" w:rsidP="00330265">
      <w:pPr>
        <w:pStyle w:val="2"/>
      </w:pPr>
      <w:bookmarkStart w:id="2" w:name="_Toc39144048"/>
      <w:r>
        <w:rPr>
          <w:rFonts w:hint="eastAsia"/>
        </w:rPr>
        <w:t>背景</w:t>
      </w:r>
      <w:bookmarkEnd w:id="2"/>
    </w:p>
    <w:p w14:paraId="2E394782" w14:textId="690C19C1" w:rsidR="009F7335" w:rsidRDefault="009F7335" w:rsidP="009F7335">
      <w:pPr>
        <w:pStyle w:val="a0"/>
        <w:ind w:firstLine="480"/>
      </w:pPr>
      <w:r>
        <w:rPr>
          <w:rFonts w:hint="eastAsia"/>
        </w:rPr>
        <w:t>本项目基于</w:t>
      </w:r>
      <w:r>
        <w:rPr>
          <w:rFonts w:hint="eastAsia"/>
        </w:rPr>
        <w:t>Gitea</w:t>
      </w:r>
      <w:r>
        <w:rPr>
          <w:rFonts w:hint="eastAsia"/>
        </w:rPr>
        <w:t>的功能框架，对</w:t>
      </w:r>
      <w:r>
        <w:rPr>
          <w:rFonts w:hint="eastAsia"/>
        </w:rPr>
        <w:t>Gitea</w:t>
      </w:r>
      <w:r>
        <w:rPr>
          <w:rFonts w:hint="eastAsia"/>
        </w:rPr>
        <w:t>的通知模块进行了扩充。</w:t>
      </w:r>
    </w:p>
    <w:p w14:paraId="180A953E" w14:textId="4C45C979" w:rsidR="009F7335" w:rsidRDefault="009F7335" w:rsidP="00330265">
      <w:pPr>
        <w:pStyle w:val="2"/>
      </w:pPr>
      <w:bookmarkStart w:id="3" w:name="_Toc39144049"/>
      <w:r>
        <w:rPr>
          <w:rFonts w:hint="eastAsia"/>
        </w:rPr>
        <w:t>定义</w:t>
      </w:r>
      <w:bookmarkEnd w:id="3"/>
    </w:p>
    <w:tbl>
      <w:tblPr>
        <w:tblStyle w:val="a5"/>
        <w:tblW w:w="0" w:type="auto"/>
        <w:tblLook w:val="04A0" w:firstRow="1" w:lastRow="0" w:firstColumn="1" w:lastColumn="0" w:noHBand="0" w:noVBand="1"/>
      </w:tblPr>
      <w:tblGrid>
        <w:gridCol w:w="4148"/>
        <w:gridCol w:w="4148"/>
      </w:tblGrid>
      <w:tr w:rsidR="000461AF" w14:paraId="473F123F" w14:textId="77777777" w:rsidTr="000461AF">
        <w:tc>
          <w:tcPr>
            <w:tcW w:w="4148" w:type="dxa"/>
          </w:tcPr>
          <w:p w14:paraId="78E1E28B" w14:textId="3DB1B263" w:rsidR="000461AF" w:rsidRDefault="000461AF" w:rsidP="0037569B">
            <w:pPr>
              <w:pStyle w:val="a0"/>
              <w:ind w:firstLineChars="0" w:firstLine="0"/>
            </w:pPr>
            <w:r>
              <w:rPr>
                <w:rFonts w:hint="eastAsia"/>
              </w:rPr>
              <w:t>名词</w:t>
            </w:r>
          </w:p>
        </w:tc>
        <w:tc>
          <w:tcPr>
            <w:tcW w:w="4148" w:type="dxa"/>
          </w:tcPr>
          <w:p w14:paraId="0CBCEF90" w14:textId="186D6BB6" w:rsidR="000461AF" w:rsidRDefault="000461AF" w:rsidP="0037569B">
            <w:pPr>
              <w:pStyle w:val="a0"/>
              <w:ind w:firstLineChars="0" w:firstLine="0"/>
            </w:pPr>
            <w:r>
              <w:rPr>
                <w:rFonts w:hint="eastAsia"/>
              </w:rPr>
              <w:t>解释</w:t>
            </w:r>
          </w:p>
        </w:tc>
      </w:tr>
      <w:tr w:rsidR="000461AF" w14:paraId="1BD8DA6F" w14:textId="77777777" w:rsidTr="000461AF">
        <w:tc>
          <w:tcPr>
            <w:tcW w:w="4148" w:type="dxa"/>
          </w:tcPr>
          <w:p w14:paraId="59ABD7CC" w14:textId="663F6B3C" w:rsidR="000461AF" w:rsidRDefault="000461AF" w:rsidP="0037569B">
            <w:pPr>
              <w:pStyle w:val="a0"/>
              <w:ind w:firstLineChars="0" w:firstLine="0"/>
            </w:pPr>
            <w:r>
              <w:t>gRPC</w:t>
            </w:r>
          </w:p>
        </w:tc>
        <w:tc>
          <w:tcPr>
            <w:tcW w:w="4148" w:type="dxa"/>
          </w:tcPr>
          <w:p w14:paraId="30828FF1" w14:textId="5B1436BF" w:rsidR="000461AF" w:rsidRDefault="000461AF" w:rsidP="0037569B">
            <w:pPr>
              <w:pStyle w:val="a0"/>
              <w:ind w:firstLineChars="0" w:firstLine="0"/>
            </w:pPr>
            <w:r w:rsidRPr="000461AF">
              <w:rPr>
                <w:rFonts w:hint="eastAsia"/>
              </w:rPr>
              <w:t>gRPC</w:t>
            </w:r>
            <w:r w:rsidRPr="000461AF">
              <w:rPr>
                <w:rFonts w:hint="eastAsia"/>
              </w:rPr>
              <w:t>是一个开源的远程过程调用框架，用于服务器间的高效对接。通过可插拔接口有效连接不同语言编写的服务器，进行负载平衡、跟踪、运行状况检查和身份验证。默认情况下，</w:t>
            </w:r>
            <w:r w:rsidRPr="000461AF">
              <w:rPr>
                <w:rFonts w:hint="eastAsia"/>
              </w:rPr>
              <w:t>gRPC</w:t>
            </w:r>
            <w:r w:rsidRPr="000461AF">
              <w:rPr>
                <w:rFonts w:hint="eastAsia"/>
              </w:rPr>
              <w:t>通过一种轻便高效的结构化存储格式，对数据序列化。</w:t>
            </w:r>
          </w:p>
        </w:tc>
      </w:tr>
      <w:tr w:rsidR="000461AF" w14:paraId="7A75345C" w14:textId="77777777" w:rsidTr="000461AF">
        <w:tc>
          <w:tcPr>
            <w:tcW w:w="4148" w:type="dxa"/>
          </w:tcPr>
          <w:p w14:paraId="69408B8B" w14:textId="60095184" w:rsidR="000461AF" w:rsidRDefault="000461AF" w:rsidP="0037569B">
            <w:pPr>
              <w:pStyle w:val="a0"/>
              <w:ind w:firstLineChars="0" w:firstLine="0"/>
            </w:pPr>
            <w:r>
              <w:t>部署者</w:t>
            </w:r>
          </w:p>
        </w:tc>
        <w:tc>
          <w:tcPr>
            <w:tcW w:w="4148" w:type="dxa"/>
          </w:tcPr>
          <w:p w14:paraId="6C364EAD" w14:textId="735ACED0" w:rsidR="000461AF" w:rsidRDefault="000461AF" w:rsidP="0037569B">
            <w:pPr>
              <w:pStyle w:val="a0"/>
              <w:ind w:firstLineChars="0" w:firstLine="0"/>
            </w:pPr>
            <w:r>
              <w:rPr>
                <w:rStyle w:val="ql-author-31928285"/>
              </w:rPr>
              <w:t>部署者在受支持的操作系统上安装并配置</w:t>
            </w:r>
            <w:r>
              <w:rPr>
                <w:rStyle w:val="ql-author-31928285"/>
              </w:rPr>
              <w:t>Gitea</w:t>
            </w:r>
            <w:r>
              <w:rPr>
                <w:rStyle w:val="ql-author-31928285"/>
              </w:rPr>
              <w:t>的运行环境。</w:t>
            </w:r>
            <w:r w:rsidR="008F6C7F">
              <w:rPr>
                <w:rStyle w:val="ql-author-31928285"/>
                <w:rFonts w:hint="eastAsia"/>
              </w:rPr>
              <w:t>对部署的</w:t>
            </w:r>
            <w:r>
              <w:rPr>
                <w:rStyle w:val="ql-author-31928285"/>
              </w:rPr>
              <w:t>Gitea</w:t>
            </w:r>
            <w:r>
              <w:rPr>
                <w:rStyle w:val="ql-author-31928285"/>
              </w:rPr>
              <w:t>能够提供的服务类型以及提供服务的方式</w:t>
            </w:r>
            <w:r w:rsidR="008F6C7F">
              <w:rPr>
                <w:rStyle w:val="ql-author-31928285"/>
                <w:rFonts w:hint="eastAsia"/>
              </w:rPr>
              <w:t>进行选择和配置</w:t>
            </w:r>
            <w:r>
              <w:rPr>
                <w:rStyle w:val="ql-author-31928285"/>
              </w:rPr>
              <w:t>。</w:t>
            </w:r>
          </w:p>
        </w:tc>
      </w:tr>
      <w:tr w:rsidR="000461AF" w14:paraId="471EAED5" w14:textId="77777777" w:rsidTr="000461AF">
        <w:tc>
          <w:tcPr>
            <w:tcW w:w="4148" w:type="dxa"/>
          </w:tcPr>
          <w:p w14:paraId="3E724503" w14:textId="2F887BD7" w:rsidR="000461AF" w:rsidRDefault="000461AF" w:rsidP="0037569B">
            <w:pPr>
              <w:pStyle w:val="a0"/>
              <w:ind w:firstLineChars="0" w:firstLine="0"/>
            </w:pPr>
            <w:r>
              <w:t>开发者</w:t>
            </w:r>
          </w:p>
        </w:tc>
        <w:tc>
          <w:tcPr>
            <w:tcW w:w="4148" w:type="dxa"/>
          </w:tcPr>
          <w:p w14:paraId="40CE584F" w14:textId="439BF193" w:rsidR="000461AF" w:rsidRDefault="000461AF" w:rsidP="0037569B">
            <w:pPr>
              <w:pStyle w:val="a0"/>
              <w:ind w:firstLineChars="0" w:firstLine="0"/>
              <w:rPr>
                <w:rStyle w:val="ql-author-31928285"/>
              </w:rPr>
            </w:pPr>
            <w:r>
              <w:t>开发者根据用户要求</w:t>
            </w:r>
            <w:r w:rsidR="008F6C7F">
              <w:rPr>
                <w:rFonts w:hint="eastAsia"/>
              </w:rPr>
              <w:t>完成相应</w:t>
            </w:r>
            <w:r>
              <w:t>软件系统或者系统中的软件部分的过程</w:t>
            </w:r>
            <w:r>
              <w:rPr>
                <w:rFonts w:hint="eastAsia"/>
              </w:rPr>
              <w:t>。</w:t>
            </w:r>
          </w:p>
        </w:tc>
      </w:tr>
      <w:tr w:rsidR="000461AF" w14:paraId="780D4E93" w14:textId="77777777" w:rsidTr="000461AF">
        <w:tc>
          <w:tcPr>
            <w:tcW w:w="4148" w:type="dxa"/>
          </w:tcPr>
          <w:p w14:paraId="0ABBFF34" w14:textId="081BABDD" w:rsidR="000461AF" w:rsidRDefault="000461AF" w:rsidP="0037569B">
            <w:pPr>
              <w:pStyle w:val="a0"/>
              <w:ind w:firstLineChars="0" w:firstLine="0"/>
            </w:pPr>
            <w:r>
              <w:rPr>
                <w:rFonts w:hint="eastAsia"/>
              </w:rPr>
              <w:t>测试者</w:t>
            </w:r>
          </w:p>
        </w:tc>
        <w:tc>
          <w:tcPr>
            <w:tcW w:w="4148" w:type="dxa"/>
          </w:tcPr>
          <w:p w14:paraId="693A2E40" w14:textId="0198D814" w:rsidR="000461AF" w:rsidRDefault="000461AF" w:rsidP="0037569B">
            <w:pPr>
              <w:pStyle w:val="a0"/>
              <w:ind w:firstLineChars="0" w:firstLine="0"/>
            </w:pPr>
            <w:r>
              <w:t>测试者在规定的条件下对程序进行操作，以发现程序错误，衡量软件质量，并对其是否能满足设计要求进行评估。</w:t>
            </w:r>
          </w:p>
        </w:tc>
      </w:tr>
      <w:tr w:rsidR="000461AF" w14:paraId="0151DC7A" w14:textId="77777777" w:rsidTr="000461AF">
        <w:tc>
          <w:tcPr>
            <w:tcW w:w="4148" w:type="dxa"/>
          </w:tcPr>
          <w:p w14:paraId="17929AF7" w14:textId="0C280BC5" w:rsidR="000461AF" w:rsidRDefault="000461AF" w:rsidP="0037569B">
            <w:pPr>
              <w:pStyle w:val="a0"/>
              <w:ind w:firstLineChars="0" w:firstLine="0"/>
            </w:pPr>
            <w:r>
              <w:t>使用者</w:t>
            </w:r>
          </w:p>
        </w:tc>
        <w:tc>
          <w:tcPr>
            <w:tcW w:w="4148" w:type="dxa"/>
          </w:tcPr>
          <w:p w14:paraId="6E4FAAA1" w14:textId="30A3D2BD" w:rsidR="000461AF" w:rsidRDefault="000461AF" w:rsidP="0037569B">
            <w:pPr>
              <w:pStyle w:val="a0"/>
              <w:ind w:firstLineChars="0" w:firstLine="0"/>
            </w:pPr>
            <w:r>
              <w:rPr>
                <w:rStyle w:val="ql-author-31928285"/>
              </w:rPr>
              <w:t>使用者是</w:t>
            </w:r>
            <w:r>
              <w:rPr>
                <w:rStyle w:val="ql-author-31928285"/>
              </w:rPr>
              <w:t>Gitea</w:t>
            </w:r>
            <w:r>
              <w:rPr>
                <w:rStyle w:val="ql-author-31928285"/>
              </w:rPr>
              <w:t>主要服务的用户群体。</w:t>
            </w:r>
            <w:r>
              <w:rPr>
                <w:rStyle w:val="ql-author-31928285"/>
              </w:rPr>
              <w:lastRenderedPageBreak/>
              <w:t>他们能够使用</w:t>
            </w:r>
            <w:r>
              <w:rPr>
                <w:rStyle w:val="ql-author-31928285"/>
              </w:rPr>
              <w:t>Gitea</w:t>
            </w:r>
            <w:r>
              <w:rPr>
                <w:rStyle w:val="ql-author-31928285"/>
              </w:rPr>
              <w:t>提供的大部分功能，并和其他用户进行交互。</w:t>
            </w:r>
          </w:p>
        </w:tc>
      </w:tr>
      <w:tr w:rsidR="000461AF" w14:paraId="4E2AA932" w14:textId="77777777" w:rsidTr="000461AF">
        <w:tc>
          <w:tcPr>
            <w:tcW w:w="4148" w:type="dxa"/>
          </w:tcPr>
          <w:p w14:paraId="7D3113EA" w14:textId="6C1AA1A6" w:rsidR="000461AF" w:rsidRDefault="000461AF" w:rsidP="0037569B">
            <w:pPr>
              <w:pStyle w:val="a0"/>
              <w:ind w:firstLineChars="0" w:firstLine="0"/>
            </w:pPr>
            <w:r>
              <w:lastRenderedPageBreak/>
              <w:t>OpenID</w:t>
            </w:r>
          </w:p>
        </w:tc>
        <w:tc>
          <w:tcPr>
            <w:tcW w:w="4148" w:type="dxa"/>
          </w:tcPr>
          <w:p w14:paraId="5ED5E121" w14:textId="6A513BBD" w:rsidR="000461AF" w:rsidRDefault="000461AF" w:rsidP="0037569B">
            <w:pPr>
              <w:pStyle w:val="a0"/>
              <w:ind w:firstLineChars="0" w:firstLine="0"/>
              <w:rPr>
                <w:rStyle w:val="ql-author-31928285"/>
              </w:rPr>
            </w:pPr>
            <w:r>
              <w:rPr>
                <w:rStyle w:val="ql-author-31928285"/>
              </w:rPr>
              <w:t xml:space="preserve">OpenID </w:t>
            </w:r>
            <w:r>
              <w:rPr>
                <w:rStyle w:val="ql-author-31928285"/>
              </w:rPr>
              <w:t>是一个以用户为中心的数字身份识别框架，它具有开放、分散性。</w:t>
            </w:r>
            <w:r>
              <w:rPr>
                <w:rStyle w:val="ql-author-31928285"/>
                <w:rFonts w:hint="eastAsia"/>
              </w:rPr>
              <w:t>本文中特指微信服务中用户的身份标识。</w:t>
            </w:r>
          </w:p>
        </w:tc>
      </w:tr>
      <w:tr w:rsidR="000461AF" w14:paraId="18791FEC" w14:textId="77777777" w:rsidTr="000461AF">
        <w:tc>
          <w:tcPr>
            <w:tcW w:w="4148" w:type="dxa"/>
          </w:tcPr>
          <w:p w14:paraId="499EDB0C" w14:textId="3219D7F0" w:rsidR="000461AF" w:rsidRDefault="000461AF" w:rsidP="0037569B">
            <w:pPr>
              <w:pStyle w:val="a0"/>
              <w:ind w:firstLineChars="0" w:firstLine="0"/>
            </w:pPr>
            <w:r>
              <w:t>URL</w:t>
            </w:r>
          </w:p>
        </w:tc>
        <w:tc>
          <w:tcPr>
            <w:tcW w:w="4148" w:type="dxa"/>
          </w:tcPr>
          <w:p w14:paraId="6E4642AF" w14:textId="6E2233C8" w:rsidR="000461AF" w:rsidRDefault="000461AF" w:rsidP="0037569B">
            <w:pPr>
              <w:pStyle w:val="a0"/>
              <w:ind w:firstLineChars="0" w:firstLine="0"/>
              <w:rPr>
                <w:rStyle w:val="ql-author-31928285"/>
              </w:rPr>
            </w:pPr>
            <w:r>
              <w:rPr>
                <w:rStyle w:val="ql-author-31928285"/>
              </w:rPr>
              <w:t>URL</w:t>
            </w:r>
            <w:r>
              <w:rPr>
                <w:rStyle w:val="ql-author-31928285"/>
              </w:rPr>
              <w:t>是因特网的万维网服务程序上用于指定信息位置的表示方法。</w:t>
            </w:r>
          </w:p>
        </w:tc>
      </w:tr>
      <w:tr w:rsidR="000461AF" w14:paraId="5C29BCDD" w14:textId="77777777" w:rsidTr="000461AF">
        <w:tc>
          <w:tcPr>
            <w:tcW w:w="4148" w:type="dxa"/>
          </w:tcPr>
          <w:p w14:paraId="68241756" w14:textId="19E196A8" w:rsidR="000461AF" w:rsidRDefault="000461AF" w:rsidP="0037569B">
            <w:pPr>
              <w:pStyle w:val="a0"/>
              <w:ind w:firstLineChars="0" w:firstLine="0"/>
            </w:pPr>
            <w:r>
              <w:rPr>
                <w:rStyle w:val="ql-author-31928285"/>
              </w:rPr>
              <w:t>HTTP1.1</w:t>
            </w:r>
            <w:r>
              <w:rPr>
                <w:rStyle w:val="ql-author-31928285"/>
              </w:rPr>
              <w:t>协议</w:t>
            </w:r>
          </w:p>
        </w:tc>
        <w:tc>
          <w:tcPr>
            <w:tcW w:w="4148" w:type="dxa"/>
          </w:tcPr>
          <w:p w14:paraId="4BA0354E" w14:textId="7E596941" w:rsidR="000461AF" w:rsidRPr="000461AF" w:rsidRDefault="000461AF" w:rsidP="000461AF">
            <w:pPr>
              <w:pStyle w:val="a0"/>
              <w:ind w:firstLineChars="0" w:firstLine="0"/>
              <w:rPr>
                <w:rStyle w:val="ql-author-31928285"/>
              </w:rPr>
            </w:pPr>
            <w:r w:rsidRPr="000461AF">
              <w:rPr>
                <w:rStyle w:val="ql-author-31928285"/>
                <w:rFonts w:hint="eastAsia"/>
              </w:rPr>
              <w:t>HTTP1.1</w:t>
            </w:r>
            <w:r w:rsidR="000F5A8F">
              <w:rPr>
                <w:rStyle w:val="ql-author-31928285"/>
              </w:rPr>
              <w:t xml:space="preserve">( </w:t>
            </w:r>
            <w:r w:rsidRPr="000461AF">
              <w:rPr>
                <w:rStyle w:val="ql-author-31928285"/>
                <w:rFonts w:hint="eastAsia"/>
              </w:rPr>
              <w:t>Hypertext</w:t>
            </w:r>
            <w:r w:rsidR="000F5A8F">
              <w:rPr>
                <w:rStyle w:val="ql-author-31928285"/>
              </w:rPr>
              <w:t xml:space="preserve"> </w:t>
            </w:r>
            <w:r w:rsidRPr="000461AF">
              <w:rPr>
                <w:rStyle w:val="ql-author-31928285"/>
                <w:rFonts w:hint="eastAsia"/>
              </w:rPr>
              <w:t>Transfer</w:t>
            </w:r>
            <w:r w:rsidR="000F5A8F">
              <w:rPr>
                <w:rStyle w:val="ql-author-31928285"/>
              </w:rPr>
              <w:t xml:space="preserve"> </w:t>
            </w:r>
            <w:r w:rsidRPr="000461AF">
              <w:rPr>
                <w:rStyle w:val="ql-author-31928285"/>
                <w:rFonts w:hint="eastAsia"/>
              </w:rPr>
              <w:t>Protocol Version 1.1</w:t>
            </w:r>
            <w:r w:rsidR="000F5A8F">
              <w:rPr>
                <w:rStyle w:val="ql-author-31928285"/>
              </w:rPr>
              <w:t xml:space="preserve"> </w:t>
            </w:r>
            <w:r w:rsidR="000F5A8F">
              <w:rPr>
                <w:rStyle w:val="ql-author-31928285"/>
                <w:rFonts w:hint="eastAsia"/>
              </w:rPr>
              <w:t>)</w:t>
            </w:r>
            <w:r>
              <w:rPr>
                <w:rStyle w:val="ql-author-31928285"/>
                <w:rFonts w:hint="eastAsia"/>
              </w:rPr>
              <w:t>是</w:t>
            </w:r>
            <w:r w:rsidRPr="000461AF">
              <w:rPr>
                <w:rStyle w:val="ql-author-31928285"/>
                <w:rFonts w:hint="eastAsia"/>
              </w:rPr>
              <w:t>超文本传输协议版本</w:t>
            </w:r>
            <w:r>
              <w:rPr>
                <w:rStyle w:val="ql-author-31928285"/>
                <w:rFonts w:hint="eastAsia"/>
              </w:rPr>
              <w:t>1.1</w:t>
            </w:r>
            <w:r>
              <w:rPr>
                <w:rStyle w:val="ql-author-31928285"/>
              </w:rPr>
              <w:t>。</w:t>
            </w:r>
            <w:r w:rsidRPr="000461AF">
              <w:rPr>
                <w:rStyle w:val="ql-author-31928285"/>
                <w:rFonts w:hint="eastAsia"/>
              </w:rPr>
              <w:t>它是用来在</w:t>
            </w:r>
            <w:r w:rsidRPr="000461AF">
              <w:rPr>
                <w:rStyle w:val="ql-author-31928285"/>
                <w:rFonts w:hint="eastAsia"/>
              </w:rPr>
              <w:t>Internet</w:t>
            </w:r>
            <w:r w:rsidRPr="000461AF">
              <w:rPr>
                <w:rStyle w:val="ql-author-31928285"/>
                <w:rFonts w:hint="eastAsia"/>
              </w:rPr>
              <w:t>上传送超文本的传送协议。它是运行在</w:t>
            </w:r>
            <w:r w:rsidRPr="000461AF">
              <w:rPr>
                <w:rStyle w:val="ql-author-31928285"/>
                <w:rFonts w:hint="eastAsia"/>
              </w:rPr>
              <w:t>TCP/IP</w:t>
            </w:r>
            <w:r w:rsidRPr="000461AF">
              <w:rPr>
                <w:rStyle w:val="ql-author-31928285"/>
                <w:rFonts w:hint="eastAsia"/>
              </w:rPr>
              <w:t>协议簇之上的</w:t>
            </w:r>
            <w:r w:rsidRPr="000461AF">
              <w:rPr>
                <w:rStyle w:val="ql-author-31928285"/>
                <w:rFonts w:hint="eastAsia"/>
              </w:rPr>
              <w:t>HTTP</w:t>
            </w:r>
            <w:r w:rsidRPr="000461AF">
              <w:rPr>
                <w:rStyle w:val="ql-author-31928285"/>
                <w:rFonts w:hint="eastAsia"/>
              </w:rPr>
              <w:t>应用协议，它可以使浏览器更加高效，使网络传输减少。</w:t>
            </w:r>
          </w:p>
        </w:tc>
      </w:tr>
      <w:tr w:rsidR="000461AF" w14:paraId="54842F9C" w14:textId="77777777" w:rsidTr="000461AF">
        <w:tc>
          <w:tcPr>
            <w:tcW w:w="4148" w:type="dxa"/>
          </w:tcPr>
          <w:p w14:paraId="08F65BBB" w14:textId="780B978B" w:rsidR="000461AF" w:rsidRDefault="000461AF" w:rsidP="0037569B">
            <w:pPr>
              <w:pStyle w:val="a0"/>
              <w:ind w:firstLineChars="0" w:firstLine="0"/>
              <w:rPr>
                <w:rStyle w:val="ql-author-31928285"/>
              </w:rPr>
            </w:pPr>
            <w:r>
              <w:rPr>
                <w:rStyle w:val="ql-author-31928285"/>
              </w:rPr>
              <w:t>Web</w:t>
            </w:r>
            <w:r>
              <w:rPr>
                <w:rStyle w:val="ql-author-31928285"/>
              </w:rPr>
              <w:t>框架</w:t>
            </w:r>
          </w:p>
        </w:tc>
        <w:tc>
          <w:tcPr>
            <w:tcW w:w="4148" w:type="dxa"/>
          </w:tcPr>
          <w:p w14:paraId="6E29CC01" w14:textId="597B6E63" w:rsidR="000461AF" w:rsidRPr="000461AF" w:rsidRDefault="000461AF" w:rsidP="000461AF">
            <w:pPr>
              <w:pStyle w:val="a0"/>
              <w:ind w:firstLineChars="0" w:firstLine="0"/>
              <w:rPr>
                <w:rStyle w:val="ql-author-31928285"/>
              </w:rPr>
            </w:pPr>
            <w:r>
              <w:rPr>
                <w:rStyle w:val="ql-author-31928285"/>
              </w:rPr>
              <w:t>Web</w:t>
            </w:r>
            <w:r>
              <w:rPr>
                <w:rStyle w:val="ql-author-31928285"/>
              </w:rPr>
              <w:t>框架（</w:t>
            </w:r>
            <w:r>
              <w:rPr>
                <w:rStyle w:val="ql-author-31928285"/>
              </w:rPr>
              <w:t>Web framework</w:t>
            </w:r>
            <w:r>
              <w:rPr>
                <w:rStyle w:val="ql-author-31928285"/>
              </w:rPr>
              <w:t>）是一种开发框架，用来支持动态网站、网络应用程序及网络服务的开发。其类型有基于请求的和基于组件的两种框架。</w:t>
            </w:r>
          </w:p>
        </w:tc>
      </w:tr>
    </w:tbl>
    <w:p w14:paraId="35496240" w14:textId="175C1F11" w:rsidR="009F7335" w:rsidRDefault="009F7335" w:rsidP="00330265">
      <w:pPr>
        <w:pStyle w:val="2"/>
      </w:pPr>
      <w:bookmarkStart w:id="4" w:name="_Toc39144050"/>
      <w:r>
        <w:rPr>
          <w:rFonts w:hint="eastAsia"/>
        </w:rPr>
        <w:t>参考资料</w:t>
      </w:r>
      <w:bookmarkEnd w:id="4"/>
    </w:p>
    <w:p w14:paraId="5DEB0419" w14:textId="57FA7DA0" w:rsidR="0033058B" w:rsidRDefault="0033058B" w:rsidP="0033058B">
      <w:pPr>
        <w:pStyle w:val="a0"/>
        <w:numPr>
          <w:ilvl w:val="0"/>
          <w:numId w:val="13"/>
        </w:numPr>
        <w:ind w:firstLineChars="0"/>
      </w:pPr>
      <w:r w:rsidRPr="0033058B">
        <w:rPr>
          <w:rFonts w:hint="eastAsia"/>
        </w:rPr>
        <w:t xml:space="preserve">Python 3.8.2 </w:t>
      </w:r>
      <w:r w:rsidRPr="0033058B">
        <w:rPr>
          <w:rFonts w:hint="eastAsia"/>
        </w:rPr>
        <w:t>文档：</w:t>
      </w:r>
      <w:hyperlink r:id="rId9" w:history="1">
        <w:r w:rsidRPr="00361D16">
          <w:rPr>
            <w:rStyle w:val="af"/>
            <w:rFonts w:hint="eastAsia"/>
          </w:rPr>
          <w:t>https://docs.python.org/zh-cn/3/</w:t>
        </w:r>
      </w:hyperlink>
    </w:p>
    <w:p w14:paraId="4AE65421" w14:textId="7ED02ABB" w:rsidR="0033058B" w:rsidRDefault="0033058B" w:rsidP="0033058B">
      <w:pPr>
        <w:pStyle w:val="a0"/>
        <w:numPr>
          <w:ilvl w:val="0"/>
          <w:numId w:val="13"/>
        </w:numPr>
        <w:ind w:firstLineChars="0"/>
      </w:pPr>
      <w:r w:rsidRPr="0033058B">
        <w:rPr>
          <w:rFonts w:hint="eastAsia"/>
        </w:rPr>
        <w:t>Go</w:t>
      </w:r>
      <w:r w:rsidRPr="0033058B">
        <w:rPr>
          <w:rFonts w:hint="eastAsia"/>
        </w:rPr>
        <w:t>语言官方文档：</w:t>
      </w:r>
      <w:hyperlink r:id="rId10" w:history="1">
        <w:r w:rsidRPr="00361D16">
          <w:rPr>
            <w:rStyle w:val="af"/>
            <w:rFonts w:hint="eastAsia"/>
          </w:rPr>
          <w:t>https://golang.org/doc/</w:t>
        </w:r>
      </w:hyperlink>
    </w:p>
    <w:p w14:paraId="7F56C125" w14:textId="04F6D530" w:rsidR="0033058B" w:rsidRDefault="0033058B" w:rsidP="0033058B">
      <w:pPr>
        <w:pStyle w:val="a0"/>
        <w:numPr>
          <w:ilvl w:val="0"/>
          <w:numId w:val="13"/>
        </w:numPr>
        <w:ind w:firstLineChars="0"/>
      </w:pPr>
      <w:r w:rsidRPr="0033058B">
        <w:rPr>
          <w:rFonts w:hint="eastAsia"/>
        </w:rPr>
        <w:t>Macaron</w:t>
      </w:r>
      <w:r w:rsidRPr="0033058B">
        <w:rPr>
          <w:rFonts w:hint="eastAsia"/>
        </w:rPr>
        <w:t>文档：</w:t>
      </w:r>
      <w:hyperlink r:id="rId11" w:history="1">
        <w:r w:rsidRPr="00361D16">
          <w:rPr>
            <w:rStyle w:val="af"/>
            <w:rFonts w:hint="eastAsia"/>
          </w:rPr>
          <w:t>https://go-macaron.com/</w:t>
        </w:r>
      </w:hyperlink>
    </w:p>
    <w:p w14:paraId="1606A20C" w14:textId="247F7CDE" w:rsidR="0033058B" w:rsidRDefault="0033058B" w:rsidP="0033058B">
      <w:pPr>
        <w:pStyle w:val="a0"/>
        <w:numPr>
          <w:ilvl w:val="0"/>
          <w:numId w:val="13"/>
        </w:numPr>
        <w:ind w:firstLineChars="0"/>
      </w:pPr>
      <w:r w:rsidRPr="0033058B">
        <w:rPr>
          <w:rFonts w:hint="eastAsia"/>
        </w:rPr>
        <w:t>Gitea</w:t>
      </w:r>
      <w:r w:rsidRPr="0033058B">
        <w:rPr>
          <w:rFonts w:hint="eastAsia"/>
        </w:rPr>
        <w:t>文档：</w:t>
      </w:r>
      <w:hyperlink r:id="rId12" w:history="1">
        <w:r w:rsidRPr="00361D16">
          <w:rPr>
            <w:rStyle w:val="af"/>
            <w:rFonts w:hint="eastAsia"/>
          </w:rPr>
          <w:t>https://docs.gitea.io/zh-cn/</w:t>
        </w:r>
      </w:hyperlink>
    </w:p>
    <w:p w14:paraId="11ABBB1A" w14:textId="6A29E639" w:rsidR="003001D6" w:rsidRDefault="0033058B" w:rsidP="003001D6">
      <w:pPr>
        <w:pStyle w:val="a0"/>
        <w:numPr>
          <w:ilvl w:val="0"/>
          <w:numId w:val="13"/>
        </w:numPr>
        <w:ind w:firstLineChars="0"/>
      </w:pPr>
      <w:r>
        <w:t>GB8567-88</w:t>
      </w:r>
    </w:p>
    <w:p w14:paraId="6471F82A" w14:textId="77777777" w:rsidR="003001D6" w:rsidRPr="0033058B" w:rsidRDefault="003001D6" w:rsidP="003001D6">
      <w:pPr>
        <w:pStyle w:val="a0"/>
        <w:ind w:left="480" w:firstLineChars="0" w:firstLine="0"/>
      </w:pPr>
    </w:p>
    <w:p w14:paraId="26055322" w14:textId="2F515A10" w:rsidR="00665F87" w:rsidRDefault="009F7335" w:rsidP="00330265">
      <w:pPr>
        <w:pStyle w:val="1"/>
      </w:pPr>
      <w:bookmarkStart w:id="5" w:name="_Toc39144051"/>
      <w:r>
        <w:rPr>
          <w:rFonts w:hint="eastAsia"/>
        </w:rPr>
        <w:t>总体设计</w:t>
      </w:r>
      <w:bookmarkEnd w:id="5"/>
    </w:p>
    <w:p w14:paraId="754AC878" w14:textId="0A359B4B" w:rsidR="00F84D1B" w:rsidRPr="00F84D1B" w:rsidRDefault="00F84D1B" w:rsidP="00F84D1B">
      <w:pPr>
        <w:pStyle w:val="a0"/>
        <w:ind w:firstLine="480"/>
      </w:pPr>
      <w:r>
        <w:rPr>
          <w:rFonts w:hint="eastAsia"/>
        </w:rPr>
        <w:t>本节概述了功能扩展的总体设计以及功能模块划分和描述。</w:t>
      </w:r>
    </w:p>
    <w:p w14:paraId="6C666584" w14:textId="3FC0AFEE" w:rsidR="009F7335" w:rsidRDefault="009F7335" w:rsidP="00330265">
      <w:pPr>
        <w:pStyle w:val="2"/>
      </w:pPr>
      <w:bookmarkStart w:id="6" w:name="_Toc39144052"/>
      <w:r>
        <w:rPr>
          <w:rFonts w:hint="eastAsia"/>
        </w:rPr>
        <w:lastRenderedPageBreak/>
        <w:t>需求规定</w:t>
      </w:r>
      <w:bookmarkEnd w:id="6"/>
    </w:p>
    <w:p w14:paraId="2D140D30" w14:textId="02F45876" w:rsidR="00F84D1B" w:rsidRDefault="00F84D1B" w:rsidP="00F84D1B">
      <w:pPr>
        <w:pStyle w:val="a0"/>
        <w:ind w:firstLine="480"/>
      </w:pPr>
      <w:r>
        <w:rPr>
          <w:rFonts w:hint="eastAsia"/>
        </w:rPr>
        <w:t>依据需求规格说明书中的需求分析内容，功能扩展需要完成如下的功能需求：</w:t>
      </w:r>
    </w:p>
    <w:p w14:paraId="72F26342" w14:textId="5E87DDCF" w:rsidR="00F84D1B" w:rsidRDefault="0053725D" w:rsidP="00F84D1B">
      <w:pPr>
        <w:pStyle w:val="a0"/>
        <w:numPr>
          <w:ilvl w:val="0"/>
          <w:numId w:val="4"/>
        </w:numPr>
        <w:ind w:firstLineChars="0"/>
      </w:pPr>
      <w:r>
        <w:rPr>
          <w:rFonts w:hint="eastAsia"/>
        </w:rPr>
        <w:t>通知方式开发接口：作为一个统一的通知信息分发渠道</w:t>
      </w:r>
      <w:r w:rsidR="00F84D1B">
        <w:rPr>
          <w:rFonts w:hint="eastAsia"/>
        </w:rPr>
        <w:t>，</w:t>
      </w:r>
      <w:r>
        <w:rPr>
          <w:rFonts w:hint="eastAsia"/>
        </w:rPr>
        <w:t>该接口向开发者提供灵活的通知方式扩展方法</w:t>
      </w:r>
      <w:r w:rsidR="00F84D1B">
        <w:rPr>
          <w:rFonts w:hint="eastAsia"/>
        </w:rPr>
        <w:t>。开发者能够通过该接口</w:t>
      </w:r>
      <w:r w:rsidR="003001D6">
        <w:rPr>
          <w:rFonts w:hint="eastAsia"/>
        </w:rPr>
        <w:t>，进行</w:t>
      </w:r>
      <w:r w:rsidR="00F84D1B">
        <w:rPr>
          <w:rFonts w:hint="eastAsia"/>
        </w:rPr>
        <w:t>新通知方式</w:t>
      </w:r>
      <w:r w:rsidR="003001D6">
        <w:rPr>
          <w:rFonts w:hint="eastAsia"/>
        </w:rPr>
        <w:t>的开发扩展</w:t>
      </w:r>
      <w:r w:rsidR="00F84D1B">
        <w:rPr>
          <w:rFonts w:hint="eastAsia"/>
        </w:rPr>
        <w:t>，</w:t>
      </w:r>
      <w:r w:rsidR="003001D6">
        <w:rPr>
          <w:rFonts w:hint="eastAsia"/>
        </w:rPr>
        <w:t>并且可</w:t>
      </w:r>
      <w:r w:rsidR="00F84D1B">
        <w:rPr>
          <w:rFonts w:hint="eastAsia"/>
        </w:rPr>
        <w:t>以</w:t>
      </w:r>
      <w:r w:rsidR="003001D6">
        <w:rPr>
          <w:rFonts w:hint="eastAsia"/>
        </w:rPr>
        <w:t>采取</w:t>
      </w:r>
      <w:r w:rsidR="00F84D1B">
        <w:rPr>
          <w:rFonts w:hint="eastAsia"/>
        </w:rPr>
        <w:t>模块包的形式</w:t>
      </w:r>
      <w:r w:rsidR="003001D6">
        <w:rPr>
          <w:rFonts w:hint="eastAsia"/>
        </w:rPr>
        <w:t>进行独立</w:t>
      </w:r>
      <w:r w:rsidR="00F84D1B">
        <w:rPr>
          <w:rFonts w:hint="eastAsia"/>
        </w:rPr>
        <w:t>发布。</w:t>
      </w:r>
      <w:r w:rsidR="003001D6">
        <w:rPr>
          <w:rFonts w:hint="eastAsia"/>
        </w:rPr>
        <w:t>另一方面，</w:t>
      </w:r>
      <w:r w:rsidR="00F84D1B">
        <w:rPr>
          <w:rFonts w:hint="eastAsia"/>
        </w:rPr>
        <w:t>部署者和管理者</w:t>
      </w:r>
      <w:r w:rsidR="003001D6">
        <w:rPr>
          <w:rFonts w:hint="eastAsia"/>
        </w:rPr>
        <w:t>能够</w:t>
      </w:r>
      <w:r w:rsidR="00F84D1B">
        <w:rPr>
          <w:rFonts w:hint="eastAsia"/>
        </w:rPr>
        <w:t>动态地加载通知方式功能模块。</w:t>
      </w:r>
    </w:p>
    <w:p w14:paraId="7B9B8722" w14:textId="2B3A173B" w:rsidR="00F84D1B" w:rsidRDefault="00F84D1B" w:rsidP="00F84D1B">
      <w:pPr>
        <w:pStyle w:val="a0"/>
        <w:numPr>
          <w:ilvl w:val="0"/>
          <w:numId w:val="4"/>
        </w:numPr>
        <w:ind w:firstLineChars="0"/>
      </w:pPr>
      <w:r>
        <w:rPr>
          <w:rFonts w:hint="eastAsia"/>
        </w:rPr>
        <w:t>微信通知模块：该模块作为应用上述通知方式管理接口的一个样例模块，</w:t>
      </w:r>
      <w:r w:rsidR="003001D6">
        <w:rPr>
          <w:rFonts w:hint="eastAsia"/>
        </w:rPr>
        <w:t>即采取微信作为通知方式，</w:t>
      </w:r>
      <w:r>
        <w:rPr>
          <w:rFonts w:hint="eastAsia"/>
        </w:rPr>
        <w:t>提供了使用管理接口提供通知方式的一个范本</w:t>
      </w:r>
      <w:r w:rsidR="003001D6">
        <w:rPr>
          <w:rFonts w:hint="eastAsia"/>
        </w:rPr>
        <w:t>。</w:t>
      </w:r>
    </w:p>
    <w:p w14:paraId="303D1F95" w14:textId="4BA5B7C1" w:rsidR="00F84D1B" w:rsidRDefault="00F84D1B" w:rsidP="00F84D1B">
      <w:pPr>
        <w:pStyle w:val="a0"/>
        <w:numPr>
          <w:ilvl w:val="0"/>
          <w:numId w:val="4"/>
        </w:numPr>
        <w:ind w:firstLineChars="0"/>
      </w:pPr>
      <w:r>
        <w:rPr>
          <w:rFonts w:hint="eastAsia"/>
        </w:rPr>
        <w:t>通知事件定义接口：向</w:t>
      </w:r>
      <w:r>
        <w:rPr>
          <w:rFonts w:hint="eastAsia"/>
        </w:rPr>
        <w:t>Gitea</w:t>
      </w:r>
      <w:r>
        <w:rPr>
          <w:rFonts w:hint="eastAsia"/>
        </w:rPr>
        <w:t>的开发者提供统一的方式向系统注册新的通知事件类型。</w:t>
      </w:r>
    </w:p>
    <w:p w14:paraId="27AD635C" w14:textId="3A313E59" w:rsidR="005C5D9B" w:rsidRDefault="005C5D9B" w:rsidP="00F84D1B">
      <w:pPr>
        <w:pStyle w:val="a0"/>
        <w:numPr>
          <w:ilvl w:val="0"/>
          <w:numId w:val="4"/>
        </w:numPr>
        <w:ind w:firstLineChars="0"/>
      </w:pPr>
      <w:r>
        <w:rPr>
          <w:rFonts w:hint="eastAsia"/>
        </w:rPr>
        <w:t>通知事件管理：使用者可以按仓库对通知事件进行激活或取消，对于不同的通知事件可以选择不同的通知方式。</w:t>
      </w:r>
    </w:p>
    <w:p w14:paraId="61F18C52" w14:textId="5900AE3B" w:rsidR="00F84D1B" w:rsidRPr="00F84D1B" w:rsidRDefault="00F84D1B" w:rsidP="00F84D1B">
      <w:pPr>
        <w:pStyle w:val="a0"/>
        <w:ind w:firstLine="480"/>
      </w:pPr>
      <w:r>
        <w:rPr>
          <w:rFonts w:hint="eastAsia"/>
        </w:rPr>
        <w:t>除了上述功能需求以外，功能扩展还需要兼容已有的通知功能，保持</w:t>
      </w:r>
      <w:r>
        <w:rPr>
          <w:rFonts w:hint="eastAsia"/>
        </w:rPr>
        <w:t>Gitea</w:t>
      </w:r>
      <w:r>
        <w:rPr>
          <w:rFonts w:hint="eastAsia"/>
        </w:rPr>
        <w:t>的跨平台特性。向</w:t>
      </w:r>
      <w:r>
        <w:rPr>
          <w:rFonts w:hint="eastAsia"/>
        </w:rPr>
        <w:t>Gitea</w:t>
      </w:r>
      <w:r>
        <w:rPr>
          <w:rFonts w:hint="eastAsia"/>
        </w:rPr>
        <w:t>添加的代码必须保证可测试性，与已有的代码保持风格一致。</w:t>
      </w:r>
    </w:p>
    <w:p w14:paraId="1CB3FB69" w14:textId="5AE4A08C" w:rsidR="009F7335" w:rsidRDefault="009F7335" w:rsidP="00330265">
      <w:pPr>
        <w:pStyle w:val="2"/>
      </w:pPr>
      <w:bookmarkStart w:id="7" w:name="_Toc39144053"/>
      <w:r>
        <w:rPr>
          <w:rFonts w:hint="eastAsia"/>
        </w:rPr>
        <w:t>运行环境</w:t>
      </w:r>
      <w:bookmarkEnd w:id="7"/>
    </w:p>
    <w:p w14:paraId="0A28FA88" w14:textId="3C889DAF" w:rsidR="00F84D1B" w:rsidRDefault="00F623FE" w:rsidP="00F84D1B">
      <w:pPr>
        <w:pStyle w:val="a0"/>
        <w:ind w:firstLine="480"/>
      </w:pPr>
      <w:r>
        <w:rPr>
          <w:rFonts w:hint="eastAsia"/>
        </w:rPr>
        <w:t>功能扩展依托于</w:t>
      </w:r>
      <w:r>
        <w:rPr>
          <w:rFonts w:hint="eastAsia"/>
        </w:rPr>
        <w:t>Gitea</w:t>
      </w:r>
      <w:r>
        <w:rPr>
          <w:rFonts w:hint="eastAsia"/>
        </w:rPr>
        <w:t>，因此必须满足</w:t>
      </w:r>
      <w:r>
        <w:rPr>
          <w:rFonts w:hint="eastAsia"/>
        </w:rPr>
        <w:t>Gitea</w:t>
      </w:r>
      <w:r>
        <w:rPr>
          <w:rFonts w:hint="eastAsia"/>
        </w:rPr>
        <w:t>的硬件和软件运行环境要求。</w:t>
      </w:r>
    </w:p>
    <w:p w14:paraId="60161E23" w14:textId="1539F817" w:rsidR="00F623FE" w:rsidRPr="00F84D1B" w:rsidRDefault="00F623FE" w:rsidP="00F84D1B">
      <w:pPr>
        <w:pStyle w:val="a0"/>
        <w:ind w:firstLine="480"/>
      </w:pPr>
      <w:r>
        <w:rPr>
          <w:rFonts w:hint="eastAsia"/>
        </w:rPr>
        <w:t>TODO</w:t>
      </w:r>
      <w:r>
        <w:rPr>
          <w:rFonts w:hint="eastAsia"/>
        </w:rPr>
        <w:t>：添加运行环境依赖表</w:t>
      </w:r>
    </w:p>
    <w:p w14:paraId="5E40114D" w14:textId="3C9FAF69" w:rsidR="009F7335" w:rsidRDefault="00931892" w:rsidP="00330265">
      <w:pPr>
        <w:pStyle w:val="2"/>
      </w:pPr>
      <w:bookmarkStart w:id="8" w:name="_Toc39144054"/>
      <w:r>
        <w:rPr>
          <w:rFonts w:hint="eastAsia"/>
        </w:rPr>
        <w:t>总体结构</w:t>
      </w:r>
      <w:bookmarkEnd w:id="8"/>
    </w:p>
    <w:p w14:paraId="5D5A5482" w14:textId="267B5552" w:rsidR="001D3AB4" w:rsidRPr="001D3AB4" w:rsidRDefault="00931892" w:rsidP="00927999">
      <w:pPr>
        <w:pStyle w:val="a0"/>
        <w:ind w:firstLine="480"/>
      </w:pPr>
      <w:r>
        <w:rPr>
          <w:rFonts w:hint="eastAsia"/>
        </w:rPr>
        <w:t>Go</w:t>
      </w:r>
      <w:r>
        <w:rPr>
          <w:rFonts w:hint="eastAsia"/>
        </w:rPr>
        <w:t>语言对于动态加载模块的支持并不完善，且缺乏跨平台特性的支持。</w:t>
      </w:r>
      <w:r w:rsidR="003001D6">
        <w:rPr>
          <w:rFonts w:hint="eastAsia"/>
        </w:rPr>
        <w:t>为了更好地进行开发工作，</w:t>
      </w:r>
      <w:r>
        <w:rPr>
          <w:rFonts w:hint="eastAsia"/>
        </w:rPr>
        <w:t>功能扩展使用</w:t>
      </w:r>
      <w:r>
        <w:rPr>
          <w:rFonts w:hint="eastAsia"/>
        </w:rPr>
        <w:t>Python</w:t>
      </w:r>
      <w:r>
        <w:rPr>
          <w:rFonts w:hint="eastAsia"/>
        </w:rPr>
        <w:t>完成模块的加载、运行。</w:t>
      </w:r>
      <w:r>
        <w:rPr>
          <w:rFonts w:hint="eastAsia"/>
        </w:rPr>
        <w:t>Python</w:t>
      </w:r>
      <w:r>
        <w:rPr>
          <w:rFonts w:hint="eastAsia"/>
        </w:rPr>
        <w:t>代码</w:t>
      </w:r>
      <w:r w:rsidR="00E71A56">
        <w:rPr>
          <w:rFonts w:hint="eastAsia"/>
        </w:rPr>
        <w:t>向</w:t>
      </w:r>
      <w:r w:rsidR="00E71A56">
        <w:rPr>
          <w:rFonts w:hint="eastAsia"/>
        </w:rPr>
        <w:t>Gitea</w:t>
      </w:r>
      <w:r w:rsidR="00E71A56">
        <w:rPr>
          <w:rFonts w:hint="eastAsia"/>
        </w:rPr>
        <w:t>提供</w:t>
      </w:r>
      <w:r w:rsidR="00E71A56">
        <w:rPr>
          <w:rFonts w:hint="eastAsia"/>
        </w:rPr>
        <w:t>g</w:t>
      </w:r>
      <w:r w:rsidR="000461AF">
        <w:t>RPC</w:t>
      </w:r>
      <w:r w:rsidR="00E71A56">
        <w:rPr>
          <w:rFonts w:hint="eastAsia"/>
        </w:rPr>
        <w:t>远程调用</w:t>
      </w:r>
      <w:r w:rsidR="001D3AB4">
        <w:rPr>
          <w:rFonts w:hint="eastAsia"/>
        </w:rPr>
        <w:t>接口，</w:t>
      </w:r>
      <w:r w:rsidR="00E71A56">
        <w:rPr>
          <w:rFonts w:hint="eastAsia"/>
        </w:rPr>
        <w:t>G</w:t>
      </w:r>
      <w:r w:rsidR="00E71A56">
        <w:t>itea</w:t>
      </w:r>
      <w:r w:rsidR="00E71A56">
        <w:rPr>
          <w:rFonts w:hint="eastAsia"/>
        </w:rPr>
        <w:t>通过调用</w:t>
      </w:r>
      <w:r w:rsidR="00E71A56">
        <w:rPr>
          <w:rFonts w:hint="eastAsia"/>
        </w:rPr>
        <w:t>Python</w:t>
      </w:r>
      <w:r w:rsidR="00E71A56">
        <w:rPr>
          <w:rFonts w:hint="eastAsia"/>
        </w:rPr>
        <w:t>代码完成通知的设置和分发功能。</w:t>
      </w:r>
      <w:r w:rsidR="001D3AB4">
        <w:rPr>
          <w:rFonts w:hint="eastAsia"/>
        </w:rPr>
        <w:t>本文档的下述部分将</w:t>
      </w:r>
      <w:r w:rsidR="001D3AB4">
        <w:rPr>
          <w:rFonts w:hint="eastAsia"/>
        </w:rPr>
        <w:t>P</w:t>
      </w:r>
      <w:r w:rsidR="001D3AB4">
        <w:t>ython</w:t>
      </w:r>
      <w:r w:rsidR="001D3AB4">
        <w:rPr>
          <w:rFonts w:hint="eastAsia"/>
        </w:rPr>
        <w:t>部分简称为通知服务模块。</w:t>
      </w:r>
    </w:p>
    <w:p w14:paraId="61335B4E" w14:textId="7F1762A5" w:rsidR="00C761F2" w:rsidRDefault="00E71A56" w:rsidP="00330265">
      <w:pPr>
        <w:pStyle w:val="2"/>
      </w:pPr>
      <w:bookmarkStart w:id="9" w:name="_Toc39144055"/>
      <w:r>
        <w:rPr>
          <w:rFonts w:hint="eastAsia"/>
        </w:rPr>
        <w:t>处理流程</w:t>
      </w:r>
      <w:bookmarkEnd w:id="9"/>
    </w:p>
    <w:p w14:paraId="3F305EDC" w14:textId="1852318D" w:rsidR="00E71A56" w:rsidRDefault="00E71A56" w:rsidP="00E71A56">
      <w:pPr>
        <w:pStyle w:val="a0"/>
        <w:ind w:firstLine="480"/>
      </w:pPr>
      <w:r>
        <w:rPr>
          <w:rFonts w:hint="eastAsia"/>
        </w:rPr>
        <w:t>功能扩展涉及到的</w:t>
      </w:r>
      <w:r w:rsidR="00084CED">
        <w:rPr>
          <w:rFonts w:hint="eastAsia"/>
        </w:rPr>
        <w:t>流程有</w:t>
      </w:r>
      <w:r w:rsidR="00B6448B">
        <w:rPr>
          <w:rFonts w:hint="eastAsia"/>
        </w:rPr>
        <w:t>两种，本节具体描述了功能扩展运行时的处理流程。</w:t>
      </w:r>
    </w:p>
    <w:p w14:paraId="562E9F85" w14:textId="461A6651" w:rsidR="00E71A56" w:rsidRDefault="00E71A56" w:rsidP="00B452A2">
      <w:pPr>
        <w:pStyle w:val="a0"/>
        <w:numPr>
          <w:ilvl w:val="0"/>
          <w:numId w:val="5"/>
        </w:numPr>
        <w:ind w:firstLineChars="0"/>
      </w:pPr>
      <w:r>
        <w:rPr>
          <w:rFonts w:hint="eastAsia"/>
        </w:rPr>
        <w:t>通知</w:t>
      </w:r>
      <w:r w:rsidR="00084CED">
        <w:rPr>
          <w:rFonts w:hint="eastAsia"/>
        </w:rPr>
        <w:t>方式功能</w:t>
      </w:r>
      <w:r>
        <w:rPr>
          <w:rFonts w:hint="eastAsia"/>
        </w:rPr>
        <w:t>模块的</w:t>
      </w:r>
      <w:r w:rsidR="00084CED">
        <w:rPr>
          <w:rFonts w:hint="eastAsia"/>
        </w:rPr>
        <w:t>加载</w:t>
      </w:r>
      <w:r w:rsidR="00F93A91">
        <w:rPr>
          <w:rFonts w:hint="eastAsia"/>
        </w:rPr>
        <w:t>和设置</w:t>
      </w:r>
      <w:r w:rsidR="00084CED">
        <w:rPr>
          <w:rFonts w:hint="eastAsia"/>
        </w:rPr>
        <w:t>流程</w:t>
      </w:r>
      <w:r>
        <w:rPr>
          <w:rFonts w:hint="eastAsia"/>
        </w:rPr>
        <w:t>。</w:t>
      </w:r>
    </w:p>
    <w:p w14:paraId="15DC7A44" w14:textId="12EBD947" w:rsidR="00B6448B" w:rsidRDefault="00084CED" w:rsidP="00F93A91">
      <w:pPr>
        <w:pStyle w:val="a0"/>
        <w:ind w:firstLine="480"/>
      </w:pPr>
      <w:r>
        <w:rPr>
          <w:rFonts w:hint="eastAsia"/>
        </w:rPr>
        <w:lastRenderedPageBreak/>
        <w:t>通知方式功能模块的加载由部署者和管理者进行。</w:t>
      </w:r>
      <w:r w:rsidR="00F93A91">
        <w:rPr>
          <w:rFonts w:hint="eastAsia"/>
        </w:rPr>
        <w:t>部署者可以通过</w:t>
      </w:r>
      <w:r w:rsidR="00F93A91">
        <w:rPr>
          <w:rFonts w:hint="eastAsia"/>
        </w:rPr>
        <w:t>Gitea</w:t>
      </w:r>
      <w:r w:rsidR="00F93A91">
        <w:rPr>
          <w:rFonts w:hint="eastAsia"/>
        </w:rPr>
        <w:t>的安装界面完成模块的加载，管理者可以在管理面板</w:t>
      </w:r>
      <w:r w:rsidR="00F93A91">
        <w:rPr>
          <w:rFonts w:hint="eastAsia"/>
        </w:rPr>
        <w:t>Web</w:t>
      </w:r>
      <w:r w:rsidR="00F93A91">
        <w:rPr>
          <w:rFonts w:hint="eastAsia"/>
        </w:rPr>
        <w:t>界面完成模块加载</w:t>
      </w:r>
      <w:r>
        <w:rPr>
          <w:rFonts w:hint="eastAsia"/>
        </w:rPr>
        <w:t>。本地模块文件</w:t>
      </w:r>
      <w:r w:rsidR="00F93A91">
        <w:rPr>
          <w:rFonts w:hint="eastAsia"/>
        </w:rPr>
        <w:t>被选择并上传后，</w:t>
      </w:r>
      <w:r>
        <w:rPr>
          <w:rFonts w:hint="eastAsia"/>
        </w:rPr>
        <w:t>Gitea</w:t>
      </w:r>
      <w:r>
        <w:rPr>
          <w:rFonts w:hint="eastAsia"/>
        </w:rPr>
        <w:t>会将加载模块请求送至</w:t>
      </w:r>
      <w:r w:rsidR="00F93A91">
        <w:rPr>
          <w:rFonts w:hint="eastAsia"/>
        </w:rPr>
        <w:t>通知服务模块。通知服务模块加载模块文件内容后，校验模块文件的正确性和规范性。通知方式功能模块加载成功后，</w:t>
      </w:r>
      <w:r w:rsidR="00F93A91">
        <w:rPr>
          <w:rFonts w:hint="eastAsia"/>
        </w:rPr>
        <w:t>Gitea</w:t>
      </w:r>
      <w:r w:rsidR="00F93A91">
        <w:rPr>
          <w:rFonts w:hint="eastAsia"/>
        </w:rPr>
        <w:t>会向通知服务模块请求对应模块的全局设置页面代码，渲染后传给前端。部署者完成设置内容填写后，</w:t>
      </w:r>
      <w:r w:rsidR="00F93A91">
        <w:rPr>
          <w:rFonts w:hint="eastAsia"/>
        </w:rPr>
        <w:t>Gitea</w:t>
      </w:r>
      <w:r w:rsidR="00F93A91">
        <w:rPr>
          <w:rFonts w:hint="eastAsia"/>
        </w:rPr>
        <w:t>将收到的设置内容传给通知服务模块，通知服务模块将调用通知方式功能模块的对应方法完成全局设置。</w:t>
      </w:r>
      <w:r w:rsidR="00274CDC">
        <w:fldChar w:fldCharType="begin"/>
      </w:r>
      <w:r w:rsidR="00274CDC">
        <w:instrText xml:space="preserve"> </w:instrText>
      </w:r>
      <w:r w:rsidR="00274CDC">
        <w:rPr>
          <w:rFonts w:hint="eastAsia"/>
        </w:rPr>
        <w:instrText>REF _Ref39085800 \h</w:instrText>
      </w:r>
      <w:r w:rsidR="00274CDC">
        <w:instrText xml:space="preserve"> </w:instrText>
      </w:r>
      <w:r w:rsidR="00274CDC">
        <w:fldChar w:fldCharType="separate"/>
      </w:r>
      <w:r w:rsidR="00274CDC">
        <w:rPr>
          <w:rFonts w:hint="eastAsia"/>
        </w:rPr>
        <w:t>图</w:t>
      </w:r>
      <w:r w:rsidR="00274CDC">
        <w:rPr>
          <w:noProof/>
        </w:rPr>
        <w:t>1</w:t>
      </w:r>
      <w:r w:rsidR="00274CDC">
        <w:t>.</w:t>
      </w:r>
      <w:r w:rsidR="00274CDC">
        <w:rPr>
          <w:noProof/>
        </w:rPr>
        <w:t>1</w:t>
      </w:r>
      <w:r w:rsidR="00274CDC">
        <w:fldChar w:fldCharType="end"/>
      </w:r>
      <w:r w:rsidR="00274CDC">
        <w:rPr>
          <w:rFonts w:hint="eastAsia"/>
        </w:rPr>
        <w:t>描述了功能模块加载的整个过程，其中部署者和管理者被统称为用户实体。</w:t>
      </w:r>
    </w:p>
    <w:p w14:paraId="66188452" w14:textId="77777777" w:rsidR="00274CDC" w:rsidRDefault="00560DB7" w:rsidP="00274CDC">
      <w:pPr>
        <w:keepNext/>
        <w:jc w:val="center"/>
      </w:pPr>
      <w:r>
        <w:rPr>
          <w:noProof/>
        </w:rPr>
        <w:object w:dxaOrig="9331" w:dyaOrig="3526" w14:anchorId="304AF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08.7pt;height:154.6pt;mso-width-percent:0;mso-height-percent:0;mso-width-percent:0;mso-height-percent:0" o:ole="">
            <v:imagedata r:id="rId13" o:title=""/>
          </v:shape>
          <o:OLEObject Type="Embed" ProgID="Visio.Drawing.15" ShapeID="_x0000_i1028" DrawAspect="Content" ObjectID="_1650016956" r:id="rId14"/>
        </w:object>
      </w:r>
    </w:p>
    <w:p w14:paraId="27ACEE9E" w14:textId="03472719" w:rsidR="00274CDC" w:rsidRDefault="00274CDC" w:rsidP="00274CDC">
      <w:pPr>
        <w:pStyle w:val="a6"/>
      </w:pPr>
      <w:bookmarkStart w:id="10" w:name="_Ref39085800"/>
      <w:r>
        <w:rPr>
          <w:rFonts w:hint="eastAsia"/>
        </w:rPr>
        <w:t>图</w:t>
      </w:r>
      <w:r w:rsidR="001C574D">
        <w:fldChar w:fldCharType="begin"/>
      </w:r>
      <w:r w:rsidR="001C574D">
        <w:instrText xml:space="preserve"> </w:instrText>
      </w:r>
      <w:r w:rsidR="001C574D">
        <w:rPr>
          <w:rFonts w:hint="eastAsia"/>
        </w:rPr>
        <w:instrText>STYLEREF 1 \s</w:instrText>
      </w:r>
      <w:r w:rsidR="001C574D">
        <w:instrText xml:space="preserve"> </w:instrText>
      </w:r>
      <w:r w:rsidR="001C574D">
        <w:fldChar w:fldCharType="separate"/>
      </w:r>
      <w:r w:rsidR="001C574D">
        <w:rPr>
          <w:noProof/>
        </w:rPr>
        <w:t>1</w:t>
      </w:r>
      <w:r w:rsidR="001C574D">
        <w:fldChar w:fldCharType="end"/>
      </w:r>
      <w:r w:rsidR="001C574D">
        <w:t>.</w:t>
      </w:r>
      <w:r w:rsidR="001C574D">
        <w:fldChar w:fldCharType="begin"/>
      </w:r>
      <w:r w:rsidR="001C574D">
        <w:instrText xml:space="preserve"> </w:instrText>
      </w:r>
      <w:r w:rsidR="001C574D">
        <w:rPr>
          <w:rFonts w:hint="eastAsia"/>
        </w:rPr>
        <w:instrText xml:space="preserve">SEQ </w:instrText>
      </w:r>
      <w:r w:rsidR="001C574D">
        <w:rPr>
          <w:rFonts w:hint="eastAsia"/>
        </w:rPr>
        <w:instrText>图</w:instrText>
      </w:r>
      <w:r w:rsidR="001C574D">
        <w:rPr>
          <w:rFonts w:hint="eastAsia"/>
        </w:rPr>
        <w:instrText xml:space="preserve"> \* ARABIC \s 1</w:instrText>
      </w:r>
      <w:r w:rsidR="001C574D">
        <w:instrText xml:space="preserve"> </w:instrText>
      </w:r>
      <w:r w:rsidR="001C574D">
        <w:fldChar w:fldCharType="separate"/>
      </w:r>
      <w:r w:rsidR="001C574D">
        <w:rPr>
          <w:noProof/>
        </w:rPr>
        <w:t>1</w:t>
      </w:r>
      <w:r w:rsidR="001C574D">
        <w:fldChar w:fldCharType="end"/>
      </w:r>
      <w:bookmarkEnd w:id="10"/>
      <w:r>
        <w:rPr>
          <w:rFonts w:hint="eastAsia"/>
        </w:rPr>
        <w:t>通知方式功能模块加载数据流图</w:t>
      </w:r>
    </w:p>
    <w:p w14:paraId="08E89D06" w14:textId="1556C7BD" w:rsidR="00084CED" w:rsidRDefault="00F93A91" w:rsidP="00F93A91">
      <w:pPr>
        <w:pStyle w:val="a0"/>
        <w:ind w:firstLine="480"/>
      </w:pPr>
      <w:r>
        <w:rPr>
          <w:rFonts w:hint="eastAsia"/>
        </w:rPr>
        <w:t>除了全局设置以外，</w:t>
      </w:r>
      <w:r>
        <w:rPr>
          <w:rFonts w:hint="eastAsia"/>
        </w:rPr>
        <w:t>Gitea</w:t>
      </w:r>
      <w:r>
        <w:rPr>
          <w:rFonts w:hint="eastAsia"/>
        </w:rPr>
        <w:t>的每一个使用者都需要完成</w:t>
      </w:r>
      <w:r w:rsidR="00B6448B">
        <w:rPr>
          <w:rFonts w:hint="eastAsia"/>
        </w:rPr>
        <w:t>对应模块的个人设置才能正常使用模块功能。</w:t>
      </w:r>
      <w:r w:rsidR="00B452A2">
        <w:rPr>
          <w:rFonts w:hint="eastAsia"/>
        </w:rPr>
        <w:t>一般流程如下：</w:t>
      </w:r>
      <w:r w:rsidR="00B452A2">
        <w:rPr>
          <w:rFonts w:hint="eastAsia"/>
        </w:rPr>
        <w:t>Gitea</w:t>
      </w:r>
      <w:r w:rsidR="00B452A2">
        <w:rPr>
          <w:rFonts w:hint="eastAsia"/>
        </w:rPr>
        <w:t>向通知服务模块请求对应模块的个人设置界面代码，渲染后传递给前端。使用者填写完成后</w:t>
      </w:r>
      <w:r w:rsidR="00B452A2">
        <w:rPr>
          <w:rFonts w:hint="eastAsia"/>
        </w:rPr>
        <w:t>Gitea</w:t>
      </w:r>
      <w:r w:rsidR="00B452A2">
        <w:rPr>
          <w:rFonts w:hint="eastAsia"/>
        </w:rPr>
        <w:t>将数据回传给通知服务模块。</w:t>
      </w:r>
      <w:r w:rsidR="00903973">
        <w:fldChar w:fldCharType="begin"/>
      </w:r>
      <w:r w:rsidR="00903973">
        <w:instrText xml:space="preserve"> </w:instrText>
      </w:r>
      <w:r w:rsidR="00903973">
        <w:rPr>
          <w:rFonts w:hint="eastAsia"/>
        </w:rPr>
        <w:instrText>REF _Ref39086906 \h</w:instrText>
      </w:r>
      <w:r w:rsidR="00903973">
        <w:instrText xml:space="preserve"> </w:instrText>
      </w:r>
      <w:r w:rsidR="00903973">
        <w:fldChar w:fldCharType="separate"/>
      </w:r>
      <w:r w:rsidR="00903973">
        <w:rPr>
          <w:rFonts w:hint="eastAsia"/>
        </w:rPr>
        <w:t>图</w:t>
      </w:r>
      <w:r w:rsidR="00903973">
        <w:rPr>
          <w:noProof/>
        </w:rPr>
        <w:t>1</w:t>
      </w:r>
      <w:r w:rsidR="00903973">
        <w:t>.</w:t>
      </w:r>
      <w:r w:rsidR="00903973">
        <w:rPr>
          <w:noProof/>
        </w:rPr>
        <w:t>2</w:t>
      </w:r>
      <w:r w:rsidR="00903973">
        <w:fldChar w:fldCharType="end"/>
      </w:r>
      <w:r w:rsidR="00903973">
        <w:rPr>
          <w:rFonts w:hint="eastAsia"/>
        </w:rPr>
        <w:t>具体展现了上述流程。</w:t>
      </w:r>
      <w:r w:rsidR="00B452A2">
        <w:rPr>
          <w:rFonts w:hint="eastAsia"/>
        </w:rPr>
        <w:t>通知服务模块调用模块个人设置代码完成个人通知设置。但上述流程并不适用于某些特殊的通知方式。比如对于微信通知设置，</w:t>
      </w:r>
      <w:r w:rsidR="00B452A2">
        <w:rPr>
          <w:rFonts w:hint="eastAsia"/>
        </w:rPr>
        <w:t>Gitea</w:t>
      </w:r>
      <w:r w:rsidR="00B452A2">
        <w:rPr>
          <w:rFonts w:hint="eastAsia"/>
        </w:rPr>
        <w:t>需要使用者的</w:t>
      </w:r>
      <w:r w:rsidR="00B452A2">
        <w:rPr>
          <w:rFonts w:hint="eastAsia"/>
        </w:rPr>
        <w:t>OpenId</w:t>
      </w:r>
      <w:r w:rsidR="00B452A2">
        <w:rPr>
          <w:rFonts w:hint="eastAsia"/>
        </w:rPr>
        <w:t>完成通知的分发操作，但是使用者一般是不知道</w:t>
      </w:r>
      <w:r w:rsidR="00066D7C">
        <w:rPr>
          <w:rFonts w:hint="eastAsia"/>
        </w:rPr>
        <w:t>其</w:t>
      </w:r>
      <w:r w:rsidR="00B452A2">
        <w:rPr>
          <w:rFonts w:hint="eastAsia"/>
        </w:rPr>
        <w:t>OpenId</w:t>
      </w:r>
      <w:r w:rsidR="00B452A2">
        <w:rPr>
          <w:rFonts w:hint="eastAsia"/>
        </w:rPr>
        <w:t>，</w:t>
      </w:r>
      <w:r w:rsidR="00066D7C">
        <w:rPr>
          <w:rFonts w:hint="eastAsia"/>
        </w:rPr>
        <w:t>因此</w:t>
      </w:r>
      <w:r w:rsidR="00B452A2">
        <w:rPr>
          <w:rFonts w:hint="eastAsia"/>
        </w:rPr>
        <w:t>Gitea</w:t>
      </w:r>
      <w:r w:rsidR="00B452A2">
        <w:rPr>
          <w:rFonts w:hint="eastAsia"/>
        </w:rPr>
        <w:t>需要</w:t>
      </w:r>
      <w:r w:rsidR="00066D7C">
        <w:rPr>
          <w:rFonts w:hint="eastAsia"/>
        </w:rPr>
        <w:t>访问</w:t>
      </w:r>
      <w:r w:rsidR="00B452A2">
        <w:rPr>
          <w:rFonts w:hint="eastAsia"/>
        </w:rPr>
        <w:t>微信服务号</w:t>
      </w:r>
      <w:r w:rsidR="00066D7C">
        <w:rPr>
          <w:rFonts w:hint="eastAsia"/>
        </w:rPr>
        <w:t>，以</w:t>
      </w:r>
      <w:r w:rsidR="00B452A2">
        <w:rPr>
          <w:rFonts w:hint="eastAsia"/>
        </w:rPr>
        <w:t>完成个人</w:t>
      </w:r>
      <w:r w:rsidR="00B452A2">
        <w:rPr>
          <w:rFonts w:hint="eastAsia"/>
        </w:rPr>
        <w:t>OpenId</w:t>
      </w:r>
      <w:r w:rsidR="00B452A2">
        <w:rPr>
          <w:rFonts w:hint="eastAsia"/>
        </w:rPr>
        <w:t>的获取操作。为了满足这类模块需求，通知方式功能模块在全局设置时可向</w:t>
      </w:r>
      <w:r w:rsidR="00B452A2">
        <w:rPr>
          <w:rFonts w:hint="eastAsia"/>
        </w:rPr>
        <w:t>Gitea</w:t>
      </w:r>
      <w:r w:rsidR="00B452A2">
        <w:rPr>
          <w:rFonts w:hint="eastAsia"/>
        </w:rPr>
        <w:t>注册特定的</w:t>
      </w:r>
      <w:r w:rsidR="00B452A2">
        <w:rPr>
          <w:rFonts w:hint="eastAsia"/>
        </w:rPr>
        <w:t>URL</w:t>
      </w:r>
      <w:r w:rsidR="00B452A2">
        <w:rPr>
          <w:rFonts w:hint="eastAsia"/>
        </w:rPr>
        <w:t>连接，</w:t>
      </w:r>
      <w:r w:rsidR="00066D7C">
        <w:rPr>
          <w:rFonts w:hint="eastAsia"/>
        </w:rPr>
        <w:t>将</w:t>
      </w:r>
      <w:r w:rsidR="00B452A2">
        <w:rPr>
          <w:rFonts w:hint="eastAsia"/>
        </w:rPr>
        <w:t>Gitea</w:t>
      </w:r>
      <w:r w:rsidR="00B452A2">
        <w:rPr>
          <w:rFonts w:hint="eastAsia"/>
        </w:rPr>
        <w:t>作为代理，转发该</w:t>
      </w:r>
      <w:r w:rsidR="00B452A2">
        <w:rPr>
          <w:rFonts w:hint="eastAsia"/>
        </w:rPr>
        <w:t>URL</w:t>
      </w:r>
      <w:r w:rsidR="00B452A2">
        <w:rPr>
          <w:rFonts w:hint="eastAsia"/>
        </w:rPr>
        <w:t>请求中的数据至通知服务模块。这类特殊的功能模块能够通过注册</w:t>
      </w:r>
      <w:r w:rsidR="00B452A2">
        <w:rPr>
          <w:rFonts w:hint="eastAsia"/>
        </w:rPr>
        <w:t>URL</w:t>
      </w:r>
      <w:r w:rsidR="00B452A2">
        <w:rPr>
          <w:rFonts w:hint="eastAsia"/>
        </w:rPr>
        <w:t>的方式实现和外部的通信，完成使用者个人的通知设置。</w:t>
      </w:r>
      <w:r w:rsidR="00D111EA">
        <w:fldChar w:fldCharType="begin"/>
      </w:r>
      <w:r w:rsidR="00D111EA">
        <w:instrText xml:space="preserve"> </w:instrText>
      </w:r>
      <w:r w:rsidR="00D111EA">
        <w:rPr>
          <w:rFonts w:hint="eastAsia"/>
        </w:rPr>
        <w:instrText>REF _Ref39091174 \h</w:instrText>
      </w:r>
      <w:r w:rsidR="00D111EA">
        <w:instrText xml:space="preserve"> </w:instrText>
      </w:r>
      <w:r w:rsidR="00D111EA">
        <w:fldChar w:fldCharType="separate"/>
      </w:r>
      <w:r w:rsidR="00D111EA">
        <w:rPr>
          <w:rFonts w:hint="eastAsia"/>
        </w:rPr>
        <w:t>图</w:t>
      </w:r>
      <w:r w:rsidR="00D111EA">
        <w:rPr>
          <w:noProof/>
        </w:rPr>
        <w:t>1</w:t>
      </w:r>
      <w:r w:rsidR="00D111EA">
        <w:t>.</w:t>
      </w:r>
      <w:r w:rsidR="00D111EA">
        <w:rPr>
          <w:noProof/>
        </w:rPr>
        <w:t>3</w:t>
      </w:r>
      <w:r w:rsidR="00D111EA">
        <w:fldChar w:fldCharType="end"/>
      </w:r>
      <w:r w:rsidR="00D111EA">
        <w:rPr>
          <w:rFonts w:hint="eastAsia"/>
        </w:rPr>
        <w:t>以微信为例描述了通过注册</w:t>
      </w:r>
      <w:r w:rsidR="00D111EA">
        <w:rPr>
          <w:rFonts w:hint="eastAsia"/>
        </w:rPr>
        <w:t>URL</w:t>
      </w:r>
      <w:r w:rsidR="00D111EA">
        <w:rPr>
          <w:rFonts w:hint="eastAsia"/>
        </w:rPr>
        <w:t>进行个人设置的过程。图中微信服务系统通过访问预先添加的</w:t>
      </w:r>
      <w:r w:rsidR="00D111EA">
        <w:rPr>
          <w:rFonts w:hint="eastAsia"/>
        </w:rPr>
        <w:t>URL</w:t>
      </w:r>
      <w:r w:rsidR="00D111EA">
        <w:rPr>
          <w:rFonts w:hint="eastAsia"/>
        </w:rPr>
        <w:t>传递关注用户的数据。</w:t>
      </w:r>
    </w:p>
    <w:p w14:paraId="229E1AA0" w14:textId="595B721C" w:rsidR="00903973" w:rsidRDefault="00560DB7" w:rsidP="00903973">
      <w:pPr>
        <w:keepNext/>
        <w:jc w:val="center"/>
      </w:pPr>
      <w:r>
        <w:rPr>
          <w:noProof/>
        </w:rPr>
        <w:object w:dxaOrig="9256" w:dyaOrig="2730" w14:anchorId="1F469181">
          <v:shape id="_x0000_i1027" type="#_x0000_t75" alt="" style="width:408.7pt;height:120.7pt;mso-width-percent:0;mso-height-percent:0;mso-width-percent:0;mso-height-percent:0" o:ole="">
            <v:imagedata r:id="rId15" o:title=""/>
          </v:shape>
          <o:OLEObject Type="Embed" ProgID="Visio.Drawing.15" ShapeID="_x0000_i1027" DrawAspect="Content" ObjectID="_1650016957" r:id="rId16"/>
        </w:object>
      </w:r>
    </w:p>
    <w:p w14:paraId="227F37E4" w14:textId="64FBA5B9" w:rsidR="00903973" w:rsidRDefault="00903973" w:rsidP="00903973">
      <w:pPr>
        <w:pStyle w:val="a6"/>
      </w:pPr>
      <w:bookmarkStart w:id="11" w:name="_Ref39086906"/>
      <w:r>
        <w:rPr>
          <w:rFonts w:hint="eastAsia"/>
        </w:rPr>
        <w:t>图</w:t>
      </w:r>
      <w:r w:rsidR="001C574D">
        <w:fldChar w:fldCharType="begin"/>
      </w:r>
      <w:r w:rsidR="001C574D">
        <w:instrText xml:space="preserve"> </w:instrText>
      </w:r>
      <w:r w:rsidR="001C574D">
        <w:rPr>
          <w:rFonts w:hint="eastAsia"/>
        </w:rPr>
        <w:instrText>STYLEREF 1 \s</w:instrText>
      </w:r>
      <w:r w:rsidR="001C574D">
        <w:instrText xml:space="preserve"> </w:instrText>
      </w:r>
      <w:r w:rsidR="001C574D">
        <w:fldChar w:fldCharType="separate"/>
      </w:r>
      <w:r w:rsidR="001C574D">
        <w:rPr>
          <w:noProof/>
        </w:rPr>
        <w:t>1</w:t>
      </w:r>
      <w:r w:rsidR="001C574D">
        <w:fldChar w:fldCharType="end"/>
      </w:r>
      <w:r w:rsidR="001C574D">
        <w:t>.</w:t>
      </w:r>
      <w:r w:rsidR="001C574D">
        <w:fldChar w:fldCharType="begin"/>
      </w:r>
      <w:r w:rsidR="001C574D">
        <w:instrText xml:space="preserve"> </w:instrText>
      </w:r>
      <w:r w:rsidR="001C574D">
        <w:rPr>
          <w:rFonts w:hint="eastAsia"/>
        </w:rPr>
        <w:instrText xml:space="preserve">SEQ </w:instrText>
      </w:r>
      <w:r w:rsidR="001C574D">
        <w:rPr>
          <w:rFonts w:hint="eastAsia"/>
        </w:rPr>
        <w:instrText>图</w:instrText>
      </w:r>
      <w:r w:rsidR="001C574D">
        <w:rPr>
          <w:rFonts w:hint="eastAsia"/>
        </w:rPr>
        <w:instrText xml:space="preserve"> \* ARABIC \s 1</w:instrText>
      </w:r>
      <w:r w:rsidR="001C574D">
        <w:instrText xml:space="preserve"> </w:instrText>
      </w:r>
      <w:r w:rsidR="001C574D">
        <w:fldChar w:fldCharType="separate"/>
      </w:r>
      <w:r w:rsidR="001C574D">
        <w:rPr>
          <w:noProof/>
        </w:rPr>
        <w:t>2</w:t>
      </w:r>
      <w:r w:rsidR="001C574D">
        <w:fldChar w:fldCharType="end"/>
      </w:r>
      <w:bookmarkEnd w:id="11"/>
      <w:r>
        <w:rPr>
          <w:rFonts w:hint="eastAsia"/>
        </w:rPr>
        <w:t>个人设置一般流程数据流图</w:t>
      </w:r>
    </w:p>
    <w:p w14:paraId="0DCBCD80" w14:textId="77777777" w:rsidR="00D111EA" w:rsidRDefault="00560DB7" w:rsidP="00D111EA">
      <w:pPr>
        <w:keepNext/>
        <w:jc w:val="center"/>
      </w:pPr>
      <w:r>
        <w:rPr>
          <w:noProof/>
        </w:rPr>
        <w:object w:dxaOrig="9405" w:dyaOrig="2805" w14:anchorId="73F6A310">
          <v:shape id="_x0000_i1026" type="#_x0000_t75" alt="" style="width:402.35pt;height:119.65pt;mso-width-percent:0;mso-height-percent:0;mso-width-percent:0;mso-height-percent:0" o:ole="">
            <v:imagedata r:id="rId17" o:title=""/>
          </v:shape>
          <o:OLEObject Type="Embed" ProgID="Visio.Drawing.15" ShapeID="_x0000_i1026" DrawAspect="Content" ObjectID="_1650016958" r:id="rId18"/>
        </w:object>
      </w:r>
    </w:p>
    <w:p w14:paraId="2FD2640A" w14:textId="38DAD557" w:rsidR="00D111EA" w:rsidRPr="00D111EA" w:rsidRDefault="00D111EA" w:rsidP="00D111EA">
      <w:pPr>
        <w:pStyle w:val="a6"/>
      </w:pPr>
      <w:bookmarkStart w:id="12" w:name="_Ref39091174"/>
      <w:r>
        <w:rPr>
          <w:rFonts w:hint="eastAsia"/>
        </w:rPr>
        <w:t>图</w:t>
      </w:r>
      <w:r w:rsidR="001C574D">
        <w:fldChar w:fldCharType="begin"/>
      </w:r>
      <w:r w:rsidR="001C574D">
        <w:instrText xml:space="preserve"> </w:instrText>
      </w:r>
      <w:r w:rsidR="001C574D">
        <w:rPr>
          <w:rFonts w:hint="eastAsia"/>
        </w:rPr>
        <w:instrText>STYLEREF 1 \s</w:instrText>
      </w:r>
      <w:r w:rsidR="001C574D">
        <w:instrText xml:space="preserve"> </w:instrText>
      </w:r>
      <w:r w:rsidR="001C574D">
        <w:fldChar w:fldCharType="separate"/>
      </w:r>
      <w:r w:rsidR="001C574D">
        <w:rPr>
          <w:noProof/>
        </w:rPr>
        <w:t>1</w:t>
      </w:r>
      <w:r w:rsidR="001C574D">
        <w:fldChar w:fldCharType="end"/>
      </w:r>
      <w:r w:rsidR="001C574D">
        <w:t>.</w:t>
      </w:r>
      <w:r w:rsidR="001C574D">
        <w:fldChar w:fldCharType="begin"/>
      </w:r>
      <w:r w:rsidR="001C574D">
        <w:instrText xml:space="preserve"> </w:instrText>
      </w:r>
      <w:r w:rsidR="001C574D">
        <w:rPr>
          <w:rFonts w:hint="eastAsia"/>
        </w:rPr>
        <w:instrText xml:space="preserve">SEQ </w:instrText>
      </w:r>
      <w:r w:rsidR="001C574D">
        <w:rPr>
          <w:rFonts w:hint="eastAsia"/>
        </w:rPr>
        <w:instrText>图</w:instrText>
      </w:r>
      <w:r w:rsidR="001C574D">
        <w:rPr>
          <w:rFonts w:hint="eastAsia"/>
        </w:rPr>
        <w:instrText xml:space="preserve"> \* ARABIC \s 1</w:instrText>
      </w:r>
      <w:r w:rsidR="001C574D">
        <w:instrText xml:space="preserve"> </w:instrText>
      </w:r>
      <w:r w:rsidR="001C574D">
        <w:fldChar w:fldCharType="separate"/>
      </w:r>
      <w:r w:rsidR="001C574D">
        <w:rPr>
          <w:noProof/>
        </w:rPr>
        <w:t>3</w:t>
      </w:r>
      <w:r w:rsidR="001C574D">
        <w:fldChar w:fldCharType="end"/>
      </w:r>
      <w:bookmarkEnd w:id="12"/>
      <w:r>
        <w:rPr>
          <w:rFonts w:hint="eastAsia"/>
        </w:rPr>
        <w:t>微信通知个人设置数据流图</w:t>
      </w:r>
    </w:p>
    <w:p w14:paraId="259B3170" w14:textId="022779E0" w:rsidR="00B452A2" w:rsidRDefault="00B452A2" w:rsidP="00B452A2">
      <w:pPr>
        <w:pStyle w:val="a0"/>
        <w:numPr>
          <w:ilvl w:val="0"/>
          <w:numId w:val="5"/>
        </w:numPr>
        <w:ind w:firstLineChars="0"/>
      </w:pPr>
      <w:r>
        <w:rPr>
          <w:rFonts w:hint="eastAsia"/>
        </w:rPr>
        <w:t>通知事件分发流程</w:t>
      </w:r>
    </w:p>
    <w:p w14:paraId="3F7B40AB" w14:textId="33EABB48" w:rsidR="00B452A2" w:rsidRDefault="00B41C6E" w:rsidP="00B452A2">
      <w:pPr>
        <w:pStyle w:val="a0"/>
        <w:ind w:firstLine="480"/>
      </w:pPr>
      <w:r>
        <w:rPr>
          <w:rFonts w:hint="eastAsia"/>
        </w:rPr>
        <w:t>通知事件是由使用者动态产生的。使用者可以在通知事件设置界面中针对仓库激活对应的通知事件，并选择</w:t>
      </w:r>
      <w:r>
        <w:rPr>
          <w:rFonts w:hint="eastAsia"/>
        </w:rPr>
        <w:t>Gitea</w:t>
      </w:r>
      <w:r>
        <w:rPr>
          <w:rFonts w:hint="eastAsia"/>
        </w:rPr>
        <w:t>已经注册的通知方式完成通知。当有通知事件时，</w:t>
      </w:r>
      <w:r>
        <w:rPr>
          <w:rFonts w:hint="eastAsia"/>
        </w:rPr>
        <w:t>Gitea</w:t>
      </w:r>
      <w:r>
        <w:rPr>
          <w:rFonts w:hint="eastAsia"/>
        </w:rPr>
        <w:t>会根据事件类型和设置选择需要通知的使用者和对应的通知方式，然后将通知事件以及相应操作发送至通知服务模块。通知服务模块读取个人设置信息后相继调用对应功能模块的格式化和发送代码完成通知的发送。</w:t>
      </w:r>
      <w:r w:rsidR="001C574D">
        <w:fldChar w:fldCharType="begin"/>
      </w:r>
      <w:r w:rsidR="001C574D">
        <w:instrText xml:space="preserve"> </w:instrText>
      </w:r>
      <w:r w:rsidR="001C574D">
        <w:rPr>
          <w:rFonts w:hint="eastAsia"/>
        </w:rPr>
        <w:instrText>REF _Ref39091935 \h</w:instrText>
      </w:r>
      <w:r w:rsidR="001C574D">
        <w:instrText xml:space="preserve"> </w:instrText>
      </w:r>
      <w:r w:rsidR="001C574D">
        <w:fldChar w:fldCharType="separate"/>
      </w:r>
      <w:r w:rsidR="001C574D">
        <w:rPr>
          <w:rFonts w:hint="eastAsia"/>
        </w:rPr>
        <w:t>图</w:t>
      </w:r>
      <w:r w:rsidR="001C574D">
        <w:rPr>
          <w:noProof/>
        </w:rPr>
        <w:t>1</w:t>
      </w:r>
      <w:r w:rsidR="001C574D">
        <w:t>.</w:t>
      </w:r>
      <w:r w:rsidR="001C574D">
        <w:rPr>
          <w:noProof/>
        </w:rPr>
        <w:t>4</w:t>
      </w:r>
      <w:r w:rsidR="001C574D">
        <w:fldChar w:fldCharType="end"/>
      </w:r>
      <w:r w:rsidR="001C574D">
        <w:rPr>
          <w:rFonts w:hint="eastAsia"/>
        </w:rPr>
        <w:t>以工单创建事件为例描述了从使用者</w:t>
      </w:r>
      <w:r w:rsidR="001C574D">
        <w:rPr>
          <w:rFonts w:hint="eastAsia"/>
        </w:rPr>
        <w:t>A</w:t>
      </w:r>
      <w:r w:rsidR="001C574D">
        <w:rPr>
          <w:rFonts w:hint="eastAsia"/>
        </w:rPr>
        <w:t>触发通知到使用者</w:t>
      </w:r>
      <w:r w:rsidR="001C574D">
        <w:rPr>
          <w:rFonts w:hint="eastAsia"/>
        </w:rPr>
        <w:t>B</w:t>
      </w:r>
      <w:r w:rsidR="001C574D">
        <w:rPr>
          <w:rFonts w:hint="eastAsia"/>
        </w:rPr>
        <w:t>接收到通知推送的整个过程。</w:t>
      </w:r>
    </w:p>
    <w:p w14:paraId="1B3D2D35" w14:textId="77777777" w:rsidR="001C574D" w:rsidRDefault="00560DB7" w:rsidP="001C574D">
      <w:pPr>
        <w:keepNext/>
        <w:jc w:val="center"/>
      </w:pPr>
      <w:r>
        <w:rPr>
          <w:noProof/>
        </w:rPr>
        <w:object w:dxaOrig="9481" w:dyaOrig="3150" w14:anchorId="40AEF437">
          <v:shape id="_x0000_i1025" type="#_x0000_t75" alt="" style="width:376.95pt;height:126pt;mso-width-percent:0;mso-height-percent:0;mso-width-percent:0;mso-height-percent:0" o:ole="">
            <v:imagedata r:id="rId19" o:title=""/>
          </v:shape>
          <o:OLEObject Type="Embed" ProgID="Visio.Drawing.15" ShapeID="_x0000_i1025" DrawAspect="Content" ObjectID="_1650016959" r:id="rId20"/>
        </w:object>
      </w:r>
    </w:p>
    <w:p w14:paraId="3F3945A3" w14:textId="4CCC5D53" w:rsidR="00C761F2" w:rsidRDefault="001C574D" w:rsidP="001C574D">
      <w:pPr>
        <w:pStyle w:val="a6"/>
      </w:pPr>
      <w:bookmarkStart w:id="13" w:name="_Ref3909193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13"/>
      <w:r>
        <w:rPr>
          <w:rFonts w:hint="eastAsia"/>
        </w:rPr>
        <w:t>通知事件数据流图</w:t>
      </w:r>
    </w:p>
    <w:p w14:paraId="79A335BC" w14:textId="7604085A" w:rsidR="00F673B0" w:rsidRDefault="00F673B0" w:rsidP="00330265">
      <w:pPr>
        <w:pStyle w:val="2"/>
      </w:pPr>
      <w:bookmarkStart w:id="14" w:name="_Toc39144056"/>
      <w:r>
        <w:rPr>
          <w:rFonts w:hint="eastAsia"/>
        </w:rPr>
        <w:t>功能需求和程序的关系</w:t>
      </w:r>
      <w:bookmarkEnd w:id="14"/>
    </w:p>
    <w:p w14:paraId="0CEC4100" w14:textId="6B1BAB7A" w:rsidR="00F673B0" w:rsidRDefault="0053725D" w:rsidP="00F673B0">
      <w:pPr>
        <w:pStyle w:val="a0"/>
        <w:ind w:firstLine="480"/>
      </w:pPr>
      <w:r>
        <w:rPr>
          <w:rFonts w:hint="eastAsia"/>
        </w:rPr>
        <w:t>通知服务模块作为管理功能模块的部件，定义了功能模块的文件结构，并从</w:t>
      </w:r>
      <w:r>
        <w:rPr>
          <w:rFonts w:hint="eastAsia"/>
        </w:rPr>
        <w:lastRenderedPageBreak/>
        <w:t>代码实现上限制了功能模块需要实现的功能函数，因此基于该模块提供的开发接口，开发者可以用统一的方式去实现各种通知方式扩展。</w:t>
      </w:r>
    </w:p>
    <w:p w14:paraId="1F8E4E93" w14:textId="2C560F4F" w:rsidR="0053725D" w:rsidRDefault="005C5D9B" w:rsidP="00F673B0">
      <w:pPr>
        <w:pStyle w:val="a0"/>
        <w:ind w:firstLine="480"/>
      </w:pPr>
      <w:r>
        <w:rPr>
          <w:rFonts w:hint="eastAsia"/>
        </w:rPr>
        <w:t>从</w:t>
      </w:r>
      <w:r w:rsidR="0053725D">
        <w:rPr>
          <w:rFonts w:hint="eastAsia"/>
        </w:rPr>
        <w:t>Gitea</w:t>
      </w:r>
      <w:r w:rsidR="0053725D">
        <w:rPr>
          <w:rFonts w:hint="eastAsia"/>
        </w:rPr>
        <w:t>原有的通知框架</w:t>
      </w:r>
      <w:r>
        <w:rPr>
          <w:rFonts w:hint="eastAsia"/>
        </w:rPr>
        <w:t>出发</w:t>
      </w:r>
      <w:r w:rsidR="0053725D">
        <w:rPr>
          <w:rFonts w:hint="eastAsia"/>
        </w:rPr>
        <w:t>，功能扩展基于</w:t>
      </w:r>
      <w:r w:rsidR="000461AF">
        <w:rPr>
          <w:rFonts w:hint="eastAsia"/>
        </w:rPr>
        <w:t>g</w:t>
      </w:r>
      <w:r w:rsidR="000461AF">
        <w:t>RPC</w:t>
      </w:r>
      <w:r w:rsidR="0053725D">
        <w:rPr>
          <w:rFonts w:hint="eastAsia"/>
        </w:rPr>
        <w:t>协议重新定义了各个通知事件的类型</w:t>
      </w:r>
      <w:r>
        <w:rPr>
          <w:rFonts w:hint="eastAsia"/>
        </w:rPr>
        <w:t>以及通信内容规范。为了添加新的通知事件，开发者需要完成以下工作：</w:t>
      </w:r>
    </w:p>
    <w:p w14:paraId="3FE4F599" w14:textId="088206D0" w:rsidR="005C5D9B" w:rsidRDefault="005C5D9B" w:rsidP="005C5D9B">
      <w:pPr>
        <w:pStyle w:val="a0"/>
        <w:numPr>
          <w:ilvl w:val="0"/>
          <w:numId w:val="9"/>
        </w:numPr>
        <w:ind w:firstLineChars="0"/>
      </w:pPr>
      <w:r>
        <w:rPr>
          <w:rFonts w:hint="eastAsia"/>
        </w:rPr>
        <w:t>添加新的通知事件类型标识</w:t>
      </w:r>
      <w:r>
        <w:rPr>
          <w:rFonts w:hint="eastAsia"/>
        </w:rPr>
        <w:t>ID</w:t>
      </w:r>
      <w:r>
        <w:rPr>
          <w:rFonts w:hint="eastAsia"/>
        </w:rPr>
        <w:t>，调整内容规范；</w:t>
      </w:r>
    </w:p>
    <w:p w14:paraId="423E661D" w14:textId="7F4C1CB2" w:rsidR="005C5D9B" w:rsidRDefault="005C5D9B" w:rsidP="005C5D9B">
      <w:pPr>
        <w:pStyle w:val="a0"/>
        <w:numPr>
          <w:ilvl w:val="0"/>
          <w:numId w:val="9"/>
        </w:numPr>
        <w:ind w:firstLineChars="0"/>
      </w:pPr>
      <w:r>
        <w:rPr>
          <w:rFonts w:hint="eastAsia"/>
        </w:rPr>
        <w:t>在触发通知的代码处添加通知事件生成代码。</w:t>
      </w:r>
    </w:p>
    <w:p w14:paraId="25F5CF47" w14:textId="5331C07E" w:rsidR="005C5D9B" w:rsidRDefault="005C5D9B" w:rsidP="005C5D9B">
      <w:pPr>
        <w:pStyle w:val="a0"/>
        <w:ind w:firstLine="480"/>
      </w:pPr>
      <w:r>
        <w:rPr>
          <w:rFonts w:hint="eastAsia"/>
        </w:rPr>
        <w:t>开发者通过上述统一的开发步骤即可向功能扩展添加新的通知事件。</w:t>
      </w:r>
    </w:p>
    <w:p w14:paraId="36B28820" w14:textId="55A9E0EF" w:rsidR="005C5D9B" w:rsidRPr="005C5D9B" w:rsidRDefault="005C5D9B" w:rsidP="005C5D9B">
      <w:pPr>
        <w:pStyle w:val="a0"/>
        <w:ind w:firstLine="480"/>
      </w:pPr>
      <w:r>
        <w:rPr>
          <w:rFonts w:hint="eastAsia"/>
        </w:rPr>
        <w:t>Gitea</w:t>
      </w:r>
      <w:r>
        <w:rPr>
          <w:rFonts w:hint="eastAsia"/>
        </w:rPr>
        <w:t>通知事件管理模块提供了更为细致的通知事件管理。</w:t>
      </w:r>
      <w:r w:rsidR="00C543C4">
        <w:rPr>
          <w:rFonts w:hint="eastAsia"/>
        </w:rPr>
        <w:t>配合该模块，功能扩展向使用者提供了统一的通知事件管理页面，完成了对不同仓库的通知事件的管理。</w:t>
      </w:r>
    </w:p>
    <w:p w14:paraId="2C896A42" w14:textId="1ECBD662" w:rsidR="00F673B0" w:rsidRDefault="00F673B0" w:rsidP="00330265">
      <w:pPr>
        <w:pStyle w:val="2"/>
      </w:pPr>
      <w:bookmarkStart w:id="15" w:name="_Toc39144057"/>
      <w:r>
        <w:rPr>
          <w:rFonts w:hint="eastAsia"/>
        </w:rPr>
        <w:t>人工处理过程</w:t>
      </w:r>
      <w:bookmarkEnd w:id="15"/>
    </w:p>
    <w:p w14:paraId="71270544" w14:textId="2189070C" w:rsidR="00C543C4" w:rsidRDefault="00C543C4" w:rsidP="00C543C4">
      <w:pPr>
        <w:pStyle w:val="a0"/>
        <w:ind w:firstLine="480"/>
      </w:pPr>
      <w:r>
        <w:rPr>
          <w:rFonts w:hint="eastAsia"/>
        </w:rPr>
        <w:t>根据功能扩展的架构设计，通知服务模块从</w:t>
      </w:r>
      <w:r>
        <w:rPr>
          <w:rFonts w:hint="eastAsia"/>
        </w:rPr>
        <w:t>Gitea</w:t>
      </w:r>
      <w:r>
        <w:rPr>
          <w:rFonts w:hint="eastAsia"/>
        </w:rPr>
        <w:t>本身的架构中分离，</w:t>
      </w:r>
      <w:r w:rsidR="00066D7C">
        <w:rPr>
          <w:rFonts w:hint="eastAsia"/>
        </w:rPr>
        <w:t>使得部署者针对不同的通知方式需要完成额外的配置工作</w:t>
      </w:r>
      <w:r>
        <w:rPr>
          <w:rFonts w:hint="eastAsia"/>
        </w:rPr>
        <w:t>。</w:t>
      </w:r>
      <w:r w:rsidR="00066D7C">
        <w:rPr>
          <w:rFonts w:hint="eastAsia"/>
        </w:rPr>
        <w:t>首先，</w:t>
      </w:r>
      <w:r>
        <w:rPr>
          <w:rFonts w:hint="eastAsia"/>
        </w:rPr>
        <w:t>部署者需要修改</w:t>
      </w:r>
      <w:r>
        <w:rPr>
          <w:rFonts w:hint="eastAsia"/>
        </w:rPr>
        <w:t>Gitea</w:t>
      </w:r>
      <w:r>
        <w:rPr>
          <w:rFonts w:hint="eastAsia"/>
        </w:rPr>
        <w:t>的配置文件，分别为</w:t>
      </w:r>
      <w:r>
        <w:rPr>
          <w:rFonts w:hint="eastAsia"/>
        </w:rPr>
        <w:t>Gitea</w:t>
      </w:r>
      <w:r>
        <w:rPr>
          <w:rFonts w:hint="eastAsia"/>
        </w:rPr>
        <w:t>和通知服务模块分配监听地址和通信端口。</w:t>
      </w:r>
      <w:r w:rsidR="00066D7C">
        <w:rPr>
          <w:rFonts w:hint="eastAsia"/>
        </w:rPr>
        <w:t>在</w:t>
      </w:r>
      <w:r>
        <w:rPr>
          <w:rFonts w:hint="eastAsia"/>
        </w:rPr>
        <w:t>Gitea</w:t>
      </w:r>
      <w:r>
        <w:rPr>
          <w:rFonts w:hint="eastAsia"/>
        </w:rPr>
        <w:t>的启动操作也包含了启动通知服务模块这一步骤。</w:t>
      </w:r>
    </w:p>
    <w:p w14:paraId="54725E98" w14:textId="638270E7" w:rsidR="003001D6" w:rsidRDefault="00066D7C" w:rsidP="003001D6">
      <w:pPr>
        <w:pStyle w:val="a0"/>
        <w:ind w:firstLine="480"/>
      </w:pPr>
      <w:r>
        <w:rPr>
          <w:rFonts w:hint="eastAsia"/>
        </w:rPr>
        <w:t>其次，</w:t>
      </w:r>
      <w:r w:rsidR="00C543C4">
        <w:rPr>
          <w:rFonts w:hint="eastAsia"/>
        </w:rPr>
        <w:t>对于一些特殊的通知方式功能模块，需要部署者或管理者手动在提供通知服务的外部实体中添加一些配置。以微信模块为例，启用该模块要求申请一个微信服务号，并在服务号设置中添加对应</w:t>
      </w:r>
      <w:r w:rsidR="00C543C4">
        <w:rPr>
          <w:rFonts w:hint="eastAsia"/>
        </w:rPr>
        <w:t>URL</w:t>
      </w:r>
      <w:r w:rsidR="00C543C4">
        <w:rPr>
          <w:rFonts w:hint="eastAsia"/>
        </w:rPr>
        <w:t>信息</w:t>
      </w:r>
      <w:r>
        <w:rPr>
          <w:rFonts w:hint="eastAsia"/>
        </w:rPr>
        <w:t>，以完成额外的信息数据交互</w:t>
      </w:r>
      <w:r w:rsidR="00C543C4">
        <w:rPr>
          <w:rFonts w:hint="eastAsia"/>
        </w:rPr>
        <w:t>。</w:t>
      </w:r>
    </w:p>
    <w:p w14:paraId="0671182F" w14:textId="77777777" w:rsidR="003001D6" w:rsidRPr="00C543C4" w:rsidRDefault="003001D6" w:rsidP="003001D6">
      <w:pPr>
        <w:pStyle w:val="a0"/>
        <w:ind w:firstLine="480"/>
      </w:pPr>
    </w:p>
    <w:p w14:paraId="17637B71" w14:textId="4869C7ED" w:rsidR="00C761F2" w:rsidRDefault="00D0078E" w:rsidP="00330265">
      <w:pPr>
        <w:pStyle w:val="1"/>
      </w:pPr>
      <w:bookmarkStart w:id="16" w:name="_Toc39144058"/>
      <w:r>
        <w:rPr>
          <w:rFonts w:hint="eastAsia"/>
        </w:rPr>
        <w:t>接口设计</w:t>
      </w:r>
      <w:bookmarkEnd w:id="16"/>
    </w:p>
    <w:p w14:paraId="679E8BE5" w14:textId="2E304F0F" w:rsidR="00D0078E" w:rsidRDefault="00D0078E" w:rsidP="00330265">
      <w:pPr>
        <w:pStyle w:val="2"/>
      </w:pPr>
      <w:bookmarkStart w:id="17" w:name="_Toc39144059"/>
      <w:r>
        <w:rPr>
          <w:rFonts w:hint="eastAsia"/>
        </w:rPr>
        <w:t>用户接口</w:t>
      </w:r>
      <w:bookmarkEnd w:id="17"/>
    </w:p>
    <w:p w14:paraId="53264134" w14:textId="09DF57A0" w:rsidR="00B80386" w:rsidRPr="00B80386" w:rsidRDefault="00B80386" w:rsidP="00B80386">
      <w:pPr>
        <w:pStyle w:val="a0"/>
        <w:ind w:firstLine="480"/>
      </w:pPr>
      <w:r>
        <w:rPr>
          <w:rFonts w:hint="eastAsia"/>
        </w:rPr>
        <w:t>功能扩展向用户提供了通知方式功能模块的加载和设置界面，后者包含全局设置界面以及个人设置界面。这些界面集成到了</w:t>
      </w:r>
      <w:r>
        <w:rPr>
          <w:rFonts w:hint="eastAsia"/>
        </w:rPr>
        <w:t>Gitea</w:t>
      </w:r>
      <w:r>
        <w:rPr>
          <w:rFonts w:hint="eastAsia"/>
        </w:rPr>
        <w:t>原有的</w:t>
      </w:r>
      <w:r>
        <w:rPr>
          <w:rFonts w:hint="eastAsia"/>
        </w:rPr>
        <w:t>Web</w:t>
      </w:r>
      <w:r>
        <w:rPr>
          <w:rFonts w:hint="eastAsia"/>
        </w:rPr>
        <w:t>框架中。对于通知事件，功能扩展提供了统一的事件设置界面，可以按仓库激活事件、选择通知方式。</w:t>
      </w:r>
    </w:p>
    <w:p w14:paraId="4C853ADF" w14:textId="078EB19E" w:rsidR="00D0078E" w:rsidRDefault="00D0078E" w:rsidP="00330265">
      <w:pPr>
        <w:pStyle w:val="2"/>
      </w:pPr>
      <w:bookmarkStart w:id="18" w:name="_Toc39144060"/>
      <w:r>
        <w:rPr>
          <w:rFonts w:hint="eastAsia"/>
        </w:rPr>
        <w:lastRenderedPageBreak/>
        <w:t>外部接口</w:t>
      </w:r>
      <w:bookmarkEnd w:id="18"/>
    </w:p>
    <w:p w14:paraId="606CE058" w14:textId="03AB180A" w:rsidR="00B80386" w:rsidRDefault="00B80386" w:rsidP="00B80386">
      <w:pPr>
        <w:pStyle w:val="a0"/>
        <w:ind w:firstLine="480"/>
      </w:pPr>
      <w:r>
        <w:rPr>
          <w:rFonts w:hint="eastAsia"/>
        </w:rPr>
        <w:t>功能扩展通过</w:t>
      </w:r>
      <w:r>
        <w:rPr>
          <w:rFonts w:hint="eastAsia"/>
        </w:rPr>
        <w:t>H</w:t>
      </w:r>
      <w:r>
        <w:t>TTP</w:t>
      </w:r>
      <w:r>
        <w:rPr>
          <w:rFonts w:hint="eastAsia"/>
        </w:rPr>
        <w:t>1</w:t>
      </w:r>
      <w:r>
        <w:t>.1</w:t>
      </w:r>
      <w:r>
        <w:rPr>
          <w:rFonts w:hint="eastAsia"/>
        </w:rPr>
        <w:t>协议</w:t>
      </w:r>
      <w:r w:rsidR="0020209D">
        <w:rPr>
          <w:rFonts w:hint="eastAsia"/>
        </w:rPr>
        <w:t>向使用者</w:t>
      </w:r>
      <w:r>
        <w:rPr>
          <w:rFonts w:hint="eastAsia"/>
        </w:rPr>
        <w:t>提供服务。</w:t>
      </w:r>
    </w:p>
    <w:p w14:paraId="74006A87" w14:textId="35097FA5" w:rsidR="0020209D" w:rsidRPr="00B80386" w:rsidRDefault="0020209D" w:rsidP="00B80386">
      <w:pPr>
        <w:pStyle w:val="a0"/>
        <w:ind w:firstLine="480"/>
      </w:pPr>
      <w:r>
        <w:rPr>
          <w:rFonts w:hint="eastAsia"/>
        </w:rPr>
        <w:t>对于开发者，功能扩展提供了一系列预定义的开发接口以供开发者开发新的通知方式功能模块。</w:t>
      </w:r>
    </w:p>
    <w:p w14:paraId="3DF8A996" w14:textId="51C802F4" w:rsidR="00D0078E" w:rsidRDefault="00D0078E" w:rsidP="00330265">
      <w:pPr>
        <w:pStyle w:val="2"/>
      </w:pPr>
      <w:bookmarkStart w:id="19" w:name="_Toc39144061"/>
      <w:r>
        <w:rPr>
          <w:rFonts w:hint="eastAsia"/>
        </w:rPr>
        <w:t>内部接口</w:t>
      </w:r>
      <w:bookmarkEnd w:id="19"/>
    </w:p>
    <w:p w14:paraId="4B82727B" w14:textId="1C7A0331" w:rsidR="0037569B" w:rsidRDefault="0020209D" w:rsidP="0020209D">
      <w:pPr>
        <w:pStyle w:val="a0"/>
        <w:ind w:firstLine="480"/>
      </w:pPr>
      <w:r>
        <w:rPr>
          <w:rFonts w:hint="eastAsia"/>
        </w:rPr>
        <w:t>内部主要有通知服务模块以及</w:t>
      </w:r>
      <w:r>
        <w:rPr>
          <w:rFonts w:hint="eastAsia"/>
        </w:rPr>
        <w:t>Gitea</w:t>
      </w:r>
      <w:r>
        <w:rPr>
          <w:rFonts w:hint="eastAsia"/>
        </w:rPr>
        <w:t>本身的数据交互，这部分交互通过</w:t>
      </w:r>
      <w:r>
        <w:rPr>
          <w:rFonts w:hint="eastAsia"/>
        </w:rPr>
        <w:t>gRPC</w:t>
      </w:r>
      <w:r>
        <w:rPr>
          <w:rFonts w:hint="eastAsia"/>
        </w:rPr>
        <w:t>协议实现远程方法调用。</w:t>
      </w:r>
    </w:p>
    <w:p w14:paraId="0FD94160" w14:textId="77777777" w:rsidR="00CC3AC2" w:rsidRPr="0037569B" w:rsidRDefault="00CC3AC2" w:rsidP="0020209D">
      <w:pPr>
        <w:pStyle w:val="a0"/>
        <w:ind w:firstLine="480"/>
      </w:pPr>
    </w:p>
    <w:p w14:paraId="219F5BCB" w14:textId="6D886AF2" w:rsidR="00B80386" w:rsidRDefault="00B80386" w:rsidP="00330265">
      <w:pPr>
        <w:pStyle w:val="1"/>
      </w:pPr>
      <w:bookmarkStart w:id="20" w:name="_Toc39144062"/>
      <w:r>
        <w:rPr>
          <w:rFonts w:hint="eastAsia"/>
        </w:rPr>
        <w:t>数据结构设计</w:t>
      </w:r>
      <w:bookmarkEnd w:id="20"/>
    </w:p>
    <w:p w14:paraId="06CEC08E" w14:textId="136904C7" w:rsidR="00B80386" w:rsidRDefault="00B80386" w:rsidP="00330265">
      <w:pPr>
        <w:pStyle w:val="2"/>
      </w:pPr>
      <w:bookmarkStart w:id="21" w:name="_Toc39144063"/>
      <w:r>
        <w:rPr>
          <w:rFonts w:hint="eastAsia"/>
        </w:rPr>
        <w:t>逻辑结构设计</w:t>
      </w:r>
      <w:bookmarkEnd w:id="21"/>
    </w:p>
    <w:p w14:paraId="7BAF6956" w14:textId="104B5E6A" w:rsidR="00B80386" w:rsidRDefault="00B80386" w:rsidP="00B80386">
      <w:pPr>
        <w:pStyle w:val="a0"/>
        <w:numPr>
          <w:ilvl w:val="0"/>
          <w:numId w:val="8"/>
        </w:numPr>
        <w:ind w:firstLineChars="0"/>
      </w:pPr>
      <w:r>
        <w:rPr>
          <w:rFonts w:hint="eastAsia"/>
        </w:rPr>
        <w:t>通知方式功能模块</w:t>
      </w:r>
      <w:r w:rsidR="00166FE5">
        <w:rPr>
          <w:rFonts w:hint="eastAsia"/>
        </w:rPr>
        <w:t>文件</w:t>
      </w:r>
      <w:r>
        <w:rPr>
          <w:rFonts w:hint="eastAsia"/>
        </w:rPr>
        <w:t>结构</w:t>
      </w:r>
    </w:p>
    <w:p w14:paraId="1A9F8223" w14:textId="226B4348" w:rsidR="004C77A7" w:rsidRPr="004C77A7" w:rsidRDefault="004C77A7" w:rsidP="004C77A7">
      <w:pPr>
        <w:pStyle w:val="a6"/>
      </w:pPr>
      <w:bookmarkStart w:id="22" w:name="_Ref39068769"/>
      <w:r w:rsidRPr="004C77A7">
        <w:rPr>
          <w:rFonts w:hint="eastAsia"/>
        </w:rPr>
        <w:t>表</w:t>
      </w:r>
      <w:r w:rsidR="004847DC">
        <w:fldChar w:fldCharType="begin"/>
      </w:r>
      <w:r w:rsidR="004847DC">
        <w:instrText xml:space="preserve"> </w:instrText>
      </w:r>
      <w:r w:rsidR="004847DC">
        <w:rPr>
          <w:rFonts w:hint="eastAsia"/>
        </w:rPr>
        <w:instrText>STYLEREF 1 \s</w:instrText>
      </w:r>
      <w:r w:rsidR="004847DC">
        <w:instrText xml:space="preserve"> </w:instrText>
      </w:r>
      <w:r w:rsidR="004847DC">
        <w:fldChar w:fldCharType="separate"/>
      </w:r>
      <w:r w:rsidR="004847DC">
        <w:rPr>
          <w:noProof/>
        </w:rPr>
        <w:t>4</w:t>
      </w:r>
      <w:r w:rsidR="004847DC">
        <w:fldChar w:fldCharType="end"/>
      </w:r>
      <w:r w:rsidR="004847DC">
        <w:t>.</w:t>
      </w:r>
      <w:r w:rsidR="004847DC">
        <w:fldChar w:fldCharType="begin"/>
      </w:r>
      <w:r w:rsidR="004847DC">
        <w:instrText xml:space="preserve"> </w:instrText>
      </w:r>
      <w:r w:rsidR="004847DC">
        <w:rPr>
          <w:rFonts w:hint="eastAsia"/>
        </w:rPr>
        <w:instrText xml:space="preserve">SEQ </w:instrText>
      </w:r>
      <w:r w:rsidR="004847DC">
        <w:rPr>
          <w:rFonts w:hint="eastAsia"/>
        </w:rPr>
        <w:instrText>表</w:instrText>
      </w:r>
      <w:r w:rsidR="004847DC">
        <w:rPr>
          <w:rFonts w:hint="eastAsia"/>
        </w:rPr>
        <w:instrText xml:space="preserve"> \* ARABIC \s 1</w:instrText>
      </w:r>
      <w:r w:rsidR="004847DC">
        <w:instrText xml:space="preserve"> </w:instrText>
      </w:r>
      <w:r w:rsidR="004847DC">
        <w:fldChar w:fldCharType="separate"/>
      </w:r>
      <w:r w:rsidR="004847DC">
        <w:rPr>
          <w:noProof/>
        </w:rPr>
        <w:t>1</w:t>
      </w:r>
      <w:r w:rsidR="004847DC">
        <w:fldChar w:fldCharType="end"/>
      </w:r>
      <w:bookmarkEnd w:id="22"/>
      <w:r w:rsidRPr="004C77A7">
        <w:rPr>
          <w:rFonts w:hint="eastAsia"/>
        </w:rPr>
        <w:t>通知方式模块文件结构</w:t>
      </w:r>
    </w:p>
    <w:tbl>
      <w:tblPr>
        <w:tblStyle w:val="a5"/>
        <w:tblW w:w="0" w:type="auto"/>
        <w:tblLook w:val="04A0" w:firstRow="1" w:lastRow="0" w:firstColumn="1" w:lastColumn="0" w:noHBand="0" w:noVBand="1"/>
      </w:tblPr>
      <w:tblGrid>
        <w:gridCol w:w="4148"/>
        <w:gridCol w:w="4148"/>
      </w:tblGrid>
      <w:tr w:rsidR="00166FE5" w:rsidRPr="0037569B" w14:paraId="3E87DF52" w14:textId="77777777" w:rsidTr="00D9257E">
        <w:tc>
          <w:tcPr>
            <w:tcW w:w="4148" w:type="dxa"/>
          </w:tcPr>
          <w:p w14:paraId="1B8F355A" w14:textId="201E241B" w:rsidR="00166FE5" w:rsidRPr="0037569B" w:rsidRDefault="00166FE5" w:rsidP="00166FE5">
            <w:pPr>
              <w:pStyle w:val="a0"/>
              <w:ind w:firstLineChars="0" w:firstLine="0"/>
              <w:rPr>
                <w:sz w:val="21"/>
                <w:szCs w:val="21"/>
              </w:rPr>
            </w:pPr>
            <w:r w:rsidRPr="0037569B">
              <w:rPr>
                <w:rFonts w:hint="eastAsia"/>
                <w:sz w:val="21"/>
                <w:szCs w:val="21"/>
              </w:rPr>
              <w:t>文件名称</w:t>
            </w:r>
          </w:p>
        </w:tc>
        <w:tc>
          <w:tcPr>
            <w:tcW w:w="4148" w:type="dxa"/>
          </w:tcPr>
          <w:p w14:paraId="5FFE6C26" w14:textId="4EAFD20B" w:rsidR="00166FE5" w:rsidRPr="0037569B" w:rsidRDefault="00166FE5" w:rsidP="00166FE5">
            <w:pPr>
              <w:pStyle w:val="a0"/>
              <w:ind w:firstLineChars="0" w:firstLine="0"/>
              <w:rPr>
                <w:sz w:val="21"/>
                <w:szCs w:val="21"/>
              </w:rPr>
            </w:pPr>
            <w:r w:rsidRPr="0037569B">
              <w:rPr>
                <w:rFonts w:hint="eastAsia"/>
                <w:sz w:val="21"/>
                <w:szCs w:val="21"/>
              </w:rPr>
              <w:t>描述</w:t>
            </w:r>
          </w:p>
        </w:tc>
      </w:tr>
      <w:tr w:rsidR="00166FE5" w:rsidRPr="0037569B" w14:paraId="7DFF09F8" w14:textId="77777777" w:rsidTr="00D9257E">
        <w:tc>
          <w:tcPr>
            <w:tcW w:w="4148" w:type="dxa"/>
          </w:tcPr>
          <w:p w14:paraId="7D8F2DBE" w14:textId="0CC594A1" w:rsidR="00166FE5" w:rsidRPr="0037569B" w:rsidRDefault="00166FE5" w:rsidP="00166FE5">
            <w:pPr>
              <w:pStyle w:val="a0"/>
              <w:ind w:firstLineChars="0" w:firstLine="0"/>
              <w:rPr>
                <w:sz w:val="21"/>
                <w:szCs w:val="21"/>
              </w:rPr>
            </w:pPr>
            <w:r w:rsidRPr="0037569B">
              <w:rPr>
                <w:rFonts w:hint="eastAsia"/>
                <w:sz w:val="21"/>
                <w:szCs w:val="21"/>
              </w:rPr>
              <w:t>c</w:t>
            </w:r>
            <w:r w:rsidRPr="0037569B">
              <w:rPr>
                <w:sz w:val="21"/>
                <w:szCs w:val="21"/>
              </w:rPr>
              <w:t>onfig.json</w:t>
            </w:r>
          </w:p>
        </w:tc>
        <w:tc>
          <w:tcPr>
            <w:tcW w:w="4148" w:type="dxa"/>
          </w:tcPr>
          <w:p w14:paraId="78DAD3DF" w14:textId="2D0B3949" w:rsidR="00166FE5" w:rsidRPr="0037569B" w:rsidRDefault="00166FE5" w:rsidP="00166FE5">
            <w:pPr>
              <w:pStyle w:val="a0"/>
              <w:ind w:firstLineChars="0" w:firstLine="0"/>
              <w:rPr>
                <w:sz w:val="21"/>
                <w:szCs w:val="21"/>
              </w:rPr>
            </w:pPr>
            <w:r w:rsidRPr="0037569B">
              <w:rPr>
                <w:rFonts w:hint="eastAsia"/>
                <w:sz w:val="21"/>
                <w:szCs w:val="21"/>
              </w:rPr>
              <w:t>对功能模块的名称、版本、作者、全局属性、个人属性的描述文件</w:t>
            </w:r>
          </w:p>
        </w:tc>
      </w:tr>
      <w:tr w:rsidR="00166FE5" w:rsidRPr="0037569B" w14:paraId="2D376222" w14:textId="77777777" w:rsidTr="00D9257E">
        <w:tc>
          <w:tcPr>
            <w:tcW w:w="4148" w:type="dxa"/>
          </w:tcPr>
          <w:p w14:paraId="3C2E67F4" w14:textId="634C8688" w:rsidR="00166FE5" w:rsidRPr="0037569B" w:rsidRDefault="00166FE5" w:rsidP="00166FE5">
            <w:pPr>
              <w:pStyle w:val="a0"/>
              <w:ind w:firstLineChars="0" w:firstLine="0"/>
              <w:rPr>
                <w:sz w:val="21"/>
                <w:szCs w:val="21"/>
              </w:rPr>
            </w:pPr>
            <w:r w:rsidRPr="0037569B">
              <w:rPr>
                <w:rFonts w:hint="eastAsia"/>
                <w:sz w:val="21"/>
                <w:szCs w:val="21"/>
              </w:rPr>
              <w:t>a</w:t>
            </w:r>
            <w:r w:rsidRPr="0037569B">
              <w:rPr>
                <w:sz w:val="21"/>
                <w:szCs w:val="21"/>
              </w:rPr>
              <w:t>sset</w:t>
            </w:r>
            <w:r w:rsidRPr="0037569B">
              <w:rPr>
                <w:rFonts w:hint="eastAsia"/>
                <w:sz w:val="21"/>
                <w:szCs w:val="21"/>
              </w:rPr>
              <w:t>s</w:t>
            </w:r>
            <w:r w:rsidRPr="0037569B">
              <w:rPr>
                <w:sz w:val="21"/>
                <w:szCs w:val="21"/>
              </w:rPr>
              <w:t>/</w:t>
            </w:r>
          </w:p>
        </w:tc>
        <w:tc>
          <w:tcPr>
            <w:tcW w:w="4148" w:type="dxa"/>
          </w:tcPr>
          <w:p w14:paraId="5B56D507" w14:textId="39109714" w:rsidR="00166FE5" w:rsidRPr="0037569B" w:rsidRDefault="00166FE5" w:rsidP="00166FE5">
            <w:pPr>
              <w:pStyle w:val="a0"/>
              <w:ind w:firstLineChars="0" w:firstLine="0"/>
              <w:rPr>
                <w:sz w:val="21"/>
                <w:szCs w:val="21"/>
              </w:rPr>
            </w:pPr>
            <w:r w:rsidRPr="0037569B">
              <w:rPr>
                <w:rFonts w:hint="eastAsia"/>
                <w:sz w:val="21"/>
                <w:szCs w:val="21"/>
              </w:rPr>
              <w:t>功能模块的资源文件目录</w:t>
            </w:r>
          </w:p>
        </w:tc>
      </w:tr>
      <w:tr w:rsidR="00166FE5" w:rsidRPr="0037569B" w14:paraId="6F3808E6" w14:textId="77777777" w:rsidTr="00D9257E">
        <w:tc>
          <w:tcPr>
            <w:tcW w:w="4148" w:type="dxa"/>
          </w:tcPr>
          <w:p w14:paraId="40BC7E1B" w14:textId="3CDF46EF" w:rsidR="00166FE5" w:rsidRPr="0037569B" w:rsidRDefault="00166FE5" w:rsidP="00166FE5">
            <w:pPr>
              <w:pStyle w:val="a0"/>
              <w:ind w:firstLineChars="0" w:firstLine="0"/>
              <w:rPr>
                <w:sz w:val="21"/>
                <w:szCs w:val="21"/>
              </w:rPr>
            </w:pPr>
            <w:r w:rsidRPr="0037569B">
              <w:rPr>
                <w:sz w:val="21"/>
                <w:szCs w:val="21"/>
              </w:rPr>
              <w:t>entry.py</w:t>
            </w:r>
          </w:p>
        </w:tc>
        <w:tc>
          <w:tcPr>
            <w:tcW w:w="4148" w:type="dxa"/>
          </w:tcPr>
          <w:p w14:paraId="1A3E9DCA" w14:textId="4D38C969" w:rsidR="00166FE5" w:rsidRPr="0037569B" w:rsidRDefault="00166FE5" w:rsidP="00166FE5">
            <w:pPr>
              <w:pStyle w:val="a0"/>
              <w:ind w:firstLineChars="0" w:firstLine="0"/>
              <w:rPr>
                <w:sz w:val="21"/>
                <w:szCs w:val="21"/>
              </w:rPr>
            </w:pPr>
            <w:r w:rsidRPr="0037569B">
              <w:rPr>
                <w:rFonts w:hint="eastAsia"/>
                <w:sz w:val="21"/>
                <w:szCs w:val="21"/>
              </w:rPr>
              <w:t>模块的功能函数实现文件</w:t>
            </w:r>
            <w:r w:rsidR="00822561">
              <w:rPr>
                <w:rFonts w:hint="eastAsia"/>
                <w:sz w:val="21"/>
                <w:szCs w:val="21"/>
              </w:rPr>
              <w:t>，其中必须以指定的方式实现所有的功能函数</w:t>
            </w:r>
          </w:p>
        </w:tc>
      </w:tr>
      <w:tr w:rsidR="00166FE5" w:rsidRPr="0037569B" w14:paraId="521297F5" w14:textId="77777777" w:rsidTr="00D9257E">
        <w:tc>
          <w:tcPr>
            <w:tcW w:w="4148" w:type="dxa"/>
          </w:tcPr>
          <w:p w14:paraId="53BA5A70" w14:textId="24E8267F" w:rsidR="00166FE5" w:rsidRPr="0037569B" w:rsidRDefault="004C77A7" w:rsidP="00166FE5">
            <w:pPr>
              <w:pStyle w:val="a0"/>
              <w:ind w:firstLineChars="0" w:firstLine="0"/>
              <w:rPr>
                <w:sz w:val="21"/>
                <w:szCs w:val="21"/>
              </w:rPr>
            </w:pPr>
            <w:r w:rsidRPr="0037569B">
              <w:rPr>
                <w:sz w:val="21"/>
                <w:szCs w:val="21"/>
              </w:rPr>
              <w:t>others</w:t>
            </w:r>
          </w:p>
        </w:tc>
        <w:tc>
          <w:tcPr>
            <w:tcW w:w="4148" w:type="dxa"/>
          </w:tcPr>
          <w:p w14:paraId="2F2C5055" w14:textId="1B0428D1" w:rsidR="00166FE5" w:rsidRPr="0037569B" w:rsidRDefault="004C77A7" w:rsidP="00166FE5">
            <w:pPr>
              <w:pStyle w:val="a0"/>
              <w:ind w:firstLineChars="0" w:firstLine="0"/>
              <w:rPr>
                <w:sz w:val="21"/>
                <w:szCs w:val="21"/>
              </w:rPr>
            </w:pPr>
            <w:r w:rsidRPr="0037569B">
              <w:rPr>
                <w:rFonts w:hint="eastAsia"/>
                <w:sz w:val="21"/>
                <w:szCs w:val="21"/>
              </w:rPr>
              <w:t>其他</w:t>
            </w:r>
            <w:r w:rsidRPr="0037569B">
              <w:rPr>
                <w:rFonts w:hint="eastAsia"/>
                <w:sz w:val="21"/>
                <w:szCs w:val="21"/>
              </w:rPr>
              <w:t>Python</w:t>
            </w:r>
            <w:r w:rsidRPr="0037569B">
              <w:rPr>
                <w:rFonts w:hint="eastAsia"/>
                <w:sz w:val="21"/>
                <w:szCs w:val="21"/>
              </w:rPr>
              <w:t>源文件</w:t>
            </w:r>
          </w:p>
        </w:tc>
      </w:tr>
    </w:tbl>
    <w:p w14:paraId="14D44C96" w14:textId="7CA93590" w:rsidR="00166FE5" w:rsidRPr="00166FE5" w:rsidRDefault="004C77A7" w:rsidP="00166FE5">
      <w:pPr>
        <w:pStyle w:val="a0"/>
        <w:ind w:firstLine="480"/>
      </w:pPr>
      <w:r>
        <w:fldChar w:fldCharType="begin"/>
      </w:r>
      <w:r>
        <w:instrText xml:space="preserve"> REF _Ref39068769 \h </w:instrText>
      </w:r>
      <w:r>
        <w:fldChar w:fldCharType="separate"/>
      </w:r>
      <w:r w:rsidRPr="004C77A7">
        <w:rPr>
          <w:rFonts w:hint="eastAsia"/>
        </w:rPr>
        <w:t>表</w:t>
      </w:r>
      <w:r w:rsidRPr="004C77A7">
        <w:t>1.1</w:t>
      </w:r>
      <w:r>
        <w:fldChar w:fldCharType="end"/>
      </w:r>
      <w:r>
        <w:rPr>
          <w:rFonts w:hint="eastAsia"/>
        </w:rPr>
        <w:t>列举的所有文件通过</w:t>
      </w:r>
      <w:r>
        <w:t>zip</w:t>
      </w:r>
      <w:r>
        <w:rPr>
          <w:rFonts w:hint="eastAsia"/>
        </w:rPr>
        <w:t>压缩格式压缩，即可被通知服务模块使用。</w:t>
      </w:r>
    </w:p>
    <w:p w14:paraId="02E85F1C" w14:textId="6F5F2963" w:rsidR="00B80386" w:rsidRDefault="00166FE5" w:rsidP="00B80386">
      <w:pPr>
        <w:pStyle w:val="a0"/>
        <w:numPr>
          <w:ilvl w:val="0"/>
          <w:numId w:val="8"/>
        </w:numPr>
        <w:ind w:firstLineChars="0"/>
      </w:pPr>
      <w:r>
        <w:rPr>
          <w:rFonts w:hint="eastAsia"/>
        </w:rPr>
        <w:t>数据库结构</w:t>
      </w:r>
    </w:p>
    <w:p w14:paraId="2831DC2E" w14:textId="23EB398B" w:rsidR="00F72507" w:rsidRDefault="004C77A7" w:rsidP="00F72507">
      <w:pPr>
        <w:pStyle w:val="a0"/>
        <w:ind w:firstLine="480"/>
      </w:pPr>
      <w:r>
        <w:rPr>
          <w:rFonts w:hint="eastAsia"/>
        </w:rPr>
        <w:t>通知服务模块需要存储各个功能模块在</w:t>
      </w:r>
      <w:r>
        <w:rPr>
          <w:rFonts w:hint="eastAsia"/>
        </w:rPr>
        <w:t>c</w:t>
      </w:r>
      <w:r>
        <w:t>onfig.json</w:t>
      </w:r>
      <w:r>
        <w:rPr>
          <w:rFonts w:hint="eastAsia"/>
        </w:rPr>
        <w:t>中提出的个人设置字段。数据库为通知服务模块提供了单独的一张通知属性表，其中仅默认包含了用户</w:t>
      </w:r>
      <w:r>
        <w:rPr>
          <w:rFonts w:hint="eastAsia"/>
        </w:rPr>
        <w:t>ID</w:t>
      </w:r>
      <w:r>
        <w:rPr>
          <w:rFonts w:hint="eastAsia"/>
        </w:rPr>
        <w:t>字段，其他字段在加载功能模块后动态添加。</w:t>
      </w:r>
      <w:r w:rsidR="00F72507">
        <w:rPr>
          <w:rFonts w:hint="eastAsia"/>
        </w:rPr>
        <w:t>通知事件设置表记录了用户通知事件个性化设置的数据。</w:t>
      </w:r>
    </w:p>
    <w:p w14:paraId="3F785357" w14:textId="1CDD4A7A" w:rsidR="001D3AB4" w:rsidRDefault="001D3AB4" w:rsidP="00330265">
      <w:pPr>
        <w:pStyle w:val="2"/>
      </w:pPr>
      <w:bookmarkStart w:id="23" w:name="_Toc39144064"/>
      <w:r>
        <w:rPr>
          <w:rFonts w:hint="eastAsia"/>
        </w:rPr>
        <w:lastRenderedPageBreak/>
        <w:t>物理结构设计</w:t>
      </w:r>
      <w:bookmarkEnd w:id="23"/>
    </w:p>
    <w:p w14:paraId="259AD905" w14:textId="4A4ECAB6" w:rsidR="001D3AB4" w:rsidRDefault="001D3AB4" w:rsidP="001D3AB4">
      <w:pPr>
        <w:pStyle w:val="a6"/>
        <w:keepNext/>
      </w:pPr>
      <w:r>
        <w:rPr>
          <w:rFonts w:hint="eastAsia"/>
        </w:rPr>
        <w:t>表</w:t>
      </w:r>
      <w:r w:rsidR="004847DC">
        <w:fldChar w:fldCharType="begin"/>
      </w:r>
      <w:r w:rsidR="004847DC">
        <w:instrText xml:space="preserve"> </w:instrText>
      </w:r>
      <w:r w:rsidR="004847DC">
        <w:rPr>
          <w:rFonts w:hint="eastAsia"/>
        </w:rPr>
        <w:instrText>STYLEREF 1 \s</w:instrText>
      </w:r>
      <w:r w:rsidR="004847DC">
        <w:instrText xml:space="preserve"> </w:instrText>
      </w:r>
      <w:r w:rsidR="004847DC">
        <w:fldChar w:fldCharType="separate"/>
      </w:r>
      <w:r w:rsidR="004847DC">
        <w:rPr>
          <w:noProof/>
        </w:rPr>
        <w:t>4</w:t>
      </w:r>
      <w:r w:rsidR="004847DC">
        <w:fldChar w:fldCharType="end"/>
      </w:r>
      <w:r w:rsidR="004847DC">
        <w:t>.</w:t>
      </w:r>
      <w:r w:rsidR="004847DC">
        <w:fldChar w:fldCharType="begin"/>
      </w:r>
      <w:r w:rsidR="004847DC">
        <w:instrText xml:space="preserve"> </w:instrText>
      </w:r>
      <w:r w:rsidR="004847DC">
        <w:rPr>
          <w:rFonts w:hint="eastAsia"/>
        </w:rPr>
        <w:instrText xml:space="preserve">SEQ </w:instrText>
      </w:r>
      <w:r w:rsidR="004847DC">
        <w:rPr>
          <w:rFonts w:hint="eastAsia"/>
        </w:rPr>
        <w:instrText>表</w:instrText>
      </w:r>
      <w:r w:rsidR="004847DC">
        <w:rPr>
          <w:rFonts w:hint="eastAsia"/>
        </w:rPr>
        <w:instrText xml:space="preserve"> \* ARABIC \s 1</w:instrText>
      </w:r>
      <w:r w:rsidR="004847DC">
        <w:instrText xml:space="preserve"> </w:instrText>
      </w:r>
      <w:r w:rsidR="004847DC">
        <w:fldChar w:fldCharType="separate"/>
      </w:r>
      <w:r w:rsidR="004847DC">
        <w:rPr>
          <w:noProof/>
        </w:rPr>
        <w:t>2</w:t>
      </w:r>
      <w:r w:rsidR="004847DC">
        <w:fldChar w:fldCharType="end"/>
      </w:r>
      <w:r>
        <w:rPr>
          <w:rFonts w:hint="eastAsia"/>
        </w:rPr>
        <w:t>通知属性表</w:t>
      </w:r>
      <w:r>
        <w:rPr>
          <w:rFonts w:hint="eastAsia"/>
        </w:rPr>
        <w:t>(</w:t>
      </w:r>
      <w:r>
        <w:t>NotificationAttribute)</w:t>
      </w:r>
    </w:p>
    <w:tbl>
      <w:tblPr>
        <w:tblStyle w:val="a5"/>
        <w:tblW w:w="0" w:type="auto"/>
        <w:tblLook w:val="04A0" w:firstRow="1" w:lastRow="0" w:firstColumn="1" w:lastColumn="0" w:noHBand="0" w:noVBand="1"/>
      </w:tblPr>
      <w:tblGrid>
        <w:gridCol w:w="926"/>
        <w:gridCol w:w="926"/>
        <w:gridCol w:w="1120"/>
        <w:gridCol w:w="734"/>
        <w:gridCol w:w="927"/>
        <w:gridCol w:w="927"/>
        <w:gridCol w:w="927"/>
        <w:gridCol w:w="927"/>
      </w:tblGrid>
      <w:tr w:rsidR="001D3AB4" w:rsidRPr="0037569B" w14:paraId="4D91BC67" w14:textId="44B510ED" w:rsidTr="00D9257E">
        <w:tc>
          <w:tcPr>
            <w:tcW w:w="926" w:type="dxa"/>
          </w:tcPr>
          <w:p w14:paraId="7E506504" w14:textId="0CEF8FD6" w:rsidR="001D3AB4" w:rsidRPr="0037569B" w:rsidRDefault="001D3AB4" w:rsidP="001D3AB4">
            <w:pPr>
              <w:pStyle w:val="a0"/>
              <w:ind w:firstLineChars="0" w:firstLine="0"/>
              <w:rPr>
                <w:sz w:val="21"/>
                <w:szCs w:val="21"/>
              </w:rPr>
            </w:pPr>
            <w:r w:rsidRPr="0037569B">
              <w:rPr>
                <w:rFonts w:hint="eastAsia"/>
                <w:sz w:val="21"/>
                <w:szCs w:val="21"/>
              </w:rPr>
              <w:t>序号</w:t>
            </w:r>
          </w:p>
        </w:tc>
        <w:tc>
          <w:tcPr>
            <w:tcW w:w="926" w:type="dxa"/>
          </w:tcPr>
          <w:p w14:paraId="6D40531F" w14:textId="384B5085" w:rsidR="001D3AB4" w:rsidRPr="0037569B" w:rsidRDefault="001D3AB4" w:rsidP="001D3AB4">
            <w:pPr>
              <w:pStyle w:val="a0"/>
              <w:ind w:firstLineChars="0" w:firstLine="0"/>
              <w:rPr>
                <w:sz w:val="21"/>
                <w:szCs w:val="21"/>
              </w:rPr>
            </w:pPr>
            <w:r w:rsidRPr="0037569B">
              <w:rPr>
                <w:rFonts w:hint="eastAsia"/>
                <w:sz w:val="21"/>
                <w:szCs w:val="21"/>
              </w:rPr>
              <w:t>字段名</w:t>
            </w:r>
          </w:p>
        </w:tc>
        <w:tc>
          <w:tcPr>
            <w:tcW w:w="1120" w:type="dxa"/>
          </w:tcPr>
          <w:p w14:paraId="57C1B217" w14:textId="3F65CAAE" w:rsidR="001D3AB4" w:rsidRPr="0037569B" w:rsidRDefault="001D3AB4" w:rsidP="001D3AB4">
            <w:pPr>
              <w:pStyle w:val="a0"/>
              <w:ind w:firstLineChars="0" w:firstLine="0"/>
              <w:rPr>
                <w:sz w:val="21"/>
                <w:szCs w:val="21"/>
              </w:rPr>
            </w:pPr>
            <w:r w:rsidRPr="0037569B">
              <w:rPr>
                <w:rFonts w:hint="eastAsia"/>
                <w:sz w:val="21"/>
                <w:szCs w:val="21"/>
              </w:rPr>
              <w:t>字段含义</w:t>
            </w:r>
          </w:p>
        </w:tc>
        <w:tc>
          <w:tcPr>
            <w:tcW w:w="734" w:type="dxa"/>
          </w:tcPr>
          <w:p w14:paraId="3CD9F080" w14:textId="4E0DA854" w:rsidR="001D3AB4" w:rsidRPr="0037569B" w:rsidRDefault="001D3AB4" w:rsidP="001D3AB4">
            <w:pPr>
              <w:pStyle w:val="a0"/>
              <w:ind w:firstLineChars="0" w:firstLine="0"/>
              <w:rPr>
                <w:sz w:val="21"/>
                <w:szCs w:val="21"/>
              </w:rPr>
            </w:pPr>
            <w:r w:rsidRPr="0037569B">
              <w:rPr>
                <w:rFonts w:hint="eastAsia"/>
                <w:sz w:val="21"/>
                <w:szCs w:val="21"/>
              </w:rPr>
              <w:t>类型</w:t>
            </w:r>
          </w:p>
        </w:tc>
        <w:tc>
          <w:tcPr>
            <w:tcW w:w="927" w:type="dxa"/>
          </w:tcPr>
          <w:p w14:paraId="0FEC37AB" w14:textId="32C2E27E" w:rsidR="001D3AB4" w:rsidRPr="0037569B" w:rsidRDefault="001D3AB4" w:rsidP="001D3AB4">
            <w:pPr>
              <w:pStyle w:val="a0"/>
              <w:ind w:firstLineChars="0" w:firstLine="0"/>
              <w:rPr>
                <w:sz w:val="21"/>
                <w:szCs w:val="21"/>
              </w:rPr>
            </w:pPr>
            <w:r w:rsidRPr="0037569B">
              <w:rPr>
                <w:rFonts w:hint="eastAsia"/>
                <w:sz w:val="21"/>
                <w:szCs w:val="21"/>
              </w:rPr>
              <w:t>长度</w:t>
            </w:r>
          </w:p>
        </w:tc>
        <w:tc>
          <w:tcPr>
            <w:tcW w:w="927" w:type="dxa"/>
          </w:tcPr>
          <w:p w14:paraId="74205470" w14:textId="71A1A7EF" w:rsidR="001D3AB4" w:rsidRPr="0037569B" w:rsidRDefault="001D3AB4" w:rsidP="001D3AB4">
            <w:pPr>
              <w:pStyle w:val="a0"/>
              <w:ind w:firstLineChars="0" w:firstLine="0"/>
              <w:rPr>
                <w:sz w:val="21"/>
                <w:szCs w:val="21"/>
              </w:rPr>
            </w:pPr>
            <w:r w:rsidRPr="0037569B">
              <w:rPr>
                <w:rFonts w:hint="eastAsia"/>
                <w:sz w:val="21"/>
                <w:szCs w:val="21"/>
              </w:rPr>
              <w:t>默认值</w:t>
            </w:r>
          </w:p>
        </w:tc>
        <w:tc>
          <w:tcPr>
            <w:tcW w:w="927" w:type="dxa"/>
          </w:tcPr>
          <w:p w14:paraId="17544B2B" w14:textId="28972EF0" w:rsidR="001D3AB4" w:rsidRPr="0037569B" w:rsidRDefault="001D3AB4" w:rsidP="001D3AB4">
            <w:pPr>
              <w:pStyle w:val="a0"/>
              <w:ind w:firstLineChars="0" w:firstLine="0"/>
              <w:rPr>
                <w:sz w:val="21"/>
                <w:szCs w:val="21"/>
              </w:rPr>
            </w:pPr>
            <w:r w:rsidRPr="0037569B">
              <w:rPr>
                <w:rFonts w:hint="eastAsia"/>
                <w:sz w:val="21"/>
                <w:szCs w:val="21"/>
              </w:rPr>
              <w:t>允许空</w:t>
            </w:r>
          </w:p>
        </w:tc>
        <w:tc>
          <w:tcPr>
            <w:tcW w:w="927" w:type="dxa"/>
          </w:tcPr>
          <w:p w14:paraId="17D47B7A" w14:textId="1E118480" w:rsidR="001D3AB4" w:rsidRPr="0037569B" w:rsidRDefault="001D3AB4" w:rsidP="001D3AB4">
            <w:pPr>
              <w:pStyle w:val="a0"/>
              <w:ind w:firstLineChars="0" w:firstLine="0"/>
              <w:rPr>
                <w:sz w:val="21"/>
                <w:szCs w:val="21"/>
              </w:rPr>
            </w:pPr>
            <w:r w:rsidRPr="0037569B">
              <w:rPr>
                <w:rFonts w:hint="eastAsia"/>
                <w:sz w:val="21"/>
                <w:szCs w:val="21"/>
              </w:rPr>
              <w:t>主键</w:t>
            </w:r>
          </w:p>
        </w:tc>
      </w:tr>
      <w:tr w:rsidR="001D3AB4" w:rsidRPr="0037569B" w14:paraId="08DD3ACF" w14:textId="38E33DDA" w:rsidTr="00D9257E">
        <w:tc>
          <w:tcPr>
            <w:tcW w:w="926" w:type="dxa"/>
          </w:tcPr>
          <w:p w14:paraId="6AF5A763" w14:textId="41A3EBD3" w:rsidR="001D3AB4" w:rsidRPr="0037569B" w:rsidRDefault="001D3AB4" w:rsidP="001D3AB4">
            <w:pPr>
              <w:pStyle w:val="a0"/>
              <w:ind w:firstLineChars="0" w:firstLine="0"/>
              <w:rPr>
                <w:sz w:val="21"/>
                <w:szCs w:val="21"/>
              </w:rPr>
            </w:pPr>
            <w:r w:rsidRPr="0037569B">
              <w:rPr>
                <w:rFonts w:hint="eastAsia"/>
                <w:sz w:val="21"/>
                <w:szCs w:val="21"/>
              </w:rPr>
              <w:t>1</w:t>
            </w:r>
          </w:p>
        </w:tc>
        <w:tc>
          <w:tcPr>
            <w:tcW w:w="926" w:type="dxa"/>
          </w:tcPr>
          <w:p w14:paraId="6D237759" w14:textId="2A0CA101" w:rsidR="001D3AB4" w:rsidRPr="0037569B" w:rsidRDefault="001D3AB4" w:rsidP="001D3AB4">
            <w:pPr>
              <w:pStyle w:val="a0"/>
              <w:ind w:firstLineChars="0" w:firstLine="0"/>
              <w:rPr>
                <w:sz w:val="21"/>
                <w:szCs w:val="21"/>
              </w:rPr>
            </w:pPr>
            <w:r w:rsidRPr="0037569B">
              <w:rPr>
                <w:sz w:val="21"/>
                <w:szCs w:val="21"/>
              </w:rPr>
              <w:t>ID</w:t>
            </w:r>
          </w:p>
        </w:tc>
        <w:tc>
          <w:tcPr>
            <w:tcW w:w="1120" w:type="dxa"/>
          </w:tcPr>
          <w:p w14:paraId="04A6913D" w14:textId="39CE3EB6" w:rsidR="001D3AB4" w:rsidRPr="0037569B" w:rsidRDefault="001D3AB4" w:rsidP="001D3AB4">
            <w:pPr>
              <w:pStyle w:val="a0"/>
              <w:ind w:firstLineChars="0" w:firstLine="0"/>
              <w:rPr>
                <w:sz w:val="21"/>
                <w:szCs w:val="21"/>
              </w:rPr>
            </w:pPr>
            <w:r w:rsidRPr="0037569B">
              <w:rPr>
                <w:rFonts w:hint="eastAsia"/>
                <w:sz w:val="21"/>
                <w:szCs w:val="21"/>
              </w:rPr>
              <w:t>用户</w:t>
            </w:r>
            <w:r w:rsidRPr="0037569B">
              <w:rPr>
                <w:rFonts w:hint="eastAsia"/>
                <w:sz w:val="21"/>
                <w:szCs w:val="21"/>
              </w:rPr>
              <w:t>ID</w:t>
            </w:r>
          </w:p>
        </w:tc>
        <w:tc>
          <w:tcPr>
            <w:tcW w:w="734" w:type="dxa"/>
          </w:tcPr>
          <w:p w14:paraId="051E870A" w14:textId="71661953" w:rsidR="001D3AB4" w:rsidRPr="0037569B" w:rsidRDefault="001D3AB4" w:rsidP="001D3AB4">
            <w:pPr>
              <w:pStyle w:val="a0"/>
              <w:ind w:firstLineChars="0" w:firstLine="0"/>
              <w:rPr>
                <w:sz w:val="21"/>
                <w:szCs w:val="21"/>
              </w:rPr>
            </w:pPr>
            <w:r w:rsidRPr="0037569B">
              <w:rPr>
                <w:rFonts w:hint="eastAsia"/>
                <w:sz w:val="21"/>
                <w:szCs w:val="21"/>
              </w:rPr>
              <w:t>INT</w:t>
            </w:r>
          </w:p>
        </w:tc>
        <w:tc>
          <w:tcPr>
            <w:tcW w:w="927" w:type="dxa"/>
          </w:tcPr>
          <w:p w14:paraId="7F2F2EBF" w14:textId="4B468F21" w:rsidR="001D3AB4" w:rsidRPr="0037569B" w:rsidRDefault="001D3AB4" w:rsidP="001D3AB4">
            <w:pPr>
              <w:pStyle w:val="a0"/>
              <w:ind w:firstLineChars="0" w:firstLine="0"/>
              <w:rPr>
                <w:sz w:val="21"/>
                <w:szCs w:val="21"/>
              </w:rPr>
            </w:pPr>
            <w:r w:rsidRPr="0037569B">
              <w:rPr>
                <w:sz w:val="21"/>
                <w:szCs w:val="21"/>
              </w:rPr>
              <w:t>8</w:t>
            </w:r>
          </w:p>
        </w:tc>
        <w:tc>
          <w:tcPr>
            <w:tcW w:w="927" w:type="dxa"/>
          </w:tcPr>
          <w:p w14:paraId="5021445B" w14:textId="77777777" w:rsidR="001D3AB4" w:rsidRPr="0037569B" w:rsidRDefault="001D3AB4" w:rsidP="001D3AB4">
            <w:pPr>
              <w:pStyle w:val="a0"/>
              <w:ind w:firstLineChars="0" w:firstLine="0"/>
              <w:rPr>
                <w:sz w:val="21"/>
                <w:szCs w:val="21"/>
              </w:rPr>
            </w:pPr>
          </w:p>
        </w:tc>
        <w:tc>
          <w:tcPr>
            <w:tcW w:w="927" w:type="dxa"/>
          </w:tcPr>
          <w:p w14:paraId="27483159" w14:textId="77777777" w:rsidR="001D3AB4" w:rsidRPr="0037569B" w:rsidRDefault="001D3AB4" w:rsidP="001D3AB4">
            <w:pPr>
              <w:pStyle w:val="a0"/>
              <w:ind w:firstLineChars="0" w:firstLine="0"/>
              <w:rPr>
                <w:sz w:val="21"/>
                <w:szCs w:val="21"/>
              </w:rPr>
            </w:pPr>
          </w:p>
        </w:tc>
        <w:tc>
          <w:tcPr>
            <w:tcW w:w="927" w:type="dxa"/>
          </w:tcPr>
          <w:p w14:paraId="1799F874" w14:textId="139F1545" w:rsidR="001D3AB4" w:rsidRPr="0037569B" w:rsidRDefault="001D3AB4" w:rsidP="001D3AB4">
            <w:pPr>
              <w:pStyle w:val="a0"/>
              <w:ind w:firstLineChars="0" w:firstLine="0"/>
              <w:rPr>
                <w:sz w:val="21"/>
                <w:szCs w:val="21"/>
              </w:rPr>
            </w:pPr>
            <w:r w:rsidRPr="0037569B">
              <w:rPr>
                <w:rFonts w:hint="eastAsia"/>
                <w:sz w:val="21"/>
                <w:szCs w:val="21"/>
              </w:rPr>
              <w:t>是</w:t>
            </w:r>
          </w:p>
        </w:tc>
      </w:tr>
    </w:tbl>
    <w:p w14:paraId="25DB56F1" w14:textId="77777777" w:rsidR="00F72507" w:rsidRDefault="00F72507" w:rsidP="00F72507">
      <w:pPr>
        <w:pStyle w:val="a0"/>
        <w:ind w:firstLine="480"/>
      </w:pPr>
      <w:bookmarkStart w:id="24" w:name="_Toc39144065"/>
    </w:p>
    <w:p w14:paraId="04DF66F1" w14:textId="78CA5223" w:rsidR="004847DC" w:rsidRDefault="004847DC" w:rsidP="004847DC">
      <w:pPr>
        <w:pStyle w:val="a6"/>
        <w:keepNext/>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通知事件设置表</w:t>
      </w:r>
      <w:r>
        <w:rPr>
          <w:rFonts w:hint="eastAsia"/>
        </w:rPr>
        <w:t>(</w:t>
      </w:r>
      <w:r>
        <w:t>EventSetting)</w:t>
      </w:r>
    </w:p>
    <w:tbl>
      <w:tblPr>
        <w:tblStyle w:val="a5"/>
        <w:tblW w:w="0" w:type="auto"/>
        <w:tblLayout w:type="fixed"/>
        <w:tblLook w:val="04A0" w:firstRow="1" w:lastRow="0" w:firstColumn="1" w:lastColumn="0" w:noHBand="0" w:noVBand="1"/>
      </w:tblPr>
      <w:tblGrid>
        <w:gridCol w:w="709"/>
        <w:gridCol w:w="1362"/>
        <w:gridCol w:w="1610"/>
        <w:gridCol w:w="709"/>
        <w:gridCol w:w="660"/>
        <w:gridCol w:w="899"/>
        <w:gridCol w:w="850"/>
        <w:gridCol w:w="709"/>
      </w:tblGrid>
      <w:tr w:rsidR="004847DC" w:rsidRPr="004847DC" w14:paraId="75C58B70" w14:textId="77777777" w:rsidTr="004847DC">
        <w:tc>
          <w:tcPr>
            <w:tcW w:w="709" w:type="dxa"/>
          </w:tcPr>
          <w:p w14:paraId="56309BA0" w14:textId="6C67A190" w:rsidR="00F72507" w:rsidRPr="004847DC" w:rsidRDefault="00F72507" w:rsidP="00F72507">
            <w:pPr>
              <w:pStyle w:val="a0"/>
              <w:ind w:firstLineChars="0" w:firstLine="0"/>
              <w:rPr>
                <w:sz w:val="21"/>
              </w:rPr>
            </w:pPr>
            <w:r w:rsidRPr="004847DC">
              <w:rPr>
                <w:rFonts w:hint="eastAsia"/>
                <w:sz w:val="21"/>
              </w:rPr>
              <w:t>序号</w:t>
            </w:r>
          </w:p>
        </w:tc>
        <w:tc>
          <w:tcPr>
            <w:tcW w:w="1362" w:type="dxa"/>
          </w:tcPr>
          <w:p w14:paraId="21CF2AFC" w14:textId="55632DAA" w:rsidR="00F72507" w:rsidRPr="004847DC" w:rsidRDefault="00F72507" w:rsidP="00F72507">
            <w:pPr>
              <w:pStyle w:val="a0"/>
              <w:ind w:firstLineChars="0" w:firstLine="0"/>
              <w:rPr>
                <w:sz w:val="21"/>
              </w:rPr>
            </w:pPr>
            <w:r w:rsidRPr="004847DC">
              <w:rPr>
                <w:rFonts w:hint="eastAsia"/>
                <w:sz w:val="21"/>
              </w:rPr>
              <w:t>字段名</w:t>
            </w:r>
          </w:p>
        </w:tc>
        <w:tc>
          <w:tcPr>
            <w:tcW w:w="1610" w:type="dxa"/>
          </w:tcPr>
          <w:p w14:paraId="23B0C191" w14:textId="5921AEB3" w:rsidR="00F72507" w:rsidRPr="004847DC" w:rsidRDefault="00F72507" w:rsidP="00F72507">
            <w:pPr>
              <w:pStyle w:val="a0"/>
              <w:ind w:firstLineChars="0" w:firstLine="0"/>
              <w:rPr>
                <w:sz w:val="21"/>
              </w:rPr>
            </w:pPr>
            <w:r w:rsidRPr="004847DC">
              <w:rPr>
                <w:rFonts w:hint="eastAsia"/>
                <w:sz w:val="21"/>
              </w:rPr>
              <w:t>字段含义</w:t>
            </w:r>
          </w:p>
        </w:tc>
        <w:tc>
          <w:tcPr>
            <w:tcW w:w="709" w:type="dxa"/>
          </w:tcPr>
          <w:p w14:paraId="4EFE9E1C" w14:textId="7AD5D250" w:rsidR="00F72507" w:rsidRPr="004847DC" w:rsidRDefault="00F72507" w:rsidP="00F72507">
            <w:pPr>
              <w:pStyle w:val="a0"/>
              <w:ind w:firstLineChars="0" w:firstLine="0"/>
              <w:rPr>
                <w:sz w:val="21"/>
              </w:rPr>
            </w:pPr>
            <w:r w:rsidRPr="004847DC">
              <w:rPr>
                <w:rFonts w:hint="eastAsia"/>
                <w:sz w:val="21"/>
              </w:rPr>
              <w:t>类型</w:t>
            </w:r>
          </w:p>
        </w:tc>
        <w:tc>
          <w:tcPr>
            <w:tcW w:w="660" w:type="dxa"/>
          </w:tcPr>
          <w:p w14:paraId="19046820" w14:textId="55887B98" w:rsidR="00F72507" w:rsidRPr="004847DC" w:rsidRDefault="00F72507" w:rsidP="00F72507">
            <w:pPr>
              <w:pStyle w:val="a0"/>
              <w:ind w:firstLineChars="0" w:firstLine="0"/>
              <w:rPr>
                <w:sz w:val="21"/>
              </w:rPr>
            </w:pPr>
            <w:r w:rsidRPr="004847DC">
              <w:rPr>
                <w:rFonts w:hint="eastAsia"/>
                <w:sz w:val="21"/>
              </w:rPr>
              <w:t>长度</w:t>
            </w:r>
          </w:p>
        </w:tc>
        <w:tc>
          <w:tcPr>
            <w:tcW w:w="899" w:type="dxa"/>
          </w:tcPr>
          <w:p w14:paraId="591B3FD5" w14:textId="39098777" w:rsidR="00F72507" w:rsidRPr="004847DC" w:rsidRDefault="00F72507" w:rsidP="00F72507">
            <w:pPr>
              <w:pStyle w:val="a0"/>
              <w:ind w:firstLineChars="0" w:firstLine="0"/>
              <w:rPr>
                <w:sz w:val="21"/>
              </w:rPr>
            </w:pPr>
            <w:r w:rsidRPr="004847DC">
              <w:rPr>
                <w:rFonts w:hint="eastAsia"/>
                <w:sz w:val="21"/>
              </w:rPr>
              <w:t>默认值</w:t>
            </w:r>
          </w:p>
        </w:tc>
        <w:tc>
          <w:tcPr>
            <w:tcW w:w="850" w:type="dxa"/>
          </w:tcPr>
          <w:p w14:paraId="056CAEAA" w14:textId="0A1A2D4B" w:rsidR="00F72507" w:rsidRPr="004847DC" w:rsidRDefault="00F72507" w:rsidP="00F72507">
            <w:pPr>
              <w:pStyle w:val="a0"/>
              <w:ind w:firstLineChars="0" w:firstLine="0"/>
              <w:rPr>
                <w:sz w:val="21"/>
              </w:rPr>
            </w:pPr>
            <w:r w:rsidRPr="004847DC">
              <w:rPr>
                <w:rFonts w:hint="eastAsia"/>
                <w:sz w:val="21"/>
              </w:rPr>
              <w:t>允许空</w:t>
            </w:r>
          </w:p>
        </w:tc>
        <w:tc>
          <w:tcPr>
            <w:tcW w:w="709" w:type="dxa"/>
          </w:tcPr>
          <w:p w14:paraId="357572E5" w14:textId="35837C24" w:rsidR="00F72507" w:rsidRPr="004847DC" w:rsidRDefault="00F72507" w:rsidP="00F72507">
            <w:pPr>
              <w:pStyle w:val="a0"/>
              <w:ind w:firstLineChars="0" w:firstLine="0"/>
              <w:rPr>
                <w:sz w:val="21"/>
              </w:rPr>
            </w:pPr>
            <w:r w:rsidRPr="004847DC">
              <w:rPr>
                <w:rFonts w:hint="eastAsia"/>
                <w:sz w:val="21"/>
              </w:rPr>
              <w:t>主键</w:t>
            </w:r>
          </w:p>
        </w:tc>
      </w:tr>
      <w:tr w:rsidR="004847DC" w:rsidRPr="004847DC" w14:paraId="1DA5F694" w14:textId="77777777" w:rsidTr="004847DC">
        <w:tc>
          <w:tcPr>
            <w:tcW w:w="709" w:type="dxa"/>
          </w:tcPr>
          <w:p w14:paraId="36833622" w14:textId="56615CF2" w:rsidR="00F72507" w:rsidRPr="004847DC" w:rsidRDefault="004847DC" w:rsidP="00F72507">
            <w:pPr>
              <w:pStyle w:val="a0"/>
              <w:ind w:firstLineChars="0" w:firstLine="0"/>
              <w:rPr>
                <w:sz w:val="21"/>
              </w:rPr>
            </w:pPr>
            <w:r>
              <w:rPr>
                <w:sz w:val="21"/>
              </w:rPr>
              <w:t>1</w:t>
            </w:r>
          </w:p>
        </w:tc>
        <w:tc>
          <w:tcPr>
            <w:tcW w:w="1362" w:type="dxa"/>
          </w:tcPr>
          <w:p w14:paraId="62C0864C" w14:textId="79E714C3" w:rsidR="00F72507" w:rsidRPr="004847DC" w:rsidRDefault="004847DC" w:rsidP="00F72507">
            <w:pPr>
              <w:pStyle w:val="a0"/>
              <w:ind w:firstLineChars="0" w:firstLine="0"/>
              <w:rPr>
                <w:sz w:val="21"/>
              </w:rPr>
            </w:pPr>
            <w:r>
              <w:rPr>
                <w:sz w:val="21"/>
              </w:rPr>
              <w:t>ID</w:t>
            </w:r>
          </w:p>
        </w:tc>
        <w:tc>
          <w:tcPr>
            <w:tcW w:w="1610" w:type="dxa"/>
          </w:tcPr>
          <w:p w14:paraId="0EED0A8C" w14:textId="34427728" w:rsidR="00F72507" w:rsidRPr="004847DC" w:rsidRDefault="004847DC" w:rsidP="00F72507">
            <w:pPr>
              <w:pStyle w:val="a0"/>
              <w:ind w:firstLineChars="0" w:firstLine="0"/>
              <w:rPr>
                <w:sz w:val="21"/>
              </w:rPr>
            </w:pPr>
            <w:r>
              <w:rPr>
                <w:rFonts w:hint="eastAsia"/>
                <w:sz w:val="21"/>
              </w:rPr>
              <w:t>编号</w:t>
            </w:r>
          </w:p>
        </w:tc>
        <w:tc>
          <w:tcPr>
            <w:tcW w:w="709" w:type="dxa"/>
          </w:tcPr>
          <w:p w14:paraId="36BA56C8" w14:textId="38B02FD4" w:rsidR="00F72507" w:rsidRPr="004847DC" w:rsidRDefault="004847DC" w:rsidP="00F72507">
            <w:pPr>
              <w:pStyle w:val="a0"/>
              <w:ind w:firstLineChars="0" w:firstLine="0"/>
              <w:rPr>
                <w:sz w:val="21"/>
              </w:rPr>
            </w:pPr>
            <w:r>
              <w:rPr>
                <w:rFonts w:hint="eastAsia"/>
                <w:sz w:val="21"/>
              </w:rPr>
              <w:t>INT</w:t>
            </w:r>
          </w:p>
        </w:tc>
        <w:tc>
          <w:tcPr>
            <w:tcW w:w="660" w:type="dxa"/>
          </w:tcPr>
          <w:p w14:paraId="259FF9CB" w14:textId="5A279DFF" w:rsidR="00F72507" w:rsidRPr="004847DC" w:rsidRDefault="004847DC" w:rsidP="00F72507">
            <w:pPr>
              <w:pStyle w:val="a0"/>
              <w:ind w:firstLineChars="0" w:firstLine="0"/>
              <w:rPr>
                <w:sz w:val="21"/>
              </w:rPr>
            </w:pPr>
            <w:r>
              <w:rPr>
                <w:sz w:val="21"/>
              </w:rPr>
              <w:t>8</w:t>
            </w:r>
          </w:p>
        </w:tc>
        <w:tc>
          <w:tcPr>
            <w:tcW w:w="899" w:type="dxa"/>
          </w:tcPr>
          <w:p w14:paraId="053EB100" w14:textId="77777777" w:rsidR="00F72507" w:rsidRPr="004847DC" w:rsidRDefault="00F72507" w:rsidP="00F72507">
            <w:pPr>
              <w:pStyle w:val="a0"/>
              <w:ind w:firstLineChars="0" w:firstLine="0"/>
              <w:rPr>
                <w:sz w:val="21"/>
              </w:rPr>
            </w:pPr>
          </w:p>
        </w:tc>
        <w:tc>
          <w:tcPr>
            <w:tcW w:w="850" w:type="dxa"/>
          </w:tcPr>
          <w:p w14:paraId="5118EEB8" w14:textId="77777777" w:rsidR="00F72507" w:rsidRPr="004847DC" w:rsidRDefault="00F72507" w:rsidP="00F72507">
            <w:pPr>
              <w:pStyle w:val="a0"/>
              <w:ind w:firstLineChars="0" w:firstLine="0"/>
              <w:rPr>
                <w:sz w:val="21"/>
              </w:rPr>
            </w:pPr>
          </w:p>
        </w:tc>
        <w:tc>
          <w:tcPr>
            <w:tcW w:w="709" w:type="dxa"/>
          </w:tcPr>
          <w:p w14:paraId="448AD8A4" w14:textId="06B72E8C" w:rsidR="00F72507" w:rsidRPr="004847DC" w:rsidRDefault="004847DC" w:rsidP="00F72507">
            <w:pPr>
              <w:pStyle w:val="a0"/>
              <w:ind w:firstLineChars="0" w:firstLine="0"/>
              <w:rPr>
                <w:sz w:val="21"/>
              </w:rPr>
            </w:pPr>
            <w:r>
              <w:rPr>
                <w:rFonts w:hint="eastAsia"/>
                <w:sz w:val="21"/>
              </w:rPr>
              <w:t>是</w:t>
            </w:r>
          </w:p>
        </w:tc>
      </w:tr>
      <w:tr w:rsidR="004847DC" w:rsidRPr="004847DC" w14:paraId="000A5B21" w14:textId="77777777" w:rsidTr="004847DC">
        <w:tc>
          <w:tcPr>
            <w:tcW w:w="709" w:type="dxa"/>
          </w:tcPr>
          <w:p w14:paraId="5955A350" w14:textId="2856AFE5" w:rsidR="004847DC" w:rsidRDefault="004847DC" w:rsidP="00F72507">
            <w:pPr>
              <w:pStyle w:val="a0"/>
              <w:ind w:firstLineChars="0" w:firstLine="0"/>
              <w:rPr>
                <w:sz w:val="21"/>
              </w:rPr>
            </w:pPr>
            <w:r>
              <w:rPr>
                <w:sz w:val="21"/>
              </w:rPr>
              <w:t>2</w:t>
            </w:r>
          </w:p>
        </w:tc>
        <w:tc>
          <w:tcPr>
            <w:tcW w:w="1362" w:type="dxa"/>
          </w:tcPr>
          <w:p w14:paraId="456719F7" w14:textId="59ED7EC8" w:rsidR="004847DC" w:rsidRDefault="004847DC" w:rsidP="00F72507">
            <w:pPr>
              <w:pStyle w:val="a0"/>
              <w:ind w:firstLineChars="0" w:firstLine="0"/>
              <w:rPr>
                <w:sz w:val="21"/>
              </w:rPr>
            </w:pPr>
            <w:r>
              <w:rPr>
                <w:rFonts w:hint="eastAsia"/>
                <w:sz w:val="21"/>
              </w:rPr>
              <w:t>UID</w:t>
            </w:r>
          </w:p>
        </w:tc>
        <w:tc>
          <w:tcPr>
            <w:tcW w:w="1610" w:type="dxa"/>
          </w:tcPr>
          <w:p w14:paraId="1F5BF3C5" w14:textId="7BFCCEAC" w:rsidR="004847DC" w:rsidRDefault="004847DC" w:rsidP="00F72507">
            <w:pPr>
              <w:pStyle w:val="a0"/>
              <w:ind w:firstLineChars="0" w:firstLine="0"/>
              <w:rPr>
                <w:sz w:val="21"/>
              </w:rPr>
            </w:pPr>
            <w:r>
              <w:rPr>
                <w:rFonts w:hint="eastAsia"/>
                <w:sz w:val="21"/>
              </w:rPr>
              <w:t>用户</w:t>
            </w:r>
            <w:r>
              <w:rPr>
                <w:rFonts w:hint="eastAsia"/>
                <w:sz w:val="21"/>
              </w:rPr>
              <w:t>ID</w:t>
            </w:r>
          </w:p>
        </w:tc>
        <w:tc>
          <w:tcPr>
            <w:tcW w:w="709" w:type="dxa"/>
          </w:tcPr>
          <w:p w14:paraId="25A39AA5" w14:textId="5A873E6B" w:rsidR="004847DC" w:rsidRDefault="004847DC" w:rsidP="00F72507">
            <w:pPr>
              <w:pStyle w:val="a0"/>
              <w:ind w:firstLineChars="0" w:firstLine="0"/>
              <w:rPr>
                <w:sz w:val="21"/>
              </w:rPr>
            </w:pPr>
            <w:r>
              <w:rPr>
                <w:rFonts w:hint="eastAsia"/>
                <w:sz w:val="21"/>
              </w:rPr>
              <w:t>INT</w:t>
            </w:r>
          </w:p>
        </w:tc>
        <w:tc>
          <w:tcPr>
            <w:tcW w:w="660" w:type="dxa"/>
          </w:tcPr>
          <w:p w14:paraId="107069C3" w14:textId="117266C4" w:rsidR="004847DC" w:rsidRDefault="004847DC" w:rsidP="00F72507">
            <w:pPr>
              <w:pStyle w:val="a0"/>
              <w:ind w:firstLineChars="0" w:firstLine="0"/>
              <w:rPr>
                <w:sz w:val="21"/>
              </w:rPr>
            </w:pPr>
            <w:r>
              <w:rPr>
                <w:sz w:val="21"/>
              </w:rPr>
              <w:t>8</w:t>
            </w:r>
          </w:p>
        </w:tc>
        <w:tc>
          <w:tcPr>
            <w:tcW w:w="899" w:type="dxa"/>
          </w:tcPr>
          <w:p w14:paraId="43960BB2" w14:textId="77777777" w:rsidR="004847DC" w:rsidRPr="004847DC" w:rsidRDefault="004847DC" w:rsidP="00F72507">
            <w:pPr>
              <w:pStyle w:val="a0"/>
              <w:ind w:firstLineChars="0" w:firstLine="0"/>
              <w:rPr>
                <w:sz w:val="21"/>
              </w:rPr>
            </w:pPr>
          </w:p>
        </w:tc>
        <w:tc>
          <w:tcPr>
            <w:tcW w:w="850" w:type="dxa"/>
          </w:tcPr>
          <w:p w14:paraId="6E4B8BCB" w14:textId="77777777" w:rsidR="004847DC" w:rsidRPr="004847DC" w:rsidRDefault="004847DC" w:rsidP="00F72507">
            <w:pPr>
              <w:pStyle w:val="a0"/>
              <w:ind w:firstLineChars="0" w:firstLine="0"/>
              <w:rPr>
                <w:sz w:val="21"/>
              </w:rPr>
            </w:pPr>
          </w:p>
        </w:tc>
        <w:tc>
          <w:tcPr>
            <w:tcW w:w="709" w:type="dxa"/>
          </w:tcPr>
          <w:p w14:paraId="633EECAC" w14:textId="356C6A41" w:rsidR="004847DC" w:rsidRDefault="004847DC" w:rsidP="00F72507">
            <w:pPr>
              <w:pStyle w:val="a0"/>
              <w:ind w:firstLineChars="0" w:firstLine="0"/>
              <w:rPr>
                <w:sz w:val="21"/>
              </w:rPr>
            </w:pPr>
          </w:p>
        </w:tc>
      </w:tr>
      <w:tr w:rsidR="004847DC" w:rsidRPr="004847DC" w14:paraId="48E85FEF" w14:textId="77777777" w:rsidTr="004847DC">
        <w:tc>
          <w:tcPr>
            <w:tcW w:w="709" w:type="dxa"/>
          </w:tcPr>
          <w:p w14:paraId="1DFE8C47" w14:textId="15B53443" w:rsidR="004847DC" w:rsidRDefault="004847DC" w:rsidP="00F72507">
            <w:pPr>
              <w:pStyle w:val="a0"/>
              <w:ind w:firstLineChars="0" w:firstLine="0"/>
              <w:rPr>
                <w:sz w:val="21"/>
              </w:rPr>
            </w:pPr>
            <w:r>
              <w:rPr>
                <w:sz w:val="21"/>
              </w:rPr>
              <w:t>3</w:t>
            </w:r>
          </w:p>
        </w:tc>
        <w:tc>
          <w:tcPr>
            <w:tcW w:w="1362" w:type="dxa"/>
          </w:tcPr>
          <w:p w14:paraId="495836B7" w14:textId="2E768A68" w:rsidR="004847DC" w:rsidRDefault="004847DC" w:rsidP="00F72507">
            <w:pPr>
              <w:pStyle w:val="a0"/>
              <w:ind w:firstLineChars="0" w:firstLine="0"/>
              <w:rPr>
                <w:sz w:val="21"/>
              </w:rPr>
            </w:pPr>
            <w:r>
              <w:rPr>
                <w:sz w:val="21"/>
              </w:rPr>
              <w:t>RepositoryID</w:t>
            </w:r>
          </w:p>
        </w:tc>
        <w:tc>
          <w:tcPr>
            <w:tcW w:w="1610" w:type="dxa"/>
          </w:tcPr>
          <w:p w14:paraId="5837E9CA" w14:textId="63D045C9" w:rsidR="004847DC" w:rsidRDefault="004847DC" w:rsidP="00F72507">
            <w:pPr>
              <w:pStyle w:val="a0"/>
              <w:ind w:firstLineChars="0" w:firstLine="0"/>
              <w:rPr>
                <w:sz w:val="21"/>
              </w:rPr>
            </w:pPr>
            <w:r>
              <w:rPr>
                <w:rFonts w:hint="eastAsia"/>
                <w:sz w:val="21"/>
              </w:rPr>
              <w:t>仓库编号</w:t>
            </w:r>
          </w:p>
        </w:tc>
        <w:tc>
          <w:tcPr>
            <w:tcW w:w="709" w:type="dxa"/>
          </w:tcPr>
          <w:p w14:paraId="7410C604" w14:textId="33FE9AC0" w:rsidR="004847DC" w:rsidRDefault="004847DC" w:rsidP="00F72507">
            <w:pPr>
              <w:pStyle w:val="a0"/>
              <w:ind w:firstLineChars="0" w:firstLine="0"/>
              <w:rPr>
                <w:sz w:val="21"/>
              </w:rPr>
            </w:pPr>
            <w:r>
              <w:rPr>
                <w:rFonts w:hint="eastAsia"/>
                <w:sz w:val="21"/>
              </w:rPr>
              <w:t>INT</w:t>
            </w:r>
          </w:p>
        </w:tc>
        <w:tc>
          <w:tcPr>
            <w:tcW w:w="660" w:type="dxa"/>
          </w:tcPr>
          <w:p w14:paraId="42898D46" w14:textId="49838959" w:rsidR="004847DC" w:rsidRDefault="004847DC" w:rsidP="00F72507">
            <w:pPr>
              <w:pStyle w:val="a0"/>
              <w:ind w:firstLineChars="0" w:firstLine="0"/>
              <w:rPr>
                <w:sz w:val="21"/>
              </w:rPr>
            </w:pPr>
            <w:r>
              <w:rPr>
                <w:sz w:val="21"/>
              </w:rPr>
              <w:t>8</w:t>
            </w:r>
          </w:p>
        </w:tc>
        <w:tc>
          <w:tcPr>
            <w:tcW w:w="899" w:type="dxa"/>
          </w:tcPr>
          <w:p w14:paraId="31FDA028" w14:textId="77777777" w:rsidR="004847DC" w:rsidRPr="004847DC" w:rsidRDefault="004847DC" w:rsidP="00F72507">
            <w:pPr>
              <w:pStyle w:val="a0"/>
              <w:ind w:firstLineChars="0" w:firstLine="0"/>
              <w:rPr>
                <w:sz w:val="21"/>
              </w:rPr>
            </w:pPr>
          </w:p>
        </w:tc>
        <w:tc>
          <w:tcPr>
            <w:tcW w:w="850" w:type="dxa"/>
          </w:tcPr>
          <w:p w14:paraId="69F5DD52" w14:textId="77777777" w:rsidR="004847DC" w:rsidRPr="004847DC" w:rsidRDefault="004847DC" w:rsidP="00F72507">
            <w:pPr>
              <w:pStyle w:val="a0"/>
              <w:ind w:firstLineChars="0" w:firstLine="0"/>
              <w:rPr>
                <w:sz w:val="21"/>
              </w:rPr>
            </w:pPr>
          </w:p>
        </w:tc>
        <w:tc>
          <w:tcPr>
            <w:tcW w:w="709" w:type="dxa"/>
          </w:tcPr>
          <w:p w14:paraId="183874DF" w14:textId="547F5F00" w:rsidR="004847DC" w:rsidRDefault="004847DC" w:rsidP="00F72507">
            <w:pPr>
              <w:pStyle w:val="a0"/>
              <w:ind w:firstLineChars="0" w:firstLine="0"/>
              <w:rPr>
                <w:sz w:val="21"/>
              </w:rPr>
            </w:pPr>
          </w:p>
        </w:tc>
      </w:tr>
      <w:tr w:rsidR="004847DC" w:rsidRPr="004847DC" w14:paraId="1D18D5CF" w14:textId="77777777" w:rsidTr="004847DC">
        <w:tc>
          <w:tcPr>
            <w:tcW w:w="709" w:type="dxa"/>
          </w:tcPr>
          <w:p w14:paraId="3895F97E" w14:textId="5CCF2AD5" w:rsidR="004847DC" w:rsidRDefault="004847DC" w:rsidP="00F72507">
            <w:pPr>
              <w:pStyle w:val="a0"/>
              <w:ind w:firstLineChars="0" w:firstLine="0"/>
              <w:rPr>
                <w:sz w:val="21"/>
              </w:rPr>
            </w:pPr>
            <w:r>
              <w:rPr>
                <w:sz w:val="21"/>
              </w:rPr>
              <w:t>4</w:t>
            </w:r>
          </w:p>
        </w:tc>
        <w:tc>
          <w:tcPr>
            <w:tcW w:w="1362" w:type="dxa"/>
          </w:tcPr>
          <w:p w14:paraId="6C9135EE" w14:textId="0A53B037" w:rsidR="004847DC" w:rsidRDefault="004847DC" w:rsidP="00F72507">
            <w:pPr>
              <w:pStyle w:val="a0"/>
              <w:ind w:firstLineChars="0" w:firstLine="0"/>
              <w:rPr>
                <w:sz w:val="21"/>
              </w:rPr>
            </w:pPr>
            <w:r>
              <w:rPr>
                <w:rFonts w:hint="eastAsia"/>
                <w:sz w:val="21"/>
              </w:rPr>
              <w:t>Event</w:t>
            </w:r>
            <w:r>
              <w:rPr>
                <w:sz w:val="21"/>
              </w:rPr>
              <w:t>ID</w:t>
            </w:r>
          </w:p>
        </w:tc>
        <w:tc>
          <w:tcPr>
            <w:tcW w:w="1610" w:type="dxa"/>
          </w:tcPr>
          <w:p w14:paraId="19CEDF87" w14:textId="345787DC" w:rsidR="004847DC" w:rsidRDefault="004847DC" w:rsidP="00F72507">
            <w:pPr>
              <w:pStyle w:val="a0"/>
              <w:ind w:firstLineChars="0" w:firstLine="0"/>
              <w:rPr>
                <w:sz w:val="21"/>
              </w:rPr>
            </w:pPr>
            <w:r>
              <w:rPr>
                <w:rFonts w:hint="eastAsia"/>
                <w:sz w:val="21"/>
              </w:rPr>
              <w:t>事件编号</w:t>
            </w:r>
          </w:p>
        </w:tc>
        <w:tc>
          <w:tcPr>
            <w:tcW w:w="709" w:type="dxa"/>
          </w:tcPr>
          <w:p w14:paraId="3061FF75" w14:textId="04583F38" w:rsidR="004847DC" w:rsidRDefault="004847DC" w:rsidP="00F72507">
            <w:pPr>
              <w:pStyle w:val="a0"/>
              <w:ind w:firstLineChars="0" w:firstLine="0"/>
              <w:rPr>
                <w:sz w:val="21"/>
              </w:rPr>
            </w:pPr>
            <w:r>
              <w:rPr>
                <w:rFonts w:hint="eastAsia"/>
                <w:sz w:val="21"/>
              </w:rPr>
              <w:t>INT</w:t>
            </w:r>
          </w:p>
        </w:tc>
        <w:tc>
          <w:tcPr>
            <w:tcW w:w="660" w:type="dxa"/>
          </w:tcPr>
          <w:p w14:paraId="3A91F4EF" w14:textId="487E042F" w:rsidR="004847DC" w:rsidRDefault="004847DC" w:rsidP="00F72507">
            <w:pPr>
              <w:pStyle w:val="a0"/>
              <w:ind w:firstLineChars="0" w:firstLine="0"/>
              <w:rPr>
                <w:sz w:val="21"/>
              </w:rPr>
            </w:pPr>
            <w:r>
              <w:rPr>
                <w:sz w:val="21"/>
              </w:rPr>
              <w:t>8</w:t>
            </w:r>
          </w:p>
        </w:tc>
        <w:tc>
          <w:tcPr>
            <w:tcW w:w="899" w:type="dxa"/>
          </w:tcPr>
          <w:p w14:paraId="0C6E4EF7" w14:textId="77777777" w:rsidR="004847DC" w:rsidRPr="004847DC" w:rsidRDefault="004847DC" w:rsidP="00F72507">
            <w:pPr>
              <w:pStyle w:val="a0"/>
              <w:ind w:firstLineChars="0" w:firstLine="0"/>
              <w:rPr>
                <w:sz w:val="21"/>
              </w:rPr>
            </w:pPr>
          </w:p>
        </w:tc>
        <w:tc>
          <w:tcPr>
            <w:tcW w:w="850" w:type="dxa"/>
          </w:tcPr>
          <w:p w14:paraId="7ED820E9" w14:textId="77777777" w:rsidR="004847DC" w:rsidRPr="004847DC" w:rsidRDefault="004847DC" w:rsidP="00F72507">
            <w:pPr>
              <w:pStyle w:val="a0"/>
              <w:ind w:firstLineChars="0" w:firstLine="0"/>
              <w:rPr>
                <w:sz w:val="21"/>
              </w:rPr>
            </w:pPr>
          </w:p>
        </w:tc>
        <w:tc>
          <w:tcPr>
            <w:tcW w:w="709" w:type="dxa"/>
          </w:tcPr>
          <w:p w14:paraId="447379EA" w14:textId="77777777" w:rsidR="004847DC" w:rsidRDefault="004847DC" w:rsidP="00F72507">
            <w:pPr>
              <w:pStyle w:val="a0"/>
              <w:ind w:firstLineChars="0" w:firstLine="0"/>
              <w:rPr>
                <w:sz w:val="21"/>
              </w:rPr>
            </w:pPr>
          </w:p>
        </w:tc>
      </w:tr>
      <w:tr w:rsidR="004847DC" w:rsidRPr="004847DC" w14:paraId="7407C981" w14:textId="77777777" w:rsidTr="004847DC">
        <w:tc>
          <w:tcPr>
            <w:tcW w:w="709" w:type="dxa"/>
          </w:tcPr>
          <w:p w14:paraId="096754A5" w14:textId="69CA3CC4" w:rsidR="004847DC" w:rsidRDefault="004847DC" w:rsidP="00F72507">
            <w:pPr>
              <w:pStyle w:val="a0"/>
              <w:ind w:firstLineChars="0" w:firstLine="0"/>
              <w:rPr>
                <w:sz w:val="21"/>
              </w:rPr>
            </w:pPr>
            <w:r>
              <w:rPr>
                <w:sz w:val="21"/>
              </w:rPr>
              <w:t>5</w:t>
            </w:r>
          </w:p>
        </w:tc>
        <w:tc>
          <w:tcPr>
            <w:tcW w:w="1362" w:type="dxa"/>
          </w:tcPr>
          <w:p w14:paraId="5C26F6BC" w14:textId="4E6EF30D" w:rsidR="004847DC" w:rsidRDefault="004847DC" w:rsidP="00F72507">
            <w:pPr>
              <w:pStyle w:val="a0"/>
              <w:ind w:firstLineChars="0" w:firstLine="0"/>
              <w:rPr>
                <w:sz w:val="21"/>
              </w:rPr>
            </w:pPr>
            <w:r>
              <w:rPr>
                <w:rFonts w:hint="eastAsia"/>
                <w:sz w:val="21"/>
              </w:rPr>
              <w:t>MethodID</w:t>
            </w:r>
          </w:p>
        </w:tc>
        <w:tc>
          <w:tcPr>
            <w:tcW w:w="1610" w:type="dxa"/>
          </w:tcPr>
          <w:p w14:paraId="5DD47E5C" w14:textId="33B25F4C" w:rsidR="004847DC" w:rsidRDefault="004847DC" w:rsidP="00F72507">
            <w:pPr>
              <w:pStyle w:val="a0"/>
              <w:ind w:firstLineChars="0" w:firstLine="0"/>
              <w:rPr>
                <w:sz w:val="21"/>
              </w:rPr>
            </w:pPr>
            <w:r>
              <w:rPr>
                <w:rFonts w:hint="eastAsia"/>
                <w:sz w:val="21"/>
              </w:rPr>
              <w:t>通知方式编号</w:t>
            </w:r>
          </w:p>
        </w:tc>
        <w:tc>
          <w:tcPr>
            <w:tcW w:w="709" w:type="dxa"/>
          </w:tcPr>
          <w:p w14:paraId="3C007720" w14:textId="5EA3BD22" w:rsidR="004847DC" w:rsidRDefault="004847DC" w:rsidP="00F72507">
            <w:pPr>
              <w:pStyle w:val="a0"/>
              <w:ind w:firstLineChars="0" w:firstLine="0"/>
              <w:rPr>
                <w:sz w:val="21"/>
              </w:rPr>
            </w:pPr>
            <w:r>
              <w:rPr>
                <w:rFonts w:hint="eastAsia"/>
                <w:sz w:val="21"/>
              </w:rPr>
              <w:t>INT</w:t>
            </w:r>
          </w:p>
        </w:tc>
        <w:tc>
          <w:tcPr>
            <w:tcW w:w="660" w:type="dxa"/>
          </w:tcPr>
          <w:p w14:paraId="78E6C915" w14:textId="4A9B9F76" w:rsidR="004847DC" w:rsidRDefault="004847DC" w:rsidP="00F72507">
            <w:pPr>
              <w:pStyle w:val="a0"/>
              <w:ind w:firstLineChars="0" w:firstLine="0"/>
              <w:rPr>
                <w:sz w:val="21"/>
              </w:rPr>
            </w:pPr>
            <w:r>
              <w:rPr>
                <w:sz w:val="21"/>
              </w:rPr>
              <w:t>8</w:t>
            </w:r>
          </w:p>
        </w:tc>
        <w:tc>
          <w:tcPr>
            <w:tcW w:w="899" w:type="dxa"/>
          </w:tcPr>
          <w:p w14:paraId="48BD2F40" w14:textId="77777777" w:rsidR="004847DC" w:rsidRPr="004847DC" w:rsidRDefault="004847DC" w:rsidP="00F72507">
            <w:pPr>
              <w:pStyle w:val="a0"/>
              <w:ind w:firstLineChars="0" w:firstLine="0"/>
              <w:rPr>
                <w:sz w:val="21"/>
              </w:rPr>
            </w:pPr>
          </w:p>
        </w:tc>
        <w:tc>
          <w:tcPr>
            <w:tcW w:w="850" w:type="dxa"/>
          </w:tcPr>
          <w:p w14:paraId="1CCA9793" w14:textId="77777777" w:rsidR="004847DC" w:rsidRPr="004847DC" w:rsidRDefault="004847DC" w:rsidP="00F72507">
            <w:pPr>
              <w:pStyle w:val="a0"/>
              <w:ind w:firstLineChars="0" w:firstLine="0"/>
              <w:rPr>
                <w:sz w:val="21"/>
              </w:rPr>
            </w:pPr>
          </w:p>
        </w:tc>
        <w:tc>
          <w:tcPr>
            <w:tcW w:w="709" w:type="dxa"/>
          </w:tcPr>
          <w:p w14:paraId="23259668" w14:textId="77777777" w:rsidR="004847DC" w:rsidRDefault="004847DC" w:rsidP="00F72507">
            <w:pPr>
              <w:pStyle w:val="a0"/>
              <w:ind w:firstLineChars="0" w:firstLine="0"/>
              <w:rPr>
                <w:sz w:val="21"/>
              </w:rPr>
            </w:pPr>
          </w:p>
        </w:tc>
      </w:tr>
    </w:tbl>
    <w:p w14:paraId="561C57E6" w14:textId="57CCE0DB" w:rsidR="008876DD" w:rsidRDefault="008876DD" w:rsidP="00330265">
      <w:pPr>
        <w:pStyle w:val="1"/>
      </w:pPr>
      <w:bookmarkStart w:id="25" w:name="_Toc39144066"/>
      <w:bookmarkEnd w:id="24"/>
      <w:r>
        <w:rPr>
          <w:rFonts w:hint="eastAsia"/>
        </w:rPr>
        <w:t>系统出错处理设计</w:t>
      </w:r>
      <w:bookmarkEnd w:id="25"/>
    </w:p>
    <w:p w14:paraId="163B4C17" w14:textId="1FA10882" w:rsidR="00E655D1" w:rsidRDefault="00E655D1" w:rsidP="00E655D1">
      <w:pPr>
        <w:pStyle w:val="a0"/>
        <w:ind w:firstLine="480"/>
      </w:pPr>
      <w:r>
        <w:t>自定义通知功能由于涉及到自定义模块的</w:t>
      </w:r>
      <w:r w:rsidR="00CC3AC2">
        <w:rPr>
          <w:rFonts w:hint="eastAsia"/>
        </w:rPr>
        <w:t>gRPC</w:t>
      </w:r>
      <w:r>
        <w:t>调用，以及在实现特定类型通知时向第三方额外的网络请求（例如微信通知需要请求微信</w:t>
      </w:r>
      <w:r>
        <w:t>API</w:t>
      </w:r>
      <w:r>
        <w:t>），使得系统容易在处理这些操作时产生异常，及时捕捉到这些异常并通过方便的方式供系统维护人员进行查看对于系统的正常运行十分重要。本节介绍自定义通知功能的异常处理设计。</w:t>
      </w:r>
    </w:p>
    <w:p w14:paraId="7BE2DD40" w14:textId="77777777" w:rsidR="00E655D1" w:rsidRDefault="00E655D1" w:rsidP="00E655D1">
      <w:pPr>
        <w:pStyle w:val="2"/>
      </w:pPr>
      <w:bookmarkStart w:id="26" w:name="_Toc39144067"/>
      <w:r>
        <w:t>异常</w:t>
      </w:r>
      <w:bookmarkEnd w:id="26"/>
      <w:r>
        <w:t>记录</w:t>
      </w:r>
    </w:p>
    <w:p w14:paraId="494EEAB8" w14:textId="77777777" w:rsidR="00E655D1" w:rsidRDefault="00E655D1" w:rsidP="00E655D1">
      <w:pPr>
        <w:pStyle w:val="a0"/>
        <w:ind w:firstLine="480"/>
      </w:pPr>
      <w:r>
        <w:t>程序可能会在很多地方出现异常，异常的处理准则为：底层模块内产生的异常应该向上传递给调用方，上层模块统一处理异常并通过日志对异常进行记录。</w:t>
      </w:r>
    </w:p>
    <w:p w14:paraId="738F6218" w14:textId="77777777" w:rsidR="00E655D1" w:rsidRDefault="00E655D1" w:rsidP="00E655D1">
      <w:pPr>
        <w:pStyle w:val="a0"/>
        <w:ind w:firstLine="480"/>
      </w:pPr>
      <w:r>
        <w:t>系统支持</w:t>
      </w:r>
      <w:r>
        <w:t>7</w:t>
      </w:r>
      <w:r>
        <w:t>种日志等级，分别为：</w:t>
      </w:r>
    </w:p>
    <w:p w14:paraId="5EB316F9" w14:textId="77777777" w:rsidR="00E655D1" w:rsidRDefault="00E655D1" w:rsidP="00E655D1">
      <w:pPr>
        <w:pStyle w:val="a0"/>
        <w:numPr>
          <w:ilvl w:val="0"/>
          <w:numId w:val="10"/>
        </w:numPr>
        <w:ind w:left="0" w:firstLine="480"/>
      </w:pPr>
      <w:r>
        <w:t xml:space="preserve">TRACE : </w:t>
      </w:r>
      <w:r>
        <w:t>最低等级的日志</w:t>
      </w:r>
    </w:p>
    <w:p w14:paraId="178529CC" w14:textId="77777777" w:rsidR="00E655D1" w:rsidRDefault="00E655D1" w:rsidP="00E655D1">
      <w:pPr>
        <w:pStyle w:val="a0"/>
        <w:numPr>
          <w:ilvl w:val="0"/>
          <w:numId w:val="10"/>
        </w:numPr>
        <w:ind w:left="0" w:firstLine="480"/>
      </w:pPr>
      <w:r>
        <w:t xml:space="preserve">DEBUG : </w:t>
      </w:r>
      <w:r>
        <w:t>记录调试等级的日志</w:t>
      </w:r>
    </w:p>
    <w:p w14:paraId="6AA13AB1" w14:textId="77777777" w:rsidR="00E655D1" w:rsidRDefault="00E655D1" w:rsidP="00E655D1">
      <w:pPr>
        <w:pStyle w:val="a0"/>
        <w:numPr>
          <w:ilvl w:val="0"/>
          <w:numId w:val="10"/>
        </w:numPr>
        <w:ind w:left="0" w:firstLine="480"/>
      </w:pPr>
      <w:r>
        <w:t xml:space="preserve">INFO : </w:t>
      </w:r>
      <w:r>
        <w:t>记录一般信息的日志等级</w:t>
      </w:r>
      <w:r>
        <w:t xml:space="preserve"> </w:t>
      </w:r>
    </w:p>
    <w:p w14:paraId="4655925C" w14:textId="77777777" w:rsidR="00E655D1" w:rsidRDefault="00E655D1" w:rsidP="00E655D1">
      <w:pPr>
        <w:pStyle w:val="a0"/>
        <w:numPr>
          <w:ilvl w:val="0"/>
          <w:numId w:val="10"/>
        </w:numPr>
        <w:ind w:left="0" w:firstLine="480"/>
      </w:pPr>
      <w:r>
        <w:t xml:space="preserve">WARN : </w:t>
      </w:r>
      <w:r>
        <w:t>记录警告信息的日志等级</w:t>
      </w:r>
    </w:p>
    <w:p w14:paraId="5BDCA923" w14:textId="77777777" w:rsidR="00E655D1" w:rsidRDefault="00E655D1" w:rsidP="00E655D1">
      <w:pPr>
        <w:pStyle w:val="a0"/>
        <w:numPr>
          <w:ilvl w:val="0"/>
          <w:numId w:val="10"/>
        </w:numPr>
        <w:ind w:left="0" w:firstLine="480"/>
      </w:pPr>
      <w:r>
        <w:t xml:space="preserve">CRITICAL : </w:t>
      </w:r>
      <w:r>
        <w:t>记录严重信息的日志等级</w:t>
      </w:r>
    </w:p>
    <w:p w14:paraId="3B519C20" w14:textId="77777777" w:rsidR="00E655D1" w:rsidRDefault="00E655D1" w:rsidP="00E655D1">
      <w:pPr>
        <w:pStyle w:val="a0"/>
        <w:numPr>
          <w:ilvl w:val="0"/>
          <w:numId w:val="10"/>
        </w:numPr>
        <w:ind w:left="0" w:firstLine="480"/>
      </w:pPr>
      <w:r>
        <w:t xml:space="preserve">FATAL : </w:t>
      </w:r>
      <w:r>
        <w:t>记录致命错误的日志等级</w:t>
      </w:r>
    </w:p>
    <w:p w14:paraId="44DF4D7E" w14:textId="6F51BED0" w:rsidR="00E655D1" w:rsidRDefault="00E655D1" w:rsidP="00E655D1">
      <w:pPr>
        <w:pStyle w:val="a0"/>
        <w:ind w:firstLineChars="0" w:firstLine="420"/>
      </w:pPr>
      <w:r>
        <w:lastRenderedPageBreak/>
        <w:t>除了对日志进行分级，系统在日志记录时同样加入了对输出日志的代码位置、记录时间、函数调用</w:t>
      </w:r>
      <w:r>
        <w:rPr>
          <w:rFonts w:hint="eastAsia"/>
        </w:rPr>
        <w:t>栈</w:t>
      </w:r>
      <w:r>
        <w:t>的记录，方便进行错误追踪。</w:t>
      </w:r>
    </w:p>
    <w:p w14:paraId="45ACBAC2" w14:textId="77777777" w:rsidR="00E655D1" w:rsidRDefault="00E655D1" w:rsidP="00E655D1">
      <w:pPr>
        <w:pStyle w:val="2"/>
      </w:pPr>
      <w:bookmarkStart w:id="27" w:name="_Toc39144068"/>
      <w:r>
        <w:rPr>
          <w:rFonts w:hint="eastAsia"/>
        </w:rPr>
        <w:t>补救措施</w:t>
      </w:r>
      <w:bookmarkEnd w:id="27"/>
    </w:p>
    <w:p w14:paraId="0E85721B" w14:textId="77777777" w:rsidR="00E655D1" w:rsidRDefault="00E655D1" w:rsidP="00E655D1">
      <w:pPr>
        <w:pStyle w:val="a0"/>
        <w:ind w:firstLine="480"/>
      </w:pPr>
      <w:r>
        <w:t>对于系统产生的异常，除了使用日志进行记录，还需要尝试对异常进行补救。系统通过错误重试和错误回退机制提供了错误补救。</w:t>
      </w:r>
    </w:p>
    <w:p w14:paraId="3077302E" w14:textId="77777777" w:rsidR="00E655D1" w:rsidRPr="00E655D1" w:rsidRDefault="00E655D1" w:rsidP="00E655D1">
      <w:pPr>
        <w:pStyle w:val="a0"/>
        <w:numPr>
          <w:ilvl w:val="0"/>
          <w:numId w:val="12"/>
        </w:numPr>
        <w:ind w:firstLineChars="0"/>
      </w:pPr>
      <w:r w:rsidRPr="00E655D1">
        <w:t>重试机制</w:t>
      </w:r>
    </w:p>
    <w:p w14:paraId="67801B4B" w14:textId="4C5528DA" w:rsidR="00E655D1" w:rsidRDefault="00E655D1" w:rsidP="00E655D1">
      <w:pPr>
        <w:pStyle w:val="a0"/>
        <w:ind w:firstLine="480"/>
      </w:pPr>
      <w:r>
        <w:t>程序的某些异常可能是由于网络的抖动等一些外界随机因素造成</w:t>
      </w:r>
      <w:r>
        <w:rPr>
          <w:rFonts w:hint="eastAsia"/>
        </w:rPr>
        <w:t>，</w:t>
      </w:r>
      <w:r>
        <w:t>这个时候程序可以尝试重新执行操作，可以解决一些异常的情况。</w:t>
      </w:r>
    </w:p>
    <w:p w14:paraId="38A3EA22" w14:textId="77777777" w:rsidR="00E655D1" w:rsidRPr="00E655D1" w:rsidRDefault="00E655D1" w:rsidP="00E655D1">
      <w:pPr>
        <w:pStyle w:val="a0"/>
        <w:numPr>
          <w:ilvl w:val="0"/>
          <w:numId w:val="12"/>
        </w:numPr>
        <w:ind w:firstLineChars="0"/>
      </w:pPr>
      <w:r>
        <w:t>回退机制</w:t>
      </w:r>
    </w:p>
    <w:p w14:paraId="0359E4AF" w14:textId="77777777" w:rsidR="00E655D1" w:rsidRDefault="00E655D1" w:rsidP="00E655D1">
      <w:pPr>
        <w:pStyle w:val="a0"/>
        <w:ind w:firstLineChars="0" w:firstLine="420"/>
        <w:rPr>
          <w:b/>
          <w:bCs/>
          <w:sz w:val="28"/>
          <w:szCs w:val="24"/>
        </w:rPr>
      </w:pPr>
      <w:r>
        <w:t>某些情况下，程序由于缺少必要的数据而产生异常</w:t>
      </w:r>
      <w:r>
        <w:t>(</w:t>
      </w:r>
      <w:r>
        <w:t>例如发送微信通知时发现用户微信</w:t>
      </w:r>
      <w:r>
        <w:t>id</w:t>
      </w:r>
      <w:r>
        <w:t>不正确</w:t>
      </w:r>
      <w:r>
        <w:t>)</w:t>
      </w:r>
      <w:r>
        <w:t>，这时候可以尝试对当前操作进行回退。例如在微信通知无法正常发送时，可以回退到通过用户站内信或者邮件进行通知。</w:t>
      </w:r>
    </w:p>
    <w:p w14:paraId="2AA6C83F" w14:textId="77777777" w:rsidR="00E655D1" w:rsidRDefault="00E655D1" w:rsidP="00E655D1">
      <w:pPr>
        <w:pStyle w:val="2"/>
      </w:pPr>
      <w:bookmarkStart w:id="28" w:name="_Toc39144069"/>
      <w:r>
        <w:rPr>
          <w:rFonts w:hint="eastAsia"/>
        </w:rPr>
        <w:t>系统维护设计</w:t>
      </w:r>
      <w:bookmarkEnd w:id="28"/>
    </w:p>
    <w:p w14:paraId="5B5CD4FA" w14:textId="77777777" w:rsidR="00E655D1" w:rsidRDefault="00E655D1" w:rsidP="00E655D1">
      <w:pPr>
        <w:pStyle w:val="a0"/>
        <w:ind w:firstLine="480"/>
      </w:pPr>
      <w:r>
        <w:t>系统通过日志过滤、自定义日志输出两方面为系统维护提供便利：</w:t>
      </w:r>
    </w:p>
    <w:p w14:paraId="13636E96" w14:textId="77777777" w:rsidR="00E655D1" w:rsidRDefault="00E655D1" w:rsidP="00E655D1">
      <w:pPr>
        <w:pStyle w:val="a0"/>
        <w:ind w:firstLine="480"/>
      </w:pPr>
      <w:r>
        <w:t>程序在代码中出现异常时根据问题的严重性选择不同日志等级进行日志记录，系统管理员可以设置关注的日志等级，低于关注等级的日志不会被实际记录。</w:t>
      </w:r>
    </w:p>
    <w:p w14:paraId="6A2DCD5A" w14:textId="41272439" w:rsidR="008876DD" w:rsidRPr="00E655D1" w:rsidRDefault="00E655D1" w:rsidP="00E655D1">
      <w:pPr>
        <w:pStyle w:val="a0"/>
        <w:ind w:firstLine="480"/>
      </w:pPr>
      <w:r>
        <w:t>同时日志系统被设计成允许多种日志输出形式。默认情况下日志以具有良好可读性的形式被记录到文件中。同时系统还支持设置邮件通知，当高于关注等级的日志输出时便将日志内容以邮件的形式发给维护人员；系统也支持输出结构化日志</w:t>
      </w:r>
      <w:r>
        <w:t>(</w:t>
      </w:r>
      <w:r>
        <w:t>例如</w:t>
      </w:r>
      <w:r>
        <w:t>json</w:t>
      </w:r>
      <w:r>
        <w:t>格式</w:t>
      </w:r>
      <w:r>
        <w:t>)</w:t>
      </w:r>
      <w:r>
        <w:t>，以便将日志导入其他系统</w:t>
      </w:r>
      <w:r>
        <w:t>(</w:t>
      </w:r>
      <w:r>
        <w:t>例如</w:t>
      </w:r>
      <w:r>
        <w:t>ELK</w:t>
      </w:r>
      <w:r>
        <w:t>日志分析系统</w:t>
      </w:r>
      <w:r>
        <w:t>)</w:t>
      </w:r>
      <w:r>
        <w:t>进行分析，最后日志系统允许开发者注册自定义的日志输出类型，方便开发者对日志进行更加自定义的控制。</w:t>
      </w:r>
    </w:p>
    <w:sectPr w:rsidR="008876DD" w:rsidRPr="00E65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E0BCD" w14:textId="77777777" w:rsidR="00560DB7" w:rsidRDefault="00560DB7" w:rsidP="00274CDC">
      <w:r>
        <w:separator/>
      </w:r>
    </w:p>
  </w:endnote>
  <w:endnote w:type="continuationSeparator" w:id="0">
    <w:p w14:paraId="27372BE7" w14:textId="77777777" w:rsidR="00560DB7" w:rsidRDefault="00560DB7" w:rsidP="00274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2890548"/>
      <w:docPartObj>
        <w:docPartGallery w:val="Page Numbers (Bottom of Page)"/>
        <w:docPartUnique/>
      </w:docPartObj>
    </w:sdtPr>
    <w:sdtEndPr/>
    <w:sdtContent>
      <w:p w14:paraId="22184CB6" w14:textId="512AB5C0" w:rsidR="009C61AA" w:rsidRDefault="009C61AA">
        <w:pPr>
          <w:pStyle w:val="a9"/>
          <w:jc w:val="right"/>
        </w:pPr>
        <w:r w:rsidRPr="009C61AA">
          <w:rPr>
            <w:rFonts w:ascii="Times New Roman" w:hAnsi="Times New Roman" w:cs="Times New Roman"/>
          </w:rPr>
          <w:fldChar w:fldCharType="begin"/>
        </w:r>
        <w:r w:rsidRPr="009C61AA">
          <w:rPr>
            <w:rFonts w:ascii="Times New Roman" w:hAnsi="Times New Roman" w:cs="Times New Roman"/>
          </w:rPr>
          <w:instrText>PAGE   \* MERGEFORMAT</w:instrText>
        </w:r>
        <w:r w:rsidRPr="009C61AA">
          <w:rPr>
            <w:rFonts w:ascii="Times New Roman" w:hAnsi="Times New Roman" w:cs="Times New Roman"/>
          </w:rPr>
          <w:fldChar w:fldCharType="separate"/>
        </w:r>
        <w:r w:rsidR="004847DC" w:rsidRPr="004847DC">
          <w:rPr>
            <w:rFonts w:ascii="Times New Roman" w:hAnsi="Times New Roman" w:cs="Times New Roman"/>
            <w:noProof/>
            <w:lang w:val="zh-CN"/>
          </w:rPr>
          <w:t>12</w:t>
        </w:r>
        <w:r w:rsidRPr="009C61AA">
          <w:rPr>
            <w:rFonts w:ascii="Times New Roman" w:hAnsi="Times New Roman" w:cs="Times New Roman"/>
          </w:rPr>
          <w:fldChar w:fldCharType="end"/>
        </w:r>
      </w:p>
    </w:sdtContent>
  </w:sdt>
  <w:p w14:paraId="614A1E2B" w14:textId="77777777" w:rsidR="009C61AA" w:rsidRDefault="009C61A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0AE9B" w14:textId="77777777" w:rsidR="00560DB7" w:rsidRDefault="00560DB7" w:rsidP="00274CDC">
      <w:r>
        <w:separator/>
      </w:r>
    </w:p>
  </w:footnote>
  <w:footnote w:type="continuationSeparator" w:id="0">
    <w:p w14:paraId="70A21CF0" w14:textId="77777777" w:rsidR="00560DB7" w:rsidRDefault="00560DB7" w:rsidP="00274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59E"/>
    <w:multiLevelType w:val="hybridMultilevel"/>
    <w:tmpl w:val="1A8825EA"/>
    <w:lvl w:ilvl="0" w:tplc="A3928D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C4580E"/>
    <w:multiLevelType w:val="hybridMultilevel"/>
    <w:tmpl w:val="FADEBC30"/>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DD6CAD"/>
    <w:multiLevelType w:val="hybridMultilevel"/>
    <w:tmpl w:val="2C94A9F6"/>
    <w:lvl w:ilvl="0" w:tplc="F320C24A">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5A4A9D"/>
    <w:multiLevelType w:val="hybridMultilevel"/>
    <w:tmpl w:val="A79819EA"/>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7453DD"/>
    <w:multiLevelType w:val="hybridMultilevel"/>
    <w:tmpl w:val="33CECE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F712FE0"/>
    <w:multiLevelType w:val="hybridMultilevel"/>
    <w:tmpl w:val="DD0E13B6"/>
    <w:lvl w:ilvl="0" w:tplc="D226A5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340188"/>
    <w:multiLevelType w:val="multilevel"/>
    <w:tmpl w:val="34A02A7C"/>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EAAEC1B"/>
    <w:multiLevelType w:val="singleLevel"/>
    <w:tmpl w:val="5EAAEC1B"/>
    <w:lvl w:ilvl="0">
      <w:start w:val="1"/>
      <w:numFmt w:val="bullet"/>
      <w:lvlText w:val=""/>
      <w:lvlJc w:val="left"/>
      <w:pPr>
        <w:ind w:left="420" w:hanging="420"/>
      </w:pPr>
      <w:rPr>
        <w:rFonts w:ascii="Wingdings" w:hAnsi="Wingdings" w:hint="default"/>
      </w:rPr>
    </w:lvl>
  </w:abstractNum>
  <w:abstractNum w:abstractNumId="8" w15:restartNumberingAfterBreak="0">
    <w:nsid w:val="66C146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BFD16AF"/>
    <w:multiLevelType w:val="hybridMultilevel"/>
    <w:tmpl w:val="6178B5B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E545A78"/>
    <w:multiLevelType w:val="hybridMultilevel"/>
    <w:tmpl w:val="E188A9E4"/>
    <w:lvl w:ilvl="0" w:tplc="6F3A8A9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7583B98"/>
    <w:multiLevelType w:val="hybridMultilevel"/>
    <w:tmpl w:val="FF6EC7F4"/>
    <w:lvl w:ilvl="0" w:tplc="6F3A8A9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9"/>
  </w:num>
  <w:num w:numId="6">
    <w:abstractNumId w:val="3"/>
  </w:num>
  <w:num w:numId="7">
    <w:abstractNumId w:val="11"/>
  </w:num>
  <w:num w:numId="8">
    <w:abstractNumId w:val="10"/>
  </w:num>
  <w:num w:numId="9">
    <w:abstractNumId w:val="2"/>
  </w:num>
  <w:num w:numId="10">
    <w:abstractNumId w:val="7"/>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F87"/>
    <w:rsid w:val="00014A27"/>
    <w:rsid w:val="000461AF"/>
    <w:rsid w:val="00066D7C"/>
    <w:rsid w:val="00084CED"/>
    <w:rsid w:val="000B0275"/>
    <w:rsid w:val="000F5A8F"/>
    <w:rsid w:val="00126D40"/>
    <w:rsid w:val="00164A5D"/>
    <w:rsid w:val="00166FE5"/>
    <w:rsid w:val="001C574D"/>
    <w:rsid w:val="001D3AB4"/>
    <w:rsid w:val="0020209D"/>
    <w:rsid w:val="00217E84"/>
    <w:rsid w:val="00274CDC"/>
    <w:rsid w:val="003001D6"/>
    <w:rsid w:val="00330265"/>
    <w:rsid w:val="0033058B"/>
    <w:rsid w:val="0037569B"/>
    <w:rsid w:val="003F7E85"/>
    <w:rsid w:val="00426E30"/>
    <w:rsid w:val="004847DC"/>
    <w:rsid w:val="004C77A7"/>
    <w:rsid w:val="004F17B8"/>
    <w:rsid w:val="004F2419"/>
    <w:rsid w:val="00525B3F"/>
    <w:rsid w:val="0053725D"/>
    <w:rsid w:val="00560DB7"/>
    <w:rsid w:val="005C5D9B"/>
    <w:rsid w:val="00637E9A"/>
    <w:rsid w:val="00653953"/>
    <w:rsid w:val="00665F87"/>
    <w:rsid w:val="00693FBD"/>
    <w:rsid w:val="006A3801"/>
    <w:rsid w:val="0073414A"/>
    <w:rsid w:val="007D4E13"/>
    <w:rsid w:val="00822561"/>
    <w:rsid w:val="0084323D"/>
    <w:rsid w:val="008876DD"/>
    <w:rsid w:val="008F6C7F"/>
    <w:rsid w:val="00903973"/>
    <w:rsid w:val="00927999"/>
    <w:rsid w:val="00931892"/>
    <w:rsid w:val="009C61AA"/>
    <w:rsid w:val="009F7335"/>
    <w:rsid w:val="00A4341C"/>
    <w:rsid w:val="00A87B82"/>
    <w:rsid w:val="00B41C6E"/>
    <w:rsid w:val="00B452A2"/>
    <w:rsid w:val="00B6448B"/>
    <w:rsid w:val="00B80386"/>
    <w:rsid w:val="00BD4738"/>
    <w:rsid w:val="00C543C4"/>
    <w:rsid w:val="00C62D6D"/>
    <w:rsid w:val="00C6397B"/>
    <w:rsid w:val="00C761F2"/>
    <w:rsid w:val="00CC3AC2"/>
    <w:rsid w:val="00D0078E"/>
    <w:rsid w:val="00D1070E"/>
    <w:rsid w:val="00D111EA"/>
    <w:rsid w:val="00D6537D"/>
    <w:rsid w:val="00D732E8"/>
    <w:rsid w:val="00D7372C"/>
    <w:rsid w:val="00D90D38"/>
    <w:rsid w:val="00D9257E"/>
    <w:rsid w:val="00E655D1"/>
    <w:rsid w:val="00E71A56"/>
    <w:rsid w:val="00F623FE"/>
    <w:rsid w:val="00F673B0"/>
    <w:rsid w:val="00F72507"/>
    <w:rsid w:val="00F75FAE"/>
    <w:rsid w:val="00F84D1B"/>
    <w:rsid w:val="00F93A91"/>
    <w:rsid w:val="00FB295C"/>
    <w:rsid w:val="00FC5ABD"/>
    <w:rsid w:val="00FC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E13A7"/>
  <w15:chartTrackingRefBased/>
  <w15:docId w15:val="{26A2314E-0AB6-4E9F-9BB0-FAE59AA5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330265"/>
    <w:pPr>
      <w:keepNext/>
      <w:keepLines/>
      <w:numPr>
        <w:numId w:val="3"/>
      </w:numPr>
      <w:spacing w:beforeLines="50" w:before="156" w:after="312"/>
      <w:outlineLvl w:val="0"/>
    </w:pPr>
    <w:rPr>
      <w:rFonts w:ascii="Times New Roman" w:eastAsia="宋体" w:hAnsi="Times New Roman"/>
      <w:b/>
      <w:bCs/>
      <w:kern w:val="44"/>
      <w:sz w:val="44"/>
      <w:szCs w:val="44"/>
    </w:rPr>
  </w:style>
  <w:style w:type="paragraph" w:styleId="2">
    <w:name w:val="heading 2"/>
    <w:basedOn w:val="a"/>
    <w:next w:val="a0"/>
    <w:link w:val="20"/>
    <w:uiPriority w:val="9"/>
    <w:unhideWhenUsed/>
    <w:qFormat/>
    <w:rsid w:val="00330265"/>
    <w:pPr>
      <w:keepNext/>
      <w:keepLines/>
      <w:numPr>
        <w:ilvl w:val="1"/>
        <w:numId w:val="3"/>
      </w:numPr>
      <w:spacing w:beforeLines="50" w:before="156"/>
      <w:outlineLvl w:val="1"/>
    </w:pPr>
    <w:rPr>
      <w:rFonts w:ascii="Times New Roman" w:eastAsia="宋体" w:hAnsi="Times New Roman" w:cstheme="majorBidi"/>
      <w:b/>
      <w:bCs/>
      <w:sz w:val="32"/>
      <w:szCs w:val="32"/>
    </w:rPr>
  </w:style>
  <w:style w:type="paragraph" w:styleId="3">
    <w:name w:val="heading 3"/>
    <w:basedOn w:val="a"/>
    <w:next w:val="a0"/>
    <w:link w:val="30"/>
    <w:uiPriority w:val="9"/>
    <w:unhideWhenUsed/>
    <w:qFormat/>
    <w:rsid w:val="00B41C6E"/>
    <w:pPr>
      <w:keepNext/>
      <w:keepLines/>
      <w:numPr>
        <w:ilvl w:val="2"/>
        <w:numId w:val="3"/>
      </w:numPr>
      <w:spacing w:beforeLines="50" w:before="156"/>
      <w:outlineLvl w:val="2"/>
    </w:pPr>
    <w:rPr>
      <w:rFonts w:ascii="Times New Roman" w:eastAsia="宋体" w:hAnsi="Times New Roman"/>
      <w:b/>
      <w:bCs/>
      <w:sz w:val="28"/>
      <w:szCs w:val="32"/>
    </w:rPr>
  </w:style>
  <w:style w:type="paragraph" w:styleId="4">
    <w:name w:val="heading 4"/>
    <w:basedOn w:val="a"/>
    <w:next w:val="a"/>
    <w:link w:val="40"/>
    <w:uiPriority w:val="9"/>
    <w:unhideWhenUsed/>
    <w:qFormat/>
    <w:rsid w:val="00F673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30265"/>
    <w:rPr>
      <w:rFonts w:ascii="Times New Roman" w:eastAsia="宋体" w:hAnsi="Times New Roman"/>
      <w:b/>
      <w:bCs/>
      <w:kern w:val="44"/>
      <w:sz w:val="44"/>
      <w:szCs w:val="44"/>
    </w:rPr>
  </w:style>
  <w:style w:type="character" w:customStyle="1" w:styleId="20">
    <w:name w:val="标题 2 字符"/>
    <w:basedOn w:val="a1"/>
    <w:link w:val="2"/>
    <w:uiPriority w:val="9"/>
    <w:rsid w:val="00330265"/>
    <w:rPr>
      <w:rFonts w:ascii="Times New Roman" w:eastAsia="宋体" w:hAnsi="Times New Roman" w:cstheme="majorBidi"/>
      <w:b/>
      <w:bCs/>
      <w:sz w:val="32"/>
      <w:szCs w:val="32"/>
    </w:rPr>
  </w:style>
  <w:style w:type="paragraph" w:styleId="a4">
    <w:name w:val="List Paragraph"/>
    <w:basedOn w:val="a"/>
    <w:uiPriority w:val="34"/>
    <w:qFormat/>
    <w:rsid w:val="00665F87"/>
    <w:pPr>
      <w:ind w:firstLineChars="200" w:firstLine="420"/>
    </w:pPr>
  </w:style>
  <w:style w:type="character" w:customStyle="1" w:styleId="30">
    <w:name w:val="标题 3 字符"/>
    <w:basedOn w:val="a1"/>
    <w:link w:val="3"/>
    <w:uiPriority w:val="9"/>
    <w:rsid w:val="00B41C6E"/>
    <w:rPr>
      <w:rFonts w:ascii="Times New Roman" w:eastAsia="宋体" w:hAnsi="Times New Roman"/>
      <w:b/>
      <w:bCs/>
      <w:sz w:val="28"/>
      <w:szCs w:val="32"/>
    </w:rPr>
  </w:style>
  <w:style w:type="paragraph" w:customStyle="1" w:styleId="a0">
    <w:name w:val="段落"/>
    <w:basedOn w:val="a"/>
    <w:link w:val="Char"/>
    <w:qFormat/>
    <w:rsid w:val="00665F87"/>
    <w:pPr>
      <w:spacing w:line="360" w:lineRule="auto"/>
      <w:ind w:firstLineChars="200" w:firstLine="200"/>
    </w:pPr>
    <w:rPr>
      <w:rFonts w:ascii="Times New Roman" w:eastAsia="宋体" w:hAnsi="Times New Roman"/>
      <w:sz w:val="24"/>
    </w:rPr>
  </w:style>
  <w:style w:type="table" w:styleId="a5">
    <w:name w:val="Table Grid"/>
    <w:basedOn w:val="a2"/>
    <w:uiPriority w:val="39"/>
    <w:rsid w:val="00D9257E"/>
    <w:pPr>
      <w:jc w:val="center"/>
    </w:pPr>
    <w:rPr>
      <w:rFonts w:ascii="Times New Roman" w:eastAsia="宋体" w:hAnsi="Times New Roman"/>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character" w:customStyle="1" w:styleId="Char">
    <w:name w:val="段落 Char"/>
    <w:basedOn w:val="a1"/>
    <w:link w:val="a0"/>
    <w:qFormat/>
    <w:rsid w:val="00665F87"/>
    <w:rPr>
      <w:rFonts w:ascii="Times New Roman" w:eastAsia="宋体" w:hAnsi="Times New Roman"/>
      <w:sz w:val="24"/>
    </w:rPr>
  </w:style>
  <w:style w:type="paragraph" w:styleId="a6">
    <w:name w:val="caption"/>
    <w:basedOn w:val="a"/>
    <w:next w:val="a"/>
    <w:uiPriority w:val="35"/>
    <w:unhideWhenUsed/>
    <w:qFormat/>
    <w:rsid w:val="004C77A7"/>
    <w:pPr>
      <w:jc w:val="center"/>
    </w:pPr>
    <w:rPr>
      <w:rFonts w:ascii="Times New Roman" w:eastAsia="黑体" w:hAnsi="Times New Roman" w:cstheme="majorBidi"/>
      <w:sz w:val="20"/>
      <w:szCs w:val="20"/>
    </w:rPr>
  </w:style>
  <w:style w:type="paragraph" w:styleId="a7">
    <w:name w:val="header"/>
    <w:basedOn w:val="a"/>
    <w:link w:val="a8"/>
    <w:uiPriority w:val="99"/>
    <w:unhideWhenUsed/>
    <w:rsid w:val="00274CD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274CDC"/>
    <w:rPr>
      <w:sz w:val="18"/>
      <w:szCs w:val="18"/>
    </w:rPr>
  </w:style>
  <w:style w:type="paragraph" w:styleId="a9">
    <w:name w:val="footer"/>
    <w:basedOn w:val="a"/>
    <w:link w:val="aa"/>
    <w:uiPriority w:val="99"/>
    <w:unhideWhenUsed/>
    <w:rsid w:val="00274CDC"/>
    <w:pPr>
      <w:tabs>
        <w:tab w:val="center" w:pos="4153"/>
        <w:tab w:val="right" w:pos="8306"/>
      </w:tabs>
      <w:snapToGrid w:val="0"/>
      <w:jc w:val="left"/>
    </w:pPr>
    <w:rPr>
      <w:sz w:val="18"/>
      <w:szCs w:val="18"/>
    </w:rPr>
  </w:style>
  <w:style w:type="character" w:customStyle="1" w:styleId="aa">
    <w:name w:val="页脚 字符"/>
    <w:basedOn w:val="a1"/>
    <w:link w:val="a9"/>
    <w:uiPriority w:val="99"/>
    <w:rsid w:val="00274CDC"/>
    <w:rPr>
      <w:sz w:val="18"/>
      <w:szCs w:val="18"/>
    </w:rPr>
  </w:style>
  <w:style w:type="character" w:customStyle="1" w:styleId="40">
    <w:name w:val="标题 4 字符"/>
    <w:basedOn w:val="a1"/>
    <w:link w:val="4"/>
    <w:uiPriority w:val="9"/>
    <w:rsid w:val="00F673B0"/>
    <w:rPr>
      <w:rFonts w:asciiTheme="majorHAnsi" w:eastAsiaTheme="majorEastAsia" w:hAnsiTheme="majorHAnsi" w:cstheme="majorBidi"/>
      <w:b/>
      <w:bCs/>
      <w:sz w:val="28"/>
      <w:szCs w:val="28"/>
    </w:rPr>
  </w:style>
  <w:style w:type="paragraph" w:styleId="ab">
    <w:name w:val="Title"/>
    <w:basedOn w:val="a"/>
    <w:next w:val="a"/>
    <w:link w:val="ac"/>
    <w:uiPriority w:val="10"/>
    <w:qFormat/>
    <w:rsid w:val="00693FBD"/>
    <w:pPr>
      <w:jc w:val="center"/>
    </w:pPr>
    <w:rPr>
      <w:rFonts w:ascii="Times New Roman" w:eastAsia="宋体" w:hAnsi="Times New Roman" w:cstheme="majorBidi"/>
      <w:b/>
      <w:bCs/>
      <w:sz w:val="44"/>
      <w:szCs w:val="32"/>
    </w:rPr>
  </w:style>
  <w:style w:type="character" w:customStyle="1" w:styleId="ac">
    <w:name w:val="标题 字符"/>
    <w:basedOn w:val="a1"/>
    <w:link w:val="ab"/>
    <w:uiPriority w:val="10"/>
    <w:rsid w:val="00693FBD"/>
    <w:rPr>
      <w:rFonts w:ascii="Times New Roman" w:eastAsia="宋体" w:hAnsi="Times New Roman" w:cstheme="majorBidi"/>
      <w:b/>
      <w:bCs/>
      <w:sz w:val="44"/>
      <w:szCs w:val="32"/>
    </w:rPr>
  </w:style>
  <w:style w:type="paragraph" w:styleId="ad">
    <w:name w:val="Subtitle"/>
    <w:basedOn w:val="a"/>
    <w:next w:val="a"/>
    <w:link w:val="ae"/>
    <w:uiPriority w:val="11"/>
    <w:qFormat/>
    <w:rsid w:val="00693FBD"/>
    <w:pPr>
      <w:spacing w:afterLines="50" w:after="50"/>
      <w:jc w:val="center"/>
    </w:pPr>
    <w:rPr>
      <w:rFonts w:ascii="Times New Roman" w:eastAsia="宋体" w:hAnsi="Times New Roman" w:cstheme="majorBidi"/>
      <w:b/>
      <w:bCs/>
      <w:kern w:val="28"/>
      <w:sz w:val="28"/>
      <w:szCs w:val="32"/>
    </w:rPr>
  </w:style>
  <w:style w:type="character" w:customStyle="1" w:styleId="ae">
    <w:name w:val="副标题 字符"/>
    <w:basedOn w:val="a1"/>
    <w:link w:val="ad"/>
    <w:uiPriority w:val="11"/>
    <w:rsid w:val="00693FBD"/>
    <w:rPr>
      <w:rFonts w:ascii="Times New Roman" w:eastAsia="宋体" w:hAnsi="Times New Roman" w:cstheme="majorBidi"/>
      <w:b/>
      <w:bCs/>
      <w:kern w:val="28"/>
      <w:sz w:val="28"/>
      <w:szCs w:val="32"/>
    </w:rPr>
  </w:style>
  <w:style w:type="character" w:styleId="af">
    <w:name w:val="Hyperlink"/>
    <w:basedOn w:val="a1"/>
    <w:uiPriority w:val="99"/>
    <w:unhideWhenUsed/>
    <w:rsid w:val="009C61AA"/>
    <w:rPr>
      <w:color w:val="0563C1" w:themeColor="hyperlink"/>
      <w:u w:val="single"/>
    </w:rPr>
  </w:style>
  <w:style w:type="paragraph" w:styleId="TOC1">
    <w:name w:val="toc 1"/>
    <w:basedOn w:val="a"/>
    <w:next w:val="a"/>
    <w:autoRedefine/>
    <w:uiPriority w:val="39"/>
    <w:unhideWhenUsed/>
    <w:rsid w:val="009C61AA"/>
    <w:rPr>
      <w:rFonts w:ascii="Times New Roman" w:eastAsia="宋体" w:hAnsi="Times New Roman"/>
    </w:rPr>
  </w:style>
  <w:style w:type="paragraph" w:styleId="TOC2">
    <w:name w:val="toc 2"/>
    <w:basedOn w:val="a"/>
    <w:next w:val="a"/>
    <w:autoRedefine/>
    <w:uiPriority w:val="39"/>
    <w:unhideWhenUsed/>
    <w:rsid w:val="009C61AA"/>
    <w:pPr>
      <w:ind w:leftChars="200" w:left="420"/>
    </w:pPr>
    <w:rPr>
      <w:rFonts w:ascii="Times New Roman" w:eastAsia="宋体" w:hAnsi="Times New Roman"/>
    </w:rPr>
  </w:style>
  <w:style w:type="character" w:customStyle="1" w:styleId="ql-author-31928285">
    <w:name w:val="ql-author-31928285"/>
    <w:basedOn w:val="a1"/>
    <w:rsid w:val="000461AF"/>
  </w:style>
  <w:style w:type="table" w:styleId="af0">
    <w:name w:val="Grid Table Light"/>
    <w:basedOn w:val="a2"/>
    <w:uiPriority w:val="40"/>
    <w:rsid w:val="00F725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2"/>
    <w:uiPriority w:val="41"/>
    <w:rsid w:val="00F725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1">
    <w:name w:val="FollowedHyperlink"/>
    <w:basedOn w:val="a1"/>
    <w:uiPriority w:val="99"/>
    <w:semiHidden/>
    <w:unhideWhenUsed/>
    <w:rsid w:val="003001D6"/>
    <w:rPr>
      <w:color w:val="954F72" w:themeColor="followedHyperlink"/>
      <w:u w:val="single"/>
    </w:rPr>
  </w:style>
  <w:style w:type="character" w:styleId="af2">
    <w:name w:val="Unresolved Mention"/>
    <w:basedOn w:val="a1"/>
    <w:uiPriority w:val="99"/>
    <w:semiHidden/>
    <w:unhideWhenUsed/>
    <w:rsid w:val="00300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23007">
      <w:bodyDiv w:val="1"/>
      <w:marLeft w:val="0"/>
      <w:marRight w:val="0"/>
      <w:marTop w:val="0"/>
      <w:marBottom w:val="0"/>
      <w:divBdr>
        <w:top w:val="none" w:sz="0" w:space="0" w:color="auto"/>
        <w:left w:val="none" w:sz="0" w:space="0" w:color="auto"/>
        <w:bottom w:val="none" w:sz="0" w:space="0" w:color="auto"/>
        <w:right w:val="none" w:sz="0" w:space="0" w:color="auto"/>
      </w:divBdr>
    </w:div>
    <w:div w:id="1532568142">
      <w:bodyDiv w:val="1"/>
      <w:marLeft w:val="0"/>
      <w:marRight w:val="0"/>
      <w:marTop w:val="0"/>
      <w:marBottom w:val="0"/>
      <w:divBdr>
        <w:top w:val="none" w:sz="0" w:space="0" w:color="auto"/>
        <w:left w:val="none" w:sz="0" w:space="0" w:color="auto"/>
        <w:bottom w:val="none" w:sz="0" w:space="0" w:color="auto"/>
        <w:right w:val="none" w:sz="0" w:space="0" w:color="auto"/>
      </w:divBdr>
    </w:div>
    <w:div w:id="178959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gitea.io/zh-cn/"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macaron.com/"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golang.org/doc/"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docs.python.org/zh-cn/3/" TargetMode="External"/><Relationship Id="rId14" Type="http://schemas.openxmlformats.org/officeDocument/2006/relationships/package" Target="embeddings/Microsoft_Visio___1.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6BD8-7D0D-4E0E-9411-5144F016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维华</dc:creator>
  <cp:keywords/>
  <dc:description/>
  <cp:lastModifiedBy>Microsoft Office User</cp:lastModifiedBy>
  <cp:revision>6</cp:revision>
  <dcterms:created xsi:type="dcterms:W3CDTF">2020-05-03T04:47:00Z</dcterms:created>
  <dcterms:modified xsi:type="dcterms:W3CDTF">2020-05-03T05:16:00Z</dcterms:modified>
</cp:coreProperties>
</file>