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5F" w:rsidRDefault="00001D3E" w:rsidP="00001D3E">
      <w:pPr>
        <w:spacing w:line="360" w:lineRule="auto"/>
        <w:jc w:val="center"/>
      </w:pPr>
      <w:r w:rsidRPr="000E65C4">
        <w:rPr>
          <w:rFonts w:ascii="Times New Roman" w:hAnsi="Times New Roman" w:cs="Times New Roman" w:hint="eastAsia"/>
          <w:b/>
          <w:sz w:val="36"/>
        </w:rPr>
        <w:t>测试需求规格说明书审查表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22"/>
        <w:gridCol w:w="1517"/>
        <w:gridCol w:w="2044"/>
        <w:gridCol w:w="992"/>
        <w:gridCol w:w="992"/>
        <w:gridCol w:w="992"/>
        <w:gridCol w:w="1711"/>
      </w:tblGrid>
      <w:tr w:rsidR="00001D3E" w:rsidTr="00001D3E">
        <w:trPr>
          <w:trHeight w:val="500"/>
        </w:trPr>
        <w:tc>
          <w:tcPr>
            <w:tcW w:w="1122" w:type="dxa"/>
          </w:tcPr>
          <w:p w:rsidR="0009015F" w:rsidRDefault="005C51CD">
            <w:r>
              <w:rPr>
                <w:rFonts w:ascii="Times New Roman" w:hAnsi="Times New Roman" w:cs="Times New Roman"/>
              </w:rPr>
              <w:t>项目名称</w:t>
            </w:r>
          </w:p>
        </w:tc>
        <w:tc>
          <w:tcPr>
            <w:tcW w:w="8248" w:type="dxa"/>
            <w:gridSpan w:val="6"/>
          </w:tcPr>
          <w:p w:rsidR="0009015F" w:rsidRDefault="005C51CD">
            <w:r>
              <w:rPr>
                <w:rFonts w:ascii="Times New Roman" w:hAnsi="Times New Roman" w:cs="Times New Roman"/>
              </w:rPr>
              <w:t xml:space="preserve">N-Gitea </w:t>
            </w:r>
            <w:r>
              <w:rPr>
                <w:rFonts w:ascii="Times New Roman" w:hAnsi="Times New Roman" w:cs="Times New Roman"/>
              </w:rPr>
              <w:t>基于</w:t>
            </w:r>
            <w:r>
              <w:rPr>
                <w:rFonts w:ascii="Times New Roman" w:hAnsi="Times New Roman" w:cs="Times New Roman"/>
              </w:rPr>
              <w:t>Gitea</w:t>
            </w:r>
            <w:r>
              <w:rPr>
                <w:rFonts w:ascii="Times New Roman" w:hAnsi="Times New Roman" w:cs="Times New Roman"/>
              </w:rPr>
              <w:t>的通知扩展</w:t>
            </w:r>
          </w:p>
        </w:tc>
      </w:tr>
      <w:tr w:rsidR="00001D3E" w:rsidTr="00001D3E">
        <w:trPr>
          <w:trHeight w:val="500"/>
        </w:trPr>
        <w:tc>
          <w:tcPr>
            <w:tcW w:w="1122" w:type="dxa"/>
          </w:tcPr>
          <w:p w:rsidR="0009015F" w:rsidRDefault="005C51CD">
            <w:r>
              <w:rPr>
                <w:rFonts w:ascii="Times New Roman" w:hAnsi="Times New Roman" w:cs="Times New Roman"/>
              </w:rPr>
              <w:t>评审对象</w:t>
            </w:r>
          </w:p>
        </w:tc>
        <w:tc>
          <w:tcPr>
            <w:tcW w:w="4553" w:type="dxa"/>
            <w:gridSpan w:val="3"/>
          </w:tcPr>
          <w:p w:rsidR="0009015F" w:rsidRDefault="005C51CD">
            <w:r>
              <w:rPr>
                <w:rFonts w:ascii="Times New Roman" w:hAnsi="Times New Roman" w:cs="Times New Roman"/>
              </w:rPr>
              <w:t>测试需求规格说明书</w:t>
            </w:r>
          </w:p>
        </w:tc>
        <w:tc>
          <w:tcPr>
            <w:tcW w:w="992" w:type="dxa"/>
          </w:tcPr>
          <w:p w:rsidR="0009015F" w:rsidRDefault="005C51CD">
            <w:r>
              <w:rPr>
                <w:rFonts w:ascii="Times New Roman" w:hAnsi="Times New Roman" w:cs="Times New Roman"/>
              </w:rPr>
              <w:t>版本号</w:t>
            </w:r>
          </w:p>
        </w:tc>
        <w:tc>
          <w:tcPr>
            <w:tcW w:w="2703" w:type="dxa"/>
            <w:gridSpan w:val="2"/>
          </w:tcPr>
          <w:p w:rsidR="0009015F" w:rsidRDefault="005C51CD">
            <w:r>
              <w:rPr>
                <w:rFonts w:ascii="Times New Roman" w:hAnsi="Times New Roman" w:cs="Times New Roman"/>
              </w:rPr>
              <w:t>v1.3</w:t>
            </w:r>
          </w:p>
        </w:tc>
      </w:tr>
      <w:tr w:rsidR="00001D3E" w:rsidTr="00001D3E">
        <w:trPr>
          <w:trHeight w:val="500"/>
        </w:trPr>
        <w:tc>
          <w:tcPr>
            <w:tcW w:w="1122" w:type="dxa"/>
          </w:tcPr>
          <w:p w:rsidR="0009015F" w:rsidRDefault="005C51CD">
            <w:r>
              <w:rPr>
                <w:rFonts w:ascii="Times New Roman" w:hAnsi="Times New Roman" w:cs="Times New Roman"/>
              </w:rPr>
              <w:t>提交日期</w:t>
            </w:r>
          </w:p>
        </w:tc>
        <w:tc>
          <w:tcPr>
            <w:tcW w:w="4553" w:type="dxa"/>
            <w:gridSpan w:val="3"/>
          </w:tcPr>
          <w:p w:rsidR="0009015F" w:rsidRDefault="005C51CD">
            <w:r>
              <w:rPr>
                <w:rFonts w:ascii="Times New Roman" w:hAnsi="Times New Roman" w:cs="Times New Roman"/>
              </w:rPr>
              <w:t>2020/5/18</w:t>
            </w:r>
          </w:p>
        </w:tc>
        <w:tc>
          <w:tcPr>
            <w:tcW w:w="992" w:type="dxa"/>
          </w:tcPr>
          <w:p w:rsidR="0009015F" w:rsidRDefault="005C51CD">
            <w:r>
              <w:rPr>
                <w:rFonts w:ascii="Times New Roman" w:hAnsi="Times New Roman" w:cs="Times New Roman"/>
              </w:rPr>
              <w:t>评审小组与评审人</w:t>
            </w:r>
          </w:p>
        </w:tc>
        <w:tc>
          <w:tcPr>
            <w:tcW w:w="2703" w:type="dxa"/>
            <w:gridSpan w:val="2"/>
          </w:tcPr>
          <w:p w:rsidR="0009015F" w:rsidRDefault="005C51CD">
            <w:r>
              <w:rPr>
                <w:rFonts w:ascii="Times New Roman" w:hAnsi="Times New Roman" w:cs="Times New Roman"/>
              </w:rPr>
              <w:t>I</w:t>
            </w:r>
            <w:r>
              <w:rPr>
                <w:rFonts w:ascii="Times New Roman" w:hAnsi="Times New Roman" w:cs="Times New Roman"/>
              </w:rPr>
              <w:t>组</w:t>
            </w:r>
          </w:p>
        </w:tc>
      </w:tr>
      <w:tr w:rsidR="00001D3E" w:rsidTr="00001D3E">
        <w:trPr>
          <w:trHeight w:val="500"/>
        </w:trPr>
        <w:tc>
          <w:tcPr>
            <w:tcW w:w="1122" w:type="dxa"/>
          </w:tcPr>
          <w:p w:rsidR="0009015F" w:rsidRDefault="005C51CD">
            <w:r>
              <w:rPr>
                <w:rFonts w:ascii="Times New Roman" w:hAnsi="Times New Roman" w:cs="Times New Roman"/>
              </w:rPr>
              <w:t>评审日期</w:t>
            </w:r>
          </w:p>
        </w:tc>
        <w:tc>
          <w:tcPr>
            <w:tcW w:w="4553" w:type="dxa"/>
            <w:gridSpan w:val="3"/>
          </w:tcPr>
          <w:p w:rsidR="0009015F" w:rsidRDefault="005C51CD">
            <w:r>
              <w:rPr>
                <w:rFonts w:ascii="Times New Roman" w:hAnsi="Times New Roman" w:cs="Times New Roman"/>
              </w:rPr>
              <w:t>2020/5/20</w:t>
            </w:r>
          </w:p>
        </w:tc>
        <w:tc>
          <w:tcPr>
            <w:tcW w:w="992" w:type="dxa"/>
          </w:tcPr>
          <w:p w:rsidR="0009015F" w:rsidRDefault="005C51CD">
            <w:r>
              <w:rPr>
                <w:rFonts w:ascii="Times New Roman" w:hAnsi="Times New Roman" w:cs="Times New Roman"/>
              </w:rPr>
              <w:t>评审方式</w:t>
            </w:r>
          </w:p>
        </w:tc>
        <w:tc>
          <w:tcPr>
            <w:tcW w:w="2703" w:type="dxa"/>
            <w:gridSpan w:val="2"/>
          </w:tcPr>
          <w:p w:rsidR="0009015F" w:rsidRDefault="005C51CD">
            <w:r>
              <w:rPr>
                <w:rFonts w:ascii="Times New Roman" w:hAnsi="Times New Roman" w:cs="Times New Roman"/>
              </w:rPr>
              <w:t>组间互评审</w:t>
            </w:r>
          </w:p>
        </w:tc>
      </w:tr>
      <w:tr w:rsidR="0009015F" w:rsidTr="00001D3E">
        <w:trPr>
          <w:trHeight w:val="500"/>
        </w:trPr>
        <w:tc>
          <w:tcPr>
            <w:tcW w:w="1122" w:type="dxa"/>
          </w:tcPr>
          <w:p w:rsidR="0009015F" w:rsidRDefault="005C51CD">
            <w:r>
              <w:rPr>
                <w:rFonts w:ascii="Times New Roman" w:hAnsi="Times New Roman" w:cs="Times New Roman"/>
              </w:rPr>
              <w:t>序号</w:t>
            </w:r>
          </w:p>
        </w:tc>
        <w:tc>
          <w:tcPr>
            <w:tcW w:w="1517" w:type="dxa"/>
          </w:tcPr>
          <w:p w:rsidR="0009015F" w:rsidRDefault="005C51CD">
            <w:r>
              <w:rPr>
                <w:rFonts w:ascii="Times New Roman" w:hAnsi="Times New Roman" w:cs="Times New Roman"/>
              </w:rPr>
              <w:t>问题位置</w:t>
            </w:r>
          </w:p>
        </w:tc>
        <w:tc>
          <w:tcPr>
            <w:tcW w:w="2044" w:type="dxa"/>
          </w:tcPr>
          <w:p w:rsidR="0009015F" w:rsidRDefault="005C51CD">
            <w:r>
              <w:rPr>
                <w:rFonts w:ascii="Times New Roman" w:hAnsi="Times New Roman" w:cs="Times New Roman"/>
              </w:rPr>
              <w:t>问题描述</w:t>
            </w:r>
          </w:p>
        </w:tc>
        <w:tc>
          <w:tcPr>
            <w:tcW w:w="992" w:type="dxa"/>
          </w:tcPr>
          <w:p w:rsidR="0009015F" w:rsidRDefault="005C51CD">
            <w:r>
              <w:rPr>
                <w:rFonts w:ascii="Times New Roman" w:hAnsi="Times New Roman" w:cs="Times New Roman"/>
              </w:rPr>
              <w:t>问题类别</w:t>
            </w:r>
          </w:p>
        </w:tc>
        <w:tc>
          <w:tcPr>
            <w:tcW w:w="992" w:type="dxa"/>
          </w:tcPr>
          <w:p w:rsidR="0009015F" w:rsidRDefault="005C51CD">
            <w:r>
              <w:rPr>
                <w:rFonts w:ascii="Times New Roman" w:hAnsi="Times New Roman" w:cs="Times New Roman"/>
              </w:rPr>
              <w:t>报告人</w:t>
            </w:r>
          </w:p>
        </w:tc>
        <w:tc>
          <w:tcPr>
            <w:tcW w:w="992" w:type="dxa"/>
          </w:tcPr>
          <w:p w:rsidR="0009015F" w:rsidRDefault="005C51CD">
            <w:r>
              <w:rPr>
                <w:rFonts w:ascii="Times New Roman" w:hAnsi="Times New Roman" w:cs="Times New Roman"/>
              </w:rPr>
              <w:t>严重性</w:t>
            </w:r>
          </w:p>
        </w:tc>
        <w:tc>
          <w:tcPr>
            <w:tcW w:w="1711" w:type="dxa"/>
          </w:tcPr>
          <w:p w:rsidR="0009015F" w:rsidRDefault="005C51CD">
            <w:r>
              <w:rPr>
                <w:rFonts w:ascii="Times New Roman" w:hAnsi="Times New Roman" w:cs="Times New Roman"/>
              </w:rPr>
              <w:t>处理意见</w:t>
            </w:r>
          </w:p>
        </w:tc>
      </w:tr>
      <w:tr w:rsidR="0009015F" w:rsidTr="00001D3E">
        <w:trPr>
          <w:trHeight w:val="500"/>
        </w:trPr>
        <w:tc>
          <w:tcPr>
            <w:tcW w:w="1122" w:type="dxa"/>
          </w:tcPr>
          <w:p w:rsidR="0009015F" w:rsidRDefault="005C51CD">
            <w:r>
              <w:rPr>
                <w:rFonts w:ascii="Times New Roman" w:hAnsi="Times New Roman" w:cs="Times New Roman"/>
              </w:rPr>
              <w:t>1</w:t>
            </w:r>
          </w:p>
        </w:tc>
        <w:tc>
          <w:tcPr>
            <w:tcW w:w="1517" w:type="dxa"/>
          </w:tcPr>
          <w:p w:rsidR="0009015F" w:rsidRDefault="005C51CD">
            <w:r>
              <w:rPr>
                <w:rFonts w:ascii="Times New Roman" w:hAnsi="Times New Roman" w:cs="Times New Roman"/>
              </w:rPr>
              <w:t>全部</w:t>
            </w:r>
          </w:p>
        </w:tc>
        <w:tc>
          <w:tcPr>
            <w:tcW w:w="2044" w:type="dxa"/>
          </w:tcPr>
          <w:p w:rsidR="0009015F" w:rsidRDefault="005C51CD">
            <w:r>
              <w:rPr>
                <w:rFonts w:ascii="Times New Roman" w:hAnsi="Times New Roman" w:cs="Times New Roman"/>
              </w:rPr>
              <w:t>页码从首页开始</w:t>
            </w:r>
          </w:p>
        </w:tc>
        <w:tc>
          <w:tcPr>
            <w:tcW w:w="992" w:type="dxa"/>
          </w:tcPr>
          <w:p w:rsidR="0009015F" w:rsidRDefault="005C51CD" w:rsidP="00001D3E">
            <w:r>
              <w:rPr>
                <w:rFonts w:ascii="Times New Roman" w:hAnsi="Times New Roman" w:cs="Times New Roman"/>
              </w:rPr>
              <w:t>规范性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页码建议从文档正文开始，而非首页</w:t>
            </w:r>
          </w:p>
        </w:tc>
      </w:tr>
      <w:tr w:rsidR="0009015F" w:rsidTr="00001D3E">
        <w:trPr>
          <w:trHeight w:val="500"/>
        </w:trPr>
        <w:tc>
          <w:tcPr>
            <w:tcW w:w="1122" w:type="dxa"/>
          </w:tcPr>
          <w:p w:rsidR="0009015F" w:rsidRDefault="005C51CD">
            <w:r>
              <w:rPr>
                <w:rFonts w:ascii="Times New Roman" w:hAnsi="Times New Roman" w:cs="Times New Roman"/>
              </w:rPr>
              <w:t>2</w:t>
            </w:r>
          </w:p>
        </w:tc>
        <w:tc>
          <w:tcPr>
            <w:tcW w:w="1517" w:type="dxa"/>
          </w:tcPr>
          <w:p w:rsidR="0009015F" w:rsidRDefault="005C51CD">
            <w:r>
              <w:rPr>
                <w:rFonts w:ascii="Times New Roman" w:hAnsi="Times New Roman" w:cs="Times New Roman"/>
              </w:rPr>
              <w:t>1.1</w:t>
            </w:r>
          </w:p>
        </w:tc>
        <w:tc>
          <w:tcPr>
            <w:tcW w:w="2044" w:type="dxa"/>
          </w:tcPr>
          <w:p w:rsidR="0009015F" w:rsidRDefault="005C51CD">
            <w:r>
              <w:rPr>
                <w:rFonts w:ascii="Times New Roman" w:hAnsi="Times New Roman" w:cs="Times New Roman"/>
              </w:rPr>
              <w:t>“</w:t>
            </w:r>
            <w:r>
              <w:rPr>
                <w:rFonts w:ascii="Times New Roman" w:hAnsi="Times New Roman" w:cs="Times New Roman"/>
              </w:rPr>
              <w:t>试图允许让部署者和使用者自行定义和扩展通知方式。</w:t>
            </w:r>
            <w:r>
              <w:rPr>
                <w:rFonts w:ascii="Times New Roman" w:hAnsi="Times New Roman" w:cs="Times New Roman"/>
              </w:rPr>
              <w:t>”</w:t>
            </w:r>
            <w:r>
              <w:rPr>
                <w:rFonts w:ascii="Times New Roman" w:hAnsi="Times New Roman" w:cs="Times New Roman"/>
              </w:rPr>
              <w:t>描述不当</w:t>
            </w:r>
          </w:p>
        </w:tc>
        <w:tc>
          <w:tcPr>
            <w:tcW w:w="992" w:type="dxa"/>
          </w:tcPr>
          <w:p w:rsidR="0009015F" w:rsidRDefault="005C51CD" w:rsidP="00001D3E">
            <w:r>
              <w:rPr>
                <w:rFonts w:ascii="Times New Roman" w:hAnsi="Times New Roman" w:cs="Times New Roman"/>
              </w:rPr>
              <w:t>准确性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删除</w:t>
            </w:r>
            <w:r>
              <w:rPr>
                <w:rFonts w:ascii="Times New Roman" w:hAnsi="Times New Roman" w:cs="Times New Roman"/>
              </w:rPr>
              <w:t>“</w:t>
            </w:r>
            <w:r>
              <w:rPr>
                <w:rFonts w:ascii="Times New Roman" w:hAnsi="Times New Roman" w:cs="Times New Roman"/>
              </w:rPr>
              <w:t>试图</w:t>
            </w:r>
            <w:r>
              <w:rPr>
                <w:rFonts w:ascii="Times New Roman" w:hAnsi="Times New Roman" w:cs="Times New Roman"/>
              </w:rPr>
              <w:t>”</w:t>
            </w:r>
          </w:p>
        </w:tc>
      </w:tr>
      <w:tr w:rsidR="0009015F" w:rsidTr="00001D3E">
        <w:trPr>
          <w:trHeight w:val="500"/>
        </w:trPr>
        <w:tc>
          <w:tcPr>
            <w:tcW w:w="1122" w:type="dxa"/>
          </w:tcPr>
          <w:p w:rsidR="0009015F" w:rsidRDefault="005C51CD">
            <w:r>
              <w:rPr>
                <w:rFonts w:ascii="Times New Roman" w:hAnsi="Times New Roman" w:cs="Times New Roman"/>
              </w:rPr>
              <w:t>3</w:t>
            </w:r>
          </w:p>
        </w:tc>
        <w:tc>
          <w:tcPr>
            <w:tcW w:w="1517" w:type="dxa"/>
          </w:tcPr>
          <w:p w:rsidR="0009015F" w:rsidRDefault="005C51CD">
            <w:r>
              <w:rPr>
                <w:rFonts w:ascii="Times New Roman" w:hAnsi="Times New Roman" w:cs="Times New Roman"/>
              </w:rPr>
              <w:t>1.1</w:t>
            </w:r>
          </w:p>
        </w:tc>
        <w:tc>
          <w:tcPr>
            <w:tcW w:w="2044" w:type="dxa"/>
          </w:tcPr>
          <w:p w:rsidR="0009015F" w:rsidRDefault="005C51CD">
            <w:r>
              <w:rPr>
                <w:rFonts w:ascii="Times New Roman" w:hAnsi="Times New Roman" w:cs="Times New Roman"/>
              </w:rPr>
              <w:t>“</w:t>
            </w:r>
            <w:r>
              <w:rPr>
                <w:rFonts w:ascii="Times New Roman" w:hAnsi="Times New Roman" w:cs="Times New Roman"/>
              </w:rPr>
              <w:t>本测试需求说明书，定义了对</w:t>
            </w:r>
            <w:r>
              <w:rPr>
                <w:rFonts w:ascii="Times New Roman" w:hAnsi="Times New Roman" w:cs="Times New Roman"/>
              </w:rPr>
              <w:t>Gitea</w:t>
            </w:r>
            <w:r>
              <w:rPr>
                <w:rFonts w:ascii="Times New Roman" w:hAnsi="Times New Roman" w:cs="Times New Roman"/>
              </w:rPr>
              <w:t>的拓展通知功能模块进行实际场景测试时的工作流程和输入输出用例的形式、内容。</w:t>
            </w:r>
            <w:r>
              <w:rPr>
                <w:rFonts w:ascii="Times New Roman" w:hAnsi="Times New Roman" w:cs="Times New Roman"/>
              </w:rPr>
              <w:t>”</w:t>
            </w:r>
            <w:r>
              <w:rPr>
                <w:rFonts w:ascii="Times New Roman" w:hAnsi="Times New Roman" w:cs="Times New Roman"/>
              </w:rPr>
              <w:t>文档中并非只有场景测试</w:t>
            </w:r>
          </w:p>
        </w:tc>
        <w:tc>
          <w:tcPr>
            <w:tcW w:w="992" w:type="dxa"/>
          </w:tcPr>
          <w:p w:rsidR="0009015F" w:rsidRDefault="005C51CD" w:rsidP="00001D3E">
            <w:r>
              <w:rPr>
                <w:rFonts w:ascii="Times New Roman" w:hAnsi="Times New Roman" w:cs="Times New Roman"/>
              </w:rPr>
              <w:t>准确性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修改措辞</w:t>
            </w:r>
          </w:p>
        </w:tc>
      </w:tr>
      <w:tr w:rsidR="0009015F" w:rsidTr="00001D3E">
        <w:trPr>
          <w:trHeight w:val="500"/>
        </w:trPr>
        <w:tc>
          <w:tcPr>
            <w:tcW w:w="1122" w:type="dxa"/>
          </w:tcPr>
          <w:p w:rsidR="0009015F" w:rsidRDefault="005C51CD">
            <w:r>
              <w:rPr>
                <w:rFonts w:ascii="Times New Roman" w:hAnsi="Times New Roman" w:cs="Times New Roman"/>
              </w:rPr>
              <w:t>4</w:t>
            </w:r>
          </w:p>
        </w:tc>
        <w:tc>
          <w:tcPr>
            <w:tcW w:w="1517" w:type="dxa"/>
          </w:tcPr>
          <w:p w:rsidR="0009015F" w:rsidRDefault="005C51CD">
            <w:r>
              <w:rPr>
                <w:rFonts w:ascii="Times New Roman" w:hAnsi="Times New Roman" w:cs="Times New Roman"/>
              </w:rPr>
              <w:t>2.1</w:t>
            </w:r>
          </w:p>
        </w:tc>
        <w:tc>
          <w:tcPr>
            <w:tcW w:w="2044" w:type="dxa"/>
          </w:tcPr>
          <w:p w:rsidR="0009015F" w:rsidRDefault="005C51CD">
            <w:r>
              <w:rPr>
                <w:rFonts w:ascii="Times New Roman" w:hAnsi="Times New Roman" w:cs="Times New Roman"/>
              </w:rPr>
              <w:t>“</w:t>
            </w:r>
            <w:r>
              <w:rPr>
                <w:rFonts w:ascii="Times New Roman" w:hAnsi="Times New Roman" w:cs="Times New Roman"/>
              </w:rPr>
              <w:t>使得针对</w:t>
            </w:r>
            <w:r>
              <w:rPr>
                <w:rFonts w:ascii="Times New Roman" w:hAnsi="Times New Roman" w:cs="Times New Roman"/>
              </w:rPr>
              <w:t>Gitea</w:t>
            </w:r>
            <w:r>
              <w:rPr>
                <w:rFonts w:ascii="Times New Roman" w:hAnsi="Times New Roman" w:cs="Times New Roman"/>
              </w:rPr>
              <w:t>的通知功能模块</w:t>
            </w:r>
            <w:r>
              <w:rPr>
                <w:rFonts w:ascii="Times New Roman" w:hAnsi="Times New Roman" w:cs="Times New Roman"/>
              </w:rPr>
              <w:t>……</w:t>
            </w:r>
            <w:r>
              <w:rPr>
                <w:rFonts w:ascii="Times New Roman" w:hAnsi="Times New Roman" w:cs="Times New Roman"/>
              </w:rPr>
              <w:t>使得通知模块扩展后</w:t>
            </w:r>
            <w:r>
              <w:rPr>
                <w:rFonts w:ascii="Times New Roman" w:hAnsi="Times New Roman" w:cs="Times New Roman"/>
              </w:rPr>
              <w:t>……”</w:t>
            </w:r>
            <w:r>
              <w:rPr>
                <w:rFonts w:ascii="Times New Roman" w:hAnsi="Times New Roman" w:cs="Times New Roman"/>
              </w:rPr>
              <w:t>没有主语</w:t>
            </w:r>
          </w:p>
        </w:tc>
        <w:tc>
          <w:tcPr>
            <w:tcW w:w="992" w:type="dxa"/>
          </w:tcPr>
          <w:p w:rsidR="0009015F" w:rsidRDefault="005C51CD" w:rsidP="00001D3E">
            <w:r>
              <w:rPr>
                <w:rFonts w:ascii="Times New Roman" w:hAnsi="Times New Roman" w:cs="Times New Roman"/>
              </w:rPr>
              <w:t>准确性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添加相应主语</w:t>
            </w:r>
          </w:p>
        </w:tc>
      </w:tr>
      <w:tr w:rsidR="0009015F" w:rsidTr="00001D3E">
        <w:trPr>
          <w:trHeight w:val="500"/>
        </w:trPr>
        <w:tc>
          <w:tcPr>
            <w:tcW w:w="1122" w:type="dxa"/>
          </w:tcPr>
          <w:p w:rsidR="0009015F" w:rsidRDefault="005C51CD">
            <w:r>
              <w:rPr>
                <w:rFonts w:ascii="Times New Roman" w:hAnsi="Times New Roman" w:cs="Times New Roman"/>
              </w:rPr>
              <w:t>5</w:t>
            </w:r>
          </w:p>
        </w:tc>
        <w:tc>
          <w:tcPr>
            <w:tcW w:w="1517" w:type="dxa"/>
          </w:tcPr>
          <w:p w:rsidR="0009015F" w:rsidRDefault="005C51CD">
            <w:r>
              <w:rPr>
                <w:rFonts w:ascii="Times New Roman" w:hAnsi="Times New Roman" w:cs="Times New Roman"/>
              </w:rPr>
              <w:t>3.1</w:t>
            </w:r>
            <w:r>
              <w:rPr>
                <w:rFonts w:ascii="Times New Roman" w:hAnsi="Times New Roman" w:cs="Times New Roman"/>
              </w:rPr>
              <w:t>、</w:t>
            </w:r>
            <w:r>
              <w:rPr>
                <w:rFonts w:ascii="Times New Roman" w:hAnsi="Times New Roman" w:cs="Times New Roman"/>
              </w:rPr>
              <w:t>3.3</w:t>
            </w:r>
          </w:p>
        </w:tc>
        <w:tc>
          <w:tcPr>
            <w:tcW w:w="2044" w:type="dxa"/>
          </w:tcPr>
          <w:p w:rsidR="0009015F" w:rsidRDefault="005C51CD">
            <w:r>
              <w:rPr>
                <w:rFonts w:ascii="Times New Roman" w:hAnsi="Times New Roman" w:cs="Times New Roman"/>
              </w:rPr>
              <w:t>缺少测试需求与需求的对照说明</w:t>
            </w:r>
          </w:p>
          <w:p w:rsidR="0009015F" w:rsidRDefault="0009015F"/>
        </w:tc>
        <w:tc>
          <w:tcPr>
            <w:tcW w:w="992" w:type="dxa"/>
          </w:tcPr>
          <w:p w:rsidR="0009015F" w:rsidRDefault="005C51CD" w:rsidP="00001D3E">
            <w:r>
              <w:rPr>
                <w:rFonts w:ascii="Times New Roman" w:hAnsi="Times New Roman" w:cs="Times New Roman"/>
              </w:rPr>
              <w:t>完整性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中等</w:t>
            </w:r>
          </w:p>
        </w:tc>
        <w:tc>
          <w:tcPr>
            <w:tcW w:w="1711" w:type="dxa"/>
          </w:tcPr>
          <w:p w:rsidR="0009015F" w:rsidRDefault="005C51CD">
            <w:r>
              <w:rPr>
                <w:rFonts w:ascii="Times New Roman" w:hAnsi="Times New Roman" w:cs="Times New Roman"/>
              </w:rPr>
              <w:t>建议增加测试需求与需求规格说明书中需求的对应说明</w:t>
            </w:r>
          </w:p>
        </w:tc>
      </w:tr>
      <w:tr w:rsidR="0009015F" w:rsidTr="00001D3E">
        <w:trPr>
          <w:trHeight w:val="500"/>
        </w:trPr>
        <w:tc>
          <w:tcPr>
            <w:tcW w:w="1122" w:type="dxa"/>
          </w:tcPr>
          <w:p w:rsidR="0009015F" w:rsidRDefault="005C51CD">
            <w:r>
              <w:rPr>
                <w:rFonts w:ascii="Times New Roman" w:hAnsi="Times New Roman" w:cs="Times New Roman"/>
              </w:rPr>
              <w:t>6</w:t>
            </w:r>
          </w:p>
        </w:tc>
        <w:tc>
          <w:tcPr>
            <w:tcW w:w="1517" w:type="dxa"/>
          </w:tcPr>
          <w:p w:rsidR="0009015F" w:rsidRDefault="005C51CD">
            <w:r>
              <w:rPr>
                <w:rFonts w:ascii="Times New Roman" w:hAnsi="Times New Roman" w:cs="Times New Roman"/>
              </w:rPr>
              <w:t>4.1</w:t>
            </w:r>
          </w:p>
        </w:tc>
        <w:tc>
          <w:tcPr>
            <w:tcW w:w="2044" w:type="dxa"/>
          </w:tcPr>
          <w:p w:rsidR="0009015F" w:rsidRDefault="005C51CD">
            <w:r>
              <w:rPr>
                <w:rFonts w:ascii="Times New Roman" w:hAnsi="Times New Roman" w:cs="Times New Roman"/>
              </w:rPr>
              <w:t>测试用例说明表最后一栏</w:t>
            </w:r>
            <w:r>
              <w:rPr>
                <w:rFonts w:ascii="Times New Roman" w:hAnsi="Times New Roman" w:cs="Times New Roman"/>
              </w:rPr>
              <w:t>“</w:t>
            </w:r>
            <w:r>
              <w:rPr>
                <w:rFonts w:ascii="Times New Roman" w:hAnsi="Times New Roman" w:cs="Times New Roman"/>
              </w:rPr>
              <w:t>测试说明</w:t>
            </w:r>
            <w:r>
              <w:rPr>
                <w:rFonts w:ascii="Times New Roman" w:hAnsi="Times New Roman" w:cs="Times New Roman"/>
              </w:rPr>
              <w:t>”</w:t>
            </w:r>
            <w:r>
              <w:rPr>
                <w:rFonts w:ascii="Times New Roman" w:hAnsi="Times New Roman" w:cs="Times New Roman"/>
              </w:rPr>
              <w:t>中，每一项结尾是否有标点不统一</w:t>
            </w:r>
          </w:p>
        </w:tc>
        <w:tc>
          <w:tcPr>
            <w:tcW w:w="992" w:type="dxa"/>
          </w:tcPr>
          <w:p w:rsidR="0009015F" w:rsidRDefault="005C51CD" w:rsidP="00001D3E">
            <w:r>
              <w:rPr>
                <w:rFonts w:ascii="Times New Roman" w:hAnsi="Times New Roman" w:cs="Times New Roman"/>
              </w:rPr>
              <w:t>规范性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统一格式</w:t>
            </w:r>
          </w:p>
        </w:tc>
      </w:tr>
      <w:tr w:rsidR="0009015F" w:rsidTr="00001D3E">
        <w:trPr>
          <w:trHeight w:val="500"/>
        </w:trPr>
        <w:tc>
          <w:tcPr>
            <w:tcW w:w="1122" w:type="dxa"/>
          </w:tcPr>
          <w:p w:rsidR="0009015F" w:rsidRDefault="005C51CD">
            <w:r>
              <w:rPr>
                <w:rFonts w:ascii="Times New Roman" w:hAnsi="Times New Roman" w:cs="Times New Roman"/>
              </w:rPr>
              <w:lastRenderedPageBreak/>
              <w:t>7</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TestCase008</w:t>
            </w:r>
          </w:p>
        </w:tc>
        <w:tc>
          <w:tcPr>
            <w:tcW w:w="2044" w:type="dxa"/>
          </w:tcPr>
          <w:p w:rsidR="0009015F" w:rsidRDefault="005C51CD">
            <w:r>
              <w:rPr>
                <w:rFonts w:ascii="Times New Roman" w:hAnsi="Times New Roman" w:cs="Times New Roman"/>
              </w:rPr>
              <w:t>“</w:t>
            </w:r>
            <w:r>
              <w:rPr>
                <w:rFonts w:ascii="Times New Roman" w:hAnsi="Times New Roman" w:cs="Times New Roman"/>
              </w:rPr>
              <w:t>主要测试模块</w:t>
            </w:r>
            <w:r>
              <w:rPr>
                <w:rFonts w:ascii="Times New Roman" w:hAnsi="Times New Roman" w:cs="Times New Roman"/>
              </w:rPr>
              <w:t>”</w:t>
            </w:r>
            <w:r>
              <w:rPr>
                <w:rFonts w:ascii="Times New Roman" w:hAnsi="Times New Roman" w:cs="Times New Roman"/>
              </w:rPr>
              <w:t>一项为</w:t>
            </w:r>
            <w:r>
              <w:rPr>
                <w:rFonts w:ascii="Times New Roman" w:hAnsi="Times New Roman" w:cs="Times New Roman"/>
              </w:rPr>
              <w:t>“</w:t>
            </w:r>
            <w:r>
              <w:rPr>
                <w:rFonts w:ascii="Times New Roman" w:hAnsi="Times New Roman" w:cs="Times New Roman"/>
              </w:rPr>
              <w:t>动态加载模块模块</w:t>
            </w:r>
            <w:r>
              <w:rPr>
                <w:rFonts w:ascii="Times New Roman" w:hAnsi="Times New Roman" w:cs="Times New Roman"/>
              </w:rPr>
              <w:t>”</w:t>
            </w:r>
            <w:r>
              <w:rPr>
                <w:rFonts w:ascii="Times New Roman" w:hAnsi="Times New Roman" w:cs="Times New Roman"/>
              </w:rPr>
              <w:t>，表述是否有问题？</w:t>
            </w:r>
          </w:p>
        </w:tc>
        <w:tc>
          <w:tcPr>
            <w:tcW w:w="992" w:type="dxa"/>
          </w:tcPr>
          <w:p w:rsidR="0009015F" w:rsidRDefault="005C51CD" w:rsidP="00001D3E">
            <w:r>
              <w:rPr>
                <w:rFonts w:ascii="Times New Roman" w:hAnsi="Times New Roman" w:cs="Times New Roman"/>
              </w:rPr>
              <w:t>准确性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删除后面的</w:t>
            </w:r>
            <w:r>
              <w:rPr>
                <w:rFonts w:ascii="Times New Roman" w:hAnsi="Times New Roman" w:cs="Times New Roman"/>
              </w:rPr>
              <w:t>“</w:t>
            </w:r>
            <w:r>
              <w:rPr>
                <w:rFonts w:ascii="Times New Roman" w:hAnsi="Times New Roman" w:cs="Times New Roman"/>
              </w:rPr>
              <w:t>模块</w:t>
            </w:r>
            <w:r>
              <w:rPr>
                <w:rFonts w:ascii="Times New Roman" w:hAnsi="Times New Roman" w:cs="Times New Roman"/>
              </w:rPr>
              <w:t>”</w:t>
            </w:r>
            <w:r>
              <w:rPr>
                <w:rFonts w:ascii="Times New Roman" w:hAnsi="Times New Roman" w:cs="Times New Roman"/>
              </w:rPr>
              <w:t>二字</w:t>
            </w:r>
          </w:p>
        </w:tc>
      </w:tr>
      <w:tr w:rsidR="0009015F" w:rsidTr="00001D3E">
        <w:trPr>
          <w:trHeight w:val="500"/>
        </w:trPr>
        <w:tc>
          <w:tcPr>
            <w:tcW w:w="1122" w:type="dxa"/>
          </w:tcPr>
          <w:p w:rsidR="0009015F" w:rsidRDefault="005C51CD">
            <w:r>
              <w:rPr>
                <w:rFonts w:ascii="Times New Roman" w:hAnsi="Times New Roman" w:cs="Times New Roman"/>
              </w:rPr>
              <w:t>8</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TestCase008</w:t>
            </w:r>
          </w:p>
        </w:tc>
        <w:tc>
          <w:tcPr>
            <w:tcW w:w="2044" w:type="dxa"/>
          </w:tcPr>
          <w:p w:rsidR="0009015F" w:rsidRDefault="005C51CD">
            <w:r>
              <w:rPr>
                <w:rFonts w:ascii="Times New Roman" w:hAnsi="Times New Roman" w:cs="Times New Roman"/>
              </w:rPr>
              <w:t>“</w:t>
            </w:r>
            <w:r>
              <w:rPr>
                <w:rFonts w:ascii="Times New Roman" w:hAnsi="Times New Roman" w:cs="Times New Roman"/>
              </w:rPr>
              <w:t>测试说明</w:t>
            </w:r>
            <w:r>
              <w:rPr>
                <w:rFonts w:ascii="Times New Roman" w:hAnsi="Times New Roman" w:cs="Times New Roman"/>
              </w:rPr>
              <w:t>”</w:t>
            </w:r>
            <w:r>
              <w:rPr>
                <w:rFonts w:ascii="Times New Roman" w:hAnsi="Times New Roman" w:cs="Times New Roman"/>
              </w:rPr>
              <w:t>一项好像没有写完</w:t>
            </w:r>
          </w:p>
        </w:tc>
        <w:tc>
          <w:tcPr>
            <w:tcW w:w="992" w:type="dxa"/>
          </w:tcPr>
          <w:p w:rsidR="0009015F" w:rsidRDefault="005C51CD" w:rsidP="00001D3E">
            <w:r>
              <w:rPr>
                <w:rFonts w:ascii="Times New Roman" w:hAnsi="Times New Roman" w:cs="Times New Roman"/>
              </w:rPr>
              <w:t>完整性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补全用例测试说明内容</w:t>
            </w:r>
          </w:p>
        </w:tc>
      </w:tr>
      <w:tr w:rsidR="0009015F" w:rsidTr="00001D3E">
        <w:trPr>
          <w:trHeight w:val="500"/>
        </w:trPr>
        <w:tc>
          <w:tcPr>
            <w:tcW w:w="1122" w:type="dxa"/>
          </w:tcPr>
          <w:p w:rsidR="0009015F" w:rsidRDefault="005C51CD">
            <w:r>
              <w:rPr>
                <w:rFonts w:ascii="Times New Roman" w:hAnsi="Times New Roman" w:cs="Times New Roman"/>
              </w:rPr>
              <w:t>9</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TestCase008</w:t>
            </w:r>
          </w:p>
        </w:tc>
        <w:tc>
          <w:tcPr>
            <w:tcW w:w="2044" w:type="dxa"/>
          </w:tcPr>
          <w:p w:rsidR="0009015F" w:rsidRDefault="005C51CD">
            <w:r>
              <w:rPr>
                <w:rFonts w:ascii="Times New Roman" w:hAnsi="Times New Roman" w:cs="Times New Roman"/>
              </w:rPr>
              <w:t>在拓展模块功能性测试需求中没有提到有</w:t>
            </w:r>
            <w:r>
              <w:rPr>
                <w:rFonts w:ascii="Times New Roman" w:hAnsi="Times New Roman" w:cs="Times New Roman"/>
              </w:rPr>
              <w:t>“</w:t>
            </w:r>
            <w:r>
              <w:rPr>
                <w:rFonts w:ascii="Times New Roman" w:hAnsi="Times New Roman" w:cs="Times New Roman"/>
              </w:rPr>
              <w:t>动态加载模块</w:t>
            </w:r>
            <w:r>
              <w:rPr>
                <w:rFonts w:ascii="Times New Roman" w:hAnsi="Times New Roman" w:cs="Times New Roman"/>
              </w:rPr>
              <w:t>”</w:t>
            </w:r>
            <w:r>
              <w:rPr>
                <w:rFonts w:ascii="Times New Roman" w:hAnsi="Times New Roman" w:cs="Times New Roman"/>
              </w:rPr>
              <w:t>，是否对应的是</w:t>
            </w:r>
            <w:r>
              <w:rPr>
                <w:rFonts w:ascii="Times New Roman" w:hAnsi="Times New Roman" w:cs="Times New Roman"/>
              </w:rPr>
              <w:t>“</w:t>
            </w:r>
            <w:r>
              <w:rPr>
                <w:rFonts w:ascii="Times New Roman" w:hAnsi="Times New Roman" w:cs="Times New Roman"/>
              </w:rPr>
              <w:t>通知模块加载模块</w:t>
            </w:r>
            <w:r>
              <w:rPr>
                <w:rFonts w:ascii="Times New Roman" w:hAnsi="Times New Roman" w:cs="Times New Roman"/>
              </w:rPr>
              <w:t>”</w:t>
            </w:r>
            <w:r>
              <w:rPr>
                <w:rFonts w:ascii="Times New Roman" w:hAnsi="Times New Roman" w:cs="Times New Roman"/>
              </w:rPr>
              <w:t>？</w:t>
            </w:r>
          </w:p>
        </w:tc>
        <w:tc>
          <w:tcPr>
            <w:tcW w:w="992" w:type="dxa"/>
          </w:tcPr>
          <w:p w:rsidR="0009015F" w:rsidRDefault="005C51CD" w:rsidP="00001D3E">
            <w:r>
              <w:rPr>
                <w:rFonts w:ascii="Times New Roman" w:hAnsi="Times New Roman" w:cs="Times New Roman"/>
              </w:rPr>
              <w:t>一致性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统一命名或增加相关内容</w:t>
            </w:r>
          </w:p>
        </w:tc>
      </w:tr>
      <w:tr w:rsidR="0009015F" w:rsidTr="00001D3E">
        <w:trPr>
          <w:trHeight w:val="500"/>
        </w:trPr>
        <w:tc>
          <w:tcPr>
            <w:tcW w:w="1122" w:type="dxa"/>
          </w:tcPr>
          <w:p w:rsidR="0009015F" w:rsidRDefault="005C51CD">
            <w:r>
              <w:rPr>
                <w:rFonts w:ascii="Times New Roman" w:hAnsi="Times New Roman" w:cs="Times New Roman"/>
              </w:rPr>
              <w:t>10</w:t>
            </w:r>
          </w:p>
        </w:tc>
        <w:tc>
          <w:tcPr>
            <w:tcW w:w="1517" w:type="dxa"/>
          </w:tcPr>
          <w:p w:rsidR="0009015F" w:rsidRDefault="005C51CD">
            <w:r>
              <w:rPr>
                <w:rFonts w:ascii="Times New Roman" w:hAnsi="Times New Roman" w:cs="Times New Roman"/>
              </w:rPr>
              <w:t>4.1</w:t>
            </w:r>
          </w:p>
        </w:tc>
        <w:tc>
          <w:tcPr>
            <w:tcW w:w="2044" w:type="dxa"/>
          </w:tcPr>
          <w:p w:rsidR="0009015F" w:rsidRDefault="005C51CD">
            <w:r>
              <w:rPr>
                <w:rFonts w:ascii="Times New Roman" w:hAnsi="Times New Roman" w:cs="Times New Roman"/>
              </w:rPr>
              <w:t>没有</w:t>
            </w:r>
            <w:r>
              <w:rPr>
                <w:rFonts w:ascii="Times New Roman" w:hAnsi="Times New Roman" w:cs="Times New Roman"/>
              </w:rPr>
              <w:t>“</w:t>
            </w:r>
            <w:r>
              <w:rPr>
                <w:rFonts w:ascii="Times New Roman" w:hAnsi="Times New Roman" w:cs="Times New Roman"/>
              </w:rPr>
              <w:t>前端</w:t>
            </w:r>
            <w:r>
              <w:rPr>
                <w:rFonts w:ascii="Times New Roman" w:hAnsi="Times New Roman" w:cs="Times New Roman"/>
              </w:rPr>
              <w:t>UI</w:t>
            </w:r>
            <w:r>
              <w:rPr>
                <w:rFonts w:ascii="Times New Roman" w:hAnsi="Times New Roman" w:cs="Times New Roman"/>
              </w:rPr>
              <w:t>设置界面模块</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通知服务客户端接口模块</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通知模块加载模块</w:t>
            </w:r>
            <w:r>
              <w:rPr>
                <w:rFonts w:ascii="Times New Roman" w:hAnsi="Times New Roman" w:cs="Times New Roman"/>
              </w:rPr>
              <w:t>”</w:t>
            </w:r>
            <w:r>
              <w:rPr>
                <w:rFonts w:ascii="Times New Roman" w:hAnsi="Times New Roman" w:cs="Times New Roman"/>
              </w:rPr>
              <w:t>和</w:t>
            </w:r>
            <w:r>
              <w:rPr>
                <w:rFonts w:ascii="Times New Roman" w:hAnsi="Times New Roman" w:cs="Times New Roman"/>
              </w:rPr>
              <w:t>“</w:t>
            </w:r>
            <w:r>
              <w:rPr>
                <w:rFonts w:ascii="Times New Roman" w:hAnsi="Times New Roman" w:cs="Times New Roman"/>
              </w:rPr>
              <w:t>数据库服务模块</w:t>
            </w:r>
            <w:r>
              <w:rPr>
                <w:rFonts w:ascii="Times New Roman" w:hAnsi="Times New Roman" w:cs="Times New Roman"/>
              </w:rPr>
              <w:t>”</w:t>
            </w:r>
            <w:r>
              <w:rPr>
                <w:rFonts w:ascii="Times New Roman" w:hAnsi="Times New Roman" w:cs="Times New Roman"/>
              </w:rPr>
              <w:t>对应的模块功能测试</w:t>
            </w:r>
          </w:p>
        </w:tc>
        <w:tc>
          <w:tcPr>
            <w:tcW w:w="992" w:type="dxa"/>
          </w:tcPr>
          <w:p w:rsidR="0009015F" w:rsidRDefault="005C51CD" w:rsidP="00001D3E">
            <w:r>
              <w:rPr>
                <w:rFonts w:ascii="Times New Roman" w:hAnsi="Times New Roman" w:cs="Times New Roman"/>
              </w:rPr>
              <w:t>一致性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中等</w:t>
            </w:r>
          </w:p>
        </w:tc>
        <w:tc>
          <w:tcPr>
            <w:tcW w:w="1711" w:type="dxa"/>
          </w:tcPr>
          <w:p w:rsidR="0009015F" w:rsidRDefault="005C51CD">
            <w:r>
              <w:rPr>
                <w:rFonts w:ascii="Times New Roman" w:hAnsi="Times New Roman" w:cs="Times New Roman"/>
              </w:rPr>
              <w:t>增加对这几个模块的功能测试</w:t>
            </w:r>
          </w:p>
        </w:tc>
      </w:tr>
      <w:tr w:rsidR="0009015F" w:rsidTr="00001D3E">
        <w:trPr>
          <w:trHeight w:val="500"/>
        </w:trPr>
        <w:tc>
          <w:tcPr>
            <w:tcW w:w="1122" w:type="dxa"/>
          </w:tcPr>
          <w:p w:rsidR="0009015F" w:rsidRDefault="005C51CD">
            <w:r>
              <w:rPr>
                <w:rFonts w:ascii="Times New Roman" w:hAnsi="Times New Roman" w:cs="Times New Roman"/>
              </w:rPr>
              <w:t>11</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TestCase009</w:t>
            </w:r>
          </w:p>
          <w:p w:rsidR="0009015F" w:rsidRDefault="005C51CD">
            <w:r>
              <w:rPr>
                <w:rFonts w:ascii="Times New Roman" w:hAnsi="Times New Roman" w:cs="Times New Roman"/>
              </w:rPr>
              <w:t>TestCase010</w:t>
            </w:r>
          </w:p>
        </w:tc>
        <w:tc>
          <w:tcPr>
            <w:tcW w:w="2044" w:type="dxa"/>
          </w:tcPr>
          <w:p w:rsidR="0009015F" w:rsidRDefault="005C51CD">
            <w:r>
              <w:rPr>
                <w:rFonts w:ascii="Times New Roman" w:hAnsi="Times New Roman" w:cs="Times New Roman"/>
              </w:rPr>
              <w:t>这两个用例中主要测试模块一项对应的内容在原框架组件功能模块功能性需求中没有找到，是否是</w:t>
            </w:r>
            <w:r>
              <w:rPr>
                <w:rFonts w:ascii="Times New Roman" w:hAnsi="Times New Roman" w:cs="Times New Roman"/>
              </w:rPr>
              <w:t>“</w:t>
            </w:r>
            <w:r>
              <w:rPr>
                <w:rFonts w:ascii="Times New Roman" w:hAnsi="Times New Roman" w:cs="Times New Roman"/>
              </w:rPr>
              <w:t>通知消息模块</w:t>
            </w:r>
            <w:r>
              <w:rPr>
                <w:rFonts w:ascii="Times New Roman" w:hAnsi="Times New Roman" w:cs="Times New Roman"/>
              </w:rPr>
              <w:t>”</w:t>
            </w:r>
            <w:r>
              <w:rPr>
                <w:rFonts w:ascii="Times New Roman" w:hAnsi="Times New Roman" w:cs="Times New Roman"/>
              </w:rPr>
              <w:t>的子模块？</w:t>
            </w:r>
          </w:p>
        </w:tc>
        <w:tc>
          <w:tcPr>
            <w:tcW w:w="992" w:type="dxa"/>
          </w:tcPr>
          <w:p w:rsidR="0009015F" w:rsidRDefault="005C51CD" w:rsidP="00001D3E">
            <w:r>
              <w:rPr>
                <w:rFonts w:ascii="Times New Roman" w:hAnsi="Times New Roman" w:cs="Times New Roman"/>
              </w:rPr>
              <w:t>准确性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如果是，建议在原框架组件功能模块功能性需求</w:t>
            </w:r>
            <w:r>
              <w:rPr>
                <w:rFonts w:ascii="Times New Roman" w:hAnsi="Times New Roman" w:cs="Times New Roman"/>
              </w:rPr>
              <w:t>“</w:t>
            </w:r>
            <w:r>
              <w:rPr>
                <w:rFonts w:ascii="Times New Roman" w:hAnsi="Times New Roman" w:cs="Times New Roman"/>
              </w:rPr>
              <w:t>通知消息模块</w:t>
            </w:r>
            <w:r>
              <w:rPr>
                <w:rFonts w:ascii="Times New Roman" w:hAnsi="Times New Roman" w:cs="Times New Roman"/>
              </w:rPr>
              <w:t>”</w:t>
            </w:r>
            <w:r>
              <w:rPr>
                <w:rFonts w:ascii="Times New Roman" w:hAnsi="Times New Roman" w:cs="Times New Roman"/>
              </w:rPr>
              <w:t>下写明；如果不是建议补充原框架组件功能模块功能性需求</w:t>
            </w:r>
          </w:p>
        </w:tc>
      </w:tr>
      <w:tr w:rsidR="0009015F" w:rsidTr="00001D3E">
        <w:trPr>
          <w:trHeight w:val="500"/>
        </w:trPr>
        <w:tc>
          <w:tcPr>
            <w:tcW w:w="1122" w:type="dxa"/>
          </w:tcPr>
          <w:p w:rsidR="0009015F" w:rsidRDefault="005C51CD">
            <w:r>
              <w:rPr>
                <w:rFonts w:ascii="Times New Roman" w:hAnsi="Times New Roman" w:cs="Times New Roman"/>
              </w:rPr>
              <w:t>12</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TestCase010</w:t>
            </w:r>
          </w:p>
        </w:tc>
        <w:tc>
          <w:tcPr>
            <w:tcW w:w="2044" w:type="dxa"/>
          </w:tcPr>
          <w:p w:rsidR="0009015F" w:rsidRDefault="005C51CD">
            <w:r>
              <w:rPr>
                <w:rFonts w:ascii="Times New Roman" w:hAnsi="Times New Roman" w:cs="Times New Roman"/>
              </w:rPr>
              <w:t>“</w:t>
            </w:r>
            <w:r>
              <w:rPr>
                <w:rFonts w:ascii="Times New Roman" w:hAnsi="Times New Roman" w:cs="Times New Roman"/>
              </w:rPr>
              <w:t>主要测试模块</w:t>
            </w:r>
            <w:r>
              <w:rPr>
                <w:rFonts w:ascii="Times New Roman" w:hAnsi="Times New Roman" w:cs="Times New Roman"/>
              </w:rPr>
              <w:t>”</w:t>
            </w:r>
            <w:r>
              <w:rPr>
                <w:rFonts w:ascii="Times New Roman" w:hAnsi="Times New Roman" w:cs="Times New Roman"/>
              </w:rPr>
              <w:t>一项为</w:t>
            </w:r>
            <w:r>
              <w:rPr>
                <w:rFonts w:ascii="Times New Roman" w:hAnsi="Times New Roman" w:cs="Times New Roman"/>
              </w:rPr>
              <w:t>“Email</w:t>
            </w:r>
            <w:r>
              <w:rPr>
                <w:rFonts w:ascii="Times New Roman" w:hAnsi="Times New Roman" w:cs="Times New Roman"/>
              </w:rPr>
              <w:t>消息通知</w:t>
            </w:r>
            <w:r>
              <w:rPr>
                <w:rFonts w:ascii="Times New Roman" w:hAnsi="Times New Roman" w:cs="Times New Roman"/>
              </w:rPr>
              <w:t>”</w:t>
            </w:r>
            <w:r>
              <w:rPr>
                <w:rFonts w:ascii="Times New Roman" w:hAnsi="Times New Roman" w:cs="Times New Roman"/>
              </w:rPr>
              <w:t>，表述与前一个用例不一致</w:t>
            </w:r>
          </w:p>
        </w:tc>
        <w:tc>
          <w:tcPr>
            <w:tcW w:w="992" w:type="dxa"/>
          </w:tcPr>
          <w:p w:rsidR="0009015F" w:rsidRDefault="005C51CD" w:rsidP="00001D3E">
            <w:r>
              <w:rPr>
                <w:rFonts w:ascii="Times New Roman" w:hAnsi="Times New Roman" w:cs="Times New Roman"/>
              </w:rPr>
              <w:t>一致性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更改为</w:t>
            </w:r>
            <w:r>
              <w:rPr>
                <w:rFonts w:ascii="Times New Roman" w:hAnsi="Times New Roman" w:cs="Times New Roman"/>
              </w:rPr>
              <w:t>“Email</w:t>
            </w:r>
            <w:r>
              <w:rPr>
                <w:rFonts w:ascii="Times New Roman" w:hAnsi="Times New Roman" w:cs="Times New Roman"/>
              </w:rPr>
              <w:t>消息通知模块</w:t>
            </w:r>
            <w:r>
              <w:rPr>
                <w:rFonts w:ascii="Times New Roman" w:hAnsi="Times New Roman" w:cs="Times New Roman"/>
              </w:rPr>
              <w:t>”</w:t>
            </w:r>
          </w:p>
        </w:tc>
      </w:tr>
      <w:tr w:rsidR="0009015F" w:rsidTr="00001D3E">
        <w:trPr>
          <w:trHeight w:val="500"/>
        </w:trPr>
        <w:tc>
          <w:tcPr>
            <w:tcW w:w="1122" w:type="dxa"/>
          </w:tcPr>
          <w:p w:rsidR="0009015F" w:rsidRDefault="005C51CD">
            <w:r>
              <w:rPr>
                <w:rFonts w:ascii="Times New Roman" w:hAnsi="Times New Roman" w:cs="Times New Roman"/>
              </w:rPr>
              <w:t>13</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TestCase011</w:t>
            </w:r>
          </w:p>
        </w:tc>
        <w:tc>
          <w:tcPr>
            <w:tcW w:w="2044" w:type="dxa"/>
          </w:tcPr>
          <w:p w:rsidR="0009015F" w:rsidRDefault="005C51CD">
            <w:r>
              <w:rPr>
                <w:rFonts w:ascii="Times New Roman" w:hAnsi="Times New Roman" w:cs="Times New Roman"/>
              </w:rPr>
              <w:t>在拓展模块功能性测试需求中没有提到有</w:t>
            </w:r>
            <w:r>
              <w:rPr>
                <w:rFonts w:ascii="Times New Roman" w:hAnsi="Times New Roman" w:cs="Times New Roman"/>
              </w:rPr>
              <w:t>“</w:t>
            </w:r>
            <w:r>
              <w:rPr>
                <w:rFonts w:ascii="Times New Roman" w:hAnsi="Times New Roman" w:cs="Times New Roman"/>
              </w:rPr>
              <w:t>微信通知服务模块</w:t>
            </w:r>
            <w:r>
              <w:rPr>
                <w:rFonts w:ascii="Times New Roman" w:hAnsi="Times New Roman" w:cs="Times New Roman"/>
              </w:rPr>
              <w:t>”</w:t>
            </w:r>
          </w:p>
        </w:tc>
        <w:tc>
          <w:tcPr>
            <w:tcW w:w="992" w:type="dxa"/>
          </w:tcPr>
          <w:p w:rsidR="0009015F" w:rsidRDefault="005C51CD" w:rsidP="00001D3E">
            <w:r>
              <w:rPr>
                <w:rFonts w:ascii="Times New Roman" w:hAnsi="Times New Roman" w:cs="Times New Roman"/>
              </w:rPr>
              <w:t>一致性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建议补全内容</w:t>
            </w:r>
          </w:p>
        </w:tc>
      </w:tr>
      <w:tr w:rsidR="0009015F" w:rsidTr="00001D3E">
        <w:trPr>
          <w:trHeight w:val="500"/>
        </w:trPr>
        <w:tc>
          <w:tcPr>
            <w:tcW w:w="1122" w:type="dxa"/>
          </w:tcPr>
          <w:p w:rsidR="0009015F" w:rsidRDefault="005C51CD">
            <w:r>
              <w:rPr>
                <w:rFonts w:ascii="Times New Roman" w:hAnsi="Times New Roman" w:cs="Times New Roman"/>
              </w:rPr>
              <w:t>14</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TestCase012</w:t>
            </w:r>
          </w:p>
        </w:tc>
        <w:tc>
          <w:tcPr>
            <w:tcW w:w="2044" w:type="dxa"/>
          </w:tcPr>
          <w:p w:rsidR="0009015F" w:rsidRDefault="005C51CD">
            <w:r>
              <w:rPr>
                <w:rFonts w:ascii="Times New Roman" w:hAnsi="Times New Roman" w:cs="Times New Roman"/>
              </w:rPr>
              <w:t>“</w:t>
            </w:r>
            <w:r>
              <w:rPr>
                <w:rFonts w:ascii="Times New Roman" w:hAnsi="Times New Roman" w:cs="Times New Roman"/>
              </w:rPr>
              <w:t>主要测试模块</w:t>
            </w:r>
            <w:r>
              <w:rPr>
                <w:rFonts w:ascii="Times New Roman" w:hAnsi="Times New Roman" w:cs="Times New Roman"/>
              </w:rPr>
              <w:t>”</w:t>
            </w:r>
            <w:r>
              <w:rPr>
                <w:rFonts w:ascii="Times New Roman" w:hAnsi="Times New Roman" w:cs="Times New Roman"/>
              </w:rPr>
              <w:t>一项为</w:t>
            </w:r>
            <w:r>
              <w:rPr>
                <w:rFonts w:ascii="Times New Roman" w:hAnsi="Times New Roman" w:cs="Times New Roman"/>
              </w:rPr>
              <w:t>“</w:t>
            </w:r>
            <w:r>
              <w:rPr>
                <w:rFonts w:ascii="Times New Roman" w:hAnsi="Times New Roman" w:cs="Times New Roman"/>
              </w:rPr>
              <w:t>前端</w:t>
            </w:r>
            <w:r>
              <w:rPr>
                <w:rFonts w:ascii="Times New Roman" w:hAnsi="Times New Roman" w:cs="Times New Roman"/>
              </w:rPr>
              <w:t>UI</w:t>
            </w:r>
            <w:r>
              <w:rPr>
                <w:rFonts w:ascii="Times New Roman" w:hAnsi="Times New Roman" w:cs="Times New Roman"/>
              </w:rPr>
              <w:t>界面设置模块</w:t>
            </w:r>
            <w:r>
              <w:rPr>
                <w:rFonts w:ascii="Times New Roman" w:hAnsi="Times New Roman" w:cs="Times New Roman"/>
              </w:rPr>
              <w:t>”</w:t>
            </w:r>
            <w:r>
              <w:rPr>
                <w:rFonts w:ascii="Times New Roman" w:hAnsi="Times New Roman" w:cs="Times New Roman"/>
              </w:rPr>
              <w:t>，在拓展模块功能性测试需求中子模块名称写的是</w:t>
            </w:r>
            <w:r>
              <w:rPr>
                <w:rFonts w:ascii="Times New Roman" w:hAnsi="Times New Roman" w:cs="Times New Roman"/>
              </w:rPr>
              <w:t>“</w:t>
            </w:r>
            <w:r>
              <w:rPr>
                <w:rFonts w:ascii="Times New Roman" w:hAnsi="Times New Roman" w:cs="Times New Roman"/>
              </w:rPr>
              <w:t>前</w:t>
            </w:r>
            <w:r>
              <w:rPr>
                <w:rFonts w:ascii="Times New Roman" w:hAnsi="Times New Roman" w:cs="Times New Roman"/>
              </w:rPr>
              <w:lastRenderedPageBreak/>
              <w:t>端</w:t>
            </w:r>
            <w:r>
              <w:rPr>
                <w:rFonts w:ascii="Times New Roman" w:hAnsi="Times New Roman" w:cs="Times New Roman"/>
              </w:rPr>
              <w:t>UI</w:t>
            </w:r>
            <w:r>
              <w:rPr>
                <w:rFonts w:ascii="Times New Roman" w:hAnsi="Times New Roman" w:cs="Times New Roman"/>
              </w:rPr>
              <w:t>设置界面模块</w:t>
            </w:r>
            <w:r>
              <w:rPr>
                <w:rFonts w:ascii="Times New Roman" w:hAnsi="Times New Roman" w:cs="Times New Roman"/>
              </w:rPr>
              <w:t>”</w:t>
            </w:r>
          </w:p>
        </w:tc>
        <w:tc>
          <w:tcPr>
            <w:tcW w:w="992" w:type="dxa"/>
          </w:tcPr>
          <w:p w:rsidR="0009015F" w:rsidRDefault="005C51CD" w:rsidP="00001D3E">
            <w:r>
              <w:rPr>
                <w:rFonts w:ascii="Times New Roman" w:hAnsi="Times New Roman" w:cs="Times New Roman"/>
              </w:rPr>
              <w:lastRenderedPageBreak/>
              <w:t>一致性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统一命名</w:t>
            </w:r>
          </w:p>
        </w:tc>
      </w:tr>
      <w:tr w:rsidR="0009015F" w:rsidTr="00001D3E">
        <w:trPr>
          <w:trHeight w:val="500"/>
        </w:trPr>
        <w:tc>
          <w:tcPr>
            <w:tcW w:w="1122" w:type="dxa"/>
          </w:tcPr>
          <w:p w:rsidR="0009015F" w:rsidRDefault="005C51CD">
            <w:r>
              <w:rPr>
                <w:rFonts w:ascii="Times New Roman" w:hAnsi="Times New Roman" w:cs="Times New Roman"/>
              </w:rPr>
              <w:lastRenderedPageBreak/>
              <w:t>15</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TestCase012</w:t>
            </w:r>
          </w:p>
        </w:tc>
        <w:tc>
          <w:tcPr>
            <w:tcW w:w="2044" w:type="dxa"/>
          </w:tcPr>
          <w:p w:rsidR="0009015F" w:rsidRDefault="005C51CD">
            <w:r>
              <w:rPr>
                <w:rFonts w:ascii="Times New Roman" w:hAnsi="Times New Roman" w:cs="Times New Roman"/>
              </w:rPr>
              <w:t>该项是否应该是模块功能测试而非场景测试？</w:t>
            </w:r>
          </w:p>
        </w:tc>
        <w:tc>
          <w:tcPr>
            <w:tcW w:w="992" w:type="dxa"/>
          </w:tcPr>
          <w:p w:rsidR="0009015F" w:rsidRDefault="005C51CD" w:rsidP="00001D3E">
            <w:r>
              <w:rPr>
                <w:rFonts w:ascii="Times New Roman" w:hAnsi="Times New Roman" w:cs="Times New Roman"/>
              </w:rPr>
              <w:t>准确性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改为模块功能测试</w:t>
            </w:r>
          </w:p>
        </w:tc>
      </w:tr>
      <w:tr w:rsidR="0009015F" w:rsidTr="00001D3E">
        <w:trPr>
          <w:trHeight w:val="500"/>
        </w:trPr>
        <w:tc>
          <w:tcPr>
            <w:tcW w:w="1122" w:type="dxa"/>
          </w:tcPr>
          <w:p w:rsidR="0009015F" w:rsidRDefault="005C51CD">
            <w:r>
              <w:rPr>
                <w:rFonts w:ascii="Times New Roman" w:hAnsi="Times New Roman" w:cs="Times New Roman"/>
              </w:rPr>
              <w:t>16</w:t>
            </w:r>
          </w:p>
        </w:tc>
        <w:tc>
          <w:tcPr>
            <w:tcW w:w="1517" w:type="dxa"/>
          </w:tcPr>
          <w:p w:rsidR="0009015F" w:rsidRDefault="005C51CD">
            <w:r>
              <w:rPr>
                <w:rFonts w:ascii="Times New Roman" w:hAnsi="Times New Roman" w:cs="Times New Roman"/>
              </w:rPr>
              <w:t>4.1</w:t>
            </w:r>
          </w:p>
          <w:p w:rsidR="0009015F" w:rsidRDefault="005C51CD">
            <w:r>
              <w:rPr>
                <w:rFonts w:ascii="Times New Roman" w:hAnsi="Times New Roman" w:cs="Times New Roman"/>
              </w:rPr>
              <w:t>TestCase013</w:t>
            </w:r>
          </w:p>
        </w:tc>
        <w:tc>
          <w:tcPr>
            <w:tcW w:w="2044" w:type="dxa"/>
          </w:tcPr>
          <w:p w:rsidR="0009015F" w:rsidRDefault="005C51CD">
            <w:r>
              <w:rPr>
                <w:rFonts w:ascii="Times New Roman" w:hAnsi="Times New Roman" w:cs="Times New Roman"/>
              </w:rPr>
              <w:t>“</w:t>
            </w:r>
            <w:r>
              <w:rPr>
                <w:rFonts w:ascii="Times New Roman" w:hAnsi="Times New Roman" w:cs="Times New Roman"/>
              </w:rPr>
              <w:t>主要测试模块</w:t>
            </w:r>
            <w:r>
              <w:rPr>
                <w:rFonts w:ascii="Times New Roman" w:hAnsi="Times New Roman" w:cs="Times New Roman"/>
              </w:rPr>
              <w:t>”</w:t>
            </w:r>
            <w:r>
              <w:rPr>
                <w:rFonts w:ascii="Times New Roman" w:hAnsi="Times New Roman" w:cs="Times New Roman"/>
              </w:rPr>
              <w:t>中提到了</w:t>
            </w:r>
            <w:r>
              <w:rPr>
                <w:rFonts w:ascii="Times New Roman" w:hAnsi="Times New Roman" w:cs="Times New Roman"/>
              </w:rPr>
              <w:t>“gRPC</w:t>
            </w:r>
            <w:r>
              <w:rPr>
                <w:rFonts w:ascii="Times New Roman" w:hAnsi="Times New Roman" w:cs="Times New Roman"/>
              </w:rPr>
              <w:t>动态加载模块</w:t>
            </w:r>
            <w:r>
              <w:rPr>
                <w:rFonts w:ascii="Times New Roman" w:hAnsi="Times New Roman" w:cs="Times New Roman"/>
              </w:rPr>
              <w:t>”</w:t>
            </w:r>
            <w:r>
              <w:rPr>
                <w:rFonts w:ascii="Times New Roman" w:hAnsi="Times New Roman" w:cs="Times New Roman"/>
              </w:rPr>
              <w:t>，但在拓展模块功能性测试需求中没有提到该模块</w:t>
            </w:r>
          </w:p>
        </w:tc>
        <w:tc>
          <w:tcPr>
            <w:tcW w:w="992" w:type="dxa"/>
          </w:tcPr>
          <w:p w:rsidR="0009015F" w:rsidRDefault="005C51CD" w:rsidP="00001D3E">
            <w:r>
              <w:rPr>
                <w:rFonts w:ascii="Times New Roman" w:hAnsi="Times New Roman" w:cs="Times New Roman"/>
              </w:rPr>
              <w:t>一致性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统一命名或增加相关内容</w:t>
            </w:r>
          </w:p>
        </w:tc>
      </w:tr>
      <w:tr w:rsidR="0009015F" w:rsidTr="00001D3E">
        <w:trPr>
          <w:trHeight w:val="500"/>
        </w:trPr>
        <w:tc>
          <w:tcPr>
            <w:tcW w:w="1122" w:type="dxa"/>
          </w:tcPr>
          <w:p w:rsidR="0009015F" w:rsidRDefault="005C51CD">
            <w:r>
              <w:rPr>
                <w:rFonts w:ascii="Times New Roman" w:hAnsi="Times New Roman" w:cs="Times New Roman"/>
              </w:rPr>
              <w:t>17</w:t>
            </w:r>
          </w:p>
        </w:tc>
        <w:tc>
          <w:tcPr>
            <w:tcW w:w="1517" w:type="dxa"/>
          </w:tcPr>
          <w:p w:rsidR="0009015F" w:rsidRDefault="005C51CD">
            <w:r>
              <w:rPr>
                <w:rFonts w:ascii="Times New Roman" w:hAnsi="Times New Roman" w:cs="Times New Roman"/>
              </w:rPr>
              <w:t>4.2</w:t>
            </w:r>
          </w:p>
        </w:tc>
        <w:tc>
          <w:tcPr>
            <w:tcW w:w="2044" w:type="dxa"/>
          </w:tcPr>
          <w:p w:rsidR="0009015F" w:rsidRDefault="005C51CD">
            <w:r>
              <w:rPr>
                <w:rFonts w:ascii="Times New Roman" w:hAnsi="Times New Roman" w:cs="Times New Roman"/>
              </w:rPr>
              <w:t>测试需求规格说明书中存在实际测试结果</w:t>
            </w:r>
          </w:p>
        </w:tc>
        <w:tc>
          <w:tcPr>
            <w:tcW w:w="992" w:type="dxa"/>
          </w:tcPr>
          <w:p w:rsidR="0009015F" w:rsidRDefault="005C51CD" w:rsidP="00001D3E">
            <w:r>
              <w:rPr>
                <w:rFonts w:ascii="Times New Roman" w:hAnsi="Times New Roman" w:cs="Times New Roman"/>
              </w:rPr>
              <w:t>规范性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中等</w:t>
            </w:r>
          </w:p>
        </w:tc>
        <w:tc>
          <w:tcPr>
            <w:tcW w:w="1711" w:type="dxa"/>
          </w:tcPr>
          <w:p w:rsidR="0009015F" w:rsidRDefault="005C51CD">
            <w:r>
              <w:rPr>
                <w:rFonts w:ascii="Times New Roman" w:hAnsi="Times New Roman" w:cs="Times New Roman"/>
              </w:rPr>
              <w:t>测试需求规格说明书中不应有实际测试结果，建议将这部分内容重新整理至测试报告中</w:t>
            </w:r>
          </w:p>
        </w:tc>
      </w:tr>
      <w:tr w:rsidR="0009015F" w:rsidTr="00001D3E">
        <w:trPr>
          <w:trHeight w:val="500"/>
        </w:trPr>
        <w:tc>
          <w:tcPr>
            <w:tcW w:w="1122" w:type="dxa"/>
          </w:tcPr>
          <w:p w:rsidR="0009015F" w:rsidRDefault="005C51CD">
            <w:r>
              <w:rPr>
                <w:rFonts w:ascii="Times New Roman" w:hAnsi="Times New Roman" w:cs="Times New Roman"/>
              </w:rPr>
              <w:t>18</w:t>
            </w:r>
          </w:p>
        </w:tc>
        <w:tc>
          <w:tcPr>
            <w:tcW w:w="1517" w:type="dxa"/>
          </w:tcPr>
          <w:p w:rsidR="0009015F" w:rsidRDefault="005C51CD">
            <w:r>
              <w:rPr>
                <w:rFonts w:ascii="Times New Roman" w:hAnsi="Times New Roman" w:cs="Times New Roman"/>
              </w:rPr>
              <w:t>4.2</w:t>
            </w:r>
          </w:p>
        </w:tc>
        <w:tc>
          <w:tcPr>
            <w:tcW w:w="2044" w:type="dxa"/>
          </w:tcPr>
          <w:p w:rsidR="0009015F" w:rsidRDefault="005C51CD">
            <w:r>
              <w:rPr>
                <w:rFonts w:ascii="Times New Roman" w:hAnsi="Times New Roman" w:cs="Times New Roman"/>
              </w:rPr>
              <w:t>测试用例只有正确输入的测试，缺少对错误输入的测试</w:t>
            </w:r>
          </w:p>
        </w:tc>
        <w:tc>
          <w:tcPr>
            <w:tcW w:w="992" w:type="dxa"/>
          </w:tcPr>
          <w:p w:rsidR="0009015F" w:rsidRDefault="005C51CD" w:rsidP="00001D3E">
            <w:r>
              <w:rPr>
                <w:rFonts w:ascii="Times New Roman" w:hAnsi="Times New Roman" w:cs="Times New Roman"/>
              </w:rPr>
              <w:t>完整性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中等</w:t>
            </w:r>
          </w:p>
        </w:tc>
        <w:tc>
          <w:tcPr>
            <w:tcW w:w="1711" w:type="dxa"/>
          </w:tcPr>
          <w:p w:rsidR="0009015F" w:rsidRDefault="005C51CD">
            <w:r>
              <w:rPr>
                <w:rFonts w:ascii="Times New Roman" w:hAnsi="Times New Roman" w:cs="Times New Roman"/>
              </w:rPr>
              <w:t>添加错误输入用例（或者不符合规范的用例）的测试</w:t>
            </w:r>
          </w:p>
        </w:tc>
      </w:tr>
      <w:tr w:rsidR="0009015F" w:rsidTr="00001D3E">
        <w:trPr>
          <w:trHeight w:val="500"/>
        </w:trPr>
        <w:tc>
          <w:tcPr>
            <w:tcW w:w="1122" w:type="dxa"/>
          </w:tcPr>
          <w:p w:rsidR="0009015F" w:rsidRDefault="005C51CD">
            <w:r>
              <w:rPr>
                <w:rFonts w:ascii="Times New Roman" w:hAnsi="Times New Roman" w:cs="Times New Roman"/>
              </w:rPr>
              <w:t>19</w:t>
            </w:r>
          </w:p>
        </w:tc>
        <w:tc>
          <w:tcPr>
            <w:tcW w:w="1517" w:type="dxa"/>
          </w:tcPr>
          <w:p w:rsidR="0009015F" w:rsidRDefault="005C51CD">
            <w:r>
              <w:rPr>
                <w:rFonts w:ascii="Times New Roman" w:hAnsi="Times New Roman" w:cs="Times New Roman"/>
              </w:rPr>
              <w:t>全文</w:t>
            </w:r>
          </w:p>
        </w:tc>
        <w:tc>
          <w:tcPr>
            <w:tcW w:w="2044" w:type="dxa"/>
          </w:tcPr>
          <w:p w:rsidR="0009015F" w:rsidRDefault="005C51CD">
            <w:r>
              <w:rPr>
                <w:rFonts w:ascii="Times New Roman" w:hAnsi="Times New Roman" w:cs="Times New Roman"/>
              </w:rPr>
              <w:t>表格中字号不一致</w:t>
            </w:r>
          </w:p>
        </w:tc>
        <w:tc>
          <w:tcPr>
            <w:tcW w:w="992" w:type="dxa"/>
          </w:tcPr>
          <w:p w:rsidR="0009015F" w:rsidRDefault="005C51CD" w:rsidP="00001D3E">
            <w:r>
              <w:rPr>
                <w:rFonts w:ascii="Times New Roman" w:hAnsi="Times New Roman" w:cs="Times New Roman"/>
              </w:rPr>
              <w:t>规范性</w:t>
            </w:r>
          </w:p>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轻微</w:t>
            </w:r>
          </w:p>
        </w:tc>
        <w:tc>
          <w:tcPr>
            <w:tcW w:w="1711" w:type="dxa"/>
          </w:tcPr>
          <w:p w:rsidR="0009015F" w:rsidRDefault="005C51CD">
            <w:r>
              <w:rPr>
                <w:rFonts w:ascii="Times New Roman" w:hAnsi="Times New Roman" w:cs="Times New Roman"/>
              </w:rPr>
              <w:t>建议统一格式</w:t>
            </w:r>
          </w:p>
        </w:tc>
      </w:tr>
      <w:tr w:rsidR="0009015F" w:rsidTr="00001D3E">
        <w:trPr>
          <w:trHeight w:val="500"/>
        </w:trPr>
        <w:tc>
          <w:tcPr>
            <w:tcW w:w="1122" w:type="dxa"/>
          </w:tcPr>
          <w:p w:rsidR="0009015F" w:rsidRDefault="005C51CD">
            <w:r>
              <w:rPr>
                <w:rFonts w:ascii="Times New Roman" w:hAnsi="Times New Roman" w:cs="Times New Roman"/>
              </w:rPr>
              <w:t>20</w:t>
            </w:r>
          </w:p>
        </w:tc>
        <w:tc>
          <w:tcPr>
            <w:tcW w:w="1517" w:type="dxa"/>
          </w:tcPr>
          <w:p w:rsidR="0009015F" w:rsidRDefault="005C51CD">
            <w:r>
              <w:rPr>
                <w:rFonts w:ascii="Times New Roman" w:hAnsi="Times New Roman" w:cs="Times New Roman"/>
              </w:rPr>
              <w:t>全文</w:t>
            </w:r>
          </w:p>
        </w:tc>
        <w:tc>
          <w:tcPr>
            <w:tcW w:w="2044" w:type="dxa"/>
          </w:tcPr>
          <w:p w:rsidR="0009015F" w:rsidRDefault="005C51CD">
            <w:r>
              <w:rPr>
                <w:rFonts w:ascii="Times New Roman" w:hAnsi="Times New Roman" w:cs="Times New Roman"/>
              </w:rPr>
              <w:t>在测试需求规格说明书中没有提到</w:t>
            </w:r>
            <w:r>
              <w:rPr>
                <w:rFonts w:ascii="Times New Roman" w:hAnsi="Times New Roman" w:cs="Times New Roman"/>
              </w:rPr>
              <w:t>GitLab</w:t>
            </w:r>
            <w:r>
              <w:rPr>
                <w:rFonts w:ascii="Times New Roman" w:hAnsi="Times New Roman" w:cs="Times New Roman"/>
              </w:rPr>
              <w:t>迁移的内容，但这一部分在需求规格说明书中是存在的，且在软件测试缺陷报告中也没有指出</w:t>
            </w:r>
          </w:p>
        </w:tc>
        <w:tc>
          <w:tcPr>
            <w:tcW w:w="992" w:type="dxa"/>
          </w:tcPr>
          <w:p w:rsidR="0009015F" w:rsidRDefault="005C51CD" w:rsidP="00001D3E">
            <w:r>
              <w:rPr>
                <w:rFonts w:ascii="Times New Roman" w:hAnsi="Times New Roman" w:cs="Times New Roman"/>
              </w:rPr>
              <w:t>完整性</w:t>
            </w:r>
          </w:p>
          <w:p w:rsidR="0009015F" w:rsidRDefault="0009015F" w:rsidP="00001D3E"/>
        </w:tc>
        <w:tc>
          <w:tcPr>
            <w:tcW w:w="992" w:type="dxa"/>
          </w:tcPr>
          <w:p w:rsidR="0009015F" w:rsidRDefault="005C51CD">
            <w:r>
              <w:rPr>
                <w:rFonts w:ascii="Times New Roman" w:hAnsi="Times New Roman" w:cs="Times New Roman"/>
              </w:rPr>
              <w:t>张雨濛</w:t>
            </w:r>
          </w:p>
        </w:tc>
        <w:tc>
          <w:tcPr>
            <w:tcW w:w="992" w:type="dxa"/>
          </w:tcPr>
          <w:p w:rsidR="0009015F" w:rsidRDefault="005C51CD">
            <w:r>
              <w:rPr>
                <w:rFonts w:ascii="Times New Roman" w:hAnsi="Times New Roman" w:cs="Times New Roman"/>
              </w:rPr>
              <w:t>重要</w:t>
            </w:r>
          </w:p>
        </w:tc>
        <w:tc>
          <w:tcPr>
            <w:tcW w:w="1711" w:type="dxa"/>
          </w:tcPr>
          <w:p w:rsidR="0009015F" w:rsidRDefault="005C51CD">
            <w:r>
              <w:rPr>
                <w:rFonts w:ascii="Times New Roman" w:hAnsi="Times New Roman" w:cs="Times New Roman"/>
              </w:rPr>
              <w:t>增加</w:t>
            </w:r>
            <w:r>
              <w:rPr>
                <w:rFonts w:ascii="Times New Roman" w:hAnsi="Times New Roman" w:cs="Times New Roman"/>
              </w:rPr>
              <w:t>GitLab</w:t>
            </w:r>
            <w:r>
              <w:rPr>
                <w:rFonts w:ascii="Times New Roman" w:hAnsi="Times New Roman" w:cs="Times New Roman"/>
              </w:rPr>
              <w:t>迁移部分的内容或更新软件测试缺陷报告</w:t>
            </w:r>
          </w:p>
        </w:tc>
      </w:tr>
      <w:tr w:rsidR="000E461A" w:rsidTr="00001D3E">
        <w:trPr>
          <w:trHeight w:val="500"/>
        </w:trPr>
        <w:tc>
          <w:tcPr>
            <w:tcW w:w="1122" w:type="dxa"/>
          </w:tcPr>
          <w:p w:rsidR="000E461A" w:rsidRDefault="000E461A">
            <w:pPr>
              <w:rPr>
                <w:rFonts w:ascii="Times New Roman" w:hAnsi="Times New Roman" w:cs="Times New Roman"/>
              </w:rPr>
            </w:pPr>
            <w:r>
              <w:rPr>
                <w:rFonts w:ascii="Times New Roman" w:hAnsi="Times New Roman" w:cs="Times New Roman"/>
              </w:rPr>
              <w:t>21</w:t>
            </w:r>
          </w:p>
        </w:tc>
        <w:tc>
          <w:tcPr>
            <w:tcW w:w="1517" w:type="dxa"/>
          </w:tcPr>
          <w:p w:rsidR="000E461A" w:rsidRDefault="000E461A">
            <w:pPr>
              <w:rPr>
                <w:rFonts w:ascii="Times New Roman" w:hAnsi="Times New Roman" w:cs="Times New Roman"/>
              </w:rPr>
            </w:pPr>
            <w:r>
              <w:rPr>
                <w:rFonts w:ascii="Times New Roman" w:hAnsi="Times New Roman" w:cs="Times New Roman"/>
              </w:rPr>
              <w:t>4.2</w:t>
            </w:r>
          </w:p>
          <w:p w:rsidR="000E461A" w:rsidRDefault="000E461A">
            <w:pPr>
              <w:rPr>
                <w:rFonts w:ascii="Times New Roman" w:hAnsi="Times New Roman" w:cs="Times New Roman"/>
              </w:rPr>
            </w:pPr>
            <w:r>
              <w:rPr>
                <w:rFonts w:ascii="Times New Roman" w:hAnsi="Times New Roman" w:cs="Times New Roman"/>
              </w:rPr>
              <w:t>TestCase001</w:t>
            </w:r>
          </w:p>
        </w:tc>
        <w:tc>
          <w:tcPr>
            <w:tcW w:w="2044" w:type="dxa"/>
          </w:tcPr>
          <w:p w:rsidR="000E461A" w:rsidRDefault="000E461A">
            <w:pPr>
              <w:rPr>
                <w:rFonts w:ascii="Times New Roman" w:hAnsi="Times New Roman" w:cs="Times New Roman"/>
              </w:rPr>
            </w:pPr>
            <w:r w:rsidRPr="000E461A">
              <w:rPr>
                <w:rFonts w:ascii="Times New Roman" w:hAnsi="Times New Roman" w:cs="Times New Roman" w:hint="eastAsia"/>
              </w:rPr>
              <w:t>命令不明确，缺少</w:t>
            </w:r>
            <w:r w:rsidRPr="000E461A">
              <w:rPr>
                <w:rFonts w:ascii="Times New Roman" w:hAnsi="Times New Roman" w:cs="Times New Roman" w:hint="eastAsia"/>
              </w:rPr>
              <w:t xml:space="preserve"> git push</w:t>
            </w:r>
            <w:r w:rsidRPr="000E461A">
              <w:rPr>
                <w:rFonts w:ascii="Times New Roman" w:hAnsi="Times New Roman" w:cs="Times New Roman" w:hint="eastAsia"/>
              </w:rPr>
              <w:t>等命令</w:t>
            </w:r>
          </w:p>
        </w:tc>
        <w:tc>
          <w:tcPr>
            <w:tcW w:w="992" w:type="dxa"/>
          </w:tcPr>
          <w:p w:rsidR="000E461A" w:rsidRDefault="000E461A" w:rsidP="00001D3E">
            <w:pPr>
              <w:rPr>
                <w:rFonts w:ascii="Times New Roman" w:hAnsi="Times New Roman" w:cs="Times New Roman"/>
              </w:rPr>
            </w:pPr>
            <w:r>
              <w:rPr>
                <w:rFonts w:ascii="Times New Roman" w:hAnsi="Times New Roman" w:cs="Times New Roman" w:hint="eastAsia"/>
              </w:rPr>
              <w:t>准确性</w:t>
            </w:r>
          </w:p>
        </w:tc>
        <w:tc>
          <w:tcPr>
            <w:tcW w:w="992" w:type="dxa"/>
          </w:tcPr>
          <w:p w:rsidR="000E461A" w:rsidRDefault="000E461A">
            <w:pPr>
              <w:rPr>
                <w:rFonts w:ascii="Times New Roman" w:hAnsi="Times New Roman" w:cs="Times New Roman"/>
              </w:rPr>
            </w:pPr>
            <w:r>
              <w:rPr>
                <w:rFonts w:ascii="Times New Roman" w:hAnsi="Times New Roman" w:cs="Times New Roman" w:hint="eastAsia"/>
              </w:rPr>
              <w:t>暴明坤</w:t>
            </w:r>
          </w:p>
        </w:tc>
        <w:tc>
          <w:tcPr>
            <w:tcW w:w="992" w:type="dxa"/>
          </w:tcPr>
          <w:p w:rsidR="000E461A" w:rsidRDefault="000E461A">
            <w:pPr>
              <w:rPr>
                <w:rFonts w:ascii="Times New Roman" w:hAnsi="Times New Roman" w:cs="Times New Roman"/>
              </w:rPr>
            </w:pPr>
            <w:r>
              <w:rPr>
                <w:rFonts w:ascii="Times New Roman" w:hAnsi="Times New Roman" w:cs="Times New Roman" w:hint="eastAsia"/>
              </w:rPr>
              <w:t>轻微</w:t>
            </w:r>
          </w:p>
        </w:tc>
        <w:tc>
          <w:tcPr>
            <w:tcW w:w="1711" w:type="dxa"/>
          </w:tcPr>
          <w:p w:rsidR="000E461A" w:rsidRDefault="000E461A">
            <w:pPr>
              <w:rPr>
                <w:rFonts w:ascii="Times New Roman" w:hAnsi="Times New Roman" w:cs="Times New Roman"/>
              </w:rPr>
            </w:pPr>
            <w:r w:rsidRPr="000E461A">
              <w:rPr>
                <w:rFonts w:ascii="Times New Roman" w:hAnsi="Times New Roman" w:cs="Times New Roman" w:hint="eastAsia"/>
              </w:rPr>
              <w:t>修改用例说明，明确测试的命令</w:t>
            </w:r>
            <w:bookmarkStart w:id="0" w:name="_GoBack"/>
            <w:bookmarkEnd w:id="0"/>
          </w:p>
        </w:tc>
      </w:tr>
      <w:tr w:rsidR="0009015F" w:rsidTr="00001D3E">
        <w:trPr>
          <w:trHeight w:val="500"/>
        </w:trPr>
        <w:tc>
          <w:tcPr>
            <w:tcW w:w="1122" w:type="dxa"/>
          </w:tcPr>
          <w:p w:rsidR="0009015F" w:rsidRDefault="000E461A">
            <w:r>
              <w:rPr>
                <w:rFonts w:ascii="Times New Roman" w:hAnsi="Times New Roman" w:cs="Times New Roman"/>
              </w:rPr>
              <w:t>22</w:t>
            </w:r>
          </w:p>
        </w:tc>
        <w:tc>
          <w:tcPr>
            <w:tcW w:w="1517" w:type="dxa"/>
          </w:tcPr>
          <w:p w:rsidR="0009015F" w:rsidRDefault="005C51CD">
            <w:r>
              <w:rPr>
                <w:rFonts w:ascii="Times New Roman" w:hAnsi="Times New Roman" w:cs="Times New Roman"/>
              </w:rPr>
              <w:t>4.2</w:t>
            </w:r>
          </w:p>
          <w:p w:rsidR="0009015F" w:rsidRDefault="005C51CD">
            <w:r>
              <w:rPr>
                <w:rFonts w:ascii="Times New Roman" w:hAnsi="Times New Roman" w:cs="Times New Roman"/>
              </w:rPr>
              <w:t>TestCase005 TestCase006 TestCase008 TestCase014 TestCase015</w:t>
            </w:r>
          </w:p>
        </w:tc>
        <w:tc>
          <w:tcPr>
            <w:tcW w:w="2044" w:type="dxa"/>
          </w:tcPr>
          <w:p w:rsidR="0009015F" w:rsidRDefault="005C51CD">
            <w:r>
              <w:rPr>
                <w:rFonts w:ascii="Times New Roman" w:hAnsi="Times New Roman" w:cs="Times New Roman"/>
              </w:rPr>
              <w:t>输入数据缺少上下文，不知道该在何处输入</w:t>
            </w:r>
          </w:p>
        </w:tc>
        <w:tc>
          <w:tcPr>
            <w:tcW w:w="992" w:type="dxa"/>
          </w:tcPr>
          <w:p w:rsidR="0009015F" w:rsidRDefault="005C51CD" w:rsidP="00001D3E">
            <w:r>
              <w:rPr>
                <w:rFonts w:ascii="Times New Roman" w:hAnsi="Times New Roman" w:cs="Times New Roman"/>
              </w:rPr>
              <w:t>完整性</w:t>
            </w:r>
          </w:p>
        </w:tc>
        <w:tc>
          <w:tcPr>
            <w:tcW w:w="992" w:type="dxa"/>
          </w:tcPr>
          <w:p w:rsidR="0009015F" w:rsidRDefault="005C51CD">
            <w:r>
              <w:rPr>
                <w:rFonts w:ascii="Times New Roman" w:hAnsi="Times New Roman" w:cs="Times New Roman"/>
              </w:rPr>
              <w:t>刘子渊</w:t>
            </w:r>
          </w:p>
        </w:tc>
        <w:tc>
          <w:tcPr>
            <w:tcW w:w="992" w:type="dxa"/>
          </w:tcPr>
          <w:p w:rsidR="0009015F" w:rsidRDefault="005C51CD">
            <w:r>
              <w:rPr>
                <w:rFonts w:ascii="Times New Roman" w:hAnsi="Times New Roman" w:cs="Times New Roman"/>
              </w:rPr>
              <w:t>中等</w:t>
            </w:r>
          </w:p>
        </w:tc>
        <w:tc>
          <w:tcPr>
            <w:tcW w:w="1711" w:type="dxa"/>
          </w:tcPr>
          <w:p w:rsidR="0009015F" w:rsidRDefault="005C51CD">
            <w:r>
              <w:rPr>
                <w:rFonts w:ascii="Times New Roman" w:hAnsi="Times New Roman" w:cs="Times New Roman"/>
              </w:rPr>
              <w:t>添加相应输入环境的说明</w:t>
            </w:r>
          </w:p>
        </w:tc>
      </w:tr>
      <w:tr w:rsidR="0009015F" w:rsidTr="00001D3E">
        <w:trPr>
          <w:trHeight w:val="500"/>
        </w:trPr>
        <w:tc>
          <w:tcPr>
            <w:tcW w:w="1122" w:type="dxa"/>
          </w:tcPr>
          <w:p w:rsidR="0009015F" w:rsidRDefault="000E461A">
            <w:r>
              <w:rPr>
                <w:rFonts w:ascii="Times New Roman" w:hAnsi="Times New Roman" w:cs="Times New Roman"/>
              </w:rPr>
              <w:t>23</w:t>
            </w:r>
          </w:p>
        </w:tc>
        <w:tc>
          <w:tcPr>
            <w:tcW w:w="1517" w:type="dxa"/>
          </w:tcPr>
          <w:p w:rsidR="00001D3E" w:rsidRDefault="005C51CD">
            <w:pPr>
              <w:rPr>
                <w:rFonts w:ascii="Times New Roman" w:hAnsi="Times New Roman" w:cs="Times New Roman"/>
              </w:rPr>
            </w:pPr>
            <w:r>
              <w:rPr>
                <w:rFonts w:ascii="Times New Roman" w:hAnsi="Times New Roman" w:cs="Times New Roman"/>
              </w:rPr>
              <w:t xml:space="preserve">4.2 </w:t>
            </w:r>
          </w:p>
          <w:p w:rsidR="0009015F" w:rsidRDefault="005C51CD">
            <w:r>
              <w:rPr>
                <w:rFonts w:ascii="Times New Roman" w:hAnsi="Times New Roman" w:cs="Times New Roman"/>
              </w:rPr>
              <w:lastRenderedPageBreak/>
              <w:t>TestCase012</w:t>
            </w:r>
          </w:p>
        </w:tc>
        <w:tc>
          <w:tcPr>
            <w:tcW w:w="2044" w:type="dxa"/>
          </w:tcPr>
          <w:p w:rsidR="0009015F" w:rsidRDefault="005C51CD">
            <w:r>
              <w:rPr>
                <w:rFonts w:ascii="Times New Roman" w:hAnsi="Times New Roman" w:cs="Times New Roman"/>
              </w:rPr>
              <w:lastRenderedPageBreak/>
              <w:t>测试步骤中隐含描述了多步具有因果关系</w:t>
            </w:r>
            <w:r>
              <w:rPr>
                <w:rFonts w:ascii="Times New Roman" w:hAnsi="Times New Roman" w:cs="Times New Roman"/>
              </w:rPr>
              <w:lastRenderedPageBreak/>
              <w:t>的步骤，导致理解困难。</w:t>
            </w:r>
          </w:p>
        </w:tc>
        <w:tc>
          <w:tcPr>
            <w:tcW w:w="992" w:type="dxa"/>
          </w:tcPr>
          <w:p w:rsidR="0009015F" w:rsidRDefault="005C51CD" w:rsidP="00001D3E">
            <w:r>
              <w:rPr>
                <w:rFonts w:ascii="Times New Roman" w:hAnsi="Times New Roman" w:cs="Times New Roman"/>
              </w:rPr>
              <w:lastRenderedPageBreak/>
              <w:t>规范性</w:t>
            </w:r>
          </w:p>
        </w:tc>
        <w:tc>
          <w:tcPr>
            <w:tcW w:w="992" w:type="dxa"/>
          </w:tcPr>
          <w:p w:rsidR="0009015F" w:rsidRDefault="005C51CD">
            <w:r>
              <w:rPr>
                <w:rFonts w:ascii="Times New Roman" w:hAnsi="Times New Roman" w:cs="Times New Roman"/>
              </w:rPr>
              <w:t>刘子渊</w:t>
            </w:r>
          </w:p>
        </w:tc>
        <w:tc>
          <w:tcPr>
            <w:tcW w:w="992" w:type="dxa"/>
          </w:tcPr>
          <w:p w:rsidR="0009015F" w:rsidRDefault="005C51CD">
            <w:r>
              <w:rPr>
                <w:rFonts w:ascii="Times New Roman" w:hAnsi="Times New Roman" w:cs="Times New Roman"/>
              </w:rPr>
              <w:t>中等</w:t>
            </w:r>
          </w:p>
        </w:tc>
        <w:tc>
          <w:tcPr>
            <w:tcW w:w="1711" w:type="dxa"/>
          </w:tcPr>
          <w:p w:rsidR="0009015F" w:rsidRDefault="005C51CD">
            <w:r>
              <w:rPr>
                <w:rFonts w:ascii="Times New Roman" w:hAnsi="Times New Roman" w:cs="Times New Roman"/>
              </w:rPr>
              <w:t>将多步分解成若</w:t>
            </w:r>
            <w:r>
              <w:rPr>
                <w:rFonts w:ascii="Times New Roman" w:hAnsi="Times New Roman" w:cs="Times New Roman"/>
              </w:rPr>
              <w:lastRenderedPageBreak/>
              <w:t>干单步。如：</w:t>
            </w:r>
          </w:p>
          <w:p w:rsidR="0009015F" w:rsidRDefault="005C51CD">
            <w:pPr>
              <w:numPr>
                <w:ilvl w:val="0"/>
                <w:numId w:val="1"/>
              </w:numPr>
            </w:pPr>
            <w:r>
              <w:rPr>
                <w:rFonts w:ascii="Times New Roman" w:hAnsi="Times New Roman" w:cs="Times New Roman"/>
              </w:rPr>
              <w:t>添加仓库写作者；预期被添加人收到微信通知</w:t>
            </w:r>
          </w:p>
          <w:p w:rsidR="0009015F" w:rsidRDefault="005C51CD">
            <w:pPr>
              <w:numPr>
                <w:ilvl w:val="0"/>
                <w:numId w:val="2"/>
              </w:numPr>
            </w:pPr>
            <w:r>
              <w:rPr>
                <w:rFonts w:ascii="Times New Roman" w:hAnsi="Times New Roman" w:cs="Times New Roman"/>
              </w:rPr>
              <w:t>被添加人点击微信通知；预期跳转到详细信息界面</w:t>
            </w:r>
          </w:p>
        </w:tc>
      </w:tr>
    </w:tbl>
    <w:p w:rsidR="0009015F" w:rsidRDefault="0009015F"/>
    <w:p w:rsidR="0009015F" w:rsidRDefault="0009015F"/>
    <w:p w:rsidR="0009015F" w:rsidRDefault="0009015F"/>
    <w:sectPr w:rsidR="000901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115" w:rsidRDefault="004D0115">
      <w:pPr>
        <w:spacing w:after="0" w:line="240" w:lineRule="auto"/>
      </w:pPr>
      <w:r>
        <w:separator/>
      </w:r>
    </w:p>
  </w:endnote>
  <w:endnote w:type="continuationSeparator" w:id="0">
    <w:p w:rsidR="004D0115" w:rsidRDefault="004D0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115" w:rsidRDefault="004D0115">
      <w:pPr>
        <w:spacing w:after="0" w:line="240" w:lineRule="auto"/>
      </w:pPr>
      <w:r>
        <w:separator/>
      </w:r>
    </w:p>
  </w:footnote>
  <w:footnote w:type="continuationSeparator" w:id="0">
    <w:p w:rsidR="004D0115" w:rsidRDefault="004D0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23D"/>
    <w:multiLevelType w:val="multilevel"/>
    <w:tmpl w:val="FF40DB9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12444FC"/>
    <w:multiLevelType w:val="multilevel"/>
    <w:tmpl w:val="6110398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9015F"/>
    <w:rsid w:val="00001D3E"/>
    <w:rsid w:val="0009015F"/>
    <w:rsid w:val="000E461A"/>
    <w:rsid w:val="004D0115"/>
    <w:rsid w:val="005C5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2207B"/>
  <w15:docId w15:val="{0F25015E-C6FE-4EBD-B1B0-D7CE92E3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61A"/>
    <w:pPr>
      <w:tabs>
        <w:tab w:val="center" w:pos="4680"/>
        <w:tab w:val="right" w:pos="9360"/>
      </w:tabs>
      <w:spacing w:after="0" w:line="240" w:lineRule="auto"/>
    </w:pPr>
  </w:style>
  <w:style w:type="character" w:customStyle="1" w:styleId="a4">
    <w:name w:val="页眉 字符"/>
    <w:basedOn w:val="a0"/>
    <w:link w:val="a3"/>
    <w:uiPriority w:val="99"/>
    <w:rsid w:val="000E461A"/>
  </w:style>
  <w:style w:type="paragraph" w:styleId="a5">
    <w:name w:val="footer"/>
    <w:basedOn w:val="a"/>
    <w:link w:val="a6"/>
    <w:uiPriority w:val="99"/>
    <w:unhideWhenUsed/>
    <w:rsid w:val="000E461A"/>
    <w:pPr>
      <w:tabs>
        <w:tab w:val="center" w:pos="4680"/>
        <w:tab w:val="right" w:pos="9360"/>
      </w:tabs>
      <w:spacing w:after="0" w:line="240" w:lineRule="auto"/>
    </w:pPr>
  </w:style>
  <w:style w:type="character" w:customStyle="1" w:styleId="a6">
    <w:name w:val="页脚 字符"/>
    <w:basedOn w:val="a0"/>
    <w:link w:val="a5"/>
    <w:uiPriority w:val="99"/>
    <w:rsid w:val="000E4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 ym</cp:lastModifiedBy>
  <cp:revision>3</cp:revision>
  <dcterms:created xsi:type="dcterms:W3CDTF">2020-05-21T02:07:00Z</dcterms:created>
  <dcterms:modified xsi:type="dcterms:W3CDTF">2020-05-21T02:29:00Z</dcterms:modified>
</cp:coreProperties>
</file>