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91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851"/>
        <w:gridCol w:w="2693"/>
        <w:gridCol w:w="1276"/>
        <w:gridCol w:w="1275"/>
        <w:gridCol w:w="1277"/>
        <w:gridCol w:w="1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  <w:gridSpan w:val="2"/>
          </w:tcPr>
          <w:p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hint="eastAsia" w:eastAsiaTheme="minorHAnsi"/>
                <w:szCs w:val="21"/>
              </w:rPr>
              <w:t>项目名称</w:t>
            </w:r>
          </w:p>
        </w:tc>
        <w:tc>
          <w:tcPr>
            <w:tcW w:w="7592" w:type="dxa"/>
            <w:gridSpan w:val="5"/>
          </w:tcPr>
          <w:p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hint="eastAsia" w:eastAsiaTheme="minorHAnsi"/>
                <w:szCs w:val="21"/>
              </w:rPr>
              <w:t>基于Flask的深度学习自动化部署系统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  <w:gridSpan w:val="2"/>
          </w:tcPr>
          <w:p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hint="eastAsia" w:eastAsiaTheme="minorHAnsi"/>
                <w:szCs w:val="21"/>
              </w:rPr>
              <w:t>URL提供日期</w:t>
            </w:r>
          </w:p>
        </w:tc>
        <w:tc>
          <w:tcPr>
            <w:tcW w:w="2693" w:type="dxa"/>
          </w:tcPr>
          <w:p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276" w:type="dxa"/>
          </w:tcPr>
          <w:p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hint="eastAsia" w:cs="宋体" w:eastAsiaTheme="minorHAnsi"/>
                <w:szCs w:val="21"/>
              </w:rPr>
              <w:t>测试</w:t>
            </w:r>
            <w:r>
              <w:rPr>
                <w:rFonts w:hint="eastAsia" w:eastAsiaTheme="minorHAnsi"/>
                <w:szCs w:val="21"/>
              </w:rPr>
              <w:t>日期</w:t>
            </w:r>
          </w:p>
        </w:tc>
        <w:tc>
          <w:tcPr>
            <w:tcW w:w="3623" w:type="dxa"/>
            <w:gridSpan w:val="3"/>
          </w:tcPr>
          <w:p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2020/5/19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  <w:gridSpan w:val="2"/>
          </w:tcPr>
          <w:p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hint="eastAsia" w:eastAsiaTheme="minorHAnsi"/>
                <w:szCs w:val="21"/>
              </w:rPr>
              <w:t>测试</w:t>
            </w:r>
            <w:r>
              <w:rPr>
                <w:rFonts w:hint="eastAsia" w:cs="宋体" w:eastAsiaTheme="minorHAnsi"/>
                <w:szCs w:val="21"/>
              </w:rPr>
              <w:t>工具</w:t>
            </w:r>
          </w:p>
        </w:tc>
        <w:tc>
          <w:tcPr>
            <w:tcW w:w="2693" w:type="dxa"/>
          </w:tcPr>
          <w:p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Chrome 81</w:t>
            </w:r>
          </w:p>
        </w:tc>
        <w:tc>
          <w:tcPr>
            <w:tcW w:w="1276" w:type="dxa"/>
          </w:tcPr>
          <w:p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hint="eastAsia" w:cs="宋体" w:eastAsiaTheme="minorHAnsi"/>
                <w:szCs w:val="21"/>
              </w:rPr>
              <w:t>编制人</w:t>
            </w:r>
          </w:p>
        </w:tc>
        <w:tc>
          <w:tcPr>
            <w:tcW w:w="3623" w:type="dxa"/>
            <w:gridSpan w:val="3"/>
          </w:tcPr>
          <w:p>
            <w:pPr>
              <w:jc w:val="left"/>
              <w:rPr>
                <w:rFonts w:eastAsiaTheme="minorHAns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  <w:gridSpan w:val="2"/>
          </w:tcPr>
          <w:p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hint="eastAsia" w:cs="宋体" w:eastAsiaTheme="minorHAnsi"/>
                <w:szCs w:val="21"/>
              </w:rPr>
              <w:t>测试环境</w:t>
            </w:r>
          </w:p>
        </w:tc>
        <w:tc>
          <w:tcPr>
            <w:tcW w:w="2693" w:type="dxa"/>
          </w:tcPr>
          <w:p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macOS 10.14</w:t>
            </w:r>
          </w:p>
        </w:tc>
        <w:tc>
          <w:tcPr>
            <w:tcW w:w="1276" w:type="dxa"/>
          </w:tcPr>
          <w:p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hint="eastAsia" w:cs="宋体" w:eastAsiaTheme="minorHAnsi"/>
                <w:szCs w:val="21"/>
              </w:rPr>
              <w:t>测试人员</w:t>
            </w:r>
          </w:p>
        </w:tc>
        <w:tc>
          <w:tcPr>
            <w:tcW w:w="3623" w:type="dxa"/>
            <w:gridSpan w:val="3"/>
          </w:tcPr>
          <w:p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王伟民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hint="eastAsia" w:eastAsiaTheme="minorHAnsi"/>
                <w:szCs w:val="21"/>
              </w:rPr>
              <w:t>序号</w:t>
            </w:r>
          </w:p>
        </w:tc>
        <w:tc>
          <w:tcPr>
            <w:tcW w:w="4820" w:type="dxa"/>
            <w:gridSpan w:val="3"/>
          </w:tcPr>
          <w:p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hint="eastAsia" w:eastAsiaTheme="minorHAnsi"/>
                <w:szCs w:val="21"/>
              </w:rPr>
              <w:t>测试步骤</w:t>
            </w:r>
          </w:p>
        </w:tc>
        <w:tc>
          <w:tcPr>
            <w:tcW w:w="1275" w:type="dxa"/>
          </w:tcPr>
          <w:p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hint="eastAsia" w:eastAsiaTheme="minorHAnsi"/>
                <w:szCs w:val="21"/>
              </w:rPr>
              <w:t>预期结果</w:t>
            </w:r>
          </w:p>
        </w:tc>
        <w:tc>
          <w:tcPr>
            <w:tcW w:w="1277" w:type="dxa"/>
          </w:tcPr>
          <w:p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hint="eastAsia" w:eastAsiaTheme="minorHAnsi"/>
                <w:szCs w:val="21"/>
              </w:rPr>
              <w:t>实际结果</w:t>
            </w:r>
          </w:p>
        </w:tc>
        <w:tc>
          <w:tcPr>
            <w:tcW w:w="1071" w:type="dxa"/>
          </w:tcPr>
          <w:p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hint="eastAsia" w:eastAsiaTheme="minorHAnsi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hint="eastAsia" w:eastAsiaTheme="minorHAnsi"/>
                <w:szCs w:val="21"/>
              </w:rPr>
              <w:t>1</w:t>
            </w:r>
          </w:p>
        </w:tc>
        <w:tc>
          <w:tcPr>
            <w:tcW w:w="4820" w:type="dxa"/>
            <w:gridSpan w:val="3"/>
          </w:tcPr>
          <w:p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用户注册页面，输入</w:t>
            </w:r>
            <w:r>
              <w:rPr>
                <w:rFonts w:hint="default" w:eastAsiaTheme="minorHAnsi"/>
                <w:szCs w:val="21"/>
              </w:rPr>
              <w:t>不符合</w:t>
            </w:r>
            <w:r>
              <w:rPr>
                <w:rFonts w:hint="eastAsia" w:eastAsiaTheme="minorHAnsi"/>
                <w:szCs w:val="21"/>
              </w:rPr>
              <w:t>注册</w:t>
            </w:r>
            <w:r>
              <w:rPr>
                <w:rFonts w:hint="default" w:eastAsiaTheme="minorHAnsi"/>
                <w:szCs w:val="21"/>
              </w:rPr>
              <w:t>要求长度的</w:t>
            </w:r>
            <w:r>
              <w:rPr>
                <w:rFonts w:hint="default" w:eastAsiaTheme="minorHAnsi"/>
                <w:szCs w:val="21"/>
              </w:rPr>
              <w:t>用户名</w:t>
            </w:r>
            <w:r>
              <w:rPr>
                <w:rFonts w:hint="default" w:eastAsiaTheme="minorHAnsi"/>
                <w:szCs w:val="21"/>
              </w:rPr>
              <w:t>和</w:t>
            </w:r>
            <w:r>
              <w:rPr>
                <w:rFonts w:hint="default" w:eastAsiaTheme="minorHAnsi"/>
                <w:szCs w:val="21"/>
              </w:rPr>
              <w:t>密码</w:t>
            </w:r>
          </w:p>
        </w:tc>
        <w:tc>
          <w:tcPr>
            <w:tcW w:w="1275" w:type="dxa"/>
          </w:tcPr>
          <w:p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注册不通过</w:t>
            </w:r>
          </w:p>
        </w:tc>
        <w:tc>
          <w:tcPr>
            <w:tcW w:w="1277" w:type="dxa"/>
          </w:tcPr>
          <w:p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注册成功</w:t>
            </w:r>
          </w:p>
        </w:tc>
        <w:tc>
          <w:tcPr>
            <w:tcW w:w="1071" w:type="dxa"/>
          </w:tcPr>
          <w:p>
            <w:pPr>
              <w:jc w:val="left"/>
              <w:rPr>
                <w:rFonts w:eastAsiaTheme="minorHAns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2</w:t>
            </w:r>
          </w:p>
        </w:tc>
        <w:tc>
          <w:tcPr>
            <w:tcW w:w="4820" w:type="dxa"/>
            <w:gridSpan w:val="3"/>
          </w:tcPr>
          <w:p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用户注册页面，输入</w:t>
            </w:r>
            <w:r>
              <w:rPr>
                <w:rFonts w:hint="default" w:eastAsiaTheme="minorHAnsi"/>
                <w:szCs w:val="21"/>
              </w:rPr>
              <w:t>不合法的用户邮箱，比如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/>
                <w:iCs/>
                <w:kern w:val="0"/>
                <w:sz w:val="24"/>
                <w:szCs w:val="24"/>
              </w:rPr>
              <w:t>text@test</w:t>
            </w:r>
          </w:p>
        </w:tc>
        <w:tc>
          <w:tcPr>
            <w:tcW w:w="1275" w:type="dxa"/>
            <w:vAlign w:val="top"/>
          </w:tcPr>
          <w:p>
            <w:pPr>
              <w:jc w:val="left"/>
              <w:rPr>
                <w:rFonts w:eastAsiaTheme="minorHAnsi"/>
                <w:szCs w:val="21"/>
                <w:lang w:val="en-US" w:eastAsia="zh-CN"/>
              </w:rPr>
            </w:pPr>
            <w:r>
              <w:rPr>
                <w:rFonts w:eastAsiaTheme="minorHAnsi"/>
                <w:szCs w:val="21"/>
              </w:rPr>
              <w:t>注册不通过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eastAsiaTheme="minorHAnsi"/>
                <w:szCs w:val="21"/>
                <w:lang w:val="en-US" w:eastAsia="zh-CN"/>
              </w:rPr>
            </w:pPr>
            <w:r>
              <w:rPr>
                <w:rFonts w:eastAsiaTheme="minorHAnsi"/>
                <w:szCs w:val="21"/>
              </w:rPr>
              <w:t>注册成功</w:t>
            </w:r>
          </w:p>
        </w:tc>
        <w:tc>
          <w:tcPr>
            <w:tcW w:w="1071" w:type="dxa"/>
          </w:tcPr>
          <w:p>
            <w:pPr>
              <w:jc w:val="left"/>
              <w:rPr>
                <w:rFonts w:eastAsiaTheme="minorHAns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3</w:t>
            </w:r>
          </w:p>
        </w:tc>
        <w:tc>
          <w:tcPr>
            <w:tcW w:w="4820" w:type="dxa"/>
            <w:gridSpan w:val="3"/>
          </w:tcPr>
          <w:p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导入模型页面选择cpkt样例模型进行导入</w:t>
            </w:r>
          </w:p>
        </w:tc>
        <w:tc>
          <w:tcPr>
            <w:tcW w:w="1275" w:type="dxa"/>
            <w:vAlign w:val="top"/>
          </w:tcPr>
          <w:p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成功导入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导入失败，报错：“服务器错误，请检查参数”</w:t>
            </w:r>
          </w:p>
        </w:tc>
        <w:tc>
          <w:tcPr>
            <w:tcW w:w="1071" w:type="dxa"/>
          </w:tcPr>
          <w:p>
            <w:pPr>
              <w:jc w:val="left"/>
              <w:rPr>
                <w:rFonts w:eastAsiaTheme="minorHAns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4</w:t>
            </w:r>
          </w:p>
        </w:tc>
        <w:tc>
          <w:tcPr>
            <w:tcW w:w="4820" w:type="dxa"/>
            <w:gridSpan w:val="3"/>
          </w:tcPr>
          <w:p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未部署模型的情况下更新PB模型参数</w:t>
            </w:r>
          </w:p>
        </w:tc>
        <w:tc>
          <w:tcPr>
            <w:tcW w:w="1275" w:type="dxa"/>
            <w:vAlign w:val="top"/>
          </w:tcPr>
          <w:p>
            <w:pPr>
              <w:jc w:val="left"/>
              <w:rPr>
                <w:rFonts w:eastAsiaTheme="minorHAnsi"/>
                <w:szCs w:val="21"/>
              </w:rPr>
            </w:pPr>
            <w:bookmarkStart w:id="0" w:name="_GoBack"/>
            <w:bookmarkEnd w:id="0"/>
            <w:r>
              <w:rPr>
                <w:rFonts w:eastAsiaTheme="minorHAnsi"/>
                <w:szCs w:val="21"/>
              </w:rPr>
              <w:t>显示未部署条件下的信息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“部署信息”栏URL字段显示了不合法的UR</w:t>
            </w:r>
            <w:r>
              <w:rPr>
                <w:rFonts w:eastAsiaTheme="minorHAnsi"/>
                <w:szCs w:val="21"/>
              </w:rPr>
              <w:t>L</w:t>
            </w:r>
            <w:r>
              <w:rPr>
                <w:rFonts w:eastAsiaTheme="minorHAnsi"/>
                <w:szCs w:val="21"/>
              </w:rPr>
              <w:t>，见附件</w:t>
            </w:r>
          </w:p>
          <w:p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07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eastAsiaTheme="minorHAnsi"/>
                <w:szCs w:val="21"/>
              </w:rPr>
              <w:t>问题页面链接：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"http://39.97.219.243:4998/model/view/104"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t>http://39.97.219.243:4998/model/view/104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jc w:val="left"/>
              <w:rPr>
                <w:rFonts w:hint="eastAsia"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 xml:space="preserve">用户名: </w:t>
            </w:r>
            <w:r>
              <w:rPr>
                <w:rFonts w:hint="eastAsia" w:eastAsiaTheme="minorHAnsi"/>
                <w:szCs w:val="21"/>
              </w:rPr>
              <w:t>aptx3.14@gmail</w:t>
            </w:r>
          </w:p>
          <w:p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密码：</w:t>
            </w:r>
            <w:r>
              <w:rPr>
                <w:rFonts w:hint="eastAsia" w:eastAsiaTheme="minorHAnsi"/>
                <w:szCs w:val="21"/>
              </w:rPr>
              <w:t>GLKA7aYv6c9wfjj</w:t>
            </w:r>
            <w:r>
              <w:rPr>
                <w:rFonts w:eastAsiaTheme="minorHAnsi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5</w:t>
            </w:r>
          </w:p>
        </w:tc>
        <w:tc>
          <w:tcPr>
            <w:tcW w:w="4820" w:type="dxa"/>
            <w:gridSpan w:val="3"/>
          </w:tcPr>
          <w:p>
            <w:pPr>
              <w:rPr>
                <w:rFonts w:eastAsiaTheme="minorHAnsi"/>
                <w:szCs w:val="21"/>
              </w:rPr>
            </w:pPr>
            <w:r>
              <w:rPr>
                <w:rFonts w:hint="default"/>
              </w:rPr>
              <w:t>在有实例正在运行时，选择删除项目</w:t>
            </w:r>
          </w:p>
        </w:tc>
        <w:tc>
          <w:tcPr>
            <w:tcW w:w="1275" w:type="dxa"/>
            <w:vAlign w:val="top"/>
          </w:tcPr>
          <w:p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提示有</w:t>
            </w:r>
            <w:r>
              <w:rPr>
                <w:rFonts w:hint="default"/>
              </w:rPr>
              <w:t>实例正在运行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显示“请求超时”</w:t>
            </w:r>
          </w:p>
        </w:tc>
        <w:tc>
          <w:tcPr>
            <w:tcW w:w="1071" w:type="dxa"/>
          </w:tcPr>
          <w:p>
            <w:pPr>
              <w:jc w:val="left"/>
              <w:rPr>
                <w:rFonts w:eastAsiaTheme="minorHAns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4820" w:type="dxa"/>
            <w:gridSpan w:val="3"/>
          </w:tcPr>
          <w:p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275" w:type="dxa"/>
            <w:vAlign w:val="top"/>
          </w:tcPr>
          <w:p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071" w:type="dxa"/>
          </w:tcPr>
          <w:p>
            <w:pPr>
              <w:jc w:val="left"/>
              <w:rPr>
                <w:rFonts w:eastAsiaTheme="minorHAnsi"/>
                <w:szCs w:val="21"/>
              </w:rPr>
            </w:pPr>
          </w:p>
        </w:tc>
      </w:tr>
    </w:tbl>
    <w:p>
      <w:pPr>
        <w:pStyle w:val="9"/>
        <w:widowControl w:val="0"/>
        <w:numPr>
          <w:numId w:val="0"/>
        </w:numPr>
        <w:jc w:val="both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附件：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测试5的结果截图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772410" cy="1560830"/>
            <wp:effectExtent l="0" t="0" r="2159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2410" cy="1560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242"/>
    <w:rsid w:val="000B3A77"/>
    <w:rsid w:val="00106468"/>
    <w:rsid w:val="00106E6A"/>
    <w:rsid w:val="00107ED2"/>
    <w:rsid w:val="00154698"/>
    <w:rsid w:val="0017619F"/>
    <w:rsid w:val="00177B9D"/>
    <w:rsid w:val="001D6DA1"/>
    <w:rsid w:val="001F3F94"/>
    <w:rsid w:val="003C3B20"/>
    <w:rsid w:val="004A685E"/>
    <w:rsid w:val="004F5209"/>
    <w:rsid w:val="005A5BF3"/>
    <w:rsid w:val="006115F8"/>
    <w:rsid w:val="00671CBB"/>
    <w:rsid w:val="00684987"/>
    <w:rsid w:val="00686A69"/>
    <w:rsid w:val="0069408C"/>
    <w:rsid w:val="00713124"/>
    <w:rsid w:val="00816C14"/>
    <w:rsid w:val="00835CA1"/>
    <w:rsid w:val="00886CA1"/>
    <w:rsid w:val="0097131E"/>
    <w:rsid w:val="00AB6DA2"/>
    <w:rsid w:val="00AC2EB1"/>
    <w:rsid w:val="00AC5196"/>
    <w:rsid w:val="00AF7F26"/>
    <w:rsid w:val="00B9512A"/>
    <w:rsid w:val="00BA4DE4"/>
    <w:rsid w:val="00BB5388"/>
    <w:rsid w:val="00C31EFD"/>
    <w:rsid w:val="00C3302B"/>
    <w:rsid w:val="00C51676"/>
    <w:rsid w:val="00C67610"/>
    <w:rsid w:val="00D54242"/>
    <w:rsid w:val="00FC7CFD"/>
    <w:rsid w:val="07B352E8"/>
    <w:rsid w:val="08FB9DF8"/>
    <w:rsid w:val="1A3DA9A7"/>
    <w:rsid w:val="1FDBC202"/>
    <w:rsid w:val="2EFDA494"/>
    <w:rsid w:val="57F5DA5A"/>
    <w:rsid w:val="68EFC3EA"/>
    <w:rsid w:val="6EFF99C9"/>
    <w:rsid w:val="79BF8975"/>
    <w:rsid w:val="7DBFD83C"/>
    <w:rsid w:val="7FB76009"/>
    <w:rsid w:val="8DA6979C"/>
    <w:rsid w:val="B5FFFD86"/>
    <w:rsid w:val="BBF3BFAF"/>
    <w:rsid w:val="BCA1B79D"/>
    <w:rsid w:val="BEFE2BA2"/>
    <w:rsid w:val="DBFB32E2"/>
    <w:rsid w:val="E7FF1F5E"/>
    <w:rsid w:val="E96B22B1"/>
    <w:rsid w:val="E9D29531"/>
    <w:rsid w:val="EFDD03ED"/>
    <w:rsid w:val="F17F0961"/>
    <w:rsid w:val="F7B3DD51"/>
    <w:rsid w:val="F89F49C0"/>
    <w:rsid w:val="FAF7A187"/>
    <w:rsid w:val="FBDF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table" w:styleId="8">
    <w:name w:val="Table Grid"/>
    <w:basedOn w:val="7"/>
    <w:qFormat/>
    <w:uiPriority w:val="3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2 字符"/>
    <w:basedOn w:val="5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222</Characters>
  <Lines>1</Lines>
  <Paragraphs>1</Paragraphs>
  <TotalTime>0</TotalTime>
  <ScaleCrop>false</ScaleCrop>
  <LinksUpToDate>false</LinksUpToDate>
  <CharactersWithSpaces>259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2017-05-08T19:00:00Z</dcterms:created>
  <dc:creator>Data</dc:creator>
  <cp:lastModifiedBy>wangweimin</cp:lastModifiedBy>
  <dcterms:modified xsi:type="dcterms:W3CDTF">2020-05-19T21:05:34Z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