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sz w:val="52"/>
        </w:rPr>
        <w:t>G</w:t>
      </w:r>
      <w:r>
        <w:rPr>
          <w:rFonts w:ascii="Times New Roman" w:hAnsi="Times New Roman" w:eastAsia="宋体" w:cs="Times New Roman"/>
          <w:b/>
          <w:sz w:val="52"/>
        </w:rPr>
        <w:t>组对</w:t>
      </w:r>
      <w:r>
        <w:rPr>
          <w:rFonts w:ascii="Times New Roman" w:hAnsi="Times New Roman" w:eastAsia="宋体" w:cs="Times New Roman"/>
          <w:b/>
          <w:sz w:val="52"/>
        </w:rPr>
        <w:t>H</w:t>
      </w:r>
      <w:bookmarkStart w:id="0" w:name="_GoBack"/>
      <w:bookmarkEnd w:id="0"/>
      <w:r>
        <w:rPr>
          <w:rFonts w:ascii="Times New Roman" w:hAnsi="Times New Roman" w:eastAsia="宋体" w:cs="Times New Roman"/>
          <w:b/>
          <w:sz w:val="52"/>
        </w:rPr>
        <w:t>组评审意见反馈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G组需求分析评审汇总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*
</w:t>
      </w:r>
    </w:p>
    <w:tbl>
      <w:tblPr>
        <w:tblStyle w:val="3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56"/>
        <w:gridCol w:w="1386"/>
        <w:gridCol w:w="1699"/>
        <w:gridCol w:w="676"/>
        <w:gridCol w:w="676"/>
        <w:gridCol w:w="1356"/>
        <w:gridCol w:w="2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  <w:gridSpan w:val="2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项目名称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  <w:gridSpan w:val="4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基于Flask框架的艺术创作平台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反馈意见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  <w:gridSpan w:val="2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评审对象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需求规格说明书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版本号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  <w:gridSpan w:val="2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2.1.1.200406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  <w:gridSpan w:val="2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评审日期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2020/4/6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评审方式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  <w:gridSpan w:val="2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网上互评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序号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问题位置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问题描述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报告人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严重性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处理意见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封面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没有作者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赵正阳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建议明确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接受已经修改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1.2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项目背景介绍的是项目功能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赵正阳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一般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建议修改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不接受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3.1.2第3段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“新用户在成为新用户之前”表述有问题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赵正阳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建议修改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接受，改为“游客在注册正常用户之前”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4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3.1.2和3.2.1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根据3.1.2节的表述，管理员应当有“系统管理员”和“平台管理员”两种，而3.2.1节的用例图中并未体现二者的区别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赵正阳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较严重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建议功能需求和用例图前后保持一致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接受，但是我们的管理员的类型只有系统管理员一种。是我们的文字表述产生了歧义，我们修改一下文字表述。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5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3.1.2和3.2.1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根据3.1.2节的表述，游客不能发布作品，3.2.1节的用例图中游客可以发表作品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赵正阳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较严重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建议功能需求和用例图前后保持一致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接受，已经修改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6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3.2.4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用例图中“修改存在风格”和“修改已有风格”是否是同一个用例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赵正阳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较严重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建议检查用例图中的用例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接受，已经修改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7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RUCM图中的用例名称和用例图不对应（例如“浏览页面”在用例图中没有）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赵正阳
郭浩隆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一般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建议用例图和RUCM图保持一致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接受，已经修改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8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4.1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硬盘要求最低10M似乎不合理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赵正阳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一般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建议检查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接受，改为10GB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9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缺失安全与保密部分、数据库特性部分、故障处理部分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郭浩隆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一般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建议补充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接受，我们会进行补充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10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1.3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缺少Flask相关的术语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郭浩隆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建议补充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接受，我们会补充一下flask相关的术语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RUCM图前后格式不一致（3.3.7之前和3.3.8之后）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郭浩隆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一般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建议统一格式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接受，已经修改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用例图前后不一致（总体用例图中“创建作品”扩展自“浏览现有风格”，发布作品用例图中“创建作品”扩展自“登录”），划分不清晰（用例图应按模块划分，不应存在“总体用例图”）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郭浩隆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较严重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建议按模块划分或同一成一张用例图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接受，已经修改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3.3.8~3.3.13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部分RUCM图不合规范（VALIDATES THEN应为VALIDATES THAT）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郭浩隆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建议规范RUCM图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接受，已经修改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14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封面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没有版本号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宋冰晨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建议加上当前文档的版本号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接受，我们会进行补充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15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1.4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缺少风格融合使用的算法的参考资料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宋冰晨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一般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建议加上风格融合算法的参考资料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接受，我们已经补充上了。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16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2.3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缺少安全和保密安全相关考虑、与其他应用的接口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宋冰晨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一般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建议按照GB/T 9385-2008补充假定和约束，添加安全保密、与数据库接口等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接受，上面第9条已经提过，我们会进行补充。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17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3.1.2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平台管理员对评论内容缺少管理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宋冰晨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一般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建议平台管理员除了对照片作品管理之外，还需要对评论内容审核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接受，我们会补充这个功能。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18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图3.2.4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管理员的用例过少，和功能需求部分描述不符合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宋冰晨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较严重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建议补充管理员对非法照片等的管理用例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接受，我们会注意需求与用例间的匹配。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19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1.3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表中所列的术语除了Bootstrap在正文中有提及，其他术语均只在表1.2.1中涉及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宋冰晨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较严重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建议补充对Engine、Flask-login、Werkzeug、Jinja2的需求分析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接受，和上面第10条部分重复，我们会进行补充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20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表1.3.1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表标题位于表格下侧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宋冰晨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轻微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建议将表标题移至表格上侧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接受，已经进行修改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21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4.3.2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缺少对数据库接口的描述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宋冰晨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较严重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建议补充该项目采用的哪种数据库及与数据库之间的接口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接受，和前面两条均有重复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22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3.2和3.3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在3.1.2功能需求部分提到用户可以对照片进行预处理以及详细的下载过程，但是缺少相应的用例图和RUCM图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宋冰晨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一般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建议补充预处理和下载过程的用例图和RUCM图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接受，已经修改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6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23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3.1.2和3.3.8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3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在3.1.2功能需求部分提到用户可以使用绘图创造新的艺术风格，但是3.3.8关于创建风格只允许上传图片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宋冰晨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较严重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建议修改功能需求，或者补充绘图部分的用例图和RUCM图
</w:t>
            </w:r>
            <w:r>
              <w:rPr>
                <w:rFonts w:ascii="Times New Roman" w:hAnsi="Times New Roman" w:eastAsia="宋体" w:cs="Times New Roman"/>
                <w:sz w:val="22"/>
              </w:rPr>
              <w:br w:type="textWrapping"/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
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接受，已经修改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 xml:space="preserve"> 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F47DF3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Office_1.9.1.2994_F1E327BC-269C-435d-A152-05C5408002CA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2020-04-10T09:25:00Z</dcterms:created>
  <dc:creator>Apache POI</dc:creator>
  <cp:lastModifiedBy>liujiaheng</cp:lastModifiedBy>
  <dcterms:modified xsi:type="dcterms:W3CDTF">2020-04-10T10:20:51Z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