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I组对G组评审意见反馈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需求文档审查表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80"/>
        <w:gridCol w:w="2000"/>
        <w:gridCol w:w="2000"/>
        <w:gridCol w:w="1880"/>
        <w:gridCol w:w="2000"/>
        <w:gridCol w:w="2000"/>
        <w:gridCol w:w="2000"/>
        <w:gridCol w:w="6300"/>
      </w:tblGrid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项目名称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基于Flask框架的艺术创作平台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1880" w:type="dxa"/>
          </w:tcPr>
          <w:tcPr>
            <w:hMerge w:val="continue"/>
          </w:tcPr>
          <w:p/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300" w:type="dxa"/>
          </w:tcPr>
          <w:p/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评审对象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需求规格说明书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1880" w:type="dxa"/>
          </w:tcPr>
          <w:tcPr>
            <w:hMerge w:val="continue"/>
          </w:tcPr>
          <w:p/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版本号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V2.1.1.200406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300" w:type="dxa"/>
          </w:tcPr>
          <w:p/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提交日期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2020.4.6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1880" w:type="dxa"/>
          </w:tcPr>
          <w:tcPr>
            <w:hMerge w:val="continue"/>
          </w:tcPr>
          <w:p/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评审小组与评审人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I组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300" w:type="dxa"/>
          </w:tcPr>
          <w:p/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评审日期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2020.4.7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1880" w:type="dxa"/>
          </w:tcPr>
          <w:tcPr>
            <w:hMerge w:val="continue"/>
          </w:tcPr>
          <w:p/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评审方式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组间互评审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tcPr>
            <w:hMerge w:val="continue"/>
          </w:tcPr>
          <w:p/>
        </w:tc>
        <w:tc>
          <w:tcPr>
            <w:tcW w:w="6300" w:type="dxa"/>
          </w:tcPr>
          <w:p/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序号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问题位置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问题描述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问题类别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报告人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严重性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处理意见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/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1.3，3.1.1，3.1.3，3.3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表题不应置于表的下方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将表题置于表的上方居中位置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“本项目是基于Flask框架开发一个支持艺术绘画处理等功能的艺术创作平台”表意不清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在“开发”和“一个”之间加上“的”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两段中分别使用了“软件需求规格说明书”和“软件规格说明书”描述同一内容，不易于理解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上一段提到为用户编写，但下一段的适用读者中不包含用户，存在歧义。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1.2，2.1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背景对Flask的描述过于简单，目标中则不需要对Flask做总体介绍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建议将目标中对Flask本的介绍移至背景中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接受，我们会进行修改，我们会将这一段放到背景中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全文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用词行文较为口语化，缺乏正式感；多处使用了主观性描述和绝对性描述；部分表述显得累赘，没能简洁、清晰、准确地传达意思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重要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建议对内容进行归纳提炼，精简语言，使用更书面化的表达方式，避免主观描述、绝对性描述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无关背景介绍过多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建议直入主题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第三段与功能需求1内容完全一致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建议采用不同方式的表达，避免大段重复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9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功能需求内容缺乏精炼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对内容进行归纳提炼，总结要点。必要时可以配图说明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不接受，我们觉得内容</w:t>
            </w:r>
            <w:r>
              <w:rPr>
                <w:rFonts w:eastAsia="宋体" w:ascii="Times New Roman" w:cs="Times New Roman" w:hAnsi="Times New Roman"/>
                <w:sz w:val="22"/>
              </w:rPr>
              <w:t>详</w:t>
            </w:r>
            <w:r>
              <w:rPr>
                <w:rFonts w:eastAsia="宋体" w:ascii="Times New Roman" w:cs="Times New Roman" w:hAnsi="Times New Roman"/>
                <w:sz w:val="22"/>
              </w:rPr>
              <w:t>实一点有助于开发者的理解，必要的图我们有用例图及RUCM图。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术语缩略语定义不全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张雨濛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补充说明书中提到的所有术语缩略语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，我们会进行补充。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3、4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二级标题和三级标题大小一致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张雨濛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修改标题格式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RUCM排版不一致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张雨濛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修改排版，统一格式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13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句尾有无标点符号不统一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张雨濛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统一格式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14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5.设备兼容性 部分存在病句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建议删除“与开发应当”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3.可维护性部分不需要对可维护性的含义做解释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建议删除对可维护性是什么的说明部分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</w:t>
            </w:r>
            <w:r>
              <w:rPr>
                <w:rFonts w:eastAsia="宋体" w:ascii="Times New Roman" w:cs="Times New Roman" w:hAnsi="Times New Roman"/>
                <w:sz w:val="22"/>
              </w:rPr>
              <w:t>接受，适当解释我们项目的可维护性的含义是有必要的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7.防攻击性部分不需对攻击方式进行详细解释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建议删除对文件上传攻击的详细说明部分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不接受，适当解释</w:t>
            </w:r>
            <w:r>
              <w:rPr>
                <w:rFonts w:eastAsia="宋体" w:ascii="Times New Roman" w:cs="Times New Roman" w:hAnsi="Times New Roman"/>
                <w:sz w:val="22"/>
              </w:rPr>
              <w:t>一下攻击的方式，有助于开发者和用户理解</w:t>
            </w:r>
            <w:r>
              <w:rPr>
                <w:rFonts w:eastAsia="宋体" w:ascii="Times New Roman" w:cs="Times New Roman" w:hAnsi="Times New Roman"/>
                <w:sz w:val="22"/>
              </w:rPr>
              <w:t>我们项目的防攻击性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3.3.9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“对其进行该名称或是删除”存在语病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准确性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夏欣怡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建议去除语病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功能需求应当细化
作品创作与发布是否太大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暴明坤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建议将功能需求分成多条进行细化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</w:t>
            </w: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RUCM已进行详细解释，</w:t>
            </w:r>
            <w:r>
              <w:rPr>
                <w:rFonts w:eastAsia="宋体" w:ascii="Times New Roman" w:cs="Times New Roman" w:hAnsi="Times New Roman"/>
                <w:sz w:val="22"/>
              </w:rPr>
              <w:t>而且这条意见和另一个组员的第9条冲突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19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用户特点应列明各用户类和相应的用户特点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建议将功能需求中的 3 类用户分条目在 2.2 中说明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不接受，</w:t>
            </w:r>
            <w:r>
              <w:rPr>
                <w:rFonts w:eastAsia="宋体" w:ascii="Times New Roman" w:cs="Times New Roman" w:hAnsi="Times New Roman"/>
                <w:sz w:val="22"/>
              </w:rPr>
              <w:t>各类用户功能和特点类似，无需细化介绍各类用户特点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“本软件无特殊情况是7*24小时不间断运行。”不是用户特点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删除该语句。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</w:t>
            </w:r>
            <w:r>
              <w:rPr>
                <w:rFonts w:eastAsia="宋体" w:ascii="Times New Roman" w:cs="Times New Roman" w:hAnsi="Times New Roman"/>
                <w:sz w:val="22"/>
              </w:rPr>
              <w:t>删除该语句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“但是游客若想发布分享创建的作品，会提示游客进行注册”与游客浏览并不直接相关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在该句前注明系统不支持游客发布、分享作品，或删除该语句。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删除该语句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性能需求中普通页面的定义不明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加入普通页面的定义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普通页面更名为静态页面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性能需求中反应时间和请求响应时间似乎重复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明确反应时间和请求响应时间的定义，或者两者合一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接受，我们会将两者合一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3.1.3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性能需求中的 CPU 资源利用率应和负载有关，此处指定下限的意义不明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刘子渊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对至少 50% 的负载场景加以限定，或者删除该部分描述。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</w:t>
            </w:r>
            <w:r>
              <w:rPr>
                <w:rFonts w:eastAsia="宋体" w:ascii="Times New Roman" w:cs="Times New Roman" w:hAnsi="Times New Roman"/>
                <w:sz w:val="22"/>
              </w:rPr>
              <w:t>，我们会删除该部分描述。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用例图模糊不清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高清重置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用例表</w:t>
            </w:r>
            <w:r>
              <w:rPr>
                <w:rFonts w:eastAsia="宋体" w:ascii="Times New Roman" w:cs="Times New Roman" w:hAnsi="Times New Roman"/>
                <w:sz w:val="22"/>
              </w:rPr>
              <w:t>中的用例没有在用例图中体现出来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根据用例表对用例图进行修订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3.3.1, 3.3.2, 3.3.3, 3.3.4, 3.3.5, 3.3.6,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3.3.7, 3.3.8, 3.3.9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用例表中的次要参与者个人理解应该为服务器（后端系统）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修正表中的次要参与者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，将Secondary Actors更改为后端系统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3.3.1, 3.3.5,
3.3.6, 3.3.7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用例表中的参与者不完整（例如3.3.1是否应该为游客、用户以及管理员）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完善用例表参与者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29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3.3.2, 3.3.4, 3.3.7, 3.3.10, 3.3.11, 3.3.12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用例表中的用例名与用例图（如表中注册正式用户和图中注册用户信息）不一致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3.3.6, 3.3.7, 3.3.8, 3.3.9, 3.3.10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章节名与用例表名不一致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统一描述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存在两种样式的用例表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轻微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统一样式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3.2.1, 3.2.2, 3.2.3, 3.2.5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缺少部分样例表。3.2.1：浏览现有风格、浏览现有作品、上传新的风格；3.2.2：填写个人信息、确认短信验证修改个人信息；3.2.3：登录、选择文件上传、使用绘图创作；3.2.5：请求训练模型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组织和完整性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添加相应的用例表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</w:t>
            </w:r>
            <w:r>
              <w:rPr>
                <w:rFonts w:eastAsia="宋体" w:ascii="Times New Roman" w:cs="Times New Roman" w:hAnsi="Times New Roman"/>
                <w:sz w:val="22"/>
              </w:rPr>
              <w:t>完全</w:t>
            </w: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我们部分用例用在了其他用例里面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总体用例图是否需要把所有参与者均表现出来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添加所有参与者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3.2.1, 3.2.4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创建新风格与修改风格之间不应该是包含关系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修改风格与用户间应该是关联关系，并需要添加编辑风格的用例（与创建新风格是包含关系）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游客没有发布作品的权限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严重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发布作品应该为用户和管理员的权限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36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3.2.1, 3.2.2, 3.2.4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用例图中缺少登录用例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合理性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添加登录用例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37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3.2.1, 3.2.2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管理员除了能修改自己的用户信息（参与者用户泛化），应该还能修改其他用户信息，缺少这个用例。（对于3.2.1，还有修改其他用户风格的用例）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合理性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添加相应用例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</w:t>
            </w:r>
            <w:r>
              <w:rPr>
                <w:rFonts w:eastAsia="宋体" w:ascii="Times New Roman" w:cs="Times New Roman" w:hAnsi="Times New Roman"/>
                <w:sz w:val="22"/>
              </w:rPr>
              <w:t>会进行修改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38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3.2.1, 3.2.2, 3.2.3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用例图中缺少参与者后端。后端与各种用例的关系没有表述出来。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添加参与者后端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39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3.2.3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include指的是一个用例的执行过程</w:t>
            </w:r>
            <w:r>
              <w:rPr>
                <w:rFonts w:eastAsia="宋体" w:ascii="Times New Roman" w:cs="Times New Roman" w:hAnsi="Times New Roman"/>
                <w:b w:val="true"/>
                <w:sz w:val="22"/>
              </w:rPr>
              <w:t>必然包含</w:t>
            </w:r>
            <w:r>
              <w:rPr>
                <w:rFonts w:eastAsia="宋体" w:ascii="Times New Roman" w:cs="Times New Roman" w:hAnsi="Times New Roman"/>
                <w:sz w:val="22"/>
              </w:rPr>
              <w:t>另一个用例。创建作品只需要选择文件上传，或者使用绘画创作，不构成include关系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可以将粒度稍微放粗，在用例表的flow中对这两种创建方式做描述；或使用泛化关系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</w:t>
            </w:r>
            <w:r>
              <w:rPr>
                <w:rFonts w:eastAsia="宋体" w:ascii="Times New Roman" w:cs="Times New Roman" w:hAnsi="Times New Roman"/>
                <w:sz w:val="22"/>
              </w:rPr>
              <w:t>完全</w:t>
            </w:r>
            <w:r>
              <w:rPr>
                <w:rFonts w:eastAsia="宋体" w:ascii="Times New Roman" w:cs="Times New Roman" w:hAnsi="Times New Roman"/>
                <w:sz w:val="22"/>
              </w:rPr>
              <w:t>接受，</w:t>
            </w:r>
            <w:r>
              <w:rPr>
                <w:rFonts w:eastAsia="宋体" w:ascii="Times New Roman" w:cs="Times New Roman" w:hAnsi="Times New Roman"/>
                <w:sz w:val="22"/>
              </w:rPr>
              <w:t>include关系中，用例在执行过程中不必然执行被包含的用例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40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3.2.4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用户应有权限修改已有风格，而管理员可以修改其他用户的已有风格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合理性
</w:t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修改用例图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41
</w:t>
              <w:br/>
              <w:br/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参与者的表述是否有误？我的理解是后端系统包含算法模块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合理性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规范化参与者的表述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部分与上述意见重复，</w:t>
            </w: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1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42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3.2.5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请求训练模型是指什么？与请求运行模型是泛化关系吗？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8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正确性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叶柏威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中等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
</w:t>
              <w:br/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3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接受，我们</w:t>
            </w:r>
            <w:r>
              <w:rPr>
                <w:rFonts w:eastAsia="宋体" w:ascii="Times New Roman" w:cs="Times New Roman" w:hAnsi="Times New Roman"/>
                <w:sz w:val="22"/>
              </w:rPr>
              <w:t>已经完成</w:t>
            </w:r>
            <w:r>
              <w:rPr>
                <w:rFonts w:eastAsia="宋体" w:ascii="Times New Roman" w:cs="Times New Roman" w:hAnsi="Times New Roman"/>
                <w:sz w:val="22"/>
              </w:rPr>
              <w:t>修改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2020-04-10T01:25:46Z</dcterms:created>
  <dc:creator>Apache POI</dc:creator>
</cp:coreProperties>
</file>