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7"/>
        <w:gridCol w:w="601"/>
        <w:gridCol w:w="2153"/>
        <w:gridCol w:w="622"/>
        <w:gridCol w:w="807"/>
        <w:gridCol w:w="720"/>
        <w:gridCol w:w="1796"/>
        <w:gridCol w:w="1020"/>
      </w:tblGrid>
      <w:tr w:rsidR="004655EC" w:rsidRPr="004655EC" w14:paraId="2041DEBF" w14:textId="7BD3C9A1" w:rsidTr="009E4759">
        <w:trPr>
          <w:trHeight w:val="450"/>
        </w:trPr>
        <w:tc>
          <w:tcPr>
            <w:tcW w:w="587" w:type="dxa"/>
            <w:vAlign w:val="center"/>
          </w:tcPr>
          <w:p w14:paraId="1F4B1680" w14:textId="77777777" w:rsidR="004655EC" w:rsidRPr="004655EC" w:rsidRDefault="004655EC" w:rsidP="00895FD9">
            <w:pPr>
              <w:jc w:val="center"/>
            </w:pPr>
            <w:r w:rsidRPr="004655EC">
              <w:t>项目名称</w:t>
            </w:r>
          </w:p>
        </w:tc>
        <w:tc>
          <w:tcPr>
            <w:tcW w:w="7719" w:type="dxa"/>
            <w:gridSpan w:val="7"/>
          </w:tcPr>
          <w:p w14:paraId="06EB0F84" w14:textId="11B9639E" w:rsidR="004655EC" w:rsidRPr="004655EC" w:rsidRDefault="004655EC" w:rsidP="006D1257">
            <w:pPr>
              <w:jc w:val="left"/>
              <w:rPr>
                <w:rFonts w:hint="eastAsia"/>
              </w:rPr>
            </w:pPr>
            <w:r w:rsidRPr="004655EC">
              <w:rPr>
                <w:rFonts w:hint="eastAsia"/>
              </w:rPr>
              <w:t>对</w:t>
            </w:r>
            <w:r w:rsidRPr="004655EC">
              <w:rPr>
                <w:rFonts w:hint="eastAsia"/>
              </w:rPr>
              <w:t>Node-RED</w:t>
            </w:r>
            <w:r w:rsidRPr="004655EC">
              <w:rPr>
                <w:rFonts w:hint="eastAsia"/>
              </w:rPr>
              <w:t>工具的消息聚集和图形可视化拓展</w:t>
            </w:r>
          </w:p>
        </w:tc>
      </w:tr>
      <w:tr w:rsidR="004655EC" w:rsidRPr="004655EC" w14:paraId="6F6BBD19" w14:textId="02BEEF55" w:rsidTr="00DB47B9">
        <w:trPr>
          <w:trHeight w:val="450"/>
        </w:trPr>
        <w:tc>
          <w:tcPr>
            <w:tcW w:w="587" w:type="dxa"/>
            <w:vAlign w:val="center"/>
          </w:tcPr>
          <w:p w14:paraId="1A0B1856" w14:textId="77777777" w:rsidR="004655EC" w:rsidRPr="004655EC" w:rsidRDefault="004655EC" w:rsidP="00895FD9">
            <w:pPr>
              <w:jc w:val="center"/>
            </w:pPr>
            <w:r w:rsidRPr="004655EC">
              <w:t>评审对象</w:t>
            </w:r>
          </w:p>
        </w:tc>
        <w:tc>
          <w:tcPr>
            <w:tcW w:w="2754" w:type="dxa"/>
            <w:gridSpan w:val="2"/>
            <w:vAlign w:val="center"/>
          </w:tcPr>
          <w:p w14:paraId="36B151A4" w14:textId="77777777" w:rsidR="004655EC" w:rsidRPr="004655EC" w:rsidRDefault="004655EC" w:rsidP="006D1257">
            <w:pPr>
              <w:jc w:val="left"/>
            </w:pPr>
            <w:r w:rsidRPr="004655EC">
              <w:t>需求规格说明书</w:t>
            </w:r>
          </w:p>
        </w:tc>
        <w:tc>
          <w:tcPr>
            <w:tcW w:w="622" w:type="dxa"/>
            <w:vAlign w:val="center"/>
          </w:tcPr>
          <w:p w14:paraId="4B95D579" w14:textId="77777777" w:rsidR="004655EC" w:rsidRPr="004655EC" w:rsidRDefault="004655EC" w:rsidP="00895FD9">
            <w:pPr>
              <w:jc w:val="center"/>
            </w:pPr>
            <w:r w:rsidRPr="004655EC">
              <w:t>版本号</w:t>
            </w:r>
          </w:p>
        </w:tc>
        <w:tc>
          <w:tcPr>
            <w:tcW w:w="4343" w:type="dxa"/>
            <w:gridSpan w:val="4"/>
          </w:tcPr>
          <w:p w14:paraId="71F04214" w14:textId="06953828" w:rsidR="004655EC" w:rsidRPr="004655EC" w:rsidRDefault="004655EC" w:rsidP="006D1257">
            <w:pPr>
              <w:jc w:val="left"/>
              <w:rPr>
                <w:rFonts w:hint="eastAsia"/>
              </w:rPr>
            </w:pPr>
            <w:r w:rsidRPr="004655EC">
              <w:rPr>
                <w:rFonts w:hint="eastAsia"/>
              </w:rPr>
              <w:t>2</w:t>
            </w:r>
            <w:r w:rsidRPr="004655EC">
              <w:t>.0.2</w:t>
            </w:r>
          </w:p>
        </w:tc>
      </w:tr>
      <w:tr w:rsidR="004655EC" w:rsidRPr="004655EC" w14:paraId="50B5E868" w14:textId="2923EDEF" w:rsidTr="00D07E46">
        <w:trPr>
          <w:trHeight w:val="450"/>
        </w:trPr>
        <w:tc>
          <w:tcPr>
            <w:tcW w:w="587" w:type="dxa"/>
            <w:vAlign w:val="center"/>
          </w:tcPr>
          <w:p w14:paraId="13426A4F" w14:textId="77777777" w:rsidR="004655EC" w:rsidRPr="004655EC" w:rsidRDefault="004655EC" w:rsidP="00895FD9">
            <w:pPr>
              <w:jc w:val="center"/>
            </w:pPr>
            <w:r w:rsidRPr="004655EC">
              <w:t>提交日期</w:t>
            </w:r>
          </w:p>
        </w:tc>
        <w:tc>
          <w:tcPr>
            <w:tcW w:w="2754" w:type="dxa"/>
            <w:gridSpan w:val="2"/>
            <w:vAlign w:val="center"/>
          </w:tcPr>
          <w:p w14:paraId="75F526D9" w14:textId="3D2D5F7B" w:rsidR="004655EC" w:rsidRPr="004655EC" w:rsidRDefault="004655EC" w:rsidP="006D1257">
            <w:pPr>
              <w:jc w:val="left"/>
            </w:pPr>
            <w:r w:rsidRPr="004655EC">
              <w:t>2020/4/6</w:t>
            </w:r>
          </w:p>
        </w:tc>
        <w:tc>
          <w:tcPr>
            <w:tcW w:w="622" w:type="dxa"/>
            <w:vAlign w:val="center"/>
          </w:tcPr>
          <w:p w14:paraId="58E03DFA" w14:textId="77777777" w:rsidR="004655EC" w:rsidRPr="004655EC" w:rsidRDefault="004655EC" w:rsidP="00895FD9">
            <w:pPr>
              <w:jc w:val="center"/>
            </w:pPr>
            <w:r w:rsidRPr="004655EC">
              <w:t>编制人</w:t>
            </w:r>
          </w:p>
        </w:tc>
        <w:tc>
          <w:tcPr>
            <w:tcW w:w="4343" w:type="dxa"/>
            <w:gridSpan w:val="4"/>
          </w:tcPr>
          <w:p w14:paraId="626BAD2F" w14:textId="57B8BE62" w:rsidR="004655EC" w:rsidRPr="004655EC" w:rsidRDefault="004655EC" w:rsidP="006D1257">
            <w:pPr>
              <w:jc w:val="left"/>
              <w:rPr>
                <w:rFonts w:hint="eastAsia"/>
              </w:rPr>
            </w:pPr>
            <w:r w:rsidRPr="004655EC">
              <w:rPr>
                <w:rFonts w:hint="eastAsia"/>
              </w:rPr>
              <w:t>吴振赫、王茵迪、赵永驰</w:t>
            </w:r>
          </w:p>
        </w:tc>
      </w:tr>
      <w:tr w:rsidR="004655EC" w:rsidRPr="004655EC" w14:paraId="656E54EE" w14:textId="57DFC93A" w:rsidTr="00E809CD">
        <w:trPr>
          <w:trHeight w:val="450"/>
        </w:trPr>
        <w:tc>
          <w:tcPr>
            <w:tcW w:w="587" w:type="dxa"/>
            <w:vAlign w:val="center"/>
          </w:tcPr>
          <w:p w14:paraId="6DA1AD94" w14:textId="77777777" w:rsidR="004655EC" w:rsidRPr="004655EC" w:rsidRDefault="004655EC" w:rsidP="007E1966">
            <w:pPr>
              <w:jc w:val="center"/>
            </w:pPr>
            <w:r w:rsidRPr="004655EC">
              <w:t>评审日期</w:t>
            </w:r>
          </w:p>
        </w:tc>
        <w:tc>
          <w:tcPr>
            <w:tcW w:w="2754" w:type="dxa"/>
            <w:gridSpan w:val="2"/>
            <w:vAlign w:val="center"/>
          </w:tcPr>
          <w:p w14:paraId="6E8CF1C3" w14:textId="5340DF75" w:rsidR="004655EC" w:rsidRPr="004655EC" w:rsidRDefault="004655EC" w:rsidP="006D1257">
            <w:pPr>
              <w:jc w:val="left"/>
            </w:pPr>
            <w:r w:rsidRPr="004655EC">
              <w:t>2020/4/7</w:t>
            </w:r>
          </w:p>
        </w:tc>
        <w:tc>
          <w:tcPr>
            <w:tcW w:w="622" w:type="dxa"/>
            <w:vAlign w:val="center"/>
          </w:tcPr>
          <w:p w14:paraId="3023AE5E" w14:textId="77777777" w:rsidR="004655EC" w:rsidRPr="004655EC" w:rsidRDefault="004655EC" w:rsidP="007E1966">
            <w:pPr>
              <w:jc w:val="center"/>
            </w:pPr>
            <w:r w:rsidRPr="004655EC">
              <w:t>评审方式</w:t>
            </w:r>
          </w:p>
        </w:tc>
        <w:tc>
          <w:tcPr>
            <w:tcW w:w="4343" w:type="dxa"/>
            <w:gridSpan w:val="4"/>
          </w:tcPr>
          <w:p w14:paraId="3F379827" w14:textId="150362F8" w:rsidR="004655EC" w:rsidRPr="004655EC" w:rsidRDefault="004655EC" w:rsidP="006D1257">
            <w:pPr>
              <w:jc w:val="left"/>
            </w:pPr>
            <w:r w:rsidRPr="004655EC">
              <w:t>组间互评审</w:t>
            </w:r>
          </w:p>
        </w:tc>
      </w:tr>
      <w:tr w:rsidR="004655EC" w:rsidRPr="004655EC" w14:paraId="43441FA2" w14:textId="52D4E117" w:rsidTr="004655EC">
        <w:trPr>
          <w:trHeight w:val="450"/>
        </w:trPr>
        <w:tc>
          <w:tcPr>
            <w:tcW w:w="587" w:type="dxa"/>
            <w:vAlign w:val="center"/>
          </w:tcPr>
          <w:p w14:paraId="54BD1BA1" w14:textId="77777777" w:rsidR="004655EC" w:rsidRPr="004655EC" w:rsidRDefault="004655EC" w:rsidP="007E1966">
            <w:pPr>
              <w:jc w:val="center"/>
            </w:pPr>
            <w:bookmarkStart w:id="0" w:name="_GoBack" w:colFirst="6" w:colLast="6"/>
            <w:r w:rsidRPr="004655EC">
              <w:t>序号</w:t>
            </w:r>
          </w:p>
        </w:tc>
        <w:tc>
          <w:tcPr>
            <w:tcW w:w="601" w:type="dxa"/>
            <w:vAlign w:val="center"/>
          </w:tcPr>
          <w:p w14:paraId="75D9E247" w14:textId="77777777" w:rsidR="004655EC" w:rsidRPr="004655EC" w:rsidRDefault="004655EC" w:rsidP="007E1966">
            <w:pPr>
              <w:jc w:val="center"/>
            </w:pPr>
            <w:r w:rsidRPr="004655EC">
              <w:t>问题位置</w:t>
            </w:r>
          </w:p>
        </w:tc>
        <w:tc>
          <w:tcPr>
            <w:tcW w:w="2153" w:type="dxa"/>
            <w:vAlign w:val="center"/>
          </w:tcPr>
          <w:p w14:paraId="42CAA21F" w14:textId="3129C43A" w:rsidR="004655EC" w:rsidRPr="004655EC" w:rsidRDefault="004655EC" w:rsidP="007E1966">
            <w:pPr>
              <w:jc w:val="center"/>
            </w:pPr>
            <w:r w:rsidRPr="004655EC">
              <w:t>问题</w:t>
            </w:r>
            <w:r w:rsidRPr="004655EC">
              <w:rPr>
                <w:rFonts w:hint="eastAsia"/>
              </w:rPr>
              <w:t>描述</w:t>
            </w:r>
          </w:p>
        </w:tc>
        <w:tc>
          <w:tcPr>
            <w:tcW w:w="622" w:type="dxa"/>
            <w:vAlign w:val="center"/>
          </w:tcPr>
          <w:p w14:paraId="72BA617D" w14:textId="39B94F48" w:rsidR="004655EC" w:rsidRPr="004655EC" w:rsidRDefault="004655EC" w:rsidP="007E1966">
            <w:pPr>
              <w:jc w:val="center"/>
            </w:pPr>
            <w:r w:rsidRPr="004655EC">
              <w:t>问题</w:t>
            </w:r>
            <w:r w:rsidRPr="004655EC">
              <w:rPr>
                <w:rFonts w:hint="eastAsia"/>
              </w:rPr>
              <w:t>类别</w:t>
            </w:r>
          </w:p>
        </w:tc>
        <w:tc>
          <w:tcPr>
            <w:tcW w:w="807" w:type="dxa"/>
            <w:vAlign w:val="center"/>
          </w:tcPr>
          <w:p w14:paraId="39210831" w14:textId="61F53E6B" w:rsidR="004655EC" w:rsidRPr="004655EC" w:rsidRDefault="004655EC" w:rsidP="006D1257">
            <w:pPr>
              <w:jc w:val="left"/>
            </w:pPr>
            <w:r w:rsidRPr="004655EC">
              <w:rPr>
                <w:rFonts w:hint="eastAsia"/>
              </w:rPr>
              <w:t>报告人</w:t>
            </w:r>
          </w:p>
        </w:tc>
        <w:tc>
          <w:tcPr>
            <w:tcW w:w="720" w:type="dxa"/>
          </w:tcPr>
          <w:p w14:paraId="1D290B11" w14:textId="2664B19E" w:rsidR="004655EC" w:rsidRPr="004655EC" w:rsidRDefault="004655EC" w:rsidP="004655EC">
            <w:pPr>
              <w:jc w:val="left"/>
            </w:pPr>
            <w:r w:rsidRPr="004655EC">
              <w:rPr>
                <w:rFonts w:hint="eastAsia"/>
              </w:rPr>
              <w:t>严重性</w:t>
            </w:r>
          </w:p>
        </w:tc>
        <w:tc>
          <w:tcPr>
            <w:tcW w:w="1796" w:type="dxa"/>
          </w:tcPr>
          <w:p w14:paraId="6A2D8334" w14:textId="02E16D41" w:rsidR="004655EC" w:rsidRPr="004655EC" w:rsidRDefault="004655EC" w:rsidP="004655EC">
            <w:pPr>
              <w:jc w:val="left"/>
            </w:pPr>
            <w:r w:rsidRPr="004655EC">
              <w:t>处理意见</w:t>
            </w:r>
          </w:p>
        </w:tc>
        <w:tc>
          <w:tcPr>
            <w:tcW w:w="1020" w:type="dxa"/>
          </w:tcPr>
          <w:p w14:paraId="4BCC0FCA" w14:textId="0E4E03D2" w:rsidR="004655EC" w:rsidRPr="004655EC" w:rsidRDefault="004655EC" w:rsidP="006D1257">
            <w:pPr>
              <w:jc w:val="left"/>
              <w:rPr>
                <w:rFonts w:hint="eastAsia"/>
              </w:rPr>
            </w:pPr>
            <w:r w:rsidRPr="004655EC">
              <w:rPr>
                <w:rFonts w:hint="eastAsia"/>
              </w:rPr>
              <w:t>反馈结果</w:t>
            </w:r>
          </w:p>
        </w:tc>
      </w:tr>
      <w:bookmarkEnd w:id="0"/>
      <w:tr w:rsidR="004655EC" w:rsidRPr="004655EC" w14:paraId="6D55EDB4" w14:textId="6E868974" w:rsidTr="004655EC">
        <w:trPr>
          <w:trHeight w:val="450"/>
        </w:trPr>
        <w:tc>
          <w:tcPr>
            <w:tcW w:w="587" w:type="dxa"/>
          </w:tcPr>
          <w:p w14:paraId="277E6FE8" w14:textId="165BDA5F" w:rsidR="004655EC" w:rsidRPr="004655EC" w:rsidRDefault="004655EC" w:rsidP="004655EC">
            <w:pPr>
              <w:jc w:val="center"/>
            </w:pPr>
            <w:r w:rsidRPr="004655EC">
              <w:t>1</w:t>
            </w:r>
          </w:p>
        </w:tc>
        <w:tc>
          <w:tcPr>
            <w:tcW w:w="601" w:type="dxa"/>
          </w:tcPr>
          <w:p w14:paraId="3897D9E5" w14:textId="79BEDEF9" w:rsidR="004655EC" w:rsidRPr="004655EC" w:rsidRDefault="004655EC" w:rsidP="004655EC">
            <w:pPr>
              <w:jc w:val="center"/>
            </w:pPr>
            <w:r w:rsidRPr="004655EC">
              <w:t>版本变更历史</w:t>
            </w:r>
          </w:p>
        </w:tc>
        <w:tc>
          <w:tcPr>
            <w:tcW w:w="2153" w:type="dxa"/>
          </w:tcPr>
          <w:p w14:paraId="348EEC07" w14:textId="157195C4" w:rsidR="004655EC" w:rsidRPr="004655EC" w:rsidRDefault="004655EC" w:rsidP="004655EC">
            <w:pPr>
              <w:jc w:val="left"/>
            </w:pPr>
            <w:r w:rsidRPr="004655EC">
              <w:t>V2.0.1</w:t>
            </w:r>
            <w:r w:rsidRPr="004655EC">
              <w:t>变为</w:t>
            </w:r>
            <w:r w:rsidRPr="004655EC">
              <w:t>V2.0.2</w:t>
            </w:r>
            <w:r w:rsidRPr="004655EC">
              <w:t>时由二稿变为三稿；而</w:t>
            </w:r>
            <w:r w:rsidRPr="004655EC">
              <w:t>V1.0.0</w:t>
            </w:r>
            <w:r w:rsidRPr="004655EC">
              <w:t>变为</w:t>
            </w:r>
            <w:r w:rsidRPr="004655EC">
              <w:t>V1.1.0</w:t>
            </w:r>
            <w:r w:rsidRPr="004655EC">
              <w:t>时仍为一稿，此处版本说明有些不妥</w:t>
            </w:r>
          </w:p>
        </w:tc>
        <w:tc>
          <w:tcPr>
            <w:tcW w:w="622" w:type="dxa"/>
          </w:tcPr>
          <w:p w14:paraId="6A01871B" w14:textId="17F66199" w:rsidR="004655EC" w:rsidRPr="004655EC" w:rsidRDefault="004655EC" w:rsidP="004655EC">
            <w:pPr>
              <w:jc w:val="center"/>
            </w:pPr>
            <w:r w:rsidRPr="004655EC">
              <w:t>配置审查</w:t>
            </w:r>
          </w:p>
        </w:tc>
        <w:tc>
          <w:tcPr>
            <w:tcW w:w="807" w:type="dxa"/>
          </w:tcPr>
          <w:p w14:paraId="0AFED59F" w14:textId="5529A04D" w:rsidR="004655EC" w:rsidRPr="004655EC" w:rsidRDefault="004655EC" w:rsidP="004655EC">
            <w:pPr>
              <w:jc w:val="left"/>
            </w:pPr>
            <w:r w:rsidRPr="004655EC">
              <w:t>吴振赫</w:t>
            </w:r>
          </w:p>
        </w:tc>
        <w:tc>
          <w:tcPr>
            <w:tcW w:w="720" w:type="dxa"/>
          </w:tcPr>
          <w:p w14:paraId="1B3CEB84" w14:textId="4D6B5C03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38507123" w14:textId="1A7E3D60" w:rsidR="004655EC" w:rsidRPr="004655EC" w:rsidRDefault="004655EC" w:rsidP="004655EC">
            <w:pPr>
              <w:jc w:val="left"/>
            </w:pPr>
            <w:r w:rsidRPr="004655EC">
              <w:t xml:space="preserve">次版本号变化应比修订号变化更重大　</w:t>
            </w:r>
          </w:p>
        </w:tc>
        <w:tc>
          <w:tcPr>
            <w:tcW w:w="1020" w:type="dxa"/>
          </w:tcPr>
          <w:p w14:paraId="3A541583" w14:textId="7805427F" w:rsidR="004655EC" w:rsidRPr="004655EC" w:rsidRDefault="004655EC" w:rsidP="004655EC">
            <w:pPr>
              <w:jc w:val="left"/>
            </w:pPr>
            <w:r w:rsidRPr="004655EC">
              <w:t>接受</w:t>
            </w:r>
          </w:p>
        </w:tc>
      </w:tr>
      <w:tr w:rsidR="004655EC" w:rsidRPr="004655EC" w14:paraId="1BA67D12" w14:textId="46CA0B7F" w:rsidTr="004655EC">
        <w:trPr>
          <w:trHeight w:val="450"/>
        </w:trPr>
        <w:tc>
          <w:tcPr>
            <w:tcW w:w="587" w:type="dxa"/>
          </w:tcPr>
          <w:p w14:paraId="586DD8E5" w14:textId="4553FE89" w:rsidR="004655EC" w:rsidRPr="004655EC" w:rsidRDefault="004655EC" w:rsidP="004655EC">
            <w:pPr>
              <w:jc w:val="center"/>
            </w:pPr>
            <w:r w:rsidRPr="004655EC">
              <w:t>2</w:t>
            </w:r>
          </w:p>
        </w:tc>
        <w:tc>
          <w:tcPr>
            <w:tcW w:w="601" w:type="dxa"/>
          </w:tcPr>
          <w:p w14:paraId="0926BE02" w14:textId="5C821018" w:rsidR="004655EC" w:rsidRPr="004655EC" w:rsidRDefault="004655EC" w:rsidP="004655EC">
            <w:pPr>
              <w:jc w:val="center"/>
            </w:pPr>
            <w:r w:rsidRPr="004655EC">
              <w:t xml:space="preserve">2.4.2 </w:t>
            </w:r>
            <w:r w:rsidRPr="004655EC">
              <w:t>二次开发者</w:t>
            </w:r>
          </w:p>
        </w:tc>
        <w:tc>
          <w:tcPr>
            <w:tcW w:w="2153" w:type="dxa"/>
          </w:tcPr>
          <w:p w14:paraId="2E540D06" w14:textId="7C34F43E" w:rsidR="004655EC" w:rsidRPr="004655EC" w:rsidRDefault="004655EC" w:rsidP="004655EC">
            <w:pPr>
              <w:jc w:val="left"/>
            </w:pPr>
            <w:r w:rsidRPr="004655EC">
              <w:t>“</w:t>
            </w:r>
            <w:r w:rsidRPr="004655EC">
              <w:t>二次开发者有开发拓展包用例和发布拓展包用例</w:t>
            </w:r>
            <w:r w:rsidRPr="004655EC">
              <w:t>”</w:t>
            </w:r>
            <w:r w:rsidRPr="004655EC">
              <w:t>表意有些不清楚</w:t>
            </w:r>
          </w:p>
        </w:tc>
        <w:tc>
          <w:tcPr>
            <w:tcW w:w="622" w:type="dxa"/>
          </w:tcPr>
          <w:p w14:paraId="69845ECB" w14:textId="6AA1CB24" w:rsidR="004655EC" w:rsidRPr="004655EC" w:rsidRDefault="004655EC" w:rsidP="004655EC">
            <w:pPr>
              <w:jc w:val="center"/>
            </w:pPr>
            <w:r w:rsidRPr="004655EC">
              <w:t>文档语义</w:t>
            </w:r>
          </w:p>
        </w:tc>
        <w:tc>
          <w:tcPr>
            <w:tcW w:w="807" w:type="dxa"/>
          </w:tcPr>
          <w:p w14:paraId="163573C1" w14:textId="499AF322" w:rsidR="004655EC" w:rsidRPr="004655EC" w:rsidRDefault="004655EC" w:rsidP="004655EC">
            <w:pPr>
              <w:jc w:val="left"/>
            </w:pPr>
            <w:r w:rsidRPr="004655EC">
              <w:t>吴振赫</w:t>
            </w:r>
          </w:p>
        </w:tc>
        <w:tc>
          <w:tcPr>
            <w:tcW w:w="720" w:type="dxa"/>
          </w:tcPr>
          <w:p w14:paraId="7CE0B8B4" w14:textId="7CD4EBEF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0AC07FEA" w14:textId="4178F0F3" w:rsidR="004655EC" w:rsidRPr="004655EC" w:rsidRDefault="004655EC" w:rsidP="004655EC">
            <w:pPr>
              <w:jc w:val="left"/>
            </w:pPr>
            <w:r w:rsidRPr="004655EC">
              <w:t>将</w:t>
            </w:r>
            <w:r w:rsidRPr="004655EC">
              <w:t>“</w:t>
            </w:r>
            <w:r w:rsidRPr="004655EC">
              <w:t>有</w:t>
            </w:r>
            <w:r w:rsidRPr="004655EC">
              <w:t>”</w:t>
            </w:r>
            <w:r w:rsidRPr="004655EC">
              <w:t>替换为</w:t>
            </w:r>
            <w:r w:rsidRPr="004655EC">
              <w:t>“</w:t>
            </w:r>
            <w:r w:rsidRPr="004655EC">
              <w:t>分为</w:t>
            </w:r>
            <w:r w:rsidRPr="004655EC">
              <w:t>”</w:t>
            </w:r>
            <w:r w:rsidRPr="004655EC">
              <w:t xml:space="preserve">　</w:t>
            </w:r>
          </w:p>
        </w:tc>
        <w:tc>
          <w:tcPr>
            <w:tcW w:w="1020" w:type="dxa"/>
          </w:tcPr>
          <w:p w14:paraId="5027D6DC" w14:textId="57C0728B" w:rsidR="004655EC" w:rsidRPr="004655EC" w:rsidRDefault="004655EC" w:rsidP="004655EC">
            <w:pPr>
              <w:jc w:val="left"/>
            </w:pPr>
            <w:r w:rsidRPr="004655EC">
              <w:t>接受</w:t>
            </w:r>
          </w:p>
        </w:tc>
      </w:tr>
      <w:tr w:rsidR="004655EC" w:rsidRPr="004655EC" w14:paraId="09716307" w14:textId="236A99F4" w:rsidTr="004655EC">
        <w:trPr>
          <w:trHeight w:val="450"/>
        </w:trPr>
        <w:tc>
          <w:tcPr>
            <w:tcW w:w="587" w:type="dxa"/>
          </w:tcPr>
          <w:p w14:paraId="6377127F" w14:textId="2F641234" w:rsidR="004655EC" w:rsidRPr="004655EC" w:rsidRDefault="004655EC" w:rsidP="004655EC">
            <w:pPr>
              <w:jc w:val="center"/>
            </w:pPr>
            <w:r w:rsidRPr="004655EC">
              <w:t>3</w:t>
            </w:r>
          </w:p>
        </w:tc>
        <w:tc>
          <w:tcPr>
            <w:tcW w:w="601" w:type="dxa"/>
          </w:tcPr>
          <w:p w14:paraId="6A0D902A" w14:textId="0604F74F" w:rsidR="004655EC" w:rsidRPr="004655EC" w:rsidRDefault="004655EC" w:rsidP="004655EC">
            <w:pPr>
              <w:jc w:val="center"/>
            </w:pPr>
            <w:r w:rsidRPr="004655EC">
              <w:t>2.4.3 npm</w:t>
            </w:r>
            <w:r w:rsidRPr="004655EC">
              <w:t>仓库</w:t>
            </w:r>
          </w:p>
        </w:tc>
        <w:tc>
          <w:tcPr>
            <w:tcW w:w="2153" w:type="dxa"/>
          </w:tcPr>
          <w:p w14:paraId="25608908" w14:textId="44FCBE0C" w:rsidR="004655EC" w:rsidRPr="004655EC" w:rsidRDefault="004655EC" w:rsidP="004655EC">
            <w:pPr>
              <w:jc w:val="left"/>
            </w:pPr>
            <w:r w:rsidRPr="004655EC">
              <w:t>本文只描述了</w:t>
            </w:r>
            <w:r w:rsidRPr="004655EC">
              <w:t>npm</w:t>
            </w:r>
            <w:r w:rsidRPr="004655EC">
              <w:t>作为系统外一个存储空间的功能，没有体现出</w:t>
            </w:r>
            <w:r w:rsidRPr="004655EC">
              <w:t>npm</w:t>
            </w:r>
            <w:r w:rsidRPr="004655EC">
              <w:t>与系统主动交互的动作，因此</w:t>
            </w:r>
            <w:r w:rsidRPr="004655EC">
              <w:t>npm</w:t>
            </w:r>
            <w:r w:rsidRPr="004655EC">
              <w:t>仓库不属于</w:t>
            </w:r>
            <w:r w:rsidRPr="004655EC">
              <w:t>actor</w:t>
            </w:r>
          </w:p>
        </w:tc>
        <w:tc>
          <w:tcPr>
            <w:tcW w:w="622" w:type="dxa"/>
          </w:tcPr>
          <w:p w14:paraId="0375AF5B" w14:textId="1DFBF225" w:rsidR="004655EC" w:rsidRPr="004655EC" w:rsidRDefault="004655EC" w:rsidP="004655EC">
            <w:pPr>
              <w:jc w:val="center"/>
            </w:pPr>
            <w:r w:rsidRPr="004655EC">
              <w:t>功能需求</w:t>
            </w:r>
          </w:p>
        </w:tc>
        <w:tc>
          <w:tcPr>
            <w:tcW w:w="807" w:type="dxa"/>
          </w:tcPr>
          <w:p w14:paraId="54D4F96B" w14:textId="437F0E83" w:rsidR="004655EC" w:rsidRPr="004655EC" w:rsidRDefault="004655EC" w:rsidP="004655EC">
            <w:pPr>
              <w:jc w:val="left"/>
            </w:pPr>
            <w:r w:rsidRPr="004655EC">
              <w:t>王茵迪</w:t>
            </w:r>
          </w:p>
        </w:tc>
        <w:tc>
          <w:tcPr>
            <w:tcW w:w="720" w:type="dxa"/>
          </w:tcPr>
          <w:p w14:paraId="21EABCEF" w14:textId="0CF7174A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64BD0318" w14:textId="3F1E5BEE" w:rsidR="004655EC" w:rsidRPr="004655EC" w:rsidRDefault="004655EC" w:rsidP="004655EC">
            <w:pPr>
              <w:jc w:val="left"/>
            </w:pPr>
            <w:r w:rsidRPr="004655EC">
              <w:t>从用户类中去除</w:t>
            </w:r>
            <w:r w:rsidRPr="004655EC">
              <w:t>npm</w:t>
            </w:r>
            <w:r w:rsidRPr="004655EC">
              <w:t>仓库</w:t>
            </w:r>
          </w:p>
        </w:tc>
        <w:tc>
          <w:tcPr>
            <w:tcW w:w="1020" w:type="dxa"/>
          </w:tcPr>
          <w:p w14:paraId="4BA0EBEC" w14:textId="0AB98285" w:rsidR="004655EC" w:rsidRPr="004655EC" w:rsidRDefault="004655EC" w:rsidP="004655EC">
            <w:pPr>
              <w:jc w:val="left"/>
            </w:pPr>
            <w:r w:rsidRPr="004655EC">
              <w:t>拒绝。</w:t>
            </w:r>
            <w:r w:rsidRPr="004655EC">
              <w:t>secondary actor</w:t>
            </w:r>
            <w:r w:rsidRPr="004655EC">
              <w:t>也是</w:t>
            </w:r>
            <w:r w:rsidRPr="004655EC">
              <w:t>actor</w:t>
            </w:r>
            <w:r w:rsidRPr="004655EC">
              <w:t>，起到支持用例功能实现的作用</w:t>
            </w:r>
          </w:p>
        </w:tc>
      </w:tr>
      <w:tr w:rsidR="004655EC" w:rsidRPr="004655EC" w14:paraId="30018686" w14:textId="7787A51B" w:rsidTr="004655EC">
        <w:trPr>
          <w:trHeight w:val="450"/>
        </w:trPr>
        <w:tc>
          <w:tcPr>
            <w:tcW w:w="587" w:type="dxa"/>
          </w:tcPr>
          <w:p w14:paraId="5BE3271E" w14:textId="21141275" w:rsidR="004655EC" w:rsidRPr="004655EC" w:rsidRDefault="004655EC" w:rsidP="004655EC">
            <w:pPr>
              <w:jc w:val="center"/>
            </w:pPr>
            <w:r w:rsidRPr="004655EC">
              <w:t>4</w:t>
            </w:r>
          </w:p>
        </w:tc>
        <w:tc>
          <w:tcPr>
            <w:tcW w:w="601" w:type="dxa"/>
          </w:tcPr>
          <w:p w14:paraId="346097BF" w14:textId="2AA2B85B" w:rsidR="004655EC" w:rsidRPr="004655EC" w:rsidRDefault="004655EC" w:rsidP="004655EC">
            <w:pPr>
              <w:jc w:val="center"/>
            </w:pPr>
            <w:r w:rsidRPr="004655EC">
              <w:t xml:space="preserve">3.2 </w:t>
            </w:r>
            <w:r w:rsidRPr="004655EC">
              <w:t>功能需求</w:t>
            </w:r>
          </w:p>
        </w:tc>
        <w:tc>
          <w:tcPr>
            <w:tcW w:w="2153" w:type="dxa"/>
          </w:tcPr>
          <w:p w14:paraId="78AA38CD" w14:textId="446C5D43" w:rsidR="004655EC" w:rsidRPr="004655EC" w:rsidRDefault="004655EC" w:rsidP="004655EC">
            <w:pPr>
              <w:jc w:val="left"/>
            </w:pPr>
            <w:r w:rsidRPr="004655EC">
              <w:t>图</w:t>
            </w:r>
            <w:r w:rsidRPr="004655EC">
              <w:t>1</w:t>
            </w:r>
            <w:r w:rsidRPr="004655EC">
              <w:t>上没有画系统边界</w:t>
            </w:r>
          </w:p>
        </w:tc>
        <w:tc>
          <w:tcPr>
            <w:tcW w:w="622" w:type="dxa"/>
          </w:tcPr>
          <w:p w14:paraId="3551F614" w14:textId="76C0BAF2" w:rsidR="004655EC" w:rsidRPr="004655EC" w:rsidRDefault="004655EC" w:rsidP="004655EC">
            <w:pPr>
              <w:jc w:val="center"/>
            </w:pPr>
            <w:r w:rsidRPr="004655EC">
              <w:t>UML</w:t>
            </w:r>
            <w:r w:rsidRPr="004655EC">
              <w:t>格式</w:t>
            </w:r>
          </w:p>
        </w:tc>
        <w:tc>
          <w:tcPr>
            <w:tcW w:w="807" w:type="dxa"/>
          </w:tcPr>
          <w:p w14:paraId="245A1C6F" w14:textId="18CA0D9D" w:rsidR="004655EC" w:rsidRPr="004655EC" w:rsidRDefault="004655EC" w:rsidP="004655EC">
            <w:pPr>
              <w:jc w:val="left"/>
            </w:pPr>
            <w:r w:rsidRPr="004655EC">
              <w:t>王茵迪</w:t>
            </w:r>
          </w:p>
        </w:tc>
        <w:tc>
          <w:tcPr>
            <w:tcW w:w="720" w:type="dxa"/>
          </w:tcPr>
          <w:p w14:paraId="63837375" w14:textId="09D0DF9E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4581683C" w14:textId="289216B0" w:rsidR="004655EC" w:rsidRPr="004655EC" w:rsidRDefault="004655EC" w:rsidP="004655EC">
            <w:pPr>
              <w:jc w:val="left"/>
            </w:pPr>
            <w:r w:rsidRPr="004655EC">
              <w:t>画出系统的边界框</w:t>
            </w:r>
          </w:p>
        </w:tc>
        <w:tc>
          <w:tcPr>
            <w:tcW w:w="1020" w:type="dxa"/>
          </w:tcPr>
          <w:p w14:paraId="29D5FDFD" w14:textId="077D18E9" w:rsidR="004655EC" w:rsidRPr="004655EC" w:rsidRDefault="004655EC" w:rsidP="004655EC">
            <w:pPr>
              <w:jc w:val="left"/>
            </w:pPr>
            <w:r w:rsidRPr="004655EC">
              <w:t>拒绝。系统中不包含多个项目时系统边界非必须</w:t>
            </w:r>
          </w:p>
        </w:tc>
      </w:tr>
      <w:tr w:rsidR="004655EC" w:rsidRPr="004655EC" w14:paraId="187D0242" w14:textId="117D8C15" w:rsidTr="004655EC">
        <w:trPr>
          <w:trHeight w:val="450"/>
        </w:trPr>
        <w:tc>
          <w:tcPr>
            <w:tcW w:w="587" w:type="dxa"/>
          </w:tcPr>
          <w:p w14:paraId="3E272566" w14:textId="77777777" w:rsidR="004655EC" w:rsidRPr="004655EC" w:rsidRDefault="004655EC" w:rsidP="004655EC">
            <w:pPr>
              <w:jc w:val="center"/>
            </w:pPr>
            <w:r w:rsidRPr="004655EC">
              <w:t>5</w:t>
            </w:r>
          </w:p>
          <w:p w14:paraId="6FB4D495" w14:textId="260C3A59" w:rsidR="004655EC" w:rsidRPr="004655EC" w:rsidRDefault="004655EC" w:rsidP="004655EC">
            <w:pPr>
              <w:jc w:val="center"/>
            </w:pPr>
          </w:p>
        </w:tc>
        <w:tc>
          <w:tcPr>
            <w:tcW w:w="601" w:type="dxa"/>
          </w:tcPr>
          <w:p w14:paraId="6FB72767" w14:textId="77777777" w:rsidR="004655EC" w:rsidRPr="004655EC" w:rsidRDefault="004655EC" w:rsidP="004655EC">
            <w:r w:rsidRPr="004655EC">
              <w:t xml:space="preserve">3.2 </w:t>
            </w:r>
            <w:r w:rsidRPr="004655EC">
              <w:t>功能需求</w:t>
            </w:r>
          </w:p>
          <w:p w14:paraId="074C515E" w14:textId="7ED29550" w:rsidR="004655EC" w:rsidRPr="004655EC" w:rsidRDefault="004655EC" w:rsidP="004655EC">
            <w:pPr>
              <w:jc w:val="center"/>
            </w:pPr>
          </w:p>
        </w:tc>
        <w:tc>
          <w:tcPr>
            <w:tcW w:w="2153" w:type="dxa"/>
          </w:tcPr>
          <w:p w14:paraId="15DA32BB" w14:textId="3440DADF" w:rsidR="004655EC" w:rsidRPr="004655EC" w:rsidRDefault="004655EC" w:rsidP="004655EC">
            <w:pPr>
              <w:jc w:val="left"/>
            </w:pPr>
            <w:r w:rsidRPr="004655EC">
              <w:t>RUCM</w:t>
            </w:r>
            <w:r w:rsidRPr="004655EC">
              <w:t>的</w:t>
            </w:r>
            <w:r w:rsidRPr="004655EC">
              <w:t>step</w:t>
            </w:r>
            <w:r w:rsidRPr="004655EC">
              <w:t>中的主语</w:t>
            </w:r>
            <w:r w:rsidRPr="004655EC">
              <w:t>“</w:t>
            </w:r>
            <w:r w:rsidRPr="004655EC">
              <w:t>网页端</w:t>
            </w:r>
            <w:r w:rsidRPr="004655EC">
              <w:t>”</w:t>
            </w:r>
            <w:r w:rsidRPr="004655EC">
              <w:t>不是一个角色，前文未提到</w:t>
            </w:r>
            <w:r w:rsidRPr="004655EC">
              <w:t>“</w:t>
            </w:r>
            <w:r w:rsidRPr="004655EC">
              <w:t>网页端</w:t>
            </w:r>
            <w:r w:rsidRPr="004655EC">
              <w:t>”</w:t>
            </w:r>
            <w:r w:rsidRPr="004655EC">
              <w:t>是系统的一部分，这里根据上下文推断应该是系统的一部分</w:t>
            </w:r>
          </w:p>
        </w:tc>
        <w:tc>
          <w:tcPr>
            <w:tcW w:w="622" w:type="dxa"/>
          </w:tcPr>
          <w:p w14:paraId="6ED8F085" w14:textId="66BABD53" w:rsidR="004655EC" w:rsidRPr="004655EC" w:rsidRDefault="004655EC" w:rsidP="004655EC">
            <w:pPr>
              <w:jc w:val="center"/>
            </w:pPr>
            <w:r w:rsidRPr="004655EC">
              <w:t>RUCM</w:t>
            </w:r>
            <w:r w:rsidRPr="004655EC">
              <w:t>格式</w:t>
            </w:r>
          </w:p>
        </w:tc>
        <w:tc>
          <w:tcPr>
            <w:tcW w:w="807" w:type="dxa"/>
          </w:tcPr>
          <w:p w14:paraId="13900E30" w14:textId="3D8AEA02" w:rsidR="004655EC" w:rsidRPr="004655EC" w:rsidRDefault="004655EC" w:rsidP="004655EC">
            <w:pPr>
              <w:jc w:val="left"/>
            </w:pPr>
            <w:r w:rsidRPr="004655EC">
              <w:t>王茵迪</w:t>
            </w:r>
          </w:p>
        </w:tc>
        <w:tc>
          <w:tcPr>
            <w:tcW w:w="720" w:type="dxa"/>
          </w:tcPr>
          <w:p w14:paraId="77F90B05" w14:textId="6531543F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4D66B6F2" w14:textId="77777777" w:rsidR="004655EC" w:rsidRPr="004655EC" w:rsidRDefault="004655EC" w:rsidP="004655EC">
            <w:pPr>
              <w:jc w:val="center"/>
            </w:pPr>
            <w:r w:rsidRPr="004655EC">
              <w:t>用</w:t>
            </w:r>
            <w:r w:rsidRPr="004655EC">
              <w:t>“</w:t>
            </w:r>
            <w:r w:rsidRPr="004655EC">
              <w:t>系统</w:t>
            </w:r>
            <w:r w:rsidRPr="004655EC">
              <w:t>”</w:t>
            </w:r>
            <w:r w:rsidRPr="004655EC">
              <w:t>代替</w:t>
            </w:r>
          </w:p>
          <w:p w14:paraId="656975FD" w14:textId="3079D82B" w:rsidR="004655EC" w:rsidRPr="004655EC" w:rsidRDefault="004655EC" w:rsidP="004655EC">
            <w:pPr>
              <w:jc w:val="left"/>
            </w:pPr>
          </w:p>
        </w:tc>
        <w:tc>
          <w:tcPr>
            <w:tcW w:w="1020" w:type="dxa"/>
          </w:tcPr>
          <w:p w14:paraId="78854D22" w14:textId="77777777" w:rsidR="004655EC" w:rsidRPr="004655EC" w:rsidRDefault="004655EC" w:rsidP="004655EC">
            <w:r w:rsidRPr="004655EC">
              <w:t>拒绝。修订：在</w:t>
            </w:r>
            <w:r w:rsidRPr="004655EC">
              <w:t>2.1</w:t>
            </w:r>
            <w:r w:rsidRPr="004655EC">
              <w:t>项目流程中添加网页端和服务端的描述</w:t>
            </w:r>
          </w:p>
          <w:p w14:paraId="1873CBD0" w14:textId="77777777" w:rsidR="004655EC" w:rsidRPr="004655EC" w:rsidRDefault="004655EC" w:rsidP="004655EC">
            <w:pPr>
              <w:jc w:val="left"/>
            </w:pPr>
          </w:p>
        </w:tc>
      </w:tr>
      <w:tr w:rsidR="004655EC" w:rsidRPr="004655EC" w14:paraId="048A3E43" w14:textId="2D5E974C" w:rsidTr="004655EC">
        <w:trPr>
          <w:trHeight w:val="450"/>
        </w:trPr>
        <w:tc>
          <w:tcPr>
            <w:tcW w:w="587" w:type="dxa"/>
          </w:tcPr>
          <w:p w14:paraId="06398628" w14:textId="7F8A5DBF" w:rsidR="004655EC" w:rsidRPr="004655EC" w:rsidRDefault="004655EC" w:rsidP="004655EC">
            <w:pPr>
              <w:jc w:val="center"/>
            </w:pPr>
            <w:r w:rsidRPr="004655EC">
              <w:t>6</w:t>
            </w:r>
          </w:p>
        </w:tc>
        <w:tc>
          <w:tcPr>
            <w:tcW w:w="601" w:type="dxa"/>
          </w:tcPr>
          <w:p w14:paraId="67DC7210" w14:textId="53ACA016" w:rsidR="004655EC" w:rsidRPr="004655EC" w:rsidRDefault="004655EC" w:rsidP="004655EC">
            <w:pPr>
              <w:jc w:val="center"/>
            </w:pPr>
            <w:r w:rsidRPr="004655EC">
              <w:t xml:space="preserve">3.2 </w:t>
            </w:r>
            <w:r w:rsidRPr="004655EC">
              <w:t>功能需求</w:t>
            </w:r>
          </w:p>
        </w:tc>
        <w:tc>
          <w:tcPr>
            <w:tcW w:w="2153" w:type="dxa"/>
          </w:tcPr>
          <w:p w14:paraId="0F10BF3C" w14:textId="5DB2A5B3" w:rsidR="004655EC" w:rsidRPr="004655EC" w:rsidRDefault="004655EC" w:rsidP="004655EC">
            <w:pPr>
              <w:jc w:val="left"/>
            </w:pPr>
            <w:r w:rsidRPr="004655EC">
              <w:t>RUCM</w:t>
            </w:r>
            <w:r w:rsidRPr="004655EC">
              <w:t>的</w:t>
            </w:r>
            <w:r w:rsidRPr="004655EC">
              <w:t>step</w:t>
            </w:r>
            <w:r w:rsidRPr="004655EC">
              <w:t>中的主语</w:t>
            </w:r>
            <w:r w:rsidRPr="004655EC">
              <w:t>“</w:t>
            </w:r>
            <w:r w:rsidRPr="004655EC">
              <w:t>服务端</w:t>
            </w:r>
            <w:r w:rsidRPr="004655EC">
              <w:t>”</w:t>
            </w:r>
            <w:r w:rsidRPr="004655EC">
              <w:t>不是一个角色，前文未提到</w:t>
            </w:r>
            <w:r w:rsidRPr="004655EC">
              <w:t>“</w:t>
            </w:r>
            <w:r w:rsidRPr="004655EC">
              <w:t>服务端</w:t>
            </w:r>
            <w:r w:rsidRPr="004655EC">
              <w:t>”</w:t>
            </w:r>
            <w:r w:rsidRPr="004655EC">
              <w:t>是系统的一部分，这里根据上下文推断应该是系统的一部分</w:t>
            </w:r>
          </w:p>
        </w:tc>
        <w:tc>
          <w:tcPr>
            <w:tcW w:w="622" w:type="dxa"/>
          </w:tcPr>
          <w:p w14:paraId="10851819" w14:textId="6EEBC005" w:rsidR="004655EC" w:rsidRPr="004655EC" w:rsidRDefault="004655EC" w:rsidP="004655EC">
            <w:pPr>
              <w:jc w:val="center"/>
            </w:pPr>
            <w:r w:rsidRPr="004655EC">
              <w:t>RUCM</w:t>
            </w:r>
            <w:r w:rsidRPr="004655EC">
              <w:t>格式</w:t>
            </w:r>
          </w:p>
        </w:tc>
        <w:tc>
          <w:tcPr>
            <w:tcW w:w="807" w:type="dxa"/>
          </w:tcPr>
          <w:p w14:paraId="5CFA2C81" w14:textId="5D5A9214" w:rsidR="004655EC" w:rsidRPr="004655EC" w:rsidRDefault="004655EC" w:rsidP="004655EC">
            <w:pPr>
              <w:jc w:val="left"/>
            </w:pPr>
            <w:r w:rsidRPr="004655EC">
              <w:t>王茵迪</w:t>
            </w:r>
          </w:p>
        </w:tc>
        <w:tc>
          <w:tcPr>
            <w:tcW w:w="720" w:type="dxa"/>
          </w:tcPr>
          <w:p w14:paraId="3B2437F2" w14:textId="2CED0EC8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4C558470" w14:textId="10B79D28" w:rsidR="004655EC" w:rsidRPr="004655EC" w:rsidRDefault="004655EC" w:rsidP="004655EC">
            <w:pPr>
              <w:jc w:val="left"/>
            </w:pPr>
            <w:r w:rsidRPr="004655EC">
              <w:t>用</w:t>
            </w:r>
            <w:r w:rsidRPr="004655EC">
              <w:t>“</w:t>
            </w:r>
            <w:r w:rsidRPr="004655EC">
              <w:t>系统</w:t>
            </w:r>
            <w:r w:rsidRPr="004655EC">
              <w:t>”</w:t>
            </w:r>
            <w:r w:rsidRPr="004655EC">
              <w:t>代替</w:t>
            </w:r>
          </w:p>
        </w:tc>
        <w:tc>
          <w:tcPr>
            <w:tcW w:w="1020" w:type="dxa"/>
          </w:tcPr>
          <w:p w14:paraId="20DF02F2" w14:textId="6F14BFA6" w:rsidR="004655EC" w:rsidRPr="004655EC" w:rsidRDefault="004655EC" w:rsidP="004655EC">
            <w:pPr>
              <w:jc w:val="left"/>
            </w:pPr>
            <w:r w:rsidRPr="004655EC">
              <w:t>拒绝。修订：在</w:t>
            </w:r>
            <w:r w:rsidRPr="004655EC">
              <w:t>2.1</w:t>
            </w:r>
            <w:r w:rsidRPr="004655EC">
              <w:t>项目流程中添加网页端和服务端的描述</w:t>
            </w:r>
          </w:p>
        </w:tc>
      </w:tr>
      <w:tr w:rsidR="004655EC" w:rsidRPr="004655EC" w14:paraId="46EEEFA7" w14:textId="2680CA91" w:rsidTr="004655EC">
        <w:trPr>
          <w:trHeight w:val="450"/>
        </w:trPr>
        <w:tc>
          <w:tcPr>
            <w:tcW w:w="587" w:type="dxa"/>
          </w:tcPr>
          <w:p w14:paraId="779EB118" w14:textId="5090D13F" w:rsidR="004655EC" w:rsidRPr="004655EC" w:rsidRDefault="004655EC" w:rsidP="004655EC">
            <w:pPr>
              <w:jc w:val="center"/>
            </w:pPr>
            <w:r w:rsidRPr="004655EC">
              <w:t>7</w:t>
            </w:r>
          </w:p>
        </w:tc>
        <w:tc>
          <w:tcPr>
            <w:tcW w:w="601" w:type="dxa"/>
          </w:tcPr>
          <w:p w14:paraId="1DFCDA9C" w14:textId="5E38957B" w:rsidR="004655EC" w:rsidRPr="004655EC" w:rsidRDefault="004655EC" w:rsidP="004655EC">
            <w:pPr>
              <w:jc w:val="center"/>
            </w:pPr>
            <w:r w:rsidRPr="004655EC">
              <w:t xml:space="preserve">3.2 </w:t>
            </w:r>
            <w:r w:rsidRPr="004655EC">
              <w:t>部署流程用例</w:t>
            </w:r>
          </w:p>
        </w:tc>
        <w:tc>
          <w:tcPr>
            <w:tcW w:w="2153" w:type="dxa"/>
          </w:tcPr>
          <w:p w14:paraId="085B53F0" w14:textId="0614C5EC" w:rsidR="004655EC" w:rsidRPr="004655EC" w:rsidRDefault="004655EC" w:rsidP="004655EC">
            <w:pPr>
              <w:jc w:val="left"/>
            </w:pPr>
            <w:r w:rsidRPr="004655EC">
              <w:t>“</w:t>
            </w:r>
            <w:r w:rsidRPr="004655EC">
              <w:t>这时节点才会监听事件发生并触发流程</w:t>
            </w:r>
            <w:r w:rsidRPr="004655EC">
              <w:t>”</w:t>
            </w:r>
            <w:r w:rsidRPr="004655EC">
              <w:t>，而</w:t>
            </w:r>
            <w:r w:rsidRPr="004655EC">
              <w:t>3.2</w:t>
            </w:r>
            <w:r w:rsidRPr="004655EC">
              <w:t>一开始的图片中为</w:t>
            </w:r>
            <w:r w:rsidRPr="004655EC">
              <w:t>“</w:t>
            </w:r>
            <w:r w:rsidRPr="004655EC">
              <w:t>监控流</w:t>
            </w:r>
            <w:r w:rsidRPr="004655EC">
              <w:lastRenderedPageBreak/>
              <w:t>程</w:t>
            </w:r>
            <w:r w:rsidRPr="004655EC">
              <w:t>”</w:t>
            </w:r>
            <w:r w:rsidRPr="004655EC">
              <w:t>和</w:t>
            </w:r>
            <w:r w:rsidRPr="004655EC">
              <w:t>“</w:t>
            </w:r>
            <w:r w:rsidRPr="004655EC">
              <w:t>触发事件</w:t>
            </w:r>
            <w:r w:rsidRPr="004655EC">
              <w:t>”</w:t>
            </w:r>
            <w:r w:rsidRPr="004655EC">
              <w:t>，动宾写反了</w:t>
            </w:r>
          </w:p>
        </w:tc>
        <w:tc>
          <w:tcPr>
            <w:tcW w:w="622" w:type="dxa"/>
          </w:tcPr>
          <w:p w14:paraId="32AFD9AF" w14:textId="378E23BC" w:rsidR="004655EC" w:rsidRPr="004655EC" w:rsidRDefault="004655EC" w:rsidP="004655EC">
            <w:pPr>
              <w:jc w:val="center"/>
            </w:pPr>
            <w:r w:rsidRPr="004655EC">
              <w:lastRenderedPageBreak/>
              <w:t>文档语义</w:t>
            </w:r>
          </w:p>
        </w:tc>
        <w:tc>
          <w:tcPr>
            <w:tcW w:w="807" w:type="dxa"/>
          </w:tcPr>
          <w:p w14:paraId="1F3ECA98" w14:textId="3A060821" w:rsidR="004655EC" w:rsidRPr="004655EC" w:rsidRDefault="004655EC" w:rsidP="004655EC">
            <w:pPr>
              <w:jc w:val="left"/>
            </w:pPr>
            <w:r w:rsidRPr="004655EC">
              <w:t>吴振赫</w:t>
            </w:r>
          </w:p>
        </w:tc>
        <w:tc>
          <w:tcPr>
            <w:tcW w:w="720" w:type="dxa"/>
          </w:tcPr>
          <w:p w14:paraId="797F2B1F" w14:textId="0A094562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699D7E4C" w14:textId="3ACFDF36" w:rsidR="004655EC" w:rsidRPr="004655EC" w:rsidRDefault="004655EC" w:rsidP="004655EC">
            <w:pPr>
              <w:jc w:val="left"/>
            </w:pPr>
            <w:r w:rsidRPr="004655EC">
              <w:t>动宾互换</w:t>
            </w:r>
          </w:p>
        </w:tc>
        <w:tc>
          <w:tcPr>
            <w:tcW w:w="1020" w:type="dxa"/>
          </w:tcPr>
          <w:p w14:paraId="35E7EF8C" w14:textId="53B2F235" w:rsidR="004655EC" w:rsidRPr="004655EC" w:rsidRDefault="004655EC" w:rsidP="004655EC">
            <w:pPr>
              <w:jc w:val="left"/>
            </w:pPr>
            <w:r w:rsidRPr="004655EC">
              <w:t>接受</w:t>
            </w:r>
          </w:p>
        </w:tc>
      </w:tr>
      <w:tr w:rsidR="004655EC" w:rsidRPr="004655EC" w14:paraId="2E53A01C" w14:textId="1DDDA3A8" w:rsidTr="004655EC">
        <w:trPr>
          <w:trHeight w:val="450"/>
        </w:trPr>
        <w:tc>
          <w:tcPr>
            <w:tcW w:w="587" w:type="dxa"/>
          </w:tcPr>
          <w:p w14:paraId="3CB57111" w14:textId="0C69F714" w:rsidR="004655EC" w:rsidRPr="004655EC" w:rsidRDefault="004655EC" w:rsidP="004655EC">
            <w:pPr>
              <w:jc w:val="center"/>
            </w:pPr>
            <w:r w:rsidRPr="004655EC">
              <w:lastRenderedPageBreak/>
              <w:t>8</w:t>
            </w:r>
          </w:p>
        </w:tc>
        <w:tc>
          <w:tcPr>
            <w:tcW w:w="601" w:type="dxa"/>
          </w:tcPr>
          <w:p w14:paraId="17BF7138" w14:textId="05A37D0C" w:rsidR="004655EC" w:rsidRPr="004655EC" w:rsidRDefault="004655EC" w:rsidP="004655EC">
            <w:pPr>
              <w:jc w:val="center"/>
            </w:pPr>
            <w:r w:rsidRPr="004655EC">
              <w:t xml:space="preserve">3.2 </w:t>
            </w:r>
            <w:r w:rsidRPr="004655EC">
              <w:t>监控流程</w:t>
            </w:r>
          </w:p>
        </w:tc>
        <w:tc>
          <w:tcPr>
            <w:tcW w:w="2153" w:type="dxa"/>
          </w:tcPr>
          <w:p w14:paraId="2667353B" w14:textId="7A306891" w:rsidR="004655EC" w:rsidRPr="004655EC" w:rsidRDefault="004655EC" w:rsidP="004655EC">
            <w:pPr>
              <w:jc w:val="left"/>
            </w:pPr>
            <w:r w:rsidRPr="004655EC">
              <w:t>Brief Description</w:t>
            </w:r>
            <w:r w:rsidRPr="004655EC">
              <w:t>中没有加句号</w:t>
            </w:r>
          </w:p>
        </w:tc>
        <w:tc>
          <w:tcPr>
            <w:tcW w:w="622" w:type="dxa"/>
          </w:tcPr>
          <w:p w14:paraId="6071E1A3" w14:textId="6109DC50" w:rsidR="004655EC" w:rsidRPr="004655EC" w:rsidRDefault="004655EC" w:rsidP="004655EC">
            <w:pPr>
              <w:jc w:val="center"/>
            </w:pPr>
            <w:r w:rsidRPr="004655EC">
              <w:t>文档格式</w:t>
            </w:r>
          </w:p>
        </w:tc>
        <w:tc>
          <w:tcPr>
            <w:tcW w:w="807" w:type="dxa"/>
          </w:tcPr>
          <w:p w14:paraId="0BEA15D1" w14:textId="43B4D4F4" w:rsidR="004655EC" w:rsidRPr="004655EC" w:rsidRDefault="004655EC" w:rsidP="004655EC">
            <w:pPr>
              <w:jc w:val="left"/>
            </w:pPr>
            <w:r w:rsidRPr="004655EC">
              <w:t>吴振赫</w:t>
            </w:r>
          </w:p>
        </w:tc>
        <w:tc>
          <w:tcPr>
            <w:tcW w:w="720" w:type="dxa"/>
          </w:tcPr>
          <w:p w14:paraId="69F9ADDB" w14:textId="1302C20F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448AB7B4" w14:textId="5D2503CD" w:rsidR="004655EC" w:rsidRPr="004655EC" w:rsidRDefault="004655EC" w:rsidP="004655EC">
            <w:pPr>
              <w:jc w:val="left"/>
            </w:pPr>
            <w:r w:rsidRPr="004655EC">
              <w:t>添加句号</w:t>
            </w:r>
          </w:p>
        </w:tc>
        <w:tc>
          <w:tcPr>
            <w:tcW w:w="1020" w:type="dxa"/>
          </w:tcPr>
          <w:p w14:paraId="5ADC16AE" w14:textId="700FB84B" w:rsidR="004655EC" w:rsidRPr="004655EC" w:rsidRDefault="004655EC" w:rsidP="004655EC">
            <w:pPr>
              <w:jc w:val="left"/>
            </w:pPr>
            <w:r w:rsidRPr="004655EC">
              <w:t>接受</w:t>
            </w:r>
          </w:p>
        </w:tc>
      </w:tr>
      <w:tr w:rsidR="004655EC" w:rsidRPr="004655EC" w14:paraId="0BC30FC4" w14:textId="485F0952" w:rsidTr="004655EC">
        <w:trPr>
          <w:trHeight w:val="450"/>
        </w:trPr>
        <w:tc>
          <w:tcPr>
            <w:tcW w:w="587" w:type="dxa"/>
          </w:tcPr>
          <w:p w14:paraId="7B6D3513" w14:textId="4C7967C8" w:rsidR="004655EC" w:rsidRPr="004655EC" w:rsidRDefault="004655EC" w:rsidP="004655EC">
            <w:pPr>
              <w:jc w:val="center"/>
            </w:pPr>
            <w:r w:rsidRPr="004655EC">
              <w:t>9</w:t>
            </w:r>
          </w:p>
        </w:tc>
        <w:tc>
          <w:tcPr>
            <w:tcW w:w="601" w:type="dxa"/>
          </w:tcPr>
          <w:p w14:paraId="279A14F0" w14:textId="5A8A5F0F" w:rsidR="004655EC" w:rsidRPr="004655EC" w:rsidRDefault="004655EC" w:rsidP="004655EC">
            <w:pPr>
              <w:jc w:val="center"/>
            </w:pPr>
            <w:r w:rsidRPr="004655EC">
              <w:t xml:space="preserve">3.2 </w:t>
            </w:r>
            <w:r w:rsidRPr="004655EC">
              <w:t>安装拓展包</w:t>
            </w:r>
          </w:p>
        </w:tc>
        <w:tc>
          <w:tcPr>
            <w:tcW w:w="2153" w:type="dxa"/>
          </w:tcPr>
          <w:p w14:paraId="5D21F88D" w14:textId="4C56BCF6" w:rsidR="004655EC" w:rsidRPr="004655EC" w:rsidRDefault="004655EC" w:rsidP="004655EC">
            <w:pPr>
              <w:jc w:val="left"/>
            </w:pPr>
            <w:r w:rsidRPr="004655EC">
              <w:t>Brief Description</w:t>
            </w:r>
            <w:r w:rsidRPr="004655EC">
              <w:t>中没有加句号</w:t>
            </w:r>
          </w:p>
        </w:tc>
        <w:tc>
          <w:tcPr>
            <w:tcW w:w="622" w:type="dxa"/>
          </w:tcPr>
          <w:p w14:paraId="7B49305B" w14:textId="1A08BBDE" w:rsidR="004655EC" w:rsidRPr="004655EC" w:rsidRDefault="004655EC" w:rsidP="004655EC">
            <w:pPr>
              <w:jc w:val="center"/>
            </w:pPr>
            <w:r w:rsidRPr="004655EC">
              <w:t>文档格式</w:t>
            </w:r>
          </w:p>
        </w:tc>
        <w:tc>
          <w:tcPr>
            <w:tcW w:w="807" w:type="dxa"/>
          </w:tcPr>
          <w:p w14:paraId="38F10098" w14:textId="77777777" w:rsidR="004655EC" w:rsidRPr="004655EC" w:rsidRDefault="004655EC" w:rsidP="004655EC">
            <w:pPr>
              <w:jc w:val="center"/>
            </w:pPr>
            <w:r w:rsidRPr="004655EC">
              <w:t>吴振赫</w:t>
            </w:r>
          </w:p>
          <w:p w14:paraId="41D10BEB" w14:textId="5C1BFE20" w:rsidR="004655EC" w:rsidRPr="004655EC" w:rsidRDefault="004655EC" w:rsidP="004655EC">
            <w:pPr>
              <w:jc w:val="left"/>
            </w:pPr>
          </w:p>
        </w:tc>
        <w:tc>
          <w:tcPr>
            <w:tcW w:w="720" w:type="dxa"/>
          </w:tcPr>
          <w:p w14:paraId="63BF3636" w14:textId="261E19DF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23DB8B01" w14:textId="23567276" w:rsidR="004655EC" w:rsidRPr="004655EC" w:rsidRDefault="004655EC" w:rsidP="004655EC">
            <w:pPr>
              <w:jc w:val="left"/>
            </w:pPr>
            <w:r w:rsidRPr="004655EC">
              <w:t>添加句号</w:t>
            </w:r>
          </w:p>
        </w:tc>
        <w:tc>
          <w:tcPr>
            <w:tcW w:w="1020" w:type="dxa"/>
          </w:tcPr>
          <w:p w14:paraId="00F56F27" w14:textId="4671CEBE" w:rsidR="004655EC" w:rsidRPr="004655EC" w:rsidRDefault="004655EC" w:rsidP="004655EC">
            <w:pPr>
              <w:jc w:val="left"/>
            </w:pPr>
            <w:r w:rsidRPr="004655EC">
              <w:t>接受</w:t>
            </w:r>
          </w:p>
        </w:tc>
      </w:tr>
      <w:tr w:rsidR="004655EC" w:rsidRPr="004655EC" w14:paraId="11EA365E" w14:textId="62B5CEE8" w:rsidTr="004655EC">
        <w:trPr>
          <w:trHeight w:val="450"/>
        </w:trPr>
        <w:tc>
          <w:tcPr>
            <w:tcW w:w="587" w:type="dxa"/>
          </w:tcPr>
          <w:p w14:paraId="109BF1DB" w14:textId="2B4EA9E9" w:rsidR="004655EC" w:rsidRPr="004655EC" w:rsidRDefault="004655EC" w:rsidP="004655EC">
            <w:pPr>
              <w:jc w:val="center"/>
            </w:pPr>
            <w:r w:rsidRPr="004655EC">
              <w:t>10</w:t>
            </w:r>
          </w:p>
        </w:tc>
        <w:tc>
          <w:tcPr>
            <w:tcW w:w="601" w:type="dxa"/>
          </w:tcPr>
          <w:p w14:paraId="499A2704" w14:textId="385C424C" w:rsidR="004655EC" w:rsidRPr="004655EC" w:rsidRDefault="004655EC" w:rsidP="004655EC">
            <w:pPr>
              <w:jc w:val="center"/>
            </w:pPr>
            <w:r w:rsidRPr="004655EC">
              <w:t>3.3 RUCM</w:t>
            </w:r>
          </w:p>
        </w:tc>
        <w:tc>
          <w:tcPr>
            <w:tcW w:w="2153" w:type="dxa"/>
          </w:tcPr>
          <w:p w14:paraId="39D790BB" w14:textId="233BB575" w:rsidR="004655EC" w:rsidRPr="004655EC" w:rsidRDefault="004655EC" w:rsidP="004655EC">
            <w:pPr>
              <w:jc w:val="left"/>
            </w:pPr>
            <w:r w:rsidRPr="004655EC">
              <w:t>postcondition</w:t>
            </w:r>
            <w:r w:rsidRPr="004655EC">
              <w:t>中出现触发条件</w:t>
            </w:r>
          </w:p>
        </w:tc>
        <w:tc>
          <w:tcPr>
            <w:tcW w:w="622" w:type="dxa"/>
          </w:tcPr>
          <w:p w14:paraId="1DD82C54" w14:textId="3D942249" w:rsidR="004655EC" w:rsidRPr="004655EC" w:rsidRDefault="004655EC" w:rsidP="004655EC">
            <w:pPr>
              <w:jc w:val="center"/>
            </w:pPr>
            <w:r w:rsidRPr="004655EC">
              <w:t>RUCM</w:t>
            </w:r>
            <w:r w:rsidRPr="004655EC">
              <w:t>格式</w:t>
            </w:r>
          </w:p>
        </w:tc>
        <w:tc>
          <w:tcPr>
            <w:tcW w:w="807" w:type="dxa"/>
          </w:tcPr>
          <w:p w14:paraId="0929568E" w14:textId="0CB6CB08" w:rsidR="004655EC" w:rsidRPr="004655EC" w:rsidRDefault="004655EC" w:rsidP="004655EC">
            <w:pPr>
              <w:jc w:val="left"/>
            </w:pPr>
            <w:r w:rsidRPr="004655EC">
              <w:t>王茵迪</w:t>
            </w:r>
          </w:p>
        </w:tc>
        <w:tc>
          <w:tcPr>
            <w:tcW w:w="720" w:type="dxa"/>
          </w:tcPr>
          <w:p w14:paraId="53C16A33" w14:textId="17151981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4E0F0819" w14:textId="141CFFCF" w:rsidR="004655EC" w:rsidRPr="004655EC" w:rsidRDefault="004655EC" w:rsidP="004655EC">
            <w:pPr>
              <w:jc w:val="left"/>
            </w:pPr>
            <w:r w:rsidRPr="004655EC">
              <w:t>修改为</w:t>
            </w:r>
            <w:r w:rsidRPr="004655EC">
              <w:t>“</w:t>
            </w:r>
            <w:r w:rsidRPr="004655EC">
              <w:t>提示节点创建成功</w:t>
            </w:r>
            <w:r w:rsidRPr="004655EC">
              <w:t>”</w:t>
            </w:r>
          </w:p>
        </w:tc>
        <w:tc>
          <w:tcPr>
            <w:tcW w:w="1020" w:type="dxa"/>
          </w:tcPr>
          <w:p w14:paraId="73CF8CC5" w14:textId="378E765A" w:rsidR="004655EC" w:rsidRPr="004655EC" w:rsidRDefault="004655EC" w:rsidP="004655EC">
            <w:pPr>
              <w:jc w:val="left"/>
            </w:pPr>
            <w:r w:rsidRPr="004655EC">
              <w:t>拒绝。相应语句描述了系统状态，并非触发条件。</w:t>
            </w:r>
          </w:p>
        </w:tc>
      </w:tr>
      <w:tr w:rsidR="004655EC" w:rsidRPr="004655EC" w14:paraId="7ED7E718" w14:textId="7C585BD9" w:rsidTr="004655EC">
        <w:trPr>
          <w:trHeight w:val="450"/>
        </w:trPr>
        <w:tc>
          <w:tcPr>
            <w:tcW w:w="587" w:type="dxa"/>
          </w:tcPr>
          <w:p w14:paraId="4A485139" w14:textId="4AED5ACA" w:rsidR="004655EC" w:rsidRPr="004655EC" w:rsidRDefault="004655EC" w:rsidP="004655EC">
            <w:pPr>
              <w:jc w:val="center"/>
            </w:pPr>
            <w:r w:rsidRPr="004655EC">
              <w:t>11</w:t>
            </w:r>
          </w:p>
        </w:tc>
        <w:tc>
          <w:tcPr>
            <w:tcW w:w="601" w:type="dxa"/>
          </w:tcPr>
          <w:p w14:paraId="5360D810" w14:textId="18C22B61" w:rsidR="004655EC" w:rsidRPr="004655EC" w:rsidRDefault="004655EC" w:rsidP="004655EC">
            <w:pPr>
              <w:jc w:val="center"/>
            </w:pPr>
            <w:r w:rsidRPr="004655EC">
              <w:t>3.4.1</w:t>
            </w:r>
            <w:r w:rsidRPr="004655EC">
              <w:t>兼容性</w:t>
            </w:r>
          </w:p>
        </w:tc>
        <w:tc>
          <w:tcPr>
            <w:tcW w:w="2153" w:type="dxa"/>
          </w:tcPr>
          <w:p w14:paraId="454DCE48" w14:textId="5E8988C1" w:rsidR="004655EC" w:rsidRPr="004655EC" w:rsidRDefault="004655EC" w:rsidP="004655EC">
            <w:pPr>
              <w:jc w:val="left"/>
            </w:pPr>
            <w:r w:rsidRPr="004655EC">
              <w:t>“Node-RED</w:t>
            </w:r>
            <w:r w:rsidRPr="004655EC">
              <w:t>基于浏览器的流编辑器应当兼容</w:t>
            </w:r>
            <w:r w:rsidRPr="004655EC">
              <w:t>Chrome</w:t>
            </w:r>
            <w:r w:rsidRPr="004655EC">
              <w:t>，</w:t>
            </w:r>
            <w:r w:rsidRPr="004655EC">
              <w:t>Firefox</w:t>
            </w:r>
            <w:r w:rsidRPr="004655EC">
              <w:t>等主流浏览器的新版本。</w:t>
            </w:r>
            <w:r w:rsidRPr="004655EC">
              <w:t>”</w:t>
            </w:r>
            <w:r w:rsidRPr="004655EC">
              <w:t>标点符号使用错误</w:t>
            </w:r>
          </w:p>
        </w:tc>
        <w:tc>
          <w:tcPr>
            <w:tcW w:w="622" w:type="dxa"/>
          </w:tcPr>
          <w:p w14:paraId="69EE2511" w14:textId="77777777" w:rsidR="004655EC" w:rsidRPr="004655EC" w:rsidRDefault="004655EC" w:rsidP="004655EC">
            <w:pPr>
              <w:jc w:val="center"/>
            </w:pPr>
            <w:r w:rsidRPr="004655EC">
              <w:t>文档格式</w:t>
            </w:r>
          </w:p>
          <w:p w14:paraId="54EF6C48" w14:textId="5D503AD7" w:rsidR="004655EC" w:rsidRPr="004655EC" w:rsidRDefault="004655EC" w:rsidP="004655EC">
            <w:pPr>
              <w:jc w:val="center"/>
            </w:pPr>
          </w:p>
        </w:tc>
        <w:tc>
          <w:tcPr>
            <w:tcW w:w="807" w:type="dxa"/>
          </w:tcPr>
          <w:p w14:paraId="0019F4FB" w14:textId="5406A43E" w:rsidR="004655EC" w:rsidRPr="004655EC" w:rsidRDefault="004655EC" w:rsidP="004655EC">
            <w:pPr>
              <w:jc w:val="left"/>
            </w:pPr>
            <w:r w:rsidRPr="004655EC">
              <w:t>赵永驰</w:t>
            </w:r>
          </w:p>
        </w:tc>
        <w:tc>
          <w:tcPr>
            <w:tcW w:w="720" w:type="dxa"/>
          </w:tcPr>
          <w:p w14:paraId="2358A58D" w14:textId="6F5F1F7A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41EFAA3C" w14:textId="654AB63D" w:rsidR="004655EC" w:rsidRPr="004655EC" w:rsidRDefault="004655EC" w:rsidP="004655EC">
            <w:pPr>
              <w:jc w:val="left"/>
            </w:pPr>
            <w:r w:rsidRPr="004655EC">
              <w:t>修改为</w:t>
            </w:r>
            <w:r w:rsidRPr="004655EC">
              <w:t>“</w:t>
            </w:r>
            <w:r w:rsidRPr="004655EC">
              <w:t>、</w:t>
            </w:r>
            <w:r w:rsidRPr="004655EC">
              <w:t>”</w:t>
            </w:r>
          </w:p>
        </w:tc>
        <w:tc>
          <w:tcPr>
            <w:tcW w:w="1020" w:type="dxa"/>
          </w:tcPr>
          <w:p w14:paraId="64C87E74" w14:textId="7E3E212A" w:rsidR="004655EC" w:rsidRPr="004655EC" w:rsidRDefault="004655EC" w:rsidP="004655EC">
            <w:pPr>
              <w:jc w:val="left"/>
            </w:pPr>
            <w:r w:rsidRPr="004655EC">
              <w:t>接受</w:t>
            </w:r>
          </w:p>
        </w:tc>
      </w:tr>
      <w:tr w:rsidR="004655EC" w:rsidRPr="004655EC" w14:paraId="4478790A" w14:textId="7AA81442" w:rsidTr="004655EC">
        <w:trPr>
          <w:trHeight w:val="450"/>
        </w:trPr>
        <w:tc>
          <w:tcPr>
            <w:tcW w:w="587" w:type="dxa"/>
          </w:tcPr>
          <w:p w14:paraId="3E1887D0" w14:textId="3C3A6D45" w:rsidR="004655EC" w:rsidRPr="004655EC" w:rsidRDefault="004655EC" w:rsidP="004655EC">
            <w:pPr>
              <w:jc w:val="center"/>
            </w:pPr>
            <w:r w:rsidRPr="004655EC">
              <w:t>12</w:t>
            </w:r>
          </w:p>
        </w:tc>
        <w:tc>
          <w:tcPr>
            <w:tcW w:w="601" w:type="dxa"/>
          </w:tcPr>
          <w:p w14:paraId="4E1F0ED4" w14:textId="2400505A" w:rsidR="004655EC" w:rsidRPr="004655EC" w:rsidRDefault="004655EC" w:rsidP="004655EC">
            <w:pPr>
              <w:jc w:val="center"/>
            </w:pPr>
            <w:r w:rsidRPr="004655EC">
              <w:t>3.5.2 3.5.3 3.5.4</w:t>
            </w:r>
          </w:p>
        </w:tc>
        <w:tc>
          <w:tcPr>
            <w:tcW w:w="2153" w:type="dxa"/>
          </w:tcPr>
          <w:p w14:paraId="1888B3CF" w14:textId="070E1DC3" w:rsidR="004655EC" w:rsidRPr="004655EC" w:rsidRDefault="004655EC" w:rsidP="004655EC">
            <w:pPr>
              <w:jc w:val="left"/>
            </w:pPr>
            <w:r w:rsidRPr="004655EC">
              <w:t>第一段都出现了标点符号使用不恰当</w:t>
            </w:r>
          </w:p>
        </w:tc>
        <w:tc>
          <w:tcPr>
            <w:tcW w:w="622" w:type="dxa"/>
          </w:tcPr>
          <w:p w14:paraId="4F66C90A" w14:textId="4B74AF1D" w:rsidR="004655EC" w:rsidRPr="004655EC" w:rsidRDefault="004655EC" w:rsidP="004655EC">
            <w:pPr>
              <w:jc w:val="center"/>
            </w:pPr>
            <w:r w:rsidRPr="004655EC">
              <w:t>文档格式</w:t>
            </w:r>
          </w:p>
        </w:tc>
        <w:tc>
          <w:tcPr>
            <w:tcW w:w="807" w:type="dxa"/>
          </w:tcPr>
          <w:p w14:paraId="353B715B" w14:textId="73AAB921" w:rsidR="004655EC" w:rsidRPr="004655EC" w:rsidRDefault="004655EC" w:rsidP="004655EC">
            <w:pPr>
              <w:jc w:val="left"/>
            </w:pPr>
            <w:r w:rsidRPr="004655EC">
              <w:t>赵永驰</w:t>
            </w:r>
          </w:p>
        </w:tc>
        <w:tc>
          <w:tcPr>
            <w:tcW w:w="720" w:type="dxa"/>
          </w:tcPr>
          <w:p w14:paraId="4C53B32B" w14:textId="308B54C0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39E6A852" w14:textId="4AD84576" w:rsidR="004655EC" w:rsidRPr="004655EC" w:rsidRDefault="004655EC" w:rsidP="004655EC">
            <w:pPr>
              <w:jc w:val="left"/>
            </w:pPr>
            <w:r w:rsidRPr="004655EC">
              <w:t>名词列举应该使用</w:t>
            </w:r>
            <w:r w:rsidRPr="004655EC">
              <w:t>“</w:t>
            </w:r>
            <w:r w:rsidRPr="004655EC">
              <w:t>、</w:t>
            </w:r>
            <w:r w:rsidRPr="004655EC">
              <w:t>”</w:t>
            </w:r>
          </w:p>
        </w:tc>
        <w:tc>
          <w:tcPr>
            <w:tcW w:w="1020" w:type="dxa"/>
          </w:tcPr>
          <w:p w14:paraId="1D1E2C4D" w14:textId="65EDA132" w:rsidR="004655EC" w:rsidRPr="004655EC" w:rsidRDefault="004655EC" w:rsidP="004655EC">
            <w:pPr>
              <w:jc w:val="left"/>
            </w:pPr>
            <w:r w:rsidRPr="004655EC">
              <w:t>接受</w:t>
            </w:r>
          </w:p>
        </w:tc>
      </w:tr>
      <w:tr w:rsidR="004655EC" w:rsidRPr="004655EC" w14:paraId="4EC5DFFE" w14:textId="2996576C" w:rsidTr="004655EC">
        <w:trPr>
          <w:trHeight w:val="450"/>
        </w:trPr>
        <w:tc>
          <w:tcPr>
            <w:tcW w:w="587" w:type="dxa"/>
          </w:tcPr>
          <w:p w14:paraId="3D22E525" w14:textId="56BD8FBC" w:rsidR="004655EC" w:rsidRPr="004655EC" w:rsidRDefault="004655EC" w:rsidP="004655EC">
            <w:pPr>
              <w:jc w:val="center"/>
            </w:pPr>
            <w:r w:rsidRPr="004655EC">
              <w:t>13</w:t>
            </w:r>
          </w:p>
        </w:tc>
        <w:tc>
          <w:tcPr>
            <w:tcW w:w="601" w:type="dxa"/>
          </w:tcPr>
          <w:p w14:paraId="7EBDA2CA" w14:textId="4E03685C" w:rsidR="004655EC" w:rsidRPr="004655EC" w:rsidRDefault="004655EC" w:rsidP="004655EC">
            <w:pPr>
              <w:jc w:val="center"/>
            </w:pPr>
            <w:r w:rsidRPr="004655EC">
              <w:t xml:space="preserve">3.5.4 </w:t>
            </w:r>
            <w:r w:rsidRPr="004655EC">
              <w:t>高效性</w:t>
            </w:r>
          </w:p>
        </w:tc>
        <w:tc>
          <w:tcPr>
            <w:tcW w:w="2153" w:type="dxa"/>
          </w:tcPr>
          <w:p w14:paraId="4C1B243B" w14:textId="470E3C9F" w:rsidR="004655EC" w:rsidRPr="004655EC" w:rsidRDefault="004655EC" w:rsidP="004655EC">
            <w:pPr>
              <w:jc w:val="left"/>
            </w:pPr>
            <w:r w:rsidRPr="004655EC">
              <w:t>“</w:t>
            </w:r>
            <w:r w:rsidRPr="004655EC">
              <w:t>这使得它非常适合在低成本</w:t>
            </w:r>
            <w:r w:rsidRPr="004655EC">
              <w:t>Raspberry Pi</w:t>
            </w:r>
            <w:r w:rsidRPr="004655EC">
              <w:t>等硬件上的网络边缘以及云中运行。</w:t>
            </w:r>
            <w:r w:rsidRPr="004655EC">
              <w:t>”</w:t>
            </w:r>
            <w:r w:rsidRPr="004655EC">
              <w:t>中低成本不应该修饰</w:t>
            </w:r>
            <w:r w:rsidRPr="004655EC">
              <w:t>Raspberry Pi</w:t>
            </w:r>
          </w:p>
        </w:tc>
        <w:tc>
          <w:tcPr>
            <w:tcW w:w="622" w:type="dxa"/>
          </w:tcPr>
          <w:p w14:paraId="4849C738" w14:textId="78282B6D" w:rsidR="004655EC" w:rsidRPr="004655EC" w:rsidRDefault="004655EC" w:rsidP="004655EC">
            <w:pPr>
              <w:jc w:val="center"/>
            </w:pPr>
            <w:r w:rsidRPr="004655EC">
              <w:t>文档语义</w:t>
            </w:r>
          </w:p>
        </w:tc>
        <w:tc>
          <w:tcPr>
            <w:tcW w:w="807" w:type="dxa"/>
          </w:tcPr>
          <w:p w14:paraId="516C9CBD" w14:textId="63753152" w:rsidR="004655EC" w:rsidRPr="004655EC" w:rsidRDefault="004655EC" w:rsidP="004655EC">
            <w:pPr>
              <w:jc w:val="left"/>
            </w:pPr>
            <w:r w:rsidRPr="004655EC">
              <w:t>赵永驰</w:t>
            </w:r>
          </w:p>
        </w:tc>
        <w:tc>
          <w:tcPr>
            <w:tcW w:w="720" w:type="dxa"/>
          </w:tcPr>
          <w:p w14:paraId="15E4963D" w14:textId="684DF97E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466113BF" w14:textId="69E4F869" w:rsidR="004655EC" w:rsidRPr="004655EC" w:rsidRDefault="004655EC" w:rsidP="004655EC">
            <w:pPr>
              <w:jc w:val="left"/>
            </w:pPr>
            <w:r w:rsidRPr="004655EC">
              <w:t>修改为</w:t>
            </w:r>
            <w:r w:rsidRPr="004655EC">
              <w:t>“</w:t>
            </w:r>
            <w:r w:rsidRPr="004655EC">
              <w:t>低成本硬件如</w:t>
            </w:r>
            <w:r w:rsidRPr="004655EC">
              <w:t>Raspberry Pi</w:t>
            </w:r>
            <w:r w:rsidRPr="004655EC">
              <w:t>等</w:t>
            </w:r>
            <w:r w:rsidRPr="004655EC">
              <w:t>”</w:t>
            </w:r>
          </w:p>
        </w:tc>
        <w:tc>
          <w:tcPr>
            <w:tcW w:w="1020" w:type="dxa"/>
          </w:tcPr>
          <w:p w14:paraId="07A48EB9" w14:textId="101ABF5F" w:rsidR="004655EC" w:rsidRPr="004655EC" w:rsidRDefault="004655EC" w:rsidP="004655EC">
            <w:pPr>
              <w:jc w:val="left"/>
            </w:pPr>
            <w:r w:rsidRPr="004655EC">
              <w:t>接受</w:t>
            </w:r>
          </w:p>
        </w:tc>
      </w:tr>
      <w:tr w:rsidR="004655EC" w:rsidRPr="004655EC" w14:paraId="7A714018" w14:textId="4F04036E" w:rsidTr="004655EC">
        <w:trPr>
          <w:trHeight w:val="450"/>
        </w:trPr>
        <w:tc>
          <w:tcPr>
            <w:tcW w:w="587" w:type="dxa"/>
          </w:tcPr>
          <w:p w14:paraId="403703FE" w14:textId="53C3B467" w:rsidR="004655EC" w:rsidRPr="004655EC" w:rsidRDefault="004655EC" w:rsidP="004655EC">
            <w:pPr>
              <w:jc w:val="center"/>
            </w:pPr>
            <w:r w:rsidRPr="004655EC">
              <w:t>14</w:t>
            </w:r>
          </w:p>
        </w:tc>
        <w:tc>
          <w:tcPr>
            <w:tcW w:w="601" w:type="dxa"/>
          </w:tcPr>
          <w:p w14:paraId="19A10623" w14:textId="367A0F39" w:rsidR="004655EC" w:rsidRPr="004655EC" w:rsidRDefault="004655EC" w:rsidP="004655EC">
            <w:pPr>
              <w:jc w:val="center"/>
            </w:pPr>
            <w:r w:rsidRPr="004655EC">
              <w:t>4.1</w:t>
            </w:r>
            <w:r w:rsidRPr="004655EC">
              <w:t>和</w:t>
            </w:r>
            <w:r w:rsidRPr="004655EC">
              <w:t>4.2</w:t>
            </w:r>
          </w:p>
        </w:tc>
        <w:tc>
          <w:tcPr>
            <w:tcW w:w="2153" w:type="dxa"/>
          </w:tcPr>
          <w:p w14:paraId="51751E8B" w14:textId="31FE4F2A" w:rsidR="004655EC" w:rsidRPr="004655EC" w:rsidRDefault="004655EC" w:rsidP="004655EC">
            <w:pPr>
              <w:jc w:val="left"/>
            </w:pPr>
            <w:r w:rsidRPr="004655EC">
              <w:t>“amd64</w:t>
            </w:r>
            <w:r w:rsidRPr="004655EC">
              <w:t>平台或</w:t>
            </w:r>
            <w:r w:rsidRPr="004655EC">
              <w:t>aarch64</w:t>
            </w:r>
            <w:r w:rsidRPr="004655EC">
              <w:t>平台</w:t>
            </w:r>
            <w:r w:rsidRPr="004655EC">
              <w:t>”</w:t>
            </w:r>
            <w:r w:rsidRPr="004655EC">
              <w:t>和</w:t>
            </w:r>
            <w:r w:rsidRPr="004655EC">
              <w:t>“</w:t>
            </w:r>
            <w:r w:rsidRPr="004655EC">
              <w:t>主流</w:t>
            </w:r>
            <w:r w:rsidRPr="004655EC">
              <w:t>linux</w:t>
            </w:r>
            <w:r w:rsidRPr="004655EC">
              <w:t>操作系统或</w:t>
            </w:r>
            <w:r w:rsidRPr="004655EC">
              <w:t>MacOS”</w:t>
            </w:r>
            <w:r w:rsidRPr="004655EC">
              <w:t>中英文单词大小写不规范</w:t>
            </w:r>
          </w:p>
        </w:tc>
        <w:tc>
          <w:tcPr>
            <w:tcW w:w="622" w:type="dxa"/>
          </w:tcPr>
          <w:p w14:paraId="15218C52" w14:textId="36A2555F" w:rsidR="004655EC" w:rsidRPr="004655EC" w:rsidRDefault="004655EC" w:rsidP="004655EC">
            <w:pPr>
              <w:jc w:val="center"/>
            </w:pPr>
            <w:r w:rsidRPr="004655EC">
              <w:t>文档格式</w:t>
            </w:r>
          </w:p>
        </w:tc>
        <w:tc>
          <w:tcPr>
            <w:tcW w:w="807" w:type="dxa"/>
          </w:tcPr>
          <w:p w14:paraId="4310E6C1" w14:textId="22B2E623" w:rsidR="004655EC" w:rsidRPr="004655EC" w:rsidRDefault="004655EC" w:rsidP="004655EC">
            <w:pPr>
              <w:jc w:val="left"/>
            </w:pPr>
            <w:r w:rsidRPr="004655EC">
              <w:t>赵永驰</w:t>
            </w:r>
          </w:p>
        </w:tc>
        <w:tc>
          <w:tcPr>
            <w:tcW w:w="720" w:type="dxa"/>
          </w:tcPr>
          <w:p w14:paraId="0DEB37BE" w14:textId="6D2C5036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3C2499B1" w14:textId="327C30A4" w:rsidR="004655EC" w:rsidRPr="004655EC" w:rsidRDefault="004655EC" w:rsidP="004655EC">
            <w:pPr>
              <w:jc w:val="left"/>
            </w:pPr>
            <w:r w:rsidRPr="004655EC">
              <w:t>改为</w:t>
            </w:r>
            <w:r w:rsidRPr="004655EC">
              <w:t>“AMD64”</w:t>
            </w:r>
            <w:r w:rsidRPr="004655EC">
              <w:t>和</w:t>
            </w:r>
            <w:r w:rsidRPr="004655EC">
              <w:t>“Linux”</w:t>
            </w:r>
          </w:p>
        </w:tc>
        <w:tc>
          <w:tcPr>
            <w:tcW w:w="1020" w:type="dxa"/>
          </w:tcPr>
          <w:p w14:paraId="680483F3" w14:textId="6162CAE8" w:rsidR="004655EC" w:rsidRPr="004655EC" w:rsidRDefault="004655EC" w:rsidP="004655EC">
            <w:pPr>
              <w:jc w:val="left"/>
            </w:pPr>
            <w:r w:rsidRPr="004655EC">
              <w:t>接受</w:t>
            </w:r>
          </w:p>
        </w:tc>
      </w:tr>
      <w:tr w:rsidR="004655EC" w:rsidRPr="004655EC" w14:paraId="2705D80A" w14:textId="1046FE30" w:rsidTr="004655EC">
        <w:trPr>
          <w:trHeight w:val="450"/>
        </w:trPr>
        <w:tc>
          <w:tcPr>
            <w:tcW w:w="587" w:type="dxa"/>
          </w:tcPr>
          <w:p w14:paraId="2635F7DD" w14:textId="5AEC93FC" w:rsidR="004655EC" w:rsidRPr="004655EC" w:rsidRDefault="004655EC" w:rsidP="004655EC">
            <w:pPr>
              <w:jc w:val="center"/>
            </w:pPr>
            <w:r w:rsidRPr="004655EC">
              <w:t>15</w:t>
            </w:r>
          </w:p>
        </w:tc>
        <w:tc>
          <w:tcPr>
            <w:tcW w:w="601" w:type="dxa"/>
          </w:tcPr>
          <w:p w14:paraId="7F72A051" w14:textId="3B6620DE" w:rsidR="004655EC" w:rsidRPr="004655EC" w:rsidRDefault="004655EC" w:rsidP="004655EC">
            <w:pPr>
              <w:jc w:val="center"/>
            </w:pPr>
            <w:r w:rsidRPr="004655EC">
              <w:t>3.3.13</w:t>
            </w:r>
            <w:r w:rsidRPr="004655EC">
              <w:t>和</w:t>
            </w:r>
            <w:r w:rsidRPr="004655EC">
              <w:t>3.3.15</w:t>
            </w:r>
          </w:p>
        </w:tc>
        <w:tc>
          <w:tcPr>
            <w:tcW w:w="2153" w:type="dxa"/>
          </w:tcPr>
          <w:p w14:paraId="6B7D3042" w14:textId="3AB68382" w:rsidR="004655EC" w:rsidRPr="004655EC" w:rsidRDefault="004655EC" w:rsidP="004655EC">
            <w:pPr>
              <w:jc w:val="left"/>
            </w:pPr>
            <w:r w:rsidRPr="004655EC">
              <w:t>RUCM</w:t>
            </w:r>
            <w:r w:rsidRPr="004655EC">
              <w:t>中的</w:t>
            </w:r>
            <w:r w:rsidRPr="004655EC">
              <w:t>Postcondition</w:t>
            </w:r>
            <w:r w:rsidRPr="004655EC">
              <w:t>中结尾没有句号</w:t>
            </w:r>
          </w:p>
        </w:tc>
        <w:tc>
          <w:tcPr>
            <w:tcW w:w="622" w:type="dxa"/>
          </w:tcPr>
          <w:p w14:paraId="3CB13AB4" w14:textId="5550D24A" w:rsidR="004655EC" w:rsidRPr="004655EC" w:rsidRDefault="004655EC" w:rsidP="004655EC">
            <w:pPr>
              <w:jc w:val="center"/>
            </w:pPr>
            <w:r w:rsidRPr="004655EC">
              <w:t>文档格式</w:t>
            </w:r>
          </w:p>
        </w:tc>
        <w:tc>
          <w:tcPr>
            <w:tcW w:w="807" w:type="dxa"/>
          </w:tcPr>
          <w:p w14:paraId="7625E66D" w14:textId="57A5E99C" w:rsidR="004655EC" w:rsidRPr="004655EC" w:rsidRDefault="004655EC" w:rsidP="004655EC">
            <w:pPr>
              <w:jc w:val="left"/>
            </w:pPr>
            <w:r w:rsidRPr="004655EC">
              <w:t>赵永驰</w:t>
            </w:r>
          </w:p>
        </w:tc>
        <w:tc>
          <w:tcPr>
            <w:tcW w:w="720" w:type="dxa"/>
          </w:tcPr>
          <w:p w14:paraId="352DDC6E" w14:textId="260F237D" w:rsidR="004655EC" w:rsidRPr="004655EC" w:rsidRDefault="004655EC" w:rsidP="004655EC">
            <w:pPr>
              <w:jc w:val="left"/>
            </w:pPr>
            <w:r w:rsidRPr="004655EC">
              <w:t>轻微</w:t>
            </w:r>
          </w:p>
        </w:tc>
        <w:tc>
          <w:tcPr>
            <w:tcW w:w="1796" w:type="dxa"/>
          </w:tcPr>
          <w:p w14:paraId="32435AEE" w14:textId="4EA6C49B" w:rsidR="004655EC" w:rsidRPr="004655EC" w:rsidRDefault="004655EC" w:rsidP="004655EC">
            <w:pPr>
              <w:jc w:val="left"/>
            </w:pPr>
            <w:r w:rsidRPr="004655EC">
              <w:t>结尾添加句号</w:t>
            </w:r>
          </w:p>
        </w:tc>
        <w:tc>
          <w:tcPr>
            <w:tcW w:w="1020" w:type="dxa"/>
          </w:tcPr>
          <w:p w14:paraId="0E92230D" w14:textId="6ED153E9" w:rsidR="004655EC" w:rsidRPr="004655EC" w:rsidRDefault="004655EC" w:rsidP="004655EC">
            <w:pPr>
              <w:jc w:val="left"/>
            </w:pPr>
            <w:r w:rsidRPr="004655EC">
              <w:t>接受</w:t>
            </w:r>
          </w:p>
        </w:tc>
      </w:tr>
    </w:tbl>
    <w:p w14:paraId="6E34D9BD" w14:textId="1F74E93F" w:rsidR="009E15F7" w:rsidRPr="004655EC" w:rsidRDefault="009E15F7" w:rsidP="0062243B">
      <w:pPr>
        <w:jc w:val="center"/>
      </w:pPr>
    </w:p>
    <w:sectPr w:rsidR="009E15F7" w:rsidRPr="00465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C83A6" w14:textId="77777777" w:rsidR="001E66FB" w:rsidRDefault="001E66FB" w:rsidP="007E1966">
      <w:r>
        <w:separator/>
      </w:r>
    </w:p>
  </w:endnote>
  <w:endnote w:type="continuationSeparator" w:id="0">
    <w:p w14:paraId="5727E3EC" w14:textId="77777777" w:rsidR="001E66FB" w:rsidRDefault="001E66FB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752F8" w14:textId="77777777" w:rsidR="001E66FB" w:rsidRDefault="001E66FB" w:rsidP="007E1966">
      <w:r>
        <w:separator/>
      </w:r>
    </w:p>
  </w:footnote>
  <w:footnote w:type="continuationSeparator" w:id="0">
    <w:p w14:paraId="17C0D0B9" w14:textId="77777777" w:rsidR="001E66FB" w:rsidRDefault="001E66FB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4F"/>
    <w:rsid w:val="0010193E"/>
    <w:rsid w:val="00111510"/>
    <w:rsid w:val="0013513A"/>
    <w:rsid w:val="001E4E61"/>
    <w:rsid w:val="001E66FB"/>
    <w:rsid w:val="0025230C"/>
    <w:rsid w:val="002F191D"/>
    <w:rsid w:val="003127E0"/>
    <w:rsid w:val="003C05A2"/>
    <w:rsid w:val="003D0E03"/>
    <w:rsid w:val="003D7DFA"/>
    <w:rsid w:val="004655EC"/>
    <w:rsid w:val="004F4347"/>
    <w:rsid w:val="0051611E"/>
    <w:rsid w:val="005E4D1C"/>
    <w:rsid w:val="0062243B"/>
    <w:rsid w:val="006D1257"/>
    <w:rsid w:val="007B38AE"/>
    <w:rsid w:val="007D25FC"/>
    <w:rsid w:val="007E1966"/>
    <w:rsid w:val="00895FD9"/>
    <w:rsid w:val="00910B4F"/>
    <w:rsid w:val="00912354"/>
    <w:rsid w:val="00967D88"/>
    <w:rsid w:val="009E15F7"/>
    <w:rsid w:val="00A64668"/>
    <w:rsid w:val="00BB38B6"/>
    <w:rsid w:val="00C1394C"/>
    <w:rsid w:val="00DD0A68"/>
    <w:rsid w:val="00E57C75"/>
    <w:rsid w:val="00E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SimSun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SimHe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SimHe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SimHei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SimHei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SimHei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SimHei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SimSu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z ym</cp:lastModifiedBy>
  <cp:revision>4</cp:revision>
  <dcterms:created xsi:type="dcterms:W3CDTF">2020-04-10T03:42:00Z</dcterms:created>
  <dcterms:modified xsi:type="dcterms:W3CDTF">2020-04-10T03:52:00Z</dcterms:modified>
</cp:coreProperties>
</file>