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 w:type="dxa"/>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CellMar>
          <w:left w:w="10" w:type="dxa"/>
          <w:right w:w="10" w:type="dxa"/>
        </w:tblCellMar>
        <w:tblLook w:val="04A0" w:firstRow="1" w:lastRow="0" w:firstColumn="1" w:lastColumn="0" w:noHBand="0" w:noVBand="1"/>
      </w:tblPr>
      <w:tblGrid>
        <w:gridCol w:w="1160"/>
        <w:gridCol w:w="1696"/>
        <w:gridCol w:w="1545"/>
        <w:gridCol w:w="1161"/>
        <w:gridCol w:w="1161"/>
        <w:gridCol w:w="1364"/>
        <w:gridCol w:w="1283"/>
      </w:tblGrid>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b/>
              </w:rPr>
              <w:t>待评审项目名称</w:t>
            </w:r>
          </w:p>
        </w:tc>
        <w:tc>
          <w:tcPr>
            <w:tcW w:w="8210" w:type="dxa"/>
            <w:gridSpan w:val="6"/>
          </w:tcPr>
          <w:p w:rsidR="00CD1B8E" w:rsidRDefault="005355CD">
            <w:pPr>
              <w:jc w:val="center"/>
            </w:pPr>
            <w:r>
              <w:rPr>
                <w:rFonts w:ascii="Times New Roman" w:hAnsi="Times New Roman" w:cs="Times New Roman"/>
              </w:rPr>
              <w:t>对</w:t>
            </w:r>
            <w:r>
              <w:rPr>
                <w:rFonts w:ascii="Times New Roman" w:hAnsi="Times New Roman" w:cs="Times New Roman"/>
              </w:rPr>
              <w:t>Node-RED</w:t>
            </w:r>
            <w:r>
              <w:rPr>
                <w:rFonts w:ascii="Times New Roman" w:hAnsi="Times New Roman" w:cs="Times New Roman"/>
              </w:rPr>
              <w:t>工具的消息聚集和图形可视化拓展</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b/>
              </w:rPr>
              <w:t>待评审文档名称</w:t>
            </w:r>
          </w:p>
        </w:tc>
        <w:tc>
          <w:tcPr>
            <w:tcW w:w="3241" w:type="dxa"/>
            <w:gridSpan w:val="2"/>
          </w:tcPr>
          <w:p w:rsidR="00CD1B8E" w:rsidRDefault="005355CD">
            <w:r>
              <w:rPr>
                <w:rFonts w:ascii="Times New Roman" w:hAnsi="Times New Roman" w:cs="Times New Roman"/>
              </w:rPr>
              <w:t>I_Node-RED_200519_</w:t>
            </w:r>
            <w:r>
              <w:rPr>
                <w:rFonts w:ascii="Times New Roman" w:hAnsi="Times New Roman" w:cs="Times New Roman"/>
              </w:rPr>
              <w:t>测试需求规格说明书</w:t>
            </w:r>
          </w:p>
          <w:p w:rsidR="00CD1B8E" w:rsidRDefault="005355CD">
            <w:r>
              <w:rPr>
                <w:rFonts w:ascii="Times New Roman" w:hAnsi="Times New Roman" w:cs="Times New Roman"/>
              </w:rPr>
              <w:t>I_Node-RED_200519_</w:t>
            </w:r>
            <w:r>
              <w:rPr>
                <w:rFonts w:ascii="Times New Roman" w:hAnsi="Times New Roman" w:cs="Times New Roman"/>
              </w:rPr>
              <w:t>测试报告</w:t>
            </w:r>
          </w:p>
          <w:p w:rsidR="00CD1B8E" w:rsidRDefault="005355CD">
            <w:r>
              <w:rPr>
                <w:rFonts w:ascii="Times New Roman" w:hAnsi="Times New Roman" w:cs="Times New Roman"/>
              </w:rPr>
              <w:t>I_Node-RED_200520_</w:t>
            </w:r>
            <w:r>
              <w:rPr>
                <w:rFonts w:ascii="Times New Roman" w:hAnsi="Times New Roman" w:cs="Times New Roman"/>
              </w:rPr>
              <w:t>软件问题报告</w:t>
            </w:r>
          </w:p>
        </w:tc>
        <w:tc>
          <w:tcPr>
            <w:tcW w:w="1161" w:type="dxa"/>
          </w:tcPr>
          <w:p w:rsidR="00CD1B8E" w:rsidRDefault="005355CD">
            <w:r>
              <w:rPr>
                <w:rFonts w:ascii="Times New Roman" w:hAnsi="Times New Roman" w:cs="Times New Roman"/>
                <w:b/>
              </w:rPr>
              <w:t>版本号</w:t>
            </w:r>
          </w:p>
        </w:tc>
        <w:tc>
          <w:tcPr>
            <w:tcW w:w="3808" w:type="dxa"/>
            <w:gridSpan w:val="3"/>
          </w:tcPr>
          <w:p w:rsidR="00CD1B8E" w:rsidRDefault="005355CD">
            <w:r>
              <w:rPr>
                <w:rFonts w:ascii="Times New Roman" w:hAnsi="Times New Roman" w:cs="Times New Roman"/>
              </w:rPr>
              <w:t>v1.4.2</w:t>
            </w:r>
          </w:p>
          <w:p w:rsidR="00CD1B8E" w:rsidRDefault="005355CD">
            <w:r>
              <w:rPr>
                <w:rFonts w:ascii="Times New Roman" w:hAnsi="Times New Roman" w:cs="Times New Roman"/>
              </w:rPr>
              <w:t>v1.0.0</w:t>
            </w:r>
          </w:p>
          <w:p w:rsidR="00CD1B8E" w:rsidRDefault="005355CD">
            <w:r>
              <w:rPr>
                <w:rFonts w:ascii="Times New Roman" w:hAnsi="Times New Roman" w:cs="Times New Roman"/>
              </w:rPr>
              <w:t>v1.0.0</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b/>
              </w:rPr>
              <w:t>文档提交日期</w:t>
            </w:r>
          </w:p>
        </w:tc>
        <w:tc>
          <w:tcPr>
            <w:tcW w:w="3241" w:type="dxa"/>
            <w:gridSpan w:val="2"/>
          </w:tcPr>
          <w:p w:rsidR="00CD1B8E" w:rsidRDefault="005355CD">
            <w:r>
              <w:rPr>
                <w:rFonts w:ascii="Times New Roman" w:hAnsi="Times New Roman" w:cs="Times New Roman"/>
              </w:rPr>
              <w:t>2020/05/19</w:t>
            </w:r>
          </w:p>
        </w:tc>
        <w:tc>
          <w:tcPr>
            <w:tcW w:w="1161" w:type="dxa"/>
          </w:tcPr>
          <w:p w:rsidR="00CD1B8E" w:rsidRDefault="005355CD">
            <w:r>
              <w:rPr>
                <w:rFonts w:ascii="Times New Roman" w:hAnsi="Times New Roman" w:cs="Times New Roman"/>
                <w:b/>
              </w:rPr>
              <w:t>编制人</w:t>
            </w:r>
          </w:p>
        </w:tc>
        <w:tc>
          <w:tcPr>
            <w:tcW w:w="3808" w:type="dxa"/>
            <w:gridSpan w:val="3"/>
          </w:tcPr>
          <w:p w:rsidR="00CD1B8E" w:rsidRDefault="005355CD">
            <w:proofErr w:type="gramStart"/>
            <w:r>
              <w:rPr>
                <w:rFonts w:ascii="Times New Roman" w:hAnsi="Times New Roman" w:cs="Times New Roman"/>
              </w:rPr>
              <w:t>暴明坤</w:t>
            </w:r>
            <w:proofErr w:type="gramEnd"/>
            <w:r>
              <w:rPr>
                <w:rFonts w:ascii="Times New Roman" w:hAnsi="Times New Roman" w:cs="Times New Roman"/>
              </w:rPr>
              <w:t>、夏欣怡、胡俊涛、张雨</w:t>
            </w:r>
            <w:proofErr w:type="gramStart"/>
            <w:r>
              <w:rPr>
                <w:rFonts w:ascii="Times New Roman" w:hAnsi="Times New Roman" w:cs="Times New Roman"/>
              </w:rPr>
              <w:t>濛</w:t>
            </w:r>
            <w:proofErr w:type="gramEnd"/>
            <w:r>
              <w:rPr>
                <w:rFonts w:ascii="Times New Roman" w:hAnsi="Times New Roman" w:cs="Times New Roman"/>
              </w:rPr>
              <w:t>、叶柏威、刘子渊</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b/>
              </w:rPr>
              <w:t>评审日期</w:t>
            </w:r>
          </w:p>
        </w:tc>
        <w:tc>
          <w:tcPr>
            <w:tcW w:w="3241" w:type="dxa"/>
            <w:gridSpan w:val="2"/>
          </w:tcPr>
          <w:p w:rsidR="00CD1B8E" w:rsidRDefault="005355CD">
            <w:r>
              <w:rPr>
                <w:rFonts w:ascii="Times New Roman" w:hAnsi="Times New Roman" w:cs="Times New Roman"/>
              </w:rPr>
              <w:t>2020/05/20</w:t>
            </w:r>
          </w:p>
        </w:tc>
        <w:tc>
          <w:tcPr>
            <w:tcW w:w="1161" w:type="dxa"/>
          </w:tcPr>
          <w:p w:rsidR="00CD1B8E" w:rsidRDefault="005355CD">
            <w:r>
              <w:rPr>
                <w:rFonts w:ascii="Times New Roman" w:hAnsi="Times New Roman" w:cs="Times New Roman"/>
                <w:b/>
              </w:rPr>
              <w:t>评审人</w:t>
            </w:r>
          </w:p>
        </w:tc>
        <w:tc>
          <w:tcPr>
            <w:tcW w:w="3808" w:type="dxa"/>
            <w:gridSpan w:val="3"/>
          </w:tcPr>
          <w:p w:rsidR="00CD1B8E" w:rsidRDefault="005355CD">
            <w:r>
              <w:rPr>
                <w:rFonts w:ascii="Times New Roman" w:hAnsi="Times New Roman" w:cs="Times New Roman"/>
              </w:rPr>
              <w:t>叶明林、刘思远、黄雨鹤、林讯</w:t>
            </w:r>
          </w:p>
        </w:tc>
      </w:tr>
      <w:tr w:rsidR="003F75AE" w:rsidTr="003F75AE">
        <w:tblPrEx>
          <w:tblCellMar>
            <w:top w:w="0" w:type="dxa"/>
            <w:bottom w:w="0" w:type="dxa"/>
          </w:tblCellMar>
        </w:tblPrEx>
        <w:trPr>
          <w:trHeight w:val="500"/>
        </w:trPr>
        <w:tc>
          <w:tcPr>
            <w:tcW w:w="1160" w:type="dxa"/>
          </w:tcPr>
          <w:p w:rsidR="00CD1B8E" w:rsidRDefault="005355CD">
            <w:pPr>
              <w:jc w:val="center"/>
            </w:pPr>
            <w:r>
              <w:rPr>
                <w:rFonts w:ascii="Times New Roman" w:hAnsi="Times New Roman" w:cs="Times New Roman"/>
                <w:b/>
              </w:rPr>
              <w:t>序号</w:t>
            </w:r>
          </w:p>
        </w:tc>
        <w:tc>
          <w:tcPr>
            <w:tcW w:w="1696" w:type="dxa"/>
          </w:tcPr>
          <w:p w:rsidR="00CD1B8E" w:rsidRDefault="005355CD">
            <w:pPr>
              <w:jc w:val="center"/>
            </w:pPr>
            <w:r>
              <w:rPr>
                <w:rFonts w:ascii="Times New Roman" w:hAnsi="Times New Roman" w:cs="Times New Roman"/>
                <w:b/>
              </w:rPr>
              <w:t>问题位置</w:t>
            </w:r>
          </w:p>
        </w:tc>
        <w:tc>
          <w:tcPr>
            <w:tcW w:w="1545" w:type="dxa"/>
          </w:tcPr>
          <w:p w:rsidR="00CD1B8E" w:rsidRDefault="005355CD">
            <w:pPr>
              <w:jc w:val="center"/>
            </w:pPr>
            <w:r>
              <w:rPr>
                <w:rFonts w:ascii="Times New Roman" w:hAnsi="Times New Roman" w:cs="Times New Roman"/>
                <w:b/>
              </w:rPr>
              <w:t>问题描述</w:t>
            </w:r>
          </w:p>
        </w:tc>
        <w:tc>
          <w:tcPr>
            <w:tcW w:w="1161" w:type="dxa"/>
          </w:tcPr>
          <w:p w:rsidR="00CD1B8E" w:rsidRDefault="005355CD">
            <w:pPr>
              <w:jc w:val="center"/>
            </w:pPr>
            <w:r>
              <w:rPr>
                <w:rFonts w:ascii="Times New Roman" w:hAnsi="Times New Roman" w:cs="Times New Roman"/>
                <w:b/>
              </w:rPr>
              <w:t>报告人</w:t>
            </w:r>
          </w:p>
        </w:tc>
        <w:tc>
          <w:tcPr>
            <w:tcW w:w="1161" w:type="dxa"/>
          </w:tcPr>
          <w:p w:rsidR="00CD1B8E" w:rsidRDefault="005355CD">
            <w:pPr>
              <w:jc w:val="center"/>
            </w:pPr>
            <w:r>
              <w:rPr>
                <w:rFonts w:ascii="Times New Roman" w:hAnsi="Times New Roman" w:cs="Times New Roman"/>
                <w:b/>
              </w:rPr>
              <w:t>严重性</w:t>
            </w:r>
          </w:p>
        </w:tc>
        <w:tc>
          <w:tcPr>
            <w:tcW w:w="1364" w:type="dxa"/>
          </w:tcPr>
          <w:p w:rsidR="00CD1B8E" w:rsidRDefault="005355CD">
            <w:pPr>
              <w:jc w:val="center"/>
            </w:pPr>
            <w:r>
              <w:rPr>
                <w:rFonts w:ascii="Times New Roman" w:hAnsi="Times New Roman" w:cs="Times New Roman"/>
                <w:b/>
              </w:rPr>
              <w:t>处理意见</w:t>
            </w:r>
          </w:p>
        </w:tc>
        <w:tc>
          <w:tcPr>
            <w:tcW w:w="1283" w:type="dxa"/>
          </w:tcPr>
          <w:p w:rsidR="00CD1B8E" w:rsidRDefault="005355CD" w:rsidP="003F75AE">
            <w:pPr>
              <w:jc w:val="center"/>
            </w:pPr>
            <w:r>
              <w:rPr>
                <w:rFonts w:ascii="Times New Roman" w:hAnsi="Times New Roman" w:cs="Times New Roman"/>
                <w:b/>
              </w:rPr>
              <w:t>反馈结果</w:t>
            </w:r>
            <w:bookmarkStart w:id="0" w:name="_GoBack"/>
            <w:bookmarkEnd w:id="0"/>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1</w:t>
            </w:r>
          </w:p>
        </w:tc>
        <w:tc>
          <w:tcPr>
            <w:tcW w:w="1696" w:type="dxa"/>
          </w:tcPr>
          <w:p w:rsidR="00CD1B8E" w:rsidRDefault="005355CD">
            <w:r>
              <w:rPr>
                <w:rFonts w:ascii="Times New Roman" w:hAnsi="Times New Roman" w:cs="Times New Roman"/>
              </w:rPr>
              <w:t>3.3.2</w:t>
            </w:r>
            <w:r>
              <w:rPr>
                <w:rFonts w:ascii="Times New Roman" w:hAnsi="Times New Roman" w:cs="Times New Roman"/>
              </w:rPr>
              <w:t>飞书获取群列表节点功能测试</w:t>
            </w:r>
          </w:p>
          <w:p w:rsidR="00CD1B8E" w:rsidRDefault="005355CD">
            <w:r>
              <w:rPr>
                <w:rFonts w:ascii="Times New Roman" w:hAnsi="Times New Roman" w:cs="Times New Roman"/>
              </w:rPr>
              <w:t>3.4.1</w:t>
            </w:r>
            <w:r>
              <w:rPr>
                <w:rFonts w:ascii="Times New Roman" w:hAnsi="Times New Roman" w:cs="Times New Roman"/>
              </w:rPr>
              <w:t>飞书获得群信息节点功能测试</w:t>
            </w:r>
          </w:p>
          <w:p w:rsidR="00CD1B8E" w:rsidRDefault="005355CD">
            <w:r>
              <w:rPr>
                <w:rFonts w:ascii="Times New Roman" w:hAnsi="Times New Roman" w:cs="Times New Roman"/>
              </w:rPr>
              <w:t>3.5.1</w:t>
            </w:r>
            <w:r>
              <w:rPr>
                <w:rFonts w:ascii="Times New Roman" w:hAnsi="Times New Roman" w:cs="Times New Roman"/>
              </w:rPr>
              <w:t>飞书获得接收消息节点接受私聊文本测试</w:t>
            </w:r>
          </w:p>
          <w:p w:rsidR="00CD1B8E" w:rsidRDefault="005355CD">
            <w:r>
              <w:rPr>
                <w:rFonts w:ascii="Times New Roman" w:hAnsi="Times New Roman" w:cs="Times New Roman"/>
              </w:rPr>
              <w:t>3.5.2</w:t>
            </w:r>
            <w:r>
              <w:rPr>
                <w:rFonts w:ascii="Times New Roman" w:hAnsi="Times New Roman" w:cs="Times New Roman"/>
              </w:rPr>
              <w:t>飞书获得接收消息节点接受私聊图片测试</w:t>
            </w:r>
          </w:p>
          <w:p w:rsidR="00CD1B8E" w:rsidRDefault="005355CD">
            <w:r>
              <w:rPr>
                <w:rFonts w:ascii="Times New Roman" w:hAnsi="Times New Roman" w:cs="Times New Roman"/>
              </w:rPr>
              <w:t>3.5.3</w:t>
            </w:r>
            <w:r>
              <w:rPr>
                <w:rFonts w:ascii="Times New Roman" w:hAnsi="Times New Roman" w:cs="Times New Roman"/>
              </w:rPr>
              <w:t>飞书获得接收消息节点接受群聊文本测试</w:t>
            </w:r>
          </w:p>
          <w:p w:rsidR="00CD1B8E" w:rsidRDefault="005355CD">
            <w:r>
              <w:rPr>
                <w:rFonts w:ascii="Times New Roman" w:hAnsi="Times New Roman" w:cs="Times New Roman"/>
              </w:rPr>
              <w:t>3.5.4</w:t>
            </w:r>
            <w:r>
              <w:rPr>
                <w:rFonts w:ascii="Times New Roman" w:hAnsi="Times New Roman" w:cs="Times New Roman"/>
              </w:rPr>
              <w:t>飞书获得接收消息节点接受群聊图片测试</w:t>
            </w:r>
          </w:p>
        </w:tc>
        <w:tc>
          <w:tcPr>
            <w:tcW w:w="1545" w:type="dxa"/>
          </w:tcPr>
          <w:p w:rsidR="00CD1B8E" w:rsidRDefault="005355CD">
            <w:r>
              <w:rPr>
                <w:rFonts w:ascii="Times New Roman" w:hAnsi="Times New Roman" w:cs="Times New Roman"/>
              </w:rPr>
              <w:t>新出现的节点名称：</w:t>
            </w:r>
            <w:proofErr w:type="spellStart"/>
            <w:r>
              <w:rPr>
                <w:rFonts w:ascii="Times New Roman" w:hAnsi="Times New Roman" w:cs="Times New Roman"/>
              </w:rPr>
              <w:t>feishu</w:t>
            </w:r>
            <w:proofErr w:type="spellEnd"/>
            <w:r>
              <w:rPr>
                <w:rFonts w:ascii="Times New Roman" w:hAnsi="Times New Roman" w:cs="Times New Roman"/>
              </w:rPr>
              <w:t>-test-helper</w:t>
            </w:r>
            <w:r>
              <w:rPr>
                <w:rFonts w:ascii="Times New Roman" w:hAnsi="Times New Roman" w:cs="Times New Roman"/>
              </w:rPr>
              <w:t>、</w:t>
            </w:r>
            <w:r>
              <w:rPr>
                <w:rFonts w:ascii="Times New Roman" w:hAnsi="Times New Roman" w:cs="Times New Roman"/>
              </w:rPr>
              <w:t>test-helper</w:t>
            </w:r>
            <w:r>
              <w:rPr>
                <w:rFonts w:ascii="Times New Roman" w:hAnsi="Times New Roman" w:cs="Times New Roman"/>
              </w:rPr>
              <w:t>，且未对这些节点在测试中的作用做出说明</w:t>
            </w:r>
          </w:p>
        </w:tc>
        <w:tc>
          <w:tcPr>
            <w:tcW w:w="1161" w:type="dxa"/>
          </w:tcPr>
          <w:p w:rsidR="00CD1B8E" w:rsidRDefault="005355CD">
            <w:r>
              <w:rPr>
                <w:rFonts w:ascii="Times New Roman" w:hAnsi="Times New Roman" w:cs="Times New Roman"/>
              </w:rPr>
              <w:t>叶明林</w:t>
            </w:r>
          </w:p>
        </w:tc>
        <w:tc>
          <w:tcPr>
            <w:tcW w:w="1161" w:type="dxa"/>
          </w:tcPr>
          <w:p w:rsidR="00CD1B8E" w:rsidRDefault="005355CD">
            <w:r>
              <w:rPr>
                <w:rFonts w:ascii="Times New Roman" w:hAnsi="Times New Roman" w:cs="Times New Roman"/>
              </w:rPr>
              <w:t>普通</w:t>
            </w:r>
          </w:p>
        </w:tc>
        <w:tc>
          <w:tcPr>
            <w:tcW w:w="1364" w:type="dxa"/>
          </w:tcPr>
          <w:p w:rsidR="00CD1B8E" w:rsidRDefault="005355CD">
            <w:r>
              <w:rPr>
                <w:rFonts w:ascii="Times New Roman" w:hAnsi="Times New Roman" w:cs="Times New Roman"/>
              </w:rPr>
              <w:t>对这些辅助测试的节点的作用进行补充说明</w:t>
            </w:r>
          </w:p>
        </w:tc>
        <w:tc>
          <w:tcPr>
            <w:tcW w:w="1283" w:type="dxa"/>
          </w:tcPr>
          <w:p w:rsidR="00CD1B8E" w:rsidRDefault="005355CD">
            <w:r>
              <w:rPr>
                <w:rFonts w:ascii="Times New Roman" w:hAnsi="Times New Roman" w:cs="Times New Roman"/>
              </w:rPr>
              <w:t>接受</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2</w:t>
            </w:r>
          </w:p>
        </w:tc>
        <w:tc>
          <w:tcPr>
            <w:tcW w:w="1696" w:type="dxa"/>
          </w:tcPr>
          <w:p w:rsidR="00CD1B8E" w:rsidRDefault="005355CD">
            <w:r>
              <w:rPr>
                <w:rFonts w:ascii="Times New Roman" w:hAnsi="Times New Roman" w:cs="Times New Roman"/>
              </w:rPr>
              <w:t>3.4.1</w:t>
            </w:r>
            <w:r>
              <w:rPr>
                <w:rFonts w:ascii="Times New Roman" w:hAnsi="Times New Roman" w:cs="Times New Roman"/>
              </w:rPr>
              <w:t>飞书获得群信息节点功能测试</w:t>
            </w:r>
          </w:p>
          <w:p w:rsidR="00CD1B8E" w:rsidRDefault="00CD1B8E"/>
        </w:tc>
        <w:tc>
          <w:tcPr>
            <w:tcW w:w="1545" w:type="dxa"/>
          </w:tcPr>
          <w:p w:rsidR="00CD1B8E" w:rsidRDefault="005355CD">
            <w:r>
              <w:rPr>
                <w:rFonts w:ascii="Times New Roman" w:hAnsi="Times New Roman" w:cs="Times New Roman"/>
              </w:rPr>
              <w:t>测试用例的第四个步骤的预期结果只写了一个</w:t>
            </w:r>
            <w:r>
              <w:rPr>
                <w:rFonts w:ascii="Times New Roman" w:hAnsi="Times New Roman" w:cs="Times New Roman"/>
              </w:rPr>
              <w:t>test</w:t>
            </w:r>
            <w:r>
              <w:rPr>
                <w:rFonts w:ascii="Times New Roman" w:hAnsi="Times New Roman" w:cs="Times New Roman"/>
              </w:rPr>
              <w:t>，语义不明，是预期输出一个</w:t>
            </w:r>
            <w:r>
              <w:rPr>
                <w:rFonts w:ascii="Times New Roman" w:hAnsi="Times New Roman" w:cs="Times New Roman"/>
              </w:rPr>
              <w:t>test</w:t>
            </w:r>
            <w:r>
              <w:rPr>
                <w:rFonts w:ascii="Times New Roman" w:hAnsi="Times New Roman" w:cs="Times New Roman"/>
              </w:rPr>
              <w:t>字</w:t>
            </w:r>
            <w:r>
              <w:rPr>
                <w:rFonts w:ascii="Times New Roman" w:hAnsi="Times New Roman" w:cs="Times New Roman"/>
              </w:rPr>
              <w:lastRenderedPageBreak/>
              <w:t>符串吗？</w:t>
            </w:r>
          </w:p>
        </w:tc>
        <w:tc>
          <w:tcPr>
            <w:tcW w:w="1161" w:type="dxa"/>
          </w:tcPr>
          <w:p w:rsidR="00CD1B8E" w:rsidRDefault="005355CD">
            <w:r>
              <w:rPr>
                <w:rFonts w:ascii="Times New Roman" w:hAnsi="Times New Roman" w:cs="Times New Roman"/>
              </w:rPr>
              <w:lastRenderedPageBreak/>
              <w:t>叶明林</w:t>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完善该步骤的预期结果</w:t>
            </w:r>
          </w:p>
        </w:tc>
        <w:tc>
          <w:tcPr>
            <w:tcW w:w="1283" w:type="dxa"/>
          </w:tcPr>
          <w:p w:rsidR="00CD1B8E" w:rsidRDefault="005355CD">
            <w:r>
              <w:rPr>
                <w:rFonts w:ascii="Times New Roman" w:hAnsi="Times New Roman" w:cs="Times New Roman"/>
              </w:rPr>
              <w:t>接受，</w:t>
            </w:r>
            <w:r>
              <w:rPr>
                <w:rFonts w:ascii="Times New Roman" w:hAnsi="Times New Roman" w:cs="Times New Roman"/>
              </w:rPr>
              <w:t>test</w:t>
            </w:r>
            <w:r>
              <w:rPr>
                <w:rFonts w:ascii="Times New Roman" w:hAnsi="Times New Roman" w:cs="Times New Roman"/>
              </w:rPr>
              <w:t>属于错误输入</w:t>
            </w:r>
            <w:r>
              <w:rPr>
                <w:rFonts w:ascii="Times New Roman" w:hAnsi="Times New Roman" w:cs="Times New Roman"/>
              </w:rPr>
              <w:t xml:space="preserve"> </w:t>
            </w:r>
            <w:r>
              <w:rPr>
                <w:rFonts w:ascii="Times New Roman" w:hAnsi="Times New Roman" w:cs="Times New Roman"/>
              </w:rPr>
              <w:t>已删除</w:t>
            </w:r>
          </w:p>
          <w:p w:rsidR="00CD1B8E" w:rsidRDefault="00CD1B8E"/>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lastRenderedPageBreak/>
              <w:t>3</w:t>
            </w:r>
          </w:p>
        </w:tc>
        <w:tc>
          <w:tcPr>
            <w:tcW w:w="1696" w:type="dxa"/>
          </w:tcPr>
          <w:p w:rsidR="00CD1B8E" w:rsidRDefault="005355CD">
            <w:r>
              <w:rPr>
                <w:rFonts w:ascii="Times New Roman" w:hAnsi="Times New Roman" w:cs="Times New Roman"/>
              </w:rPr>
              <w:t>I_Node-RED_200519_</w:t>
            </w:r>
            <w:r>
              <w:rPr>
                <w:rFonts w:ascii="Times New Roman" w:hAnsi="Times New Roman" w:cs="Times New Roman"/>
              </w:rPr>
              <w:t>测试报告</w:t>
            </w:r>
          </w:p>
          <w:p w:rsidR="00CD1B8E" w:rsidRDefault="005355CD">
            <w:r>
              <w:rPr>
                <w:rFonts w:ascii="Times New Roman" w:hAnsi="Times New Roman" w:cs="Times New Roman"/>
              </w:rPr>
              <w:t>I_Node-RED_200520_</w:t>
            </w:r>
            <w:r>
              <w:rPr>
                <w:rFonts w:ascii="Times New Roman" w:hAnsi="Times New Roman" w:cs="Times New Roman"/>
              </w:rPr>
              <w:t>软件问题报告</w:t>
            </w:r>
          </w:p>
        </w:tc>
        <w:tc>
          <w:tcPr>
            <w:tcW w:w="1545" w:type="dxa"/>
          </w:tcPr>
          <w:p w:rsidR="00CD1B8E" w:rsidRDefault="005355CD">
            <w:r>
              <w:rPr>
                <w:rFonts w:ascii="Times New Roman" w:hAnsi="Times New Roman" w:cs="Times New Roman"/>
              </w:rPr>
              <w:t>在测试需求规格说明书的</w:t>
            </w:r>
            <w:r>
              <w:rPr>
                <w:rFonts w:ascii="Times New Roman" w:hAnsi="Times New Roman" w:cs="Times New Roman"/>
              </w:rPr>
              <w:t>2.1.2</w:t>
            </w:r>
            <w:r>
              <w:rPr>
                <w:rFonts w:ascii="Times New Roman" w:hAnsi="Times New Roman" w:cs="Times New Roman"/>
              </w:rPr>
              <w:t>章节中提到了使用覆盖率相关工具配合测试框架来检测当前的测试覆盖率，但在相关测试结果报告中未提及测试覆盖率的测试结果</w:t>
            </w:r>
          </w:p>
        </w:tc>
        <w:tc>
          <w:tcPr>
            <w:tcW w:w="1161" w:type="dxa"/>
          </w:tcPr>
          <w:p w:rsidR="00CD1B8E" w:rsidRDefault="005355CD">
            <w:r>
              <w:rPr>
                <w:rFonts w:ascii="Times New Roman" w:hAnsi="Times New Roman" w:cs="Times New Roman"/>
              </w:rPr>
              <w:t>叶明林</w:t>
            </w:r>
          </w:p>
        </w:tc>
        <w:tc>
          <w:tcPr>
            <w:tcW w:w="1161" w:type="dxa"/>
          </w:tcPr>
          <w:p w:rsidR="00CD1B8E" w:rsidRDefault="005355CD">
            <w:r>
              <w:rPr>
                <w:rFonts w:ascii="Times New Roman" w:hAnsi="Times New Roman" w:cs="Times New Roman"/>
              </w:rPr>
              <w:t>普通</w:t>
            </w:r>
          </w:p>
        </w:tc>
        <w:tc>
          <w:tcPr>
            <w:tcW w:w="1364" w:type="dxa"/>
          </w:tcPr>
          <w:p w:rsidR="00CD1B8E" w:rsidRDefault="005355CD">
            <w:r>
              <w:rPr>
                <w:rFonts w:ascii="Times New Roman" w:hAnsi="Times New Roman" w:cs="Times New Roman"/>
              </w:rPr>
              <w:t>建议在测试报告中添加这部分的结果报告</w:t>
            </w:r>
          </w:p>
        </w:tc>
        <w:tc>
          <w:tcPr>
            <w:tcW w:w="1283" w:type="dxa"/>
          </w:tcPr>
          <w:p w:rsidR="00CD1B8E" w:rsidRDefault="005355CD">
            <w:r>
              <w:rPr>
                <w:rFonts w:ascii="Times New Roman" w:hAnsi="Times New Roman" w:cs="Times New Roman"/>
              </w:rPr>
              <w:t>接受，该部分内容将添加至测试报告中</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4</w:t>
            </w:r>
          </w:p>
        </w:tc>
        <w:tc>
          <w:tcPr>
            <w:tcW w:w="1696" w:type="dxa"/>
          </w:tcPr>
          <w:p w:rsidR="00CD1B8E" w:rsidRDefault="005355CD">
            <w:r>
              <w:rPr>
                <w:rFonts w:ascii="Times New Roman" w:hAnsi="Times New Roman" w:cs="Times New Roman"/>
              </w:rPr>
              <w:t>3.8.2</w:t>
            </w:r>
            <w:r>
              <w:rPr>
                <w:rFonts w:ascii="Times New Roman" w:hAnsi="Times New Roman" w:cs="Times New Roman"/>
              </w:rPr>
              <w:t>及之后</w:t>
            </w:r>
          </w:p>
        </w:tc>
        <w:tc>
          <w:tcPr>
            <w:tcW w:w="1545" w:type="dxa"/>
          </w:tcPr>
          <w:p w:rsidR="00CD1B8E" w:rsidRDefault="005355CD">
            <w:r>
              <w:rPr>
                <w:rFonts w:ascii="Times New Roman" w:hAnsi="Times New Roman" w:cs="Times New Roman"/>
              </w:rPr>
              <w:t>测试步骤</w:t>
            </w:r>
            <w:r>
              <w:rPr>
                <w:rFonts w:ascii="Times New Roman" w:hAnsi="Times New Roman" w:cs="Times New Roman"/>
              </w:rPr>
              <w:t>2</w:t>
            </w:r>
            <w:r>
              <w:rPr>
                <w:rFonts w:ascii="Times New Roman" w:hAnsi="Times New Roman" w:cs="Times New Roman"/>
              </w:rPr>
              <w:t>多一个句号</w:t>
            </w:r>
          </w:p>
        </w:tc>
        <w:tc>
          <w:tcPr>
            <w:tcW w:w="1161" w:type="dxa"/>
          </w:tcPr>
          <w:p w:rsidR="00CD1B8E" w:rsidRDefault="005355CD">
            <w:r>
              <w:rPr>
                <w:rFonts w:ascii="Times New Roman" w:hAnsi="Times New Roman" w:cs="Times New Roman"/>
              </w:rPr>
              <w:t>刘思远</w:t>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建议删除</w:t>
            </w:r>
          </w:p>
        </w:tc>
        <w:tc>
          <w:tcPr>
            <w:tcW w:w="1283" w:type="dxa"/>
          </w:tcPr>
          <w:p w:rsidR="00CD1B8E" w:rsidRDefault="005355CD">
            <w:r>
              <w:rPr>
                <w:rFonts w:ascii="Times New Roman" w:hAnsi="Times New Roman" w:cs="Times New Roman"/>
              </w:rPr>
              <w:t>接受</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5</w:t>
            </w:r>
          </w:p>
        </w:tc>
        <w:tc>
          <w:tcPr>
            <w:tcW w:w="1696" w:type="dxa"/>
          </w:tcPr>
          <w:p w:rsidR="00CD1B8E" w:rsidRDefault="005355CD">
            <w:r>
              <w:rPr>
                <w:rFonts w:ascii="Times New Roman" w:hAnsi="Times New Roman" w:cs="Times New Roman"/>
              </w:rPr>
              <w:t>3.8.2</w:t>
            </w:r>
          </w:p>
        </w:tc>
        <w:tc>
          <w:tcPr>
            <w:tcW w:w="1545" w:type="dxa"/>
          </w:tcPr>
          <w:p w:rsidR="00CD1B8E" w:rsidRDefault="005355CD">
            <w:r>
              <w:rPr>
                <w:rFonts w:ascii="Times New Roman" w:hAnsi="Times New Roman" w:cs="Times New Roman"/>
              </w:rPr>
              <w:t>应该添加不忽略大小写的</w:t>
            </w:r>
            <w:r>
              <w:rPr>
                <w:rFonts w:ascii="Times New Roman" w:hAnsi="Times New Roman" w:cs="Times New Roman"/>
              </w:rPr>
              <w:t>id</w:t>
            </w:r>
            <w:r>
              <w:rPr>
                <w:rFonts w:ascii="Times New Roman" w:hAnsi="Times New Roman" w:cs="Times New Roman"/>
              </w:rPr>
              <w:t>为大写的样例</w:t>
            </w:r>
            <w:r>
              <w:rPr>
                <w:rFonts w:ascii="Times New Roman" w:hAnsi="Times New Roman" w:cs="Times New Roman"/>
              </w:rPr>
              <w:t>,</w:t>
            </w:r>
            <w:r>
              <w:rPr>
                <w:rFonts w:ascii="Times New Roman" w:hAnsi="Times New Roman" w:cs="Times New Roman"/>
              </w:rPr>
              <w:t>否则无法说明是否能够忽略大小写</w:t>
            </w:r>
          </w:p>
        </w:tc>
        <w:tc>
          <w:tcPr>
            <w:tcW w:w="1161" w:type="dxa"/>
          </w:tcPr>
          <w:p w:rsidR="00CD1B8E" w:rsidRDefault="005355CD">
            <w:r>
              <w:rPr>
                <w:rFonts w:ascii="Times New Roman" w:hAnsi="Times New Roman" w:cs="Times New Roman"/>
              </w:rPr>
              <w:t>刘思远</w:t>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建议添加</w:t>
            </w:r>
          </w:p>
        </w:tc>
        <w:tc>
          <w:tcPr>
            <w:tcW w:w="1283" w:type="dxa"/>
          </w:tcPr>
          <w:p w:rsidR="00CD1B8E" w:rsidRDefault="005355CD">
            <w:r>
              <w:rPr>
                <w:rFonts w:ascii="Times New Roman" w:hAnsi="Times New Roman" w:cs="Times New Roman"/>
              </w:rPr>
              <w:t>接受</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6</w:t>
            </w:r>
          </w:p>
        </w:tc>
        <w:tc>
          <w:tcPr>
            <w:tcW w:w="1696" w:type="dxa"/>
          </w:tcPr>
          <w:p w:rsidR="00CD1B8E" w:rsidRDefault="005355CD">
            <w:r>
              <w:rPr>
                <w:rFonts w:ascii="Times New Roman" w:hAnsi="Times New Roman" w:cs="Times New Roman"/>
              </w:rPr>
              <w:t>3.9.2</w:t>
            </w:r>
          </w:p>
        </w:tc>
        <w:tc>
          <w:tcPr>
            <w:tcW w:w="1545" w:type="dxa"/>
          </w:tcPr>
          <w:p w:rsidR="00CD1B8E" w:rsidRDefault="005355CD">
            <w:r>
              <w:rPr>
                <w:rFonts w:ascii="Times New Roman" w:hAnsi="Times New Roman" w:cs="Times New Roman"/>
              </w:rPr>
              <w:t>应该添加不忽略大小写的</w:t>
            </w:r>
            <w:r>
              <w:rPr>
                <w:rFonts w:ascii="Times New Roman" w:hAnsi="Times New Roman" w:cs="Times New Roman"/>
              </w:rPr>
              <w:t>id</w:t>
            </w:r>
            <w:r>
              <w:rPr>
                <w:rFonts w:ascii="Times New Roman" w:hAnsi="Times New Roman" w:cs="Times New Roman"/>
              </w:rPr>
              <w:t>为大写的样例</w:t>
            </w:r>
            <w:r>
              <w:rPr>
                <w:rFonts w:ascii="Times New Roman" w:hAnsi="Times New Roman" w:cs="Times New Roman"/>
              </w:rPr>
              <w:t>,</w:t>
            </w:r>
            <w:r>
              <w:rPr>
                <w:rFonts w:ascii="Times New Roman" w:hAnsi="Times New Roman" w:cs="Times New Roman"/>
              </w:rPr>
              <w:t>否则无法说明是否能够忽略大小写</w:t>
            </w:r>
          </w:p>
        </w:tc>
        <w:tc>
          <w:tcPr>
            <w:tcW w:w="1161" w:type="dxa"/>
          </w:tcPr>
          <w:p w:rsidR="00CD1B8E" w:rsidRDefault="005355CD">
            <w:r>
              <w:rPr>
                <w:rFonts w:ascii="Times New Roman" w:hAnsi="Times New Roman" w:cs="Times New Roman"/>
              </w:rPr>
              <w:t>刘思远</w:t>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建议添加</w:t>
            </w:r>
          </w:p>
        </w:tc>
        <w:tc>
          <w:tcPr>
            <w:tcW w:w="1283" w:type="dxa"/>
          </w:tcPr>
          <w:p w:rsidR="00CD1B8E" w:rsidRDefault="005355CD">
            <w:r>
              <w:rPr>
                <w:rFonts w:ascii="Times New Roman" w:hAnsi="Times New Roman" w:cs="Times New Roman"/>
              </w:rPr>
              <w:t>接受</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7</w:t>
            </w:r>
          </w:p>
        </w:tc>
        <w:tc>
          <w:tcPr>
            <w:tcW w:w="1696" w:type="dxa"/>
          </w:tcPr>
          <w:p w:rsidR="00CD1B8E" w:rsidRDefault="005355CD">
            <w:r>
              <w:rPr>
                <w:rFonts w:ascii="Times New Roman" w:hAnsi="Times New Roman" w:cs="Times New Roman"/>
              </w:rPr>
              <w:t>3.9.6</w:t>
            </w:r>
            <w:r>
              <w:rPr>
                <w:rFonts w:ascii="Times New Roman" w:hAnsi="Times New Roman" w:cs="Times New Roman"/>
              </w:rPr>
              <w:t>、</w:t>
            </w:r>
            <w:r>
              <w:rPr>
                <w:rFonts w:ascii="Times New Roman" w:hAnsi="Times New Roman" w:cs="Times New Roman"/>
              </w:rPr>
              <w:t>3.9.7</w:t>
            </w:r>
          </w:p>
        </w:tc>
        <w:tc>
          <w:tcPr>
            <w:tcW w:w="1545" w:type="dxa"/>
          </w:tcPr>
          <w:p w:rsidR="00CD1B8E" w:rsidRDefault="005355CD">
            <w:r>
              <w:rPr>
                <w:rFonts w:ascii="Times New Roman" w:hAnsi="Times New Roman" w:cs="Times New Roman"/>
              </w:rPr>
              <w:t>测试步骤</w:t>
            </w:r>
            <w:r>
              <w:rPr>
                <w:rFonts w:ascii="Times New Roman" w:hAnsi="Times New Roman" w:cs="Times New Roman"/>
              </w:rPr>
              <w:t>2</w:t>
            </w:r>
            <w:r>
              <w:rPr>
                <w:rFonts w:ascii="Times New Roman" w:hAnsi="Times New Roman" w:cs="Times New Roman"/>
              </w:rPr>
              <w:t>多一个句号</w:t>
            </w:r>
          </w:p>
        </w:tc>
        <w:tc>
          <w:tcPr>
            <w:tcW w:w="1161" w:type="dxa"/>
          </w:tcPr>
          <w:p w:rsidR="00CD1B8E" w:rsidRDefault="005355CD">
            <w:r>
              <w:rPr>
                <w:rFonts w:ascii="Times New Roman" w:hAnsi="Times New Roman" w:cs="Times New Roman"/>
              </w:rPr>
              <w:t>黄雨鹤</w:t>
            </w:r>
            <w:r>
              <w:rPr>
                <w:rFonts w:ascii="Times New Roman" w:hAnsi="Times New Roman" w:cs="Times New Roman"/>
              </w:rPr>
              <w:br/>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考虑删除</w:t>
            </w:r>
          </w:p>
        </w:tc>
        <w:tc>
          <w:tcPr>
            <w:tcW w:w="1283" w:type="dxa"/>
          </w:tcPr>
          <w:p w:rsidR="00CD1B8E" w:rsidRDefault="005355CD">
            <w:r>
              <w:rPr>
                <w:rFonts w:ascii="Times New Roman" w:hAnsi="Times New Roman" w:cs="Times New Roman"/>
              </w:rPr>
              <w:t>接受</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8</w:t>
            </w:r>
          </w:p>
        </w:tc>
        <w:tc>
          <w:tcPr>
            <w:tcW w:w="1696" w:type="dxa"/>
          </w:tcPr>
          <w:p w:rsidR="00CD1B8E" w:rsidRDefault="005355CD">
            <w:r>
              <w:rPr>
                <w:rFonts w:ascii="Times New Roman" w:hAnsi="Times New Roman" w:cs="Times New Roman"/>
              </w:rPr>
              <w:t>3.9.7</w:t>
            </w:r>
            <w:r>
              <w:rPr>
                <w:rFonts w:ascii="Times New Roman" w:hAnsi="Times New Roman" w:cs="Times New Roman"/>
              </w:rPr>
              <w:t>、</w:t>
            </w:r>
            <w:r>
              <w:rPr>
                <w:rFonts w:ascii="Times New Roman" w:hAnsi="Times New Roman" w:cs="Times New Roman"/>
              </w:rPr>
              <w:t>3.10.2</w:t>
            </w:r>
            <w:r>
              <w:rPr>
                <w:rFonts w:ascii="Times New Roman" w:hAnsi="Times New Roman" w:cs="Times New Roman"/>
              </w:rPr>
              <w:t>、</w:t>
            </w:r>
            <w:r>
              <w:rPr>
                <w:rFonts w:ascii="Times New Roman" w:hAnsi="Times New Roman" w:cs="Times New Roman"/>
              </w:rPr>
              <w:t>3.10.3</w:t>
            </w:r>
            <w:r>
              <w:rPr>
                <w:rFonts w:ascii="Times New Roman" w:hAnsi="Times New Roman" w:cs="Times New Roman"/>
              </w:rPr>
              <w:t>、</w:t>
            </w:r>
            <w:r>
              <w:rPr>
                <w:rFonts w:ascii="Times New Roman" w:hAnsi="Times New Roman" w:cs="Times New Roman"/>
              </w:rPr>
              <w:t>3.10.4</w:t>
            </w:r>
            <w:r>
              <w:rPr>
                <w:rFonts w:ascii="Times New Roman" w:hAnsi="Times New Roman" w:cs="Times New Roman"/>
              </w:rPr>
              <w:t>、</w:t>
            </w:r>
            <w:r>
              <w:rPr>
                <w:rFonts w:ascii="Times New Roman" w:hAnsi="Times New Roman" w:cs="Times New Roman"/>
              </w:rPr>
              <w:t>3.10.5</w:t>
            </w:r>
          </w:p>
        </w:tc>
        <w:tc>
          <w:tcPr>
            <w:tcW w:w="1545" w:type="dxa"/>
          </w:tcPr>
          <w:p w:rsidR="00CD1B8E" w:rsidRDefault="005355CD">
            <w:r>
              <w:rPr>
                <w:rFonts w:ascii="Times New Roman" w:hAnsi="Times New Roman" w:cs="Times New Roman"/>
              </w:rPr>
              <w:t>备注代码缩进不一致</w:t>
            </w:r>
          </w:p>
        </w:tc>
        <w:tc>
          <w:tcPr>
            <w:tcW w:w="1161" w:type="dxa"/>
          </w:tcPr>
          <w:p w:rsidR="00CD1B8E" w:rsidRDefault="005355CD">
            <w:r>
              <w:rPr>
                <w:rFonts w:ascii="Times New Roman" w:hAnsi="Times New Roman" w:cs="Times New Roman"/>
              </w:rPr>
              <w:t>黄雨鹤</w:t>
            </w:r>
            <w:r>
              <w:rPr>
                <w:rFonts w:ascii="Times New Roman" w:hAnsi="Times New Roman" w:cs="Times New Roman"/>
              </w:rPr>
              <w:br/>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考虑统一</w:t>
            </w:r>
          </w:p>
        </w:tc>
        <w:tc>
          <w:tcPr>
            <w:tcW w:w="1283" w:type="dxa"/>
          </w:tcPr>
          <w:p w:rsidR="00CD1B8E" w:rsidRDefault="005355CD">
            <w:r>
              <w:rPr>
                <w:rFonts w:ascii="Times New Roman" w:hAnsi="Times New Roman" w:cs="Times New Roman"/>
              </w:rPr>
              <w:t>接受</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9</w:t>
            </w:r>
          </w:p>
        </w:tc>
        <w:tc>
          <w:tcPr>
            <w:tcW w:w="1696" w:type="dxa"/>
          </w:tcPr>
          <w:p w:rsidR="00CD1B8E" w:rsidRDefault="005355CD">
            <w:r>
              <w:rPr>
                <w:rFonts w:ascii="Times New Roman" w:hAnsi="Times New Roman" w:cs="Times New Roman"/>
              </w:rPr>
              <w:t>部分测试用例名称</w:t>
            </w:r>
          </w:p>
        </w:tc>
        <w:tc>
          <w:tcPr>
            <w:tcW w:w="1545" w:type="dxa"/>
          </w:tcPr>
          <w:p w:rsidR="00CD1B8E" w:rsidRDefault="005355CD">
            <w:r>
              <w:rPr>
                <w:rFonts w:ascii="Times New Roman" w:hAnsi="Times New Roman" w:cs="Times New Roman"/>
              </w:rPr>
              <w:t>一句话中使用段落标记使得行距不一致</w:t>
            </w:r>
          </w:p>
        </w:tc>
        <w:tc>
          <w:tcPr>
            <w:tcW w:w="1161" w:type="dxa"/>
          </w:tcPr>
          <w:p w:rsidR="00CD1B8E" w:rsidRDefault="005355CD">
            <w:r>
              <w:rPr>
                <w:rFonts w:ascii="Times New Roman" w:hAnsi="Times New Roman" w:cs="Times New Roman"/>
              </w:rPr>
              <w:t>黄雨鹤</w:t>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考虑将段落标记换为手动换行符</w:t>
            </w:r>
            <w:r>
              <w:rPr>
                <w:rFonts w:ascii="Times New Roman" w:hAnsi="Times New Roman" w:cs="Times New Roman"/>
              </w:rPr>
              <w:br/>
            </w:r>
          </w:p>
        </w:tc>
        <w:tc>
          <w:tcPr>
            <w:tcW w:w="1283" w:type="dxa"/>
          </w:tcPr>
          <w:p w:rsidR="00CD1B8E" w:rsidRDefault="005355CD">
            <w:r>
              <w:rPr>
                <w:rFonts w:ascii="Times New Roman" w:hAnsi="Times New Roman" w:cs="Times New Roman"/>
              </w:rPr>
              <w:t>接受</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10</w:t>
            </w:r>
          </w:p>
        </w:tc>
        <w:tc>
          <w:tcPr>
            <w:tcW w:w="1696" w:type="dxa"/>
          </w:tcPr>
          <w:p w:rsidR="00CD1B8E" w:rsidRDefault="005355CD">
            <w:r>
              <w:rPr>
                <w:rFonts w:ascii="Times New Roman" w:hAnsi="Times New Roman" w:cs="Times New Roman"/>
              </w:rPr>
              <w:t>3.10.2</w:t>
            </w:r>
            <w:r>
              <w:rPr>
                <w:rFonts w:ascii="Times New Roman" w:hAnsi="Times New Roman" w:cs="Times New Roman"/>
              </w:rPr>
              <w:t>、</w:t>
            </w:r>
            <w:r>
              <w:rPr>
                <w:rFonts w:ascii="Times New Roman" w:hAnsi="Times New Roman" w:cs="Times New Roman"/>
              </w:rPr>
              <w:t>3.10.3</w:t>
            </w:r>
            <w:r>
              <w:rPr>
                <w:rFonts w:ascii="Times New Roman" w:hAnsi="Times New Roman" w:cs="Times New Roman"/>
              </w:rPr>
              <w:t>、</w:t>
            </w:r>
            <w:r>
              <w:rPr>
                <w:rFonts w:ascii="Times New Roman" w:hAnsi="Times New Roman" w:cs="Times New Roman"/>
              </w:rPr>
              <w:lastRenderedPageBreak/>
              <w:t>3.10.4</w:t>
            </w:r>
            <w:r>
              <w:rPr>
                <w:rFonts w:ascii="Times New Roman" w:hAnsi="Times New Roman" w:cs="Times New Roman"/>
              </w:rPr>
              <w:t>、</w:t>
            </w:r>
            <w:r>
              <w:rPr>
                <w:rFonts w:ascii="Times New Roman" w:hAnsi="Times New Roman" w:cs="Times New Roman"/>
              </w:rPr>
              <w:t>3.10.5</w:t>
            </w:r>
          </w:p>
        </w:tc>
        <w:tc>
          <w:tcPr>
            <w:tcW w:w="1545" w:type="dxa"/>
          </w:tcPr>
          <w:p w:rsidR="00CD1B8E" w:rsidRDefault="005355CD">
            <w:r>
              <w:rPr>
                <w:rFonts w:ascii="Times New Roman" w:hAnsi="Times New Roman" w:cs="Times New Roman"/>
              </w:rPr>
              <w:lastRenderedPageBreak/>
              <w:t>测试步骤</w:t>
            </w:r>
            <w:r>
              <w:rPr>
                <w:rFonts w:ascii="Times New Roman" w:hAnsi="Times New Roman" w:cs="Times New Roman"/>
              </w:rPr>
              <w:t>2</w:t>
            </w:r>
            <w:r>
              <w:rPr>
                <w:rFonts w:ascii="Times New Roman" w:hAnsi="Times New Roman" w:cs="Times New Roman"/>
              </w:rPr>
              <w:t>节点名称前多了</w:t>
            </w:r>
            <w:r>
              <w:rPr>
                <w:rFonts w:ascii="Times New Roman" w:hAnsi="Times New Roman" w:cs="Times New Roman"/>
              </w:rPr>
              <w:lastRenderedPageBreak/>
              <w:t>一个逗号和空格</w:t>
            </w:r>
          </w:p>
        </w:tc>
        <w:tc>
          <w:tcPr>
            <w:tcW w:w="1161" w:type="dxa"/>
          </w:tcPr>
          <w:p w:rsidR="00CD1B8E" w:rsidRDefault="005355CD">
            <w:r>
              <w:rPr>
                <w:rFonts w:ascii="Times New Roman" w:hAnsi="Times New Roman" w:cs="Times New Roman"/>
              </w:rPr>
              <w:lastRenderedPageBreak/>
              <w:t>黄雨鹤</w:t>
            </w:r>
            <w:r>
              <w:rPr>
                <w:rFonts w:ascii="Times New Roman" w:hAnsi="Times New Roman" w:cs="Times New Roman"/>
              </w:rPr>
              <w:br/>
            </w:r>
          </w:p>
        </w:tc>
        <w:tc>
          <w:tcPr>
            <w:tcW w:w="1161" w:type="dxa"/>
          </w:tcPr>
          <w:p w:rsidR="00CD1B8E" w:rsidRDefault="005355CD">
            <w:r>
              <w:rPr>
                <w:rFonts w:ascii="Times New Roman" w:hAnsi="Times New Roman" w:cs="Times New Roman"/>
              </w:rPr>
              <w:lastRenderedPageBreak/>
              <w:t>轻微</w:t>
            </w:r>
          </w:p>
        </w:tc>
        <w:tc>
          <w:tcPr>
            <w:tcW w:w="1364" w:type="dxa"/>
          </w:tcPr>
          <w:p w:rsidR="00CD1B8E" w:rsidRDefault="005355CD">
            <w:r>
              <w:rPr>
                <w:rFonts w:ascii="Times New Roman" w:hAnsi="Times New Roman" w:cs="Times New Roman"/>
              </w:rPr>
              <w:t>考虑检查并确</w:t>
            </w:r>
            <w:r>
              <w:rPr>
                <w:rFonts w:ascii="Times New Roman" w:hAnsi="Times New Roman" w:cs="Times New Roman"/>
              </w:rPr>
              <w:lastRenderedPageBreak/>
              <w:t>认</w:t>
            </w:r>
          </w:p>
        </w:tc>
        <w:tc>
          <w:tcPr>
            <w:tcW w:w="1283" w:type="dxa"/>
          </w:tcPr>
          <w:p w:rsidR="00CD1B8E" w:rsidRDefault="005355CD">
            <w:r>
              <w:rPr>
                <w:rFonts w:ascii="Times New Roman" w:hAnsi="Times New Roman" w:cs="Times New Roman"/>
              </w:rPr>
              <w:lastRenderedPageBreak/>
              <w:t>接受</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lastRenderedPageBreak/>
              <w:t>11</w:t>
            </w:r>
          </w:p>
        </w:tc>
        <w:tc>
          <w:tcPr>
            <w:tcW w:w="1696" w:type="dxa"/>
          </w:tcPr>
          <w:p w:rsidR="00CD1B8E" w:rsidRDefault="005355CD">
            <w:r>
              <w:rPr>
                <w:rFonts w:ascii="Times New Roman" w:hAnsi="Times New Roman" w:cs="Times New Roman"/>
              </w:rPr>
              <w:t>3.11.2</w:t>
            </w:r>
            <w:r>
              <w:rPr>
                <w:rFonts w:ascii="Times New Roman" w:hAnsi="Times New Roman" w:cs="Times New Roman"/>
              </w:rPr>
              <w:t>、</w:t>
            </w:r>
            <w:r>
              <w:rPr>
                <w:rFonts w:ascii="Times New Roman" w:hAnsi="Times New Roman" w:cs="Times New Roman"/>
              </w:rPr>
              <w:t>3.11.8</w:t>
            </w:r>
          </w:p>
        </w:tc>
        <w:tc>
          <w:tcPr>
            <w:tcW w:w="1545" w:type="dxa"/>
          </w:tcPr>
          <w:p w:rsidR="00CD1B8E" w:rsidRDefault="005355CD">
            <w:r>
              <w:rPr>
                <w:rFonts w:ascii="Times New Roman" w:hAnsi="Times New Roman" w:cs="Times New Roman"/>
              </w:rPr>
              <w:t>输入</w:t>
            </w:r>
            <w:r>
              <w:rPr>
                <w:rFonts w:ascii="Times New Roman" w:hAnsi="Times New Roman" w:cs="Times New Roman"/>
              </w:rPr>
              <w:t>5</w:t>
            </w:r>
            <w:r>
              <w:rPr>
                <w:rFonts w:ascii="Times New Roman" w:hAnsi="Times New Roman" w:cs="Times New Roman"/>
              </w:rPr>
              <w:t>部分行多了一个标号</w:t>
            </w:r>
          </w:p>
        </w:tc>
        <w:tc>
          <w:tcPr>
            <w:tcW w:w="1161" w:type="dxa"/>
          </w:tcPr>
          <w:p w:rsidR="00CD1B8E" w:rsidRDefault="005355CD">
            <w:r>
              <w:rPr>
                <w:rFonts w:ascii="Times New Roman" w:hAnsi="Times New Roman" w:cs="Times New Roman"/>
              </w:rPr>
              <w:t>黄雨鹤</w:t>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考虑删除</w:t>
            </w:r>
          </w:p>
        </w:tc>
        <w:tc>
          <w:tcPr>
            <w:tcW w:w="1283" w:type="dxa"/>
          </w:tcPr>
          <w:p w:rsidR="00CD1B8E" w:rsidRDefault="005355CD">
            <w:r>
              <w:rPr>
                <w:rFonts w:ascii="Times New Roman" w:hAnsi="Times New Roman" w:cs="Times New Roman"/>
              </w:rPr>
              <w:t>接受</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12</w:t>
            </w:r>
          </w:p>
        </w:tc>
        <w:tc>
          <w:tcPr>
            <w:tcW w:w="1696" w:type="dxa"/>
          </w:tcPr>
          <w:p w:rsidR="00CD1B8E" w:rsidRDefault="005355CD">
            <w:r>
              <w:rPr>
                <w:rFonts w:ascii="Times New Roman" w:hAnsi="Times New Roman" w:cs="Times New Roman"/>
              </w:rPr>
              <w:t>3.12.2</w:t>
            </w:r>
          </w:p>
        </w:tc>
        <w:tc>
          <w:tcPr>
            <w:tcW w:w="1545" w:type="dxa"/>
          </w:tcPr>
          <w:p w:rsidR="00CD1B8E" w:rsidRDefault="005355CD">
            <w:r>
              <w:rPr>
                <w:rFonts w:ascii="Times New Roman" w:hAnsi="Times New Roman" w:cs="Times New Roman"/>
              </w:rPr>
              <w:t>6</w:t>
            </w:r>
            <w:r>
              <w:rPr>
                <w:rFonts w:ascii="Times New Roman" w:hAnsi="Times New Roman" w:cs="Times New Roman"/>
              </w:rPr>
              <w:t>输入和预期结果的图片地址不一致</w:t>
            </w:r>
          </w:p>
        </w:tc>
        <w:tc>
          <w:tcPr>
            <w:tcW w:w="1161" w:type="dxa"/>
          </w:tcPr>
          <w:p w:rsidR="00CD1B8E" w:rsidRDefault="005355CD">
            <w:r>
              <w:rPr>
                <w:rFonts w:ascii="Times New Roman" w:hAnsi="Times New Roman" w:cs="Times New Roman"/>
              </w:rPr>
              <w:t>黄雨鹤</w:t>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考虑统一</w:t>
            </w:r>
          </w:p>
        </w:tc>
        <w:tc>
          <w:tcPr>
            <w:tcW w:w="1283" w:type="dxa"/>
          </w:tcPr>
          <w:p w:rsidR="00CD1B8E" w:rsidRDefault="005355CD">
            <w:r>
              <w:rPr>
                <w:rFonts w:ascii="Times New Roman" w:hAnsi="Times New Roman" w:cs="Times New Roman"/>
              </w:rPr>
              <w:t>接受</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13</w:t>
            </w:r>
          </w:p>
        </w:tc>
        <w:tc>
          <w:tcPr>
            <w:tcW w:w="1696" w:type="dxa"/>
          </w:tcPr>
          <w:p w:rsidR="00CD1B8E" w:rsidRDefault="005355CD">
            <w:r>
              <w:rPr>
                <w:rFonts w:ascii="Times New Roman" w:hAnsi="Times New Roman" w:cs="Times New Roman"/>
              </w:rPr>
              <w:t>3.12.2</w:t>
            </w:r>
            <w:r>
              <w:rPr>
                <w:rFonts w:ascii="Times New Roman" w:hAnsi="Times New Roman" w:cs="Times New Roman"/>
              </w:rPr>
              <w:t>、</w:t>
            </w:r>
            <w:r>
              <w:rPr>
                <w:rFonts w:ascii="Times New Roman" w:hAnsi="Times New Roman" w:cs="Times New Roman"/>
              </w:rPr>
              <w:t>3.12.3</w:t>
            </w:r>
            <w:r>
              <w:rPr>
                <w:rFonts w:ascii="Times New Roman" w:hAnsi="Times New Roman" w:cs="Times New Roman"/>
              </w:rPr>
              <w:t>、</w:t>
            </w:r>
            <w:r>
              <w:rPr>
                <w:rFonts w:ascii="Times New Roman" w:hAnsi="Times New Roman" w:cs="Times New Roman"/>
              </w:rPr>
              <w:t>3.12.4</w:t>
            </w:r>
            <w:r>
              <w:rPr>
                <w:rFonts w:ascii="Times New Roman" w:hAnsi="Times New Roman" w:cs="Times New Roman"/>
              </w:rPr>
              <w:t>、</w:t>
            </w:r>
            <w:r>
              <w:rPr>
                <w:rFonts w:ascii="Times New Roman" w:hAnsi="Times New Roman" w:cs="Times New Roman"/>
              </w:rPr>
              <w:t>3.12.5</w:t>
            </w:r>
          </w:p>
        </w:tc>
        <w:tc>
          <w:tcPr>
            <w:tcW w:w="1545" w:type="dxa"/>
          </w:tcPr>
          <w:p w:rsidR="00CD1B8E" w:rsidRDefault="005355CD">
            <w:r>
              <w:rPr>
                <w:rFonts w:ascii="Times New Roman" w:hAnsi="Times New Roman" w:cs="Times New Roman"/>
              </w:rPr>
              <w:t>输入</w:t>
            </w:r>
            <w:r>
              <w:rPr>
                <w:rFonts w:ascii="Times New Roman" w:hAnsi="Times New Roman" w:cs="Times New Roman"/>
              </w:rPr>
              <w:t>JSON</w:t>
            </w:r>
            <w:r>
              <w:rPr>
                <w:rFonts w:ascii="Times New Roman" w:hAnsi="Times New Roman" w:cs="Times New Roman"/>
              </w:rPr>
              <w:t>括号</w:t>
            </w:r>
            <w:proofErr w:type="gramStart"/>
            <w:r>
              <w:rPr>
                <w:rFonts w:ascii="Times New Roman" w:hAnsi="Times New Roman" w:cs="Times New Roman"/>
              </w:rPr>
              <w:t>不</w:t>
            </w:r>
            <w:proofErr w:type="gramEnd"/>
            <w:r>
              <w:rPr>
                <w:rFonts w:ascii="Times New Roman" w:hAnsi="Times New Roman" w:cs="Times New Roman"/>
              </w:rPr>
              <w:t>闭合</w:t>
            </w:r>
          </w:p>
        </w:tc>
        <w:tc>
          <w:tcPr>
            <w:tcW w:w="1161" w:type="dxa"/>
          </w:tcPr>
          <w:p w:rsidR="00CD1B8E" w:rsidRDefault="005355CD">
            <w:r>
              <w:rPr>
                <w:rFonts w:ascii="Times New Roman" w:hAnsi="Times New Roman" w:cs="Times New Roman"/>
              </w:rPr>
              <w:t>黄雨鹤</w:t>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考虑检查并确认</w:t>
            </w:r>
          </w:p>
        </w:tc>
        <w:tc>
          <w:tcPr>
            <w:tcW w:w="1283" w:type="dxa"/>
          </w:tcPr>
          <w:p w:rsidR="00CD1B8E" w:rsidRDefault="005355CD">
            <w:r>
              <w:rPr>
                <w:rFonts w:ascii="Times New Roman" w:hAnsi="Times New Roman" w:cs="Times New Roman"/>
              </w:rPr>
              <w:t>接受</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14</w:t>
            </w:r>
          </w:p>
        </w:tc>
        <w:tc>
          <w:tcPr>
            <w:tcW w:w="1696" w:type="dxa"/>
          </w:tcPr>
          <w:p w:rsidR="00CD1B8E" w:rsidRDefault="005355CD">
            <w:r>
              <w:rPr>
                <w:rFonts w:ascii="Times New Roman" w:hAnsi="Times New Roman" w:cs="Times New Roman"/>
              </w:rPr>
              <w:t>3.13.1</w:t>
            </w:r>
          </w:p>
        </w:tc>
        <w:tc>
          <w:tcPr>
            <w:tcW w:w="1545" w:type="dxa"/>
          </w:tcPr>
          <w:p w:rsidR="00CD1B8E" w:rsidRDefault="005355CD">
            <w:r>
              <w:rPr>
                <w:rFonts w:ascii="Times New Roman" w:hAnsi="Times New Roman" w:cs="Times New Roman"/>
              </w:rPr>
              <w:t>“</w:t>
            </w:r>
            <w:r>
              <w:rPr>
                <w:rFonts w:ascii="Times New Roman" w:hAnsi="Times New Roman" w:cs="Times New Roman"/>
              </w:rPr>
              <w:t>创建了属性名为</w:t>
            </w:r>
            <w:r>
              <w:rPr>
                <w:rFonts w:ascii="Times New Roman" w:hAnsi="Times New Roman" w:cs="Times New Roman"/>
              </w:rPr>
              <w:t>window</w:t>
            </w:r>
            <w:r>
              <w:rPr>
                <w:rFonts w:ascii="Times New Roman" w:hAnsi="Times New Roman" w:cs="Times New Roman"/>
              </w:rPr>
              <w:t>的节点后，确认该节点属性确实为</w:t>
            </w:r>
            <w:r>
              <w:rPr>
                <w:rFonts w:ascii="Times New Roman" w:hAnsi="Times New Roman" w:cs="Times New Roman"/>
              </w:rPr>
              <w:t>window”</w:t>
            </w:r>
            <w:r>
              <w:rPr>
                <w:rFonts w:ascii="Times New Roman" w:hAnsi="Times New Roman" w:cs="Times New Roman"/>
              </w:rPr>
              <w:t>，建议再通过额外的其他属性确认。</w:t>
            </w:r>
          </w:p>
        </w:tc>
        <w:tc>
          <w:tcPr>
            <w:tcW w:w="1161" w:type="dxa"/>
          </w:tcPr>
          <w:p w:rsidR="00CD1B8E" w:rsidRDefault="005355CD">
            <w:r>
              <w:rPr>
                <w:rFonts w:ascii="Times New Roman" w:hAnsi="Times New Roman" w:cs="Times New Roman"/>
              </w:rPr>
              <w:t>林讯</w:t>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考虑额外增加判断条件</w:t>
            </w:r>
          </w:p>
        </w:tc>
        <w:tc>
          <w:tcPr>
            <w:tcW w:w="1283" w:type="dxa"/>
          </w:tcPr>
          <w:p w:rsidR="00CD1B8E" w:rsidRDefault="005355CD">
            <w:r>
              <w:rPr>
                <w:rFonts w:ascii="Times New Roman" w:hAnsi="Times New Roman" w:cs="Times New Roman"/>
              </w:rPr>
              <w:t>拒绝。该测试为测试节点是否能够部署，</w:t>
            </w:r>
            <w:r>
              <w:rPr>
                <w:rFonts w:ascii="Times New Roman" w:hAnsi="Times New Roman" w:cs="Times New Roman"/>
              </w:rPr>
              <w:t>name</w:t>
            </w:r>
            <w:r>
              <w:rPr>
                <w:rFonts w:ascii="Times New Roman" w:hAnsi="Times New Roman" w:cs="Times New Roman"/>
              </w:rPr>
              <w:t>属性值只是便于得知节点已经部署（实际上</w:t>
            </w:r>
            <w:r>
              <w:rPr>
                <w:rFonts w:ascii="Times New Roman" w:hAnsi="Times New Roman" w:cs="Times New Roman"/>
              </w:rPr>
              <w:t>name</w:t>
            </w:r>
            <w:r>
              <w:rPr>
                <w:rFonts w:ascii="Times New Roman" w:hAnsi="Times New Roman" w:cs="Times New Roman"/>
              </w:rPr>
              <w:t>属性并不是必须的）</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15</w:t>
            </w:r>
          </w:p>
        </w:tc>
        <w:tc>
          <w:tcPr>
            <w:tcW w:w="1696" w:type="dxa"/>
          </w:tcPr>
          <w:p w:rsidR="00CD1B8E" w:rsidRDefault="005355CD">
            <w:r>
              <w:rPr>
                <w:rFonts w:ascii="Times New Roman" w:hAnsi="Times New Roman" w:cs="Times New Roman"/>
              </w:rPr>
              <w:t>3.13.2</w:t>
            </w:r>
          </w:p>
        </w:tc>
        <w:tc>
          <w:tcPr>
            <w:tcW w:w="1545" w:type="dxa"/>
          </w:tcPr>
          <w:p w:rsidR="00CD1B8E" w:rsidRDefault="005355CD">
            <w:r>
              <w:rPr>
                <w:rFonts w:ascii="Times New Roman" w:hAnsi="Times New Roman" w:cs="Times New Roman"/>
              </w:rPr>
              <w:t>只考虑了窗口节点无配置的情况</w:t>
            </w:r>
          </w:p>
        </w:tc>
        <w:tc>
          <w:tcPr>
            <w:tcW w:w="1161" w:type="dxa"/>
          </w:tcPr>
          <w:p w:rsidR="00CD1B8E" w:rsidRDefault="005355CD">
            <w:r>
              <w:rPr>
                <w:rFonts w:ascii="Times New Roman" w:hAnsi="Times New Roman" w:cs="Times New Roman"/>
              </w:rPr>
              <w:t>林讯</w:t>
            </w:r>
          </w:p>
        </w:tc>
        <w:tc>
          <w:tcPr>
            <w:tcW w:w="1161" w:type="dxa"/>
          </w:tcPr>
          <w:p w:rsidR="00CD1B8E" w:rsidRDefault="005355CD">
            <w:r>
              <w:rPr>
                <w:rFonts w:ascii="Times New Roman" w:hAnsi="Times New Roman" w:cs="Times New Roman"/>
              </w:rPr>
              <w:t>普通</w:t>
            </w:r>
          </w:p>
        </w:tc>
        <w:tc>
          <w:tcPr>
            <w:tcW w:w="1364" w:type="dxa"/>
          </w:tcPr>
          <w:p w:rsidR="00CD1B8E" w:rsidRDefault="005355CD">
            <w:r>
              <w:rPr>
                <w:rFonts w:ascii="Times New Roman" w:hAnsi="Times New Roman" w:cs="Times New Roman"/>
              </w:rPr>
              <w:t>建议额外考虑其他异常情况</w:t>
            </w:r>
          </w:p>
        </w:tc>
        <w:tc>
          <w:tcPr>
            <w:tcW w:w="1283" w:type="dxa"/>
          </w:tcPr>
          <w:p w:rsidR="00CD1B8E" w:rsidRDefault="005355CD">
            <w:r>
              <w:rPr>
                <w:rFonts w:ascii="Times New Roman" w:hAnsi="Times New Roman" w:cs="Times New Roman"/>
              </w:rPr>
              <w:t>拒绝。该测试主要目的是覆盖代码的错误处理分支，而不是鲁棒性测试</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16</w:t>
            </w:r>
          </w:p>
        </w:tc>
        <w:tc>
          <w:tcPr>
            <w:tcW w:w="1696" w:type="dxa"/>
          </w:tcPr>
          <w:p w:rsidR="00CD1B8E" w:rsidRDefault="005355CD">
            <w:r>
              <w:rPr>
                <w:rFonts w:ascii="Times New Roman" w:hAnsi="Times New Roman" w:cs="Times New Roman"/>
              </w:rPr>
              <w:t>3.13.10</w:t>
            </w:r>
          </w:p>
        </w:tc>
        <w:tc>
          <w:tcPr>
            <w:tcW w:w="1545" w:type="dxa"/>
          </w:tcPr>
          <w:p w:rsidR="00CD1B8E" w:rsidRDefault="005355CD">
            <w:r>
              <w:rPr>
                <w:rFonts w:ascii="Times New Roman" w:hAnsi="Times New Roman" w:cs="Times New Roman"/>
              </w:rPr>
              <w:t>“</w:t>
            </w:r>
            <w:r>
              <w:rPr>
                <w:rFonts w:ascii="Times New Roman" w:hAnsi="Times New Roman" w:cs="Times New Roman"/>
              </w:rPr>
              <w:t>窗口数量长度参数为</w:t>
            </w:r>
            <w:r>
              <w:rPr>
                <w:rFonts w:ascii="Times New Roman" w:hAnsi="Times New Roman" w:cs="Times New Roman"/>
              </w:rPr>
              <w:t>-100”</w:t>
            </w:r>
          </w:p>
        </w:tc>
        <w:tc>
          <w:tcPr>
            <w:tcW w:w="1161" w:type="dxa"/>
          </w:tcPr>
          <w:p w:rsidR="00CD1B8E" w:rsidRDefault="005355CD">
            <w:r>
              <w:rPr>
                <w:rFonts w:ascii="Times New Roman" w:hAnsi="Times New Roman" w:cs="Times New Roman"/>
              </w:rPr>
              <w:t>林讯</w:t>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建议考虑其他极端长度，如</w:t>
            </w:r>
            <w:r>
              <w:rPr>
                <w:rFonts w:ascii="Times New Roman" w:hAnsi="Times New Roman" w:cs="Times New Roman"/>
              </w:rPr>
              <w:t>1e10</w:t>
            </w:r>
            <w:r>
              <w:rPr>
                <w:rFonts w:ascii="Times New Roman" w:hAnsi="Times New Roman" w:cs="Times New Roman"/>
              </w:rPr>
              <w:t>、小数等</w:t>
            </w:r>
          </w:p>
        </w:tc>
        <w:tc>
          <w:tcPr>
            <w:tcW w:w="1283" w:type="dxa"/>
          </w:tcPr>
          <w:p w:rsidR="00CD1B8E" w:rsidRDefault="005355CD">
            <w:r>
              <w:rPr>
                <w:rFonts w:ascii="Times New Roman" w:hAnsi="Times New Roman" w:cs="Times New Roman"/>
              </w:rPr>
              <w:t>拒绝。该测试主要目的是覆盖代码的错误处理分支，而不是鲁棒性测试</w:t>
            </w:r>
          </w:p>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t>17</w:t>
            </w:r>
          </w:p>
        </w:tc>
        <w:tc>
          <w:tcPr>
            <w:tcW w:w="1696" w:type="dxa"/>
          </w:tcPr>
          <w:p w:rsidR="00CD1B8E" w:rsidRDefault="005355CD">
            <w:r>
              <w:rPr>
                <w:rFonts w:ascii="Times New Roman" w:hAnsi="Times New Roman" w:cs="Times New Roman"/>
              </w:rPr>
              <w:t>4.1.2</w:t>
            </w:r>
          </w:p>
        </w:tc>
        <w:tc>
          <w:tcPr>
            <w:tcW w:w="1545" w:type="dxa"/>
          </w:tcPr>
          <w:p w:rsidR="00CD1B8E" w:rsidRDefault="005355CD">
            <w:r>
              <w:rPr>
                <w:rFonts w:ascii="Times New Roman" w:hAnsi="Times New Roman" w:cs="Times New Roman"/>
              </w:rPr>
              <w:t>“</w:t>
            </w:r>
            <w:r>
              <w:rPr>
                <w:rFonts w:ascii="Times New Roman" w:hAnsi="Times New Roman" w:cs="Times New Roman"/>
              </w:rPr>
              <w:t>每隔</w:t>
            </w:r>
            <w:r>
              <w:rPr>
                <w:rFonts w:ascii="Times New Roman" w:hAnsi="Times New Roman" w:cs="Times New Roman"/>
              </w:rPr>
              <w:t>1</w:t>
            </w:r>
            <w:r>
              <w:rPr>
                <w:rFonts w:ascii="Times New Roman" w:hAnsi="Times New Roman" w:cs="Times New Roman"/>
              </w:rPr>
              <w:t>分钟收到</w:t>
            </w:r>
            <w:r>
              <w:rPr>
                <w:rFonts w:ascii="Times New Roman" w:hAnsi="Times New Roman" w:cs="Times New Roman"/>
              </w:rPr>
              <w:t>CPU</w:t>
            </w:r>
            <w:r>
              <w:rPr>
                <w:rFonts w:ascii="Times New Roman" w:hAnsi="Times New Roman" w:cs="Times New Roman"/>
              </w:rPr>
              <w:t>使用情况图</w:t>
            </w:r>
            <w:r>
              <w:rPr>
                <w:rFonts w:ascii="Times New Roman" w:hAnsi="Times New Roman" w:cs="Times New Roman"/>
              </w:rPr>
              <w:t>”</w:t>
            </w:r>
          </w:p>
        </w:tc>
        <w:tc>
          <w:tcPr>
            <w:tcW w:w="1161" w:type="dxa"/>
          </w:tcPr>
          <w:p w:rsidR="00CD1B8E" w:rsidRDefault="005355CD">
            <w:r>
              <w:rPr>
                <w:rFonts w:ascii="Times New Roman" w:hAnsi="Times New Roman" w:cs="Times New Roman"/>
              </w:rPr>
              <w:t>林讯</w:t>
            </w:r>
          </w:p>
        </w:tc>
        <w:tc>
          <w:tcPr>
            <w:tcW w:w="1161" w:type="dxa"/>
          </w:tcPr>
          <w:p w:rsidR="00CD1B8E" w:rsidRDefault="005355CD">
            <w:r>
              <w:rPr>
                <w:rFonts w:ascii="Times New Roman" w:hAnsi="Times New Roman" w:cs="Times New Roman"/>
              </w:rPr>
              <w:t>轻微</w:t>
            </w:r>
          </w:p>
        </w:tc>
        <w:tc>
          <w:tcPr>
            <w:tcW w:w="1364" w:type="dxa"/>
          </w:tcPr>
          <w:p w:rsidR="00CD1B8E" w:rsidRDefault="005355CD">
            <w:r>
              <w:rPr>
                <w:rFonts w:ascii="Times New Roman" w:hAnsi="Times New Roman" w:cs="Times New Roman"/>
              </w:rPr>
              <w:t>建议补充等待了多久均可以正确周期性收</w:t>
            </w:r>
            <w:r>
              <w:rPr>
                <w:rFonts w:ascii="Times New Roman" w:hAnsi="Times New Roman" w:cs="Times New Roman"/>
              </w:rPr>
              <w:lastRenderedPageBreak/>
              <w:t>到图片</w:t>
            </w:r>
          </w:p>
        </w:tc>
        <w:tc>
          <w:tcPr>
            <w:tcW w:w="1283" w:type="dxa"/>
          </w:tcPr>
          <w:p w:rsidR="00CD1B8E" w:rsidRDefault="005355CD">
            <w:r>
              <w:rPr>
                <w:rFonts w:ascii="Times New Roman" w:hAnsi="Times New Roman" w:cs="Times New Roman"/>
              </w:rPr>
              <w:lastRenderedPageBreak/>
              <w:t>接受</w:t>
            </w:r>
          </w:p>
          <w:p w:rsidR="00CD1B8E" w:rsidRDefault="00CD1B8E"/>
        </w:tc>
      </w:tr>
      <w:tr w:rsidR="003F75AE" w:rsidTr="003F75AE">
        <w:tblPrEx>
          <w:tblCellMar>
            <w:top w:w="0" w:type="dxa"/>
            <w:bottom w:w="0" w:type="dxa"/>
          </w:tblCellMar>
        </w:tblPrEx>
        <w:trPr>
          <w:trHeight w:val="500"/>
        </w:trPr>
        <w:tc>
          <w:tcPr>
            <w:tcW w:w="1160" w:type="dxa"/>
          </w:tcPr>
          <w:p w:rsidR="00CD1B8E" w:rsidRDefault="005355CD">
            <w:r>
              <w:rPr>
                <w:rFonts w:ascii="Times New Roman" w:hAnsi="Times New Roman" w:cs="Times New Roman"/>
              </w:rPr>
              <w:lastRenderedPageBreak/>
              <w:t>18</w:t>
            </w:r>
          </w:p>
        </w:tc>
        <w:tc>
          <w:tcPr>
            <w:tcW w:w="1696" w:type="dxa"/>
          </w:tcPr>
          <w:p w:rsidR="00CD1B8E" w:rsidRDefault="005355CD">
            <w:r>
              <w:rPr>
                <w:rFonts w:ascii="Times New Roman" w:hAnsi="Times New Roman" w:cs="Times New Roman"/>
              </w:rPr>
              <w:t>5.5</w:t>
            </w:r>
          </w:p>
        </w:tc>
        <w:tc>
          <w:tcPr>
            <w:tcW w:w="1545" w:type="dxa"/>
          </w:tcPr>
          <w:p w:rsidR="00CD1B8E" w:rsidRDefault="005355CD">
            <w:r>
              <w:rPr>
                <w:rFonts w:ascii="Times New Roman" w:hAnsi="Times New Roman" w:cs="Times New Roman"/>
              </w:rPr>
              <w:t>“</w:t>
            </w:r>
            <w:r>
              <w:rPr>
                <w:rFonts w:ascii="Times New Roman" w:hAnsi="Times New Roman" w:cs="Times New Roman"/>
              </w:rPr>
              <w:t>经验证，本项目开发的拓展节点可以正常的在不同操作系统及浏览器中部署运行。</w:t>
            </w:r>
            <w:r>
              <w:rPr>
                <w:rFonts w:ascii="Times New Roman" w:hAnsi="Times New Roman" w:cs="Times New Roman"/>
              </w:rPr>
              <w:t>”</w:t>
            </w:r>
          </w:p>
        </w:tc>
        <w:tc>
          <w:tcPr>
            <w:tcW w:w="1161" w:type="dxa"/>
          </w:tcPr>
          <w:p w:rsidR="00CD1B8E" w:rsidRDefault="005355CD">
            <w:r>
              <w:rPr>
                <w:rFonts w:ascii="Times New Roman" w:hAnsi="Times New Roman" w:cs="Times New Roman"/>
              </w:rPr>
              <w:t>林讯</w:t>
            </w:r>
          </w:p>
        </w:tc>
        <w:tc>
          <w:tcPr>
            <w:tcW w:w="1161" w:type="dxa"/>
          </w:tcPr>
          <w:p w:rsidR="00CD1B8E" w:rsidRDefault="005355CD">
            <w:r>
              <w:rPr>
                <w:rFonts w:ascii="Times New Roman" w:hAnsi="Times New Roman" w:cs="Times New Roman"/>
              </w:rPr>
              <w:t>普通</w:t>
            </w:r>
          </w:p>
        </w:tc>
        <w:tc>
          <w:tcPr>
            <w:tcW w:w="1364" w:type="dxa"/>
          </w:tcPr>
          <w:p w:rsidR="00CD1B8E" w:rsidRDefault="005355CD">
            <w:r>
              <w:rPr>
                <w:rFonts w:ascii="Times New Roman" w:hAnsi="Times New Roman" w:cs="Times New Roman"/>
              </w:rPr>
              <w:t>建议补充在什么操作系统、什么浏览器下可以正常部署运行。</w:t>
            </w:r>
          </w:p>
        </w:tc>
        <w:tc>
          <w:tcPr>
            <w:tcW w:w="1283" w:type="dxa"/>
          </w:tcPr>
          <w:p w:rsidR="00CD1B8E" w:rsidRDefault="005355CD">
            <w:r>
              <w:rPr>
                <w:rFonts w:ascii="Times New Roman" w:hAnsi="Times New Roman" w:cs="Times New Roman"/>
              </w:rPr>
              <w:t>接受</w:t>
            </w:r>
          </w:p>
        </w:tc>
      </w:tr>
    </w:tbl>
    <w:p w:rsidR="00CD1B8E" w:rsidRDefault="005355CD">
      <w:r>
        <w:rPr>
          <w:rFonts w:ascii="Times New Roman" w:hAnsi="Times New Roman" w:cs="Times New Roman"/>
          <w:b/>
        </w:rPr>
        <w:t>严重性分级说明</w:t>
      </w:r>
    </w:p>
    <w:p w:rsidR="00CD1B8E" w:rsidRDefault="005355CD">
      <w:r>
        <w:rPr>
          <w:rFonts w:ascii="Times New Roman" w:hAnsi="Times New Roman" w:cs="Times New Roman"/>
        </w:rPr>
        <w:t>问题严重性分为三个等级：</w:t>
      </w:r>
    </w:p>
    <w:p w:rsidR="00CD1B8E" w:rsidRDefault="005355CD">
      <w:r>
        <w:rPr>
          <w:rFonts w:ascii="Times New Roman" w:hAnsi="Times New Roman" w:cs="Times New Roman"/>
        </w:rPr>
        <w:t>严重：逻辑、技术性错误或严重影响文档可读性的语病，以及文档整体结构问题。</w:t>
      </w:r>
    </w:p>
    <w:p w:rsidR="00CD1B8E" w:rsidRDefault="005355CD">
      <w:r>
        <w:rPr>
          <w:rFonts w:ascii="Times New Roman" w:hAnsi="Times New Roman" w:cs="Times New Roman"/>
        </w:rPr>
        <w:t>普通：有可能使读者造成误解的表述问题或章节的格式问题。</w:t>
      </w:r>
    </w:p>
    <w:p w:rsidR="00CD1B8E" w:rsidRDefault="005355CD">
      <w:r>
        <w:rPr>
          <w:rFonts w:ascii="Times New Roman" w:hAnsi="Times New Roman" w:cs="Times New Roman"/>
        </w:rPr>
        <w:t>轻微：错别字、错误拼写单词或影响文档整体观感的标题、段落、表格、文字的细节设计。</w:t>
      </w:r>
      <w:r>
        <w:rPr>
          <w:rFonts w:ascii="Times New Roman" w:hAnsi="Times New Roman" w:cs="Times New Roman"/>
        </w:rPr>
        <w:br/>
      </w:r>
    </w:p>
    <w:sectPr w:rsidR="00CD1B8E">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55CD" w:rsidRDefault="005355CD">
      <w:pPr>
        <w:spacing w:after="0" w:line="240" w:lineRule="auto"/>
      </w:pPr>
      <w:r>
        <w:separator/>
      </w:r>
    </w:p>
  </w:endnote>
  <w:endnote w:type="continuationSeparator" w:id="0">
    <w:p w:rsidR="005355CD" w:rsidRDefault="00535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8E" w:rsidRDefault="00CD1B8E"/>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55CD" w:rsidRDefault="005355CD">
      <w:pPr>
        <w:spacing w:after="0" w:line="240" w:lineRule="auto"/>
      </w:pPr>
      <w:r>
        <w:separator/>
      </w:r>
    </w:p>
  </w:footnote>
  <w:footnote w:type="continuationSeparator" w:id="0">
    <w:p w:rsidR="005355CD" w:rsidRDefault="00535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D1B8E" w:rsidRDefault="00CD1B8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CD1B8E"/>
    <w:rsid w:val="003F75AE"/>
    <w:rsid w:val="005355CD"/>
    <w:rsid w:val="00CD1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E08C8"/>
  <w15:docId w15:val="{F0C503D0-B124-472A-8980-477BFA95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279</Words>
  <Characters>1595</Characters>
  <Application>Microsoft Office Word</Application>
  <DocSecurity>0</DocSecurity>
  <Lines>13</Lines>
  <Paragraphs>3</Paragraphs>
  <ScaleCrop>false</ScaleCrop>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z ym</cp:lastModifiedBy>
  <cp:revision>2</cp:revision>
  <dcterms:created xsi:type="dcterms:W3CDTF">2020-05-22T03:24:00Z</dcterms:created>
  <dcterms:modified xsi:type="dcterms:W3CDTF">2020-05-22T06:52:00Z</dcterms:modified>
</cp:coreProperties>
</file>