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E40AC" w:rsidTr="0033672C">
        <w:trPr>
          <w:trHeight w:val="2880"/>
          <w:jc w:val="center"/>
        </w:trPr>
        <w:tc>
          <w:tcPr>
            <w:tcW w:w="8306" w:type="dxa"/>
          </w:tcPr>
          <w:p w:rsidR="007E40AC" w:rsidRDefault="007E40AC" w:rsidP="0033672C">
            <w:pPr>
              <w:pStyle w:val="11"/>
              <w:spacing w:line="360" w:lineRule="auto"/>
              <w:jc w:val="center"/>
              <w:rPr>
                <w:rFonts w:ascii="Calibri Light" w:hAnsi="Calibri Light"/>
                <w:caps/>
              </w:rPr>
            </w:pPr>
            <w:bookmarkStart w:id="0" w:name="_Toc415253681"/>
            <w:r>
              <w:rPr>
                <w:rFonts w:ascii="Calibri Light" w:hAnsi="Calibri Light" w:hint="eastAsia"/>
                <w:caps/>
              </w:rPr>
              <w:t>北京航空航天大学</w:t>
            </w:r>
          </w:p>
        </w:tc>
      </w:tr>
      <w:tr w:rsidR="007E40AC" w:rsidTr="0033672C">
        <w:trPr>
          <w:trHeight w:val="1440"/>
          <w:jc w:val="center"/>
        </w:trPr>
        <w:tc>
          <w:tcPr>
            <w:tcW w:w="8306" w:type="dxa"/>
            <w:tcBorders>
              <w:bottom w:val="single" w:sz="4" w:space="0" w:color="5B9BD5"/>
            </w:tcBorders>
            <w:vAlign w:val="center"/>
          </w:tcPr>
          <w:p w:rsidR="007E40AC" w:rsidRDefault="007E40AC" w:rsidP="0033672C">
            <w:pPr>
              <w:pStyle w:val="11"/>
              <w:spacing w:line="360" w:lineRule="auto"/>
              <w:jc w:val="center"/>
              <w:rPr>
                <w:rFonts w:ascii="Calibri Light" w:hAnsi="Calibri Light"/>
                <w:sz w:val="80"/>
                <w:szCs w:val="80"/>
              </w:rPr>
            </w:pPr>
            <w:r w:rsidRPr="007E40AC">
              <w:rPr>
                <w:rFonts w:ascii="Calibri Light" w:hAnsi="Calibri Light" w:hint="eastAsia"/>
                <w:sz w:val="80"/>
                <w:szCs w:val="80"/>
              </w:rPr>
              <w:t>软件开发计划书</w:t>
            </w:r>
          </w:p>
        </w:tc>
      </w:tr>
      <w:tr w:rsidR="007E40AC" w:rsidTr="0033672C">
        <w:trPr>
          <w:trHeight w:val="720"/>
          <w:jc w:val="center"/>
        </w:trPr>
        <w:tc>
          <w:tcPr>
            <w:tcW w:w="8306" w:type="dxa"/>
            <w:tcBorders>
              <w:top w:val="single" w:sz="4" w:space="0" w:color="5B9BD5"/>
            </w:tcBorders>
            <w:vAlign w:val="center"/>
          </w:tcPr>
          <w:p w:rsidR="007E40AC" w:rsidRDefault="007E40AC" w:rsidP="0033672C">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7E40AC" w:rsidTr="0033672C">
        <w:trPr>
          <w:trHeight w:val="360"/>
          <w:jc w:val="center"/>
        </w:trPr>
        <w:tc>
          <w:tcPr>
            <w:tcW w:w="8306" w:type="dxa"/>
            <w:vAlign w:val="center"/>
          </w:tcPr>
          <w:p w:rsidR="007E40AC" w:rsidRDefault="007E40AC" w:rsidP="0033672C">
            <w:pPr>
              <w:pStyle w:val="11"/>
              <w:spacing w:line="360" w:lineRule="auto"/>
              <w:jc w:val="center"/>
            </w:pPr>
          </w:p>
          <w:p w:rsidR="007E40AC" w:rsidRDefault="007E40AC" w:rsidP="0033672C">
            <w:pPr>
              <w:pStyle w:val="11"/>
              <w:spacing w:line="360" w:lineRule="auto"/>
              <w:jc w:val="center"/>
            </w:pPr>
          </w:p>
          <w:p w:rsidR="007E40AC" w:rsidRDefault="007E40AC" w:rsidP="0033672C">
            <w:pPr>
              <w:pStyle w:val="11"/>
              <w:spacing w:line="360" w:lineRule="auto"/>
              <w:jc w:val="center"/>
            </w:pP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hint="eastAsia"/>
                <w:b/>
                <w:bCs/>
              </w:rPr>
              <w:t>2015/</w:t>
            </w:r>
            <w:r>
              <w:rPr>
                <w:b/>
                <w:bCs/>
              </w:rPr>
              <w:t>0</w:t>
            </w:r>
            <w:r w:rsidR="007C1C13">
              <w:rPr>
                <w:rFonts w:hint="eastAsia"/>
                <w:b/>
                <w:bCs/>
              </w:rPr>
              <w:t>4/10</w:t>
            </w:r>
            <w:bookmarkStart w:id="1" w:name="_GoBack"/>
            <w:bookmarkEnd w:id="1"/>
          </w:p>
        </w:tc>
      </w:tr>
    </w:tbl>
    <w:p w:rsidR="007E40AC" w:rsidRDefault="007E40AC" w:rsidP="007E40AC">
      <w:pPr>
        <w:spacing w:line="360" w:lineRule="auto"/>
      </w:pPr>
    </w:p>
    <w:p w:rsidR="007E40AC" w:rsidRDefault="007E40AC" w:rsidP="007E40AC">
      <w:pPr>
        <w:spacing w:line="360" w:lineRule="auto"/>
      </w:pPr>
    </w:p>
    <w:p w:rsidR="007E40AC" w:rsidRDefault="007E40AC" w:rsidP="00A9655A">
      <w:pPr>
        <w:jc w:val="center"/>
        <w:rPr>
          <w:b/>
          <w:bCs/>
          <w:sz w:val="44"/>
        </w:rPr>
      </w:pPr>
    </w:p>
    <w:p w:rsidR="007E40AC" w:rsidRDefault="007E40AC">
      <w:pPr>
        <w:widowControl/>
        <w:jc w:val="left"/>
        <w:rPr>
          <w:b/>
          <w:bCs/>
          <w:sz w:val="44"/>
        </w:rPr>
      </w:pPr>
      <w:r>
        <w:rPr>
          <w:b/>
          <w:bCs/>
          <w:sz w:val="44"/>
        </w:rPr>
        <w:br w:type="page"/>
      </w:r>
    </w:p>
    <w:p w:rsidR="00A9655A" w:rsidRPr="00A9655A" w:rsidRDefault="00A9655A" w:rsidP="00A9655A">
      <w:pPr>
        <w:jc w:val="center"/>
        <w:rPr>
          <w:b/>
          <w:bCs/>
          <w:sz w:val="44"/>
        </w:rPr>
      </w:pPr>
      <w:r>
        <w:rPr>
          <w:rFonts w:hint="eastAsia"/>
          <w:b/>
          <w:bCs/>
          <w:sz w:val="44"/>
        </w:rPr>
        <w:lastRenderedPageBreak/>
        <w:t>软件开发计划书</w:t>
      </w:r>
    </w:p>
    <w:p w:rsidR="00614568" w:rsidRDefault="00614568" w:rsidP="00614568">
      <w:pPr>
        <w:pStyle w:val="1"/>
      </w:pPr>
      <w:r>
        <w:rPr>
          <w:rFonts w:hint="eastAsia"/>
        </w:rPr>
        <w:t>1</w:t>
      </w:r>
      <w:bookmarkEnd w:id="0"/>
      <w:r w:rsidR="00770769">
        <w:t xml:space="preserve"> </w:t>
      </w:r>
      <w:r w:rsidR="00770769">
        <w:rPr>
          <w:rFonts w:hint="eastAsia"/>
        </w:rPr>
        <w:t>范围</w:t>
      </w:r>
    </w:p>
    <w:p w:rsidR="00770769" w:rsidRDefault="00770769" w:rsidP="00770769">
      <w:pPr>
        <w:pStyle w:val="2"/>
        <w:spacing w:line="360" w:lineRule="auto"/>
      </w:pPr>
      <w:bookmarkStart w:id="2" w:name="_Toc390181989"/>
      <w:bookmarkStart w:id="3" w:name="_Toc415769282"/>
      <w:r>
        <w:rPr>
          <w:rFonts w:hint="eastAsia"/>
        </w:rPr>
        <w:t>1.1</w:t>
      </w:r>
      <w:r>
        <w:t xml:space="preserve"> </w:t>
      </w:r>
      <w:r>
        <w:rPr>
          <w:rFonts w:hint="eastAsia"/>
        </w:rPr>
        <w:t>标识</w:t>
      </w:r>
      <w:bookmarkEnd w:id="2"/>
      <w:bookmarkEnd w:id="3"/>
    </w:p>
    <w:p w:rsidR="00770769" w:rsidRPr="00770769" w:rsidRDefault="00770769" w:rsidP="00770769">
      <w:pPr>
        <w:spacing w:line="360" w:lineRule="auto"/>
        <w:ind w:firstLine="420"/>
        <w:rPr>
          <w:sz w:val="24"/>
        </w:rPr>
      </w:pPr>
      <w:r w:rsidRPr="00770769">
        <w:rPr>
          <w:sz w:val="24"/>
        </w:rPr>
        <w:t>Redis</w:t>
      </w:r>
      <w:r w:rsidRPr="00770769">
        <w:rPr>
          <w:rFonts w:hint="eastAsia"/>
          <w:sz w:val="24"/>
        </w:rPr>
        <w:t>版本号：</w:t>
      </w:r>
      <w:r w:rsidRPr="00770769">
        <w:rPr>
          <w:rFonts w:hint="eastAsia"/>
          <w:sz w:val="24"/>
        </w:rPr>
        <w:t xml:space="preserve"> </w:t>
      </w:r>
      <w:r w:rsidRPr="00770769">
        <w:rPr>
          <w:sz w:val="24"/>
        </w:rPr>
        <w:t>redis-3.0.0-rc5</w:t>
      </w:r>
    </w:p>
    <w:p w:rsidR="00770769" w:rsidRPr="00770769" w:rsidRDefault="00770769" w:rsidP="00770769">
      <w:pPr>
        <w:spacing w:line="360" w:lineRule="auto"/>
        <w:rPr>
          <w:sz w:val="24"/>
        </w:rPr>
      </w:pPr>
      <w:r w:rsidRPr="00770769">
        <w:rPr>
          <w:rFonts w:hint="eastAsia"/>
          <w:sz w:val="24"/>
        </w:rPr>
        <w:t xml:space="preserve"> </w:t>
      </w:r>
      <w:r w:rsidRPr="00770769">
        <w:rPr>
          <w:rFonts w:hint="eastAsia"/>
          <w:sz w:val="24"/>
        </w:rPr>
        <w:tab/>
      </w:r>
      <w:r w:rsidRPr="00770769">
        <w:rPr>
          <w:rFonts w:hint="eastAsia"/>
          <w:sz w:val="24"/>
        </w:rPr>
        <w:t>模</w:t>
      </w:r>
      <w:r w:rsidRPr="00770769">
        <w:rPr>
          <w:rFonts w:hint="eastAsia"/>
          <w:sz w:val="24"/>
        </w:rPr>
        <w:t xml:space="preserve"> </w:t>
      </w:r>
      <w:r w:rsidRPr="00770769">
        <w:rPr>
          <w:rFonts w:hint="eastAsia"/>
          <w:sz w:val="24"/>
        </w:rPr>
        <w:t>块</w:t>
      </w:r>
      <w:r w:rsidRPr="00770769">
        <w:rPr>
          <w:rFonts w:hint="eastAsia"/>
          <w:sz w:val="24"/>
        </w:rPr>
        <w:t xml:space="preserve"> </w:t>
      </w:r>
      <w:r w:rsidRPr="00770769">
        <w:rPr>
          <w:rFonts w:hint="eastAsia"/>
          <w:sz w:val="24"/>
        </w:rPr>
        <w:t>名</w:t>
      </w:r>
      <w:r w:rsidRPr="00770769">
        <w:rPr>
          <w:rFonts w:hint="eastAsia"/>
          <w:sz w:val="24"/>
        </w:rPr>
        <w:t xml:space="preserve"> </w:t>
      </w:r>
      <w:r w:rsidRPr="00770769">
        <w:rPr>
          <w:rFonts w:hint="eastAsia"/>
          <w:sz w:val="24"/>
        </w:rPr>
        <w:t>称：</w:t>
      </w:r>
      <w:r w:rsidRPr="00770769">
        <w:rPr>
          <w:rFonts w:hint="eastAsia"/>
          <w:sz w:val="24"/>
        </w:rPr>
        <w:t xml:space="preserve"> Redis</w:t>
      </w:r>
      <w:r w:rsidRPr="00770769">
        <w:rPr>
          <w:rFonts w:hint="eastAsia"/>
          <w:sz w:val="24"/>
        </w:rPr>
        <w:t>服务器、客户端、</w:t>
      </w:r>
      <w:r w:rsidRPr="00770769">
        <w:rPr>
          <w:rFonts w:hint="eastAsia"/>
          <w:sz w:val="24"/>
        </w:rPr>
        <w:t>RDB</w:t>
      </w:r>
      <w:r w:rsidRPr="00770769">
        <w:rPr>
          <w:rFonts w:hint="eastAsia"/>
          <w:sz w:val="24"/>
        </w:rPr>
        <w:t>持久化、</w:t>
      </w:r>
      <w:r w:rsidRPr="00770769">
        <w:rPr>
          <w:rFonts w:hint="eastAsia"/>
          <w:sz w:val="24"/>
        </w:rPr>
        <w:t>AOF</w:t>
      </w:r>
      <w:r w:rsidRPr="00770769">
        <w:rPr>
          <w:rFonts w:hint="eastAsia"/>
          <w:sz w:val="24"/>
        </w:rPr>
        <w:t>持久化模块</w:t>
      </w:r>
    </w:p>
    <w:p w:rsidR="00770769" w:rsidRPr="00770769" w:rsidRDefault="00770769" w:rsidP="00770769">
      <w:pPr>
        <w:spacing w:line="360" w:lineRule="auto"/>
        <w:ind w:firstLine="420"/>
        <w:rPr>
          <w:sz w:val="24"/>
        </w:rPr>
      </w:pPr>
      <w:r w:rsidRPr="00770769">
        <w:rPr>
          <w:rFonts w:hint="eastAsia"/>
          <w:sz w:val="24"/>
        </w:rPr>
        <w:t>需求报告版本：</w:t>
      </w:r>
      <w:r w:rsidR="00925A1D">
        <w:rPr>
          <w:rFonts w:hint="eastAsia"/>
          <w:sz w:val="24"/>
        </w:rPr>
        <w:t>V2</w:t>
      </w:r>
      <w:r w:rsidRPr="00770769">
        <w:rPr>
          <w:rFonts w:hint="eastAsia"/>
          <w:sz w:val="24"/>
        </w:rPr>
        <w:t>.0</w:t>
      </w:r>
    </w:p>
    <w:p w:rsidR="00614568" w:rsidRDefault="00614568" w:rsidP="00614568">
      <w:pPr>
        <w:pStyle w:val="2"/>
      </w:pPr>
      <w:bookmarkStart w:id="4" w:name="_Toc415253682"/>
      <w:r>
        <w:rPr>
          <w:rFonts w:hint="eastAsia"/>
        </w:rPr>
        <w:t>1.</w:t>
      </w:r>
      <w:bookmarkEnd w:id="4"/>
      <w:r w:rsidR="00C37DE1">
        <w:rPr>
          <w:rFonts w:hint="eastAsia"/>
        </w:rPr>
        <w:t>2</w:t>
      </w:r>
      <w:r w:rsidR="0048270B">
        <w:t xml:space="preserve"> </w:t>
      </w:r>
      <w:r w:rsidR="00C37DE1">
        <w:t>系统</w:t>
      </w:r>
      <w:r w:rsidR="0048270B">
        <w:t>概述</w:t>
      </w:r>
    </w:p>
    <w:p w:rsidR="00A86B49" w:rsidRDefault="0037420B" w:rsidP="0037420B">
      <w:pPr>
        <w:rPr>
          <w:sz w:val="24"/>
        </w:rPr>
      </w:pPr>
      <w:r>
        <w:rPr>
          <w:rFonts w:hint="eastAsia"/>
        </w:rPr>
        <w:tab/>
      </w:r>
      <w:r w:rsidRPr="00A86B49">
        <w:rPr>
          <w:rFonts w:hint="eastAsia"/>
          <w:sz w:val="24"/>
        </w:rPr>
        <w:t xml:space="preserve">Redis(REmote DIctionary Server) </w:t>
      </w:r>
      <w:r w:rsidRPr="00A86B49">
        <w:rPr>
          <w:rFonts w:hint="eastAsia"/>
          <w:sz w:val="24"/>
        </w:rPr>
        <w:t>是一个开源的使用</w:t>
      </w:r>
      <w:r w:rsidR="00187788">
        <w:rPr>
          <w:rFonts w:hint="eastAsia"/>
          <w:sz w:val="24"/>
        </w:rPr>
        <w:t>C</w:t>
      </w:r>
      <w:r w:rsidRPr="00A86B49">
        <w:rPr>
          <w:rFonts w:hint="eastAsia"/>
          <w:sz w:val="24"/>
        </w:rPr>
        <w:t>语言编写的高性能</w:t>
      </w:r>
      <w:r w:rsidRPr="00A86B49">
        <w:rPr>
          <w:rFonts w:hint="eastAsia"/>
          <w:sz w:val="24"/>
        </w:rPr>
        <w:t>Key-Value</w:t>
      </w:r>
      <w:r w:rsidR="00A86B49">
        <w:rPr>
          <w:rFonts w:hint="eastAsia"/>
          <w:sz w:val="24"/>
        </w:rPr>
        <w:t>内存数据库，</w:t>
      </w:r>
      <w:r w:rsidRPr="00A86B49">
        <w:rPr>
          <w:rFonts w:hint="eastAsia"/>
          <w:sz w:val="24"/>
        </w:rPr>
        <w:t>支持丰富数据类型，支持持久化、网络同步等，并提供多种语言</w:t>
      </w:r>
      <w:r w:rsidRPr="00A86B49">
        <w:rPr>
          <w:rFonts w:hint="eastAsia"/>
          <w:sz w:val="24"/>
        </w:rPr>
        <w:t>(C, C#, java, javascript, perl, php, python, ruby, scala, erlang</w:t>
      </w:r>
      <w:r w:rsidRPr="00A86B49">
        <w:rPr>
          <w:rFonts w:hint="eastAsia"/>
          <w:sz w:val="24"/>
        </w:rPr>
        <w:t>等</w:t>
      </w:r>
      <w:r w:rsidRPr="00A86B49">
        <w:rPr>
          <w:rFonts w:hint="eastAsia"/>
          <w:sz w:val="24"/>
        </w:rPr>
        <w:t>)</w:t>
      </w:r>
      <w:r w:rsidRPr="00A86B49">
        <w:rPr>
          <w:rFonts w:hint="eastAsia"/>
          <w:sz w:val="24"/>
        </w:rPr>
        <w:t>的</w:t>
      </w:r>
      <w:r w:rsidRPr="00A86B49">
        <w:rPr>
          <w:rFonts w:hint="eastAsia"/>
          <w:sz w:val="24"/>
        </w:rPr>
        <w:t>API</w:t>
      </w:r>
      <w:r w:rsidRPr="00A86B49">
        <w:rPr>
          <w:rFonts w:hint="eastAsia"/>
          <w:sz w:val="24"/>
        </w:rPr>
        <w:t>。代码</w:t>
      </w:r>
      <w:r w:rsidRPr="00A86B49">
        <w:rPr>
          <w:rFonts w:hint="eastAsia"/>
          <w:sz w:val="24"/>
        </w:rPr>
        <w:t>2</w:t>
      </w:r>
      <w:r w:rsidR="00A86B49">
        <w:rPr>
          <w:rFonts w:hint="eastAsia"/>
          <w:sz w:val="24"/>
        </w:rPr>
        <w:t>万行左右，代码风格和实现都很值得学习。</w:t>
      </w:r>
    </w:p>
    <w:p w:rsidR="0037420B" w:rsidRDefault="00A86B49" w:rsidP="00A86B49">
      <w:pPr>
        <w:ind w:firstLine="420"/>
        <w:rPr>
          <w:sz w:val="24"/>
        </w:rPr>
      </w:pPr>
      <w:r w:rsidRPr="00A86B49">
        <w:rPr>
          <w:rFonts w:hint="eastAsia"/>
          <w:sz w:val="24"/>
        </w:rPr>
        <w:t>Redis</w:t>
      </w:r>
      <w:r w:rsidRPr="00A86B49">
        <w:rPr>
          <w:rFonts w:hint="eastAsia"/>
          <w:sz w:val="24"/>
        </w:rPr>
        <w:t>提供了一些丰富的数据结构</w:t>
      </w:r>
      <w:r>
        <w:rPr>
          <w:rFonts w:hint="eastAsia"/>
          <w:sz w:val="24"/>
        </w:rPr>
        <w:t>，</w:t>
      </w:r>
      <w:r w:rsidRPr="00A86B49">
        <w:rPr>
          <w:rFonts w:hint="eastAsia"/>
          <w:sz w:val="24"/>
        </w:rPr>
        <w:t>包括</w:t>
      </w:r>
      <w:r w:rsidRPr="00A86B49">
        <w:rPr>
          <w:rFonts w:hint="eastAsia"/>
          <w:sz w:val="24"/>
        </w:rPr>
        <w:t>string(</w:t>
      </w:r>
      <w:r w:rsidRPr="00A86B49">
        <w:rPr>
          <w:rFonts w:hint="eastAsia"/>
          <w:sz w:val="24"/>
        </w:rPr>
        <w:t>字符串</w:t>
      </w:r>
      <w:r w:rsidRPr="00A86B49">
        <w:rPr>
          <w:rFonts w:hint="eastAsia"/>
          <w:sz w:val="24"/>
        </w:rPr>
        <w:t>)</w:t>
      </w:r>
      <w:r w:rsidRPr="00A86B49">
        <w:rPr>
          <w:rFonts w:hint="eastAsia"/>
          <w:sz w:val="24"/>
        </w:rPr>
        <w:t>、</w:t>
      </w:r>
      <w:r w:rsidRPr="00A86B49">
        <w:rPr>
          <w:rFonts w:hint="eastAsia"/>
          <w:sz w:val="24"/>
        </w:rPr>
        <w:t>lists(</w:t>
      </w:r>
      <w:r w:rsidRPr="00A86B49">
        <w:rPr>
          <w:rFonts w:hint="eastAsia"/>
          <w:sz w:val="24"/>
        </w:rPr>
        <w:t>链表</w:t>
      </w:r>
      <w:r w:rsidRPr="00A86B49">
        <w:rPr>
          <w:rFonts w:hint="eastAsia"/>
          <w:sz w:val="24"/>
        </w:rPr>
        <w:t>)</w:t>
      </w:r>
      <w:r w:rsidRPr="00A86B49">
        <w:rPr>
          <w:rFonts w:hint="eastAsia"/>
          <w:sz w:val="24"/>
        </w:rPr>
        <w:t>、</w:t>
      </w:r>
      <w:r w:rsidRPr="00A86B49">
        <w:rPr>
          <w:rFonts w:hint="eastAsia"/>
          <w:sz w:val="24"/>
        </w:rPr>
        <w:t>sets (</w:t>
      </w:r>
      <w:r w:rsidRPr="00A86B49">
        <w:rPr>
          <w:rFonts w:hint="eastAsia"/>
          <w:sz w:val="24"/>
        </w:rPr>
        <w:t>集合</w:t>
      </w:r>
      <w:r w:rsidRPr="00A86B49">
        <w:rPr>
          <w:rFonts w:hint="eastAsia"/>
          <w:sz w:val="24"/>
        </w:rPr>
        <w:t>)</w:t>
      </w:r>
      <w:r w:rsidRPr="00A86B49">
        <w:rPr>
          <w:rFonts w:hint="eastAsia"/>
          <w:sz w:val="24"/>
        </w:rPr>
        <w:t>、</w:t>
      </w:r>
      <w:r w:rsidRPr="00A86B49">
        <w:rPr>
          <w:rFonts w:hint="eastAsia"/>
          <w:sz w:val="24"/>
        </w:rPr>
        <w:t>zsets(</w:t>
      </w:r>
      <w:r w:rsidRPr="00A86B49">
        <w:rPr>
          <w:rFonts w:hint="eastAsia"/>
          <w:sz w:val="24"/>
        </w:rPr>
        <w:t>有序集合</w:t>
      </w:r>
      <w:r w:rsidRPr="00A86B49">
        <w:rPr>
          <w:rFonts w:hint="eastAsia"/>
          <w:sz w:val="24"/>
        </w:rPr>
        <w:t>)</w:t>
      </w:r>
      <w:r w:rsidRPr="00A86B49">
        <w:rPr>
          <w:rFonts w:hint="eastAsia"/>
          <w:sz w:val="24"/>
        </w:rPr>
        <w:t>和</w:t>
      </w:r>
      <w:r w:rsidRPr="00A86B49">
        <w:rPr>
          <w:rFonts w:hint="eastAsia"/>
          <w:sz w:val="24"/>
        </w:rPr>
        <w:t>hash</w:t>
      </w:r>
      <w:r w:rsidRPr="00A86B49">
        <w:rPr>
          <w:rFonts w:hint="eastAsia"/>
          <w:sz w:val="24"/>
        </w:rPr>
        <w:t>等。这些数据类型均支持</w:t>
      </w:r>
      <w:r w:rsidRPr="00A86B49">
        <w:rPr>
          <w:rFonts w:hint="eastAsia"/>
          <w:sz w:val="24"/>
        </w:rPr>
        <w:t>push</w:t>
      </w:r>
      <w:r w:rsidRPr="00A86B49">
        <w:rPr>
          <w:rFonts w:hint="eastAsia"/>
          <w:sz w:val="24"/>
        </w:rPr>
        <w:t>、</w:t>
      </w:r>
      <w:r w:rsidRPr="00A86B49">
        <w:rPr>
          <w:rFonts w:hint="eastAsia"/>
          <w:sz w:val="24"/>
        </w:rPr>
        <w:t>pop</w:t>
      </w:r>
      <w:r w:rsidRPr="00A86B49">
        <w:rPr>
          <w:rFonts w:hint="eastAsia"/>
          <w:sz w:val="24"/>
        </w:rPr>
        <w:t>、</w:t>
      </w:r>
      <w:r w:rsidRPr="00A86B49">
        <w:rPr>
          <w:rFonts w:hint="eastAsia"/>
          <w:sz w:val="24"/>
        </w:rPr>
        <w:t>add</w:t>
      </w:r>
      <w:r w:rsidRPr="00A86B49">
        <w:rPr>
          <w:rFonts w:hint="eastAsia"/>
          <w:sz w:val="24"/>
        </w:rPr>
        <w:t>、</w:t>
      </w:r>
      <w:r w:rsidRPr="00A86B49">
        <w:rPr>
          <w:rFonts w:hint="eastAsia"/>
          <w:sz w:val="24"/>
        </w:rPr>
        <w:t>remove</w:t>
      </w:r>
      <w:r w:rsidRPr="00A86B49">
        <w:rPr>
          <w:rFonts w:hint="eastAsia"/>
          <w:sz w:val="24"/>
        </w:rPr>
        <w:t>，取交集并集和差集及更丰富的操作，且这些操作都是原子性的。</w:t>
      </w:r>
    </w:p>
    <w:p w:rsidR="005B3930" w:rsidRPr="00A86B49" w:rsidRDefault="005B3930" w:rsidP="00A86B49">
      <w:pPr>
        <w:ind w:firstLine="420"/>
        <w:rPr>
          <w:sz w:val="24"/>
        </w:rPr>
      </w:pPr>
      <w:r w:rsidRPr="005B3930">
        <w:rPr>
          <w:rFonts w:hint="eastAsia"/>
          <w:sz w:val="24"/>
        </w:rPr>
        <w:t>Redis</w:t>
      </w:r>
      <w:r w:rsidRPr="005B3930">
        <w:rPr>
          <w:rFonts w:hint="eastAsia"/>
          <w:sz w:val="24"/>
        </w:rPr>
        <w:t>具有许多优秀的特性，如支持多种数据结构、支持简单事务控制、支持持久化、支持主从复制、</w:t>
      </w:r>
      <w:r w:rsidRPr="005B3930">
        <w:rPr>
          <w:rFonts w:hint="eastAsia"/>
          <w:sz w:val="24"/>
        </w:rPr>
        <w:t>Virtual Memory</w:t>
      </w:r>
      <w:r w:rsidRPr="005B3930">
        <w:rPr>
          <w:rFonts w:hint="eastAsia"/>
          <w:sz w:val="24"/>
        </w:rPr>
        <w:t>功能等。</w:t>
      </w:r>
    </w:p>
    <w:p w:rsidR="007553AE" w:rsidRPr="00A86B49" w:rsidRDefault="00A86B49" w:rsidP="00A86B49">
      <w:pPr>
        <w:ind w:firstLine="420"/>
        <w:rPr>
          <w:sz w:val="24"/>
        </w:rPr>
      </w:pPr>
      <w:r w:rsidRPr="00A86B49">
        <w:rPr>
          <w:rFonts w:hint="eastAsia"/>
          <w:sz w:val="24"/>
        </w:rPr>
        <w:t>从</w:t>
      </w:r>
      <w:r w:rsidRPr="00A86B49">
        <w:rPr>
          <w:rFonts w:hint="eastAsia"/>
          <w:sz w:val="24"/>
        </w:rPr>
        <w:t>2013</w:t>
      </w:r>
      <w:r w:rsidRPr="00A86B49">
        <w:rPr>
          <w:rFonts w:hint="eastAsia"/>
          <w:sz w:val="24"/>
        </w:rPr>
        <w:t>年</w:t>
      </w:r>
      <w:r w:rsidRPr="00A86B49">
        <w:rPr>
          <w:rFonts w:hint="eastAsia"/>
          <w:sz w:val="24"/>
        </w:rPr>
        <w:t>3</w:t>
      </w:r>
      <w:r w:rsidRPr="00A86B49">
        <w:rPr>
          <w:rFonts w:hint="eastAsia"/>
          <w:sz w:val="24"/>
        </w:rPr>
        <w:t>月</w:t>
      </w:r>
      <w:r w:rsidRPr="00A86B49">
        <w:rPr>
          <w:rFonts w:hint="eastAsia"/>
          <w:sz w:val="24"/>
        </w:rPr>
        <w:t>15</w:t>
      </w:r>
      <w:r w:rsidRPr="00A86B49">
        <w:rPr>
          <w:rFonts w:hint="eastAsia"/>
          <w:sz w:val="24"/>
        </w:rPr>
        <w:t>日起，</w:t>
      </w:r>
      <w:r w:rsidRPr="00A86B49">
        <w:rPr>
          <w:rFonts w:hint="eastAsia"/>
          <w:sz w:val="24"/>
        </w:rPr>
        <w:t>Redis</w:t>
      </w:r>
      <w:r w:rsidRPr="00A86B49">
        <w:rPr>
          <w:rFonts w:hint="eastAsia"/>
          <w:sz w:val="24"/>
        </w:rPr>
        <w:t>的开发工作由</w:t>
      </w:r>
      <w:r w:rsidRPr="00A86B49">
        <w:rPr>
          <w:rFonts w:hint="eastAsia"/>
          <w:sz w:val="24"/>
        </w:rPr>
        <w:t>VMware</w:t>
      </w:r>
      <w:r w:rsidRPr="00A86B49">
        <w:rPr>
          <w:rFonts w:hint="eastAsia"/>
          <w:sz w:val="24"/>
        </w:rPr>
        <w:t>主持。从</w:t>
      </w:r>
      <w:r w:rsidRPr="00A86B49">
        <w:rPr>
          <w:rFonts w:hint="eastAsia"/>
          <w:sz w:val="24"/>
        </w:rPr>
        <w:t>2013</w:t>
      </w:r>
      <w:r w:rsidRPr="00A86B49">
        <w:rPr>
          <w:rFonts w:hint="eastAsia"/>
          <w:sz w:val="24"/>
        </w:rPr>
        <w:t>年</w:t>
      </w:r>
      <w:r w:rsidRPr="00A86B49">
        <w:rPr>
          <w:rFonts w:hint="eastAsia"/>
          <w:sz w:val="24"/>
        </w:rPr>
        <w:t>5</w:t>
      </w:r>
      <w:r w:rsidRPr="00A86B49">
        <w:rPr>
          <w:rFonts w:hint="eastAsia"/>
          <w:sz w:val="24"/>
        </w:rPr>
        <w:t>月开始，</w:t>
      </w:r>
      <w:r w:rsidRPr="00A86B49">
        <w:rPr>
          <w:rFonts w:hint="eastAsia"/>
          <w:sz w:val="24"/>
        </w:rPr>
        <w:t>Redis</w:t>
      </w:r>
      <w:r w:rsidRPr="00A86B49">
        <w:rPr>
          <w:rFonts w:hint="eastAsia"/>
          <w:sz w:val="24"/>
        </w:rPr>
        <w:t>的开发由</w:t>
      </w:r>
      <w:r w:rsidRPr="00A86B49">
        <w:rPr>
          <w:rFonts w:hint="eastAsia"/>
          <w:sz w:val="24"/>
        </w:rPr>
        <w:t>Pivotal</w:t>
      </w:r>
      <w:r w:rsidRPr="00A86B49">
        <w:rPr>
          <w:rFonts w:hint="eastAsia"/>
          <w:sz w:val="24"/>
        </w:rPr>
        <w:t>赞助。</w:t>
      </w:r>
    </w:p>
    <w:p w:rsidR="00614568" w:rsidRDefault="00C37DE1" w:rsidP="00614568">
      <w:pPr>
        <w:pStyle w:val="2"/>
      </w:pPr>
      <w:bookmarkStart w:id="5" w:name="_Toc415253683"/>
      <w:r>
        <w:rPr>
          <w:rFonts w:hint="eastAsia"/>
        </w:rPr>
        <w:t>1.3</w:t>
      </w:r>
      <w:r w:rsidR="00614568">
        <w:rPr>
          <w:rFonts w:hint="eastAsia"/>
        </w:rPr>
        <w:t xml:space="preserve"> </w:t>
      </w:r>
      <w:bookmarkEnd w:id="5"/>
      <w:r>
        <w:rPr>
          <w:rFonts w:hint="eastAsia"/>
        </w:rPr>
        <w:t>文档概述</w:t>
      </w:r>
    </w:p>
    <w:p w:rsidR="00995294" w:rsidRDefault="00995294" w:rsidP="00995294">
      <w:pPr>
        <w:pStyle w:val="12"/>
        <w:spacing w:line="360" w:lineRule="auto"/>
        <w:ind w:left="360" w:firstLineChars="0" w:firstLine="0"/>
        <w:rPr>
          <w:shd w:val="clear" w:color="auto" w:fill="FFFFFF"/>
        </w:rPr>
      </w:pPr>
      <w:r>
        <w:rPr>
          <w:shd w:val="clear" w:color="auto" w:fill="FFFFFF"/>
        </w:rPr>
        <w:t>本文档是</w:t>
      </w:r>
      <w:r>
        <w:rPr>
          <w:shd w:val="clear" w:color="auto" w:fill="FFFFFF"/>
        </w:rPr>
        <w:t>Redis</w:t>
      </w:r>
      <w:r>
        <w:rPr>
          <w:shd w:val="clear" w:color="auto" w:fill="FFFFFF"/>
        </w:rPr>
        <w:t>的部分模块的开发计划书，主要依据相关标准和条约，对应交付的成果和任务分工等作了较为详细的安排，便于后续项目有条不紊的进行。</w:t>
      </w:r>
    </w:p>
    <w:p w:rsidR="0011628E" w:rsidRDefault="008D3317" w:rsidP="0011628E">
      <w:pPr>
        <w:pStyle w:val="2"/>
      </w:pPr>
      <w:r>
        <w:rPr>
          <w:rFonts w:hint="eastAsia"/>
        </w:rPr>
        <w:t>1.4</w:t>
      </w:r>
      <w:r w:rsidR="0011628E">
        <w:rPr>
          <w:rFonts w:hint="eastAsia"/>
        </w:rPr>
        <w:t xml:space="preserve"> </w:t>
      </w:r>
      <w:r w:rsidR="0011628E">
        <w:rPr>
          <w:rFonts w:hint="eastAsia"/>
        </w:rPr>
        <w:t>标准</w:t>
      </w:r>
      <w:r w:rsidR="008A74E3">
        <w:rPr>
          <w:rFonts w:hint="eastAsia"/>
        </w:rPr>
        <w:t>、条约和</w:t>
      </w:r>
      <w:r w:rsidR="0011628E" w:rsidRPr="0011628E">
        <w:rPr>
          <w:rFonts w:hint="eastAsia"/>
        </w:rPr>
        <w:t>约定</w:t>
      </w:r>
    </w:p>
    <w:p w:rsidR="00193435" w:rsidRDefault="00B37E3F" w:rsidP="00193435">
      <w:pPr>
        <w:pStyle w:val="12"/>
        <w:spacing w:line="360" w:lineRule="auto"/>
        <w:ind w:firstLineChars="0"/>
        <w:rPr>
          <w:shd w:val="clear" w:color="auto" w:fill="FFFFFF"/>
        </w:rPr>
      </w:pPr>
      <w:r w:rsidRPr="00B37E3F">
        <w:rPr>
          <w:rFonts w:hint="eastAsia"/>
          <w:shd w:val="clear" w:color="auto" w:fill="FFFFFF"/>
        </w:rPr>
        <w:t>本项目遵从以下标准：</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13702-1992 </w:t>
      </w:r>
      <w:r w:rsidRPr="00193435">
        <w:rPr>
          <w:rFonts w:hint="eastAsia"/>
          <w:shd w:val="clear" w:color="auto" w:fill="FFFFFF"/>
        </w:rPr>
        <w:t>计算机软件分类与代码</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19003-2008 </w:t>
      </w:r>
      <w:r w:rsidRPr="00193435">
        <w:rPr>
          <w:rFonts w:hint="eastAsia"/>
          <w:shd w:val="clear" w:color="auto" w:fill="FFFFFF"/>
        </w:rPr>
        <w:t>软件工程</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5538-1995 </w:t>
      </w:r>
      <w:r w:rsidRPr="00193435">
        <w:rPr>
          <w:rFonts w:hint="eastAsia"/>
          <w:shd w:val="clear" w:color="auto" w:fill="FFFFFF"/>
        </w:rPr>
        <w:t>软件工程标准分类法</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lastRenderedPageBreak/>
        <w:t xml:space="preserve">GB/T 9385-2008 </w:t>
      </w:r>
      <w:r w:rsidRPr="00193435">
        <w:rPr>
          <w:rFonts w:hint="eastAsia"/>
          <w:shd w:val="clear" w:color="auto" w:fill="FFFFFF"/>
        </w:rPr>
        <w:t>计算机软件需求规格说明</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5532-2008 </w:t>
      </w:r>
      <w:r w:rsidRPr="00193435">
        <w:rPr>
          <w:rFonts w:hint="eastAsia"/>
          <w:shd w:val="clear" w:color="auto" w:fill="FFFFFF"/>
        </w:rPr>
        <w:t>计算机软件测试规范</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18221-2000 </w:t>
      </w:r>
      <w:r w:rsidRPr="00193435">
        <w:rPr>
          <w:rFonts w:hint="eastAsia"/>
          <w:shd w:val="clear" w:color="auto" w:fill="FFFFFF"/>
        </w:rPr>
        <w:t>信息技术程序设计语言</w:t>
      </w:r>
    </w:p>
    <w:p w:rsidR="00B37E3F" w:rsidRPr="00B37E3F" w:rsidRDefault="00193435" w:rsidP="00193435">
      <w:pPr>
        <w:pStyle w:val="12"/>
        <w:spacing w:line="360" w:lineRule="auto"/>
        <w:ind w:firstLineChars="0"/>
        <w:rPr>
          <w:shd w:val="clear" w:color="auto" w:fill="FFFFFF"/>
        </w:rPr>
      </w:pPr>
      <w:r w:rsidRPr="00193435">
        <w:rPr>
          <w:rFonts w:hint="eastAsia"/>
          <w:shd w:val="clear" w:color="auto" w:fill="FFFFFF"/>
        </w:rPr>
        <w:t xml:space="preserve">GB/T 8567-2006 </w:t>
      </w:r>
      <w:r w:rsidRPr="00193435">
        <w:rPr>
          <w:rFonts w:hint="eastAsia"/>
          <w:shd w:val="clear" w:color="auto" w:fill="FFFFFF"/>
        </w:rPr>
        <w:t>计算机软件文档编制规范</w:t>
      </w:r>
    </w:p>
    <w:p w:rsidR="0011628E" w:rsidRDefault="0092516B" w:rsidP="0011628E">
      <w:pPr>
        <w:pStyle w:val="1"/>
      </w:pPr>
      <w:bookmarkStart w:id="6" w:name="_Toc415253686"/>
      <w:r>
        <w:rPr>
          <w:rFonts w:hint="eastAsia"/>
        </w:rPr>
        <w:t>2</w:t>
      </w:r>
      <w:r w:rsidR="00A92233">
        <w:rPr>
          <w:rFonts w:hint="eastAsia"/>
        </w:rPr>
        <w:t xml:space="preserve"> </w:t>
      </w:r>
      <w:r w:rsidR="00A92233">
        <w:rPr>
          <w:rFonts w:hint="eastAsia"/>
        </w:rPr>
        <w:t>项目概述</w:t>
      </w:r>
      <w:bookmarkEnd w:id="6"/>
    </w:p>
    <w:p w:rsidR="00614568" w:rsidRDefault="004C5A67" w:rsidP="00614568">
      <w:pPr>
        <w:pStyle w:val="2"/>
      </w:pPr>
      <w:r>
        <w:rPr>
          <w:rFonts w:hint="eastAsia"/>
        </w:rPr>
        <w:t>2.1</w:t>
      </w:r>
      <w:bookmarkStart w:id="7" w:name="_Toc415253687"/>
      <w:r w:rsidR="00B31B35">
        <w:t xml:space="preserve"> </w:t>
      </w:r>
      <w:r w:rsidR="00614568">
        <w:rPr>
          <w:rFonts w:hint="eastAsia"/>
        </w:rPr>
        <w:t>工作内容</w:t>
      </w:r>
      <w:bookmarkEnd w:id="7"/>
    </w:p>
    <w:p w:rsidR="001058CE" w:rsidRPr="001058CE" w:rsidRDefault="001C6BAA" w:rsidP="001058CE">
      <w:pPr>
        <w:rPr>
          <w:sz w:val="24"/>
        </w:rPr>
      </w:pPr>
      <w:r w:rsidRPr="001058CE">
        <w:rPr>
          <w:rFonts w:hint="eastAsia"/>
          <w:sz w:val="24"/>
        </w:rPr>
        <w:tab/>
      </w:r>
      <w:r w:rsidR="001058CE">
        <w:rPr>
          <w:rFonts w:hint="eastAsia"/>
          <w:sz w:val="24"/>
        </w:rPr>
        <w:t>实验中，我们拟</w:t>
      </w:r>
      <w:r w:rsidR="001058CE" w:rsidRPr="001058CE">
        <w:rPr>
          <w:rFonts w:hint="eastAsia"/>
          <w:sz w:val="24"/>
        </w:rPr>
        <w:t>分析</w:t>
      </w:r>
      <w:r w:rsidR="001058CE" w:rsidRPr="001058CE">
        <w:rPr>
          <w:rFonts w:hint="eastAsia"/>
          <w:sz w:val="24"/>
        </w:rPr>
        <w:t>Redis</w:t>
      </w:r>
      <w:r w:rsidR="001058CE">
        <w:rPr>
          <w:rFonts w:hint="eastAsia"/>
          <w:sz w:val="24"/>
        </w:rPr>
        <w:t>数据库</w:t>
      </w:r>
      <w:r w:rsidR="00FE13DD">
        <w:rPr>
          <w:rFonts w:hint="eastAsia"/>
          <w:sz w:val="24"/>
        </w:rPr>
        <w:t>的单机部分（不包括集群），包括</w:t>
      </w:r>
      <w:r w:rsidR="00FE13DD">
        <w:rPr>
          <w:rFonts w:hint="eastAsia"/>
          <w:sz w:val="24"/>
        </w:rPr>
        <w:t>Redis</w:t>
      </w:r>
      <w:r w:rsidR="00FE13DD">
        <w:rPr>
          <w:sz w:val="24"/>
        </w:rPr>
        <w:t xml:space="preserve"> </w:t>
      </w:r>
      <w:r w:rsidR="00FE13DD">
        <w:rPr>
          <w:sz w:val="24"/>
        </w:rPr>
        <w:t>的服务器的启动、运行、与客户端通信、</w:t>
      </w:r>
      <w:r w:rsidR="00FE13DD">
        <w:rPr>
          <w:rFonts w:hint="eastAsia"/>
          <w:sz w:val="24"/>
        </w:rPr>
        <w:t>持久化部分及一些非功能特性。</w:t>
      </w:r>
      <w:r w:rsidR="001058CE" w:rsidRPr="001058CE">
        <w:rPr>
          <w:rFonts w:hint="eastAsia"/>
          <w:sz w:val="24"/>
        </w:rPr>
        <w:t>具体的如下：</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数据结构与对象的底层实现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单机数据库的实现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r w:rsidRPr="001058CE">
        <w:rPr>
          <w:rFonts w:hint="eastAsia"/>
          <w:sz w:val="24"/>
        </w:rPr>
        <w:t>对象处理机制以及数据库的实现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t xml:space="preserve">Redis </w:t>
      </w:r>
      <w:r w:rsidRPr="001058CE">
        <w:rPr>
          <w:rFonts w:hint="eastAsia"/>
          <w:sz w:val="24"/>
        </w:rPr>
        <w:t>事件处理器的实现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t>Redis</w:t>
      </w:r>
      <w:r w:rsidRPr="001058CE">
        <w:rPr>
          <w:rFonts w:hint="eastAsia"/>
          <w:sz w:val="24"/>
        </w:rPr>
        <w:t>的</w:t>
      </w:r>
      <w:r w:rsidRPr="001058CE">
        <w:rPr>
          <w:rFonts w:hint="eastAsia"/>
          <w:sz w:val="24"/>
        </w:rPr>
        <w:t>RDB</w:t>
      </w:r>
      <w:r w:rsidRPr="001058CE">
        <w:rPr>
          <w:rFonts w:hint="eastAsia"/>
          <w:sz w:val="24"/>
        </w:rPr>
        <w:t>与</w:t>
      </w:r>
      <w:r w:rsidRPr="001058CE">
        <w:rPr>
          <w:rFonts w:hint="eastAsia"/>
          <w:sz w:val="24"/>
        </w:rPr>
        <w:t>AOF</w:t>
      </w:r>
      <w:r w:rsidRPr="001058CE">
        <w:rPr>
          <w:rFonts w:hint="eastAsia"/>
          <w:sz w:val="24"/>
        </w:rPr>
        <w:t>持久化实现</w:t>
      </w:r>
    </w:p>
    <w:p w:rsidR="001058CE" w:rsidRPr="001058CE" w:rsidRDefault="001058CE" w:rsidP="00A002C9">
      <w:pPr>
        <w:ind w:firstLine="420"/>
        <w:rPr>
          <w:sz w:val="24"/>
        </w:rPr>
      </w:pPr>
      <w:r w:rsidRPr="001058CE">
        <w:rPr>
          <w:rFonts w:hint="eastAsia"/>
          <w:sz w:val="24"/>
        </w:rPr>
        <w:t>•</w:t>
      </w:r>
      <w:r w:rsidRPr="001058CE">
        <w:rPr>
          <w:rFonts w:hint="eastAsia"/>
          <w:sz w:val="24"/>
        </w:rPr>
        <w:tab/>
        <w:t xml:space="preserve">Redis </w:t>
      </w:r>
      <w:r w:rsidRPr="001058CE">
        <w:rPr>
          <w:rFonts w:hint="eastAsia"/>
          <w:sz w:val="24"/>
        </w:rPr>
        <w:t>服务器和客户端的实现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多机数据库的实现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独立功能的实现</w:t>
      </w:r>
    </w:p>
    <w:p w:rsidR="0056391C" w:rsidRDefault="00A002C9" w:rsidP="007E6C28">
      <w:pPr>
        <w:ind w:firstLine="420"/>
        <w:rPr>
          <w:sz w:val="24"/>
        </w:rPr>
      </w:pPr>
      <w:r>
        <w:rPr>
          <w:rFonts w:hint="eastAsia"/>
          <w:sz w:val="24"/>
        </w:rPr>
        <w:t>其中</w:t>
      </w:r>
      <w:r w:rsidR="001058CE" w:rsidRPr="001058CE">
        <w:rPr>
          <w:rFonts w:hint="eastAsia"/>
          <w:sz w:val="24"/>
        </w:rPr>
        <w:t>数据结构与对象的底层实现是进行</w:t>
      </w:r>
      <w:r w:rsidR="001058CE" w:rsidRPr="001058CE">
        <w:rPr>
          <w:rFonts w:hint="eastAsia"/>
          <w:sz w:val="24"/>
        </w:rPr>
        <w:t>Redis</w:t>
      </w:r>
      <w:r w:rsidR="001058CE" w:rsidRPr="001058CE">
        <w:rPr>
          <w:rFonts w:hint="eastAsia"/>
          <w:sz w:val="24"/>
        </w:rPr>
        <w:t>源码研究的基础，</w:t>
      </w:r>
      <w:r>
        <w:rPr>
          <w:rFonts w:hint="eastAsia"/>
          <w:sz w:val="24"/>
        </w:rPr>
        <w:t>而小组主要关注的单机数据库的实现部分是后面进一步研究</w:t>
      </w:r>
      <w:r w:rsidRPr="001058CE">
        <w:rPr>
          <w:rFonts w:hint="eastAsia"/>
          <w:sz w:val="24"/>
        </w:rPr>
        <w:t>多机数据库的实现</w:t>
      </w:r>
      <w:r>
        <w:rPr>
          <w:rFonts w:hint="eastAsia"/>
          <w:sz w:val="24"/>
        </w:rPr>
        <w:t>和</w:t>
      </w:r>
      <w:r w:rsidRPr="001058CE">
        <w:rPr>
          <w:rFonts w:hint="eastAsia"/>
          <w:sz w:val="24"/>
        </w:rPr>
        <w:t>独立功能的实现</w:t>
      </w:r>
      <w:r>
        <w:rPr>
          <w:rFonts w:hint="eastAsia"/>
          <w:sz w:val="24"/>
        </w:rPr>
        <w:t>的基础。</w:t>
      </w:r>
      <w:r w:rsidR="00E0263F">
        <w:rPr>
          <w:rFonts w:hint="eastAsia"/>
          <w:sz w:val="24"/>
        </w:rPr>
        <w:t>但由于课时的限制我们没法做</w:t>
      </w:r>
      <w:r w:rsidR="00E0263F" w:rsidRPr="001058CE">
        <w:rPr>
          <w:rFonts w:hint="eastAsia"/>
          <w:sz w:val="24"/>
        </w:rPr>
        <w:t>多机数据库的实现</w:t>
      </w:r>
      <w:r w:rsidR="00E0263F">
        <w:rPr>
          <w:rFonts w:hint="eastAsia"/>
          <w:sz w:val="24"/>
        </w:rPr>
        <w:t>和</w:t>
      </w:r>
      <w:r w:rsidR="00E0263F" w:rsidRPr="001058CE">
        <w:rPr>
          <w:rFonts w:hint="eastAsia"/>
          <w:sz w:val="24"/>
        </w:rPr>
        <w:t>独立功能的实现</w:t>
      </w:r>
      <w:r w:rsidR="00E0263F">
        <w:rPr>
          <w:rFonts w:hint="eastAsia"/>
          <w:sz w:val="24"/>
        </w:rPr>
        <w:t>探讨。</w:t>
      </w:r>
      <w:bookmarkStart w:id="8" w:name="_Toc415253689"/>
    </w:p>
    <w:p w:rsidR="00592C89" w:rsidRDefault="00592C89" w:rsidP="00592C89">
      <w:pPr>
        <w:pStyle w:val="2"/>
      </w:pPr>
      <w:r>
        <w:rPr>
          <w:rFonts w:hint="eastAsia"/>
        </w:rPr>
        <w:t xml:space="preserve">2.3 </w:t>
      </w:r>
      <w:r w:rsidRPr="00592C89">
        <w:rPr>
          <w:rFonts w:hint="eastAsia"/>
        </w:rPr>
        <w:t>假设与约束</w:t>
      </w:r>
    </w:p>
    <w:p w:rsidR="002013E3" w:rsidRDefault="003671A9" w:rsidP="00592C89">
      <w:pPr>
        <w:rPr>
          <w:sz w:val="24"/>
        </w:rPr>
      </w:pPr>
      <w:r>
        <w:rPr>
          <w:sz w:val="24"/>
        </w:rPr>
        <w:tab/>
      </w:r>
      <w:r w:rsidR="000D6078">
        <w:rPr>
          <w:sz w:val="24"/>
        </w:rPr>
        <w:t>使用此文档的人有相关的计算机背景知识，对项目管理也有一定的了解。</w:t>
      </w:r>
    </w:p>
    <w:p w:rsidR="00592C89" w:rsidRPr="007E6C28" w:rsidRDefault="000D6078" w:rsidP="002013E3">
      <w:pPr>
        <w:ind w:firstLine="420"/>
        <w:rPr>
          <w:sz w:val="24"/>
        </w:rPr>
      </w:pPr>
      <w:r>
        <w:rPr>
          <w:sz w:val="24"/>
        </w:rPr>
        <w:t>小组可调用的人员的上限为</w:t>
      </w:r>
      <w:r>
        <w:rPr>
          <w:sz w:val="24"/>
        </w:rPr>
        <w:t>4</w:t>
      </w:r>
      <w:r>
        <w:rPr>
          <w:sz w:val="24"/>
        </w:rPr>
        <w:t>人</w:t>
      </w:r>
      <w:r>
        <w:rPr>
          <w:rFonts w:hint="eastAsia"/>
          <w:sz w:val="24"/>
        </w:rPr>
        <w:t xml:space="preserve"> </w:t>
      </w:r>
      <w:r>
        <w:rPr>
          <w:rFonts w:hint="eastAsia"/>
          <w:sz w:val="24"/>
        </w:rPr>
        <w:t>，本项目的</w:t>
      </w:r>
      <w:r w:rsidR="004C359A">
        <w:rPr>
          <w:rFonts w:hint="eastAsia"/>
          <w:sz w:val="24"/>
        </w:rPr>
        <w:t>规定的</w:t>
      </w:r>
      <w:r>
        <w:rPr>
          <w:rFonts w:hint="eastAsia"/>
          <w:sz w:val="24"/>
        </w:rPr>
        <w:t>完成时间为第</w:t>
      </w:r>
      <w:r>
        <w:rPr>
          <w:rFonts w:hint="eastAsia"/>
          <w:sz w:val="24"/>
        </w:rPr>
        <w:t>16</w:t>
      </w:r>
      <w:r>
        <w:rPr>
          <w:rFonts w:hint="eastAsia"/>
          <w:sz w:val="24"/>
        </w:rPr>
        <w:t>周，最迟为第</w:t>
      </w:r>
      <w:r>
        <w:rPr>
          <w:rFonts w:hint="eastAsia"/>
          <w:sz w:val="24"/>
        </w:rPr>
        <w:t>17</w:t>
      </w:r>
      <w:r>
        <w:rPr>
          <w:rFonts w:hint="eastAsia"/>
          <w:sz w:val="24"/>
        </w:rPr>
        <w:t>周</w:t>
      </w:r>
      <w:r w:rsidR="0074007E">
        <w:rPr>
          <w:rFonts w:hint="eastAsia"/>
          <w:sz w:val="24"/>
        </w:rPr>
        <w:t>，预算资金无。</w:t>
      </w:r>
    </w:p>
    <w:p w:rsidR="00614568" w:rsidRDefault="00614568" w:rsidP="00614568">
      <w:pPr>
        <w:pStyle w:val="2"/>
      </w:pPr>
      <w:r>
        <w:rPr>
          <w:rFonts w:hint="eastAsia"/>
        </w:rPr>
        <w:t>2.</w:t>
      </w:r>
      <w:bookmarkEnd w:id="8"/>
      <w:r w:rsidR="007E6C28">
        <w:rPr>
          <w:rFonts w:hint="eastAsia"/>
        </w:rPr>
        <w:t>2</w:t>
      </w:r>
      <w:r w:rsidR="0056391C">
        <w:rPr>
          <w:rFonts w:hint="eastAsia"/>
        </w:rPr>
        <w:t xml:space="preserve"> </w:t>
      </w:r>
      <w:r w:rsidR="00662D73">
        <w:rPr>
          <w:rFonts w:hint="eastAsia"/>
        </w:rPr>
        <w:t>应</w:t>
      </w:r>
      <w:r w:rsidR="002850B5">
        <w:t>交付成果</w:t>
      </w:r>
      <w:r w:rsidR="000D6078">
        <w:t>。</w:t>
      </w:r>
    </w:p>
    <w:p w:rsidR="00614568" w:rsidRDefault="007E6C28" w:rsidP="00614568">
      <w:pPr>
        <w:pStyle w:val="3"/>
      </w:pPr>
      <w:bookmarkStart w:id="9" w:name="_Toc415253690"/>
      <w:r>
        <w:rPr>
          <w:rFonts w:hint="eastAsia"/>
        </w:rPr>
        <w:t>2.2</w:t>
      </w:r>
      <w:r w:rsidR="00614568">
        <w:rPr>
          <w:rFonts w:hint="eastAsia"/>
        </w:rPr>
        <w:t>.1</w:t>
      </w:r>
      <w:bookmarkEnd w:id="9"/>
      <w:r w:rsidR="00313D20">
        <w:rPr>
          <w:rFonts w:hint="eastAsia"/>
        </w:rPr>
        <w:t xml:space="preserve"> </w:t>
      </w:r>
      <w:r>
        <w:rPr>
          <w:rFonts w:hint="eastAsia"/>
        </w:rPr>
        <w:t>文档</w:t>
      </w:r>
    </w:p>
    <w:p w:rsidR="0015357D" w:rsidRDefault="0015357D" w:rsidP="004C359A">
      <w:pPr>
        <w:pStyle w:val="aa"/>
        <w:numPr>
          <w:ilvl w:val="0"/>
          <w:numId w:val="7"/>
        </w:numPr>
        <w:ind w:firstLineChars="0"/>
      </w:pPr>
      <w:r>
        <w:rPr>
          <w:rFonts w:hint="eastAsia"/>
        </w:rPr>
        <w:t>项目计划书</w:t>
      </w:r>
    </w:p>
    <w:p w:rsidR="00534A47" w:rsidRDefault="00534A47" w:rsidP="00534A47">
      <w:pPr>
        <w:pStyle w:val="aa"/>
        <w:ind w:left="420" w:firstLineChars="0" w:firstLine="0"/>
      </w:pPr>
    </w:p>
    <w:p w:rsidR="00534A47" w:rsidRDefault="00534A47" w:rsidP="00581D23">
      <w:pPr>
        <w:pStyle w:val="aa"/>
        <w:ind w:left="420" w:firstLineChars="0"/>
      </w:pPr>
      <w:r>
        <w:rPr>
          <w:rFonts w:hint="eastAsia"/>
        </w:rPr>
        <w:lastRenderedPageBreak/>
        <w:t>制定软件开发计划书</w:t>
      </w:r>
      <w:r w:rsidRPr="00534A47">
        <w:rPr>
          <w:rFonts w:hint="eastAsia"/>
        </w:rPr>
        <w:t>作为项目管理的重要阶段，在项目中起承上启下的作用，因此在制定过程中要按照项目总目标、总计划进行详细计划。</w:t>
      </w:r>
      <w:r>
        <w:rPr>
          <w:rFonts w:hint="eastAsia"/>
        </w:rPr>
        <w:t>在开发计划制订过程中一般应遵循六个原则，即</w:t>
      </w:r>
      <w:r w:rsidRPr="00534A47">
        <w:rPr>
          <w:rFonts w:hint="eastAsia"/>
        </w:rPr>
        <w:t>目的性</w:t>
      </w:r>
      <w:r>
        <w:rPr>
          <w:rFonts w:hint="eastAsia"/>
        </w:rPr>
        <w:t>、</w:t>
      </w:r>
      <w:r w:rsidR="00C03536" w:rsidRPr="00C03536">
        <w:rPr>
          <w:rFonts w:hint="eastAsia"/>
        </w:rPr>
        <w:t>系统性</w:t>
      </w:r>
      <w:r w:rsidR="00C03536">
        <w:rPr>
          <w:rFonts w:hint="eastAsia"/>
        </w:rPr>
        <w:t>、</w:t>
      </w:r>
      <w:r w:rsidR="00581D23" w:rsidRPr="00581D23">
        <w:rPr>
          <w:rFonts w:hint="eastAsia"/>
        </w:rPr>
        <w:t>经济性</w:t>
      </w:r>
      <w:r w:rsidR="00581D23">
        <w:rPr>
          <w:rFonts w:hint="eastAsia"/>
        </w:rPr>
        <w:t>、</w:t>
      </w:r>
      <w:r w:rsidR="00581D23" w:rsidRPr="00581D23">
        <w:rPr>
          <w:rFonts w:hint="eastAsia"/>
        </w:rPr>
        <w:t>动态性</w:t>
      </w:r>
      <w:r w:rsidR="00581D23">
        <w:rPr>
          <w:rFonts w:hint="eastAsia"/>
        </w:rPr>
        <w:t>、</w:t>
      </w:r>
      <w:r w:rsidR="00581D23" w:rsidRPr="00581D23">
        <w:rPr>
          <w:rFonts w:hint="eastAsia"/>
        </w:rPr>
        <w:t>相关性</w:t>
      </w:r>
      <w:r w:rsidR="00581D23">
        <w:rPr>
          <w:rFonts w:hint="eastAsia"/>
        </w:rPr>
        <w:t>和</w:t>
      </w:r>
      <w:r w:rsidR="00581D23" w:rsidRPr="00581D23">
        <w:rPr>
          <w:rFonts w:hint="eastAsia"/>
        </w:rPr>
        <w:t>职能性</w:t>
      </w:r>
      <w:r w:rsidR="00581D23">
        <w:rPr>
          <w:rFonts w:hint="eastAsia"/>
        </w:rPr>
        <w:t>。</w:t>
      </w:r>
    </w:p>
    <w:p w:rsidR="0015357D" w:rsidRDefault="0015357D" w:rsidP="004C359A">
      <w:pPr>
        <w:pStyle w:val="aa"/>
        <w:numPr>
          <w:ilvl w:val="0"/>
          <w:numId w:val="7"/>
        </w:numPr>
        <w:ind w:firstLineChars="0"/>
      </w:pPr>
      <w:r>
        <w:rPr>
          <w:rFonts w:hint="eastAsia"/>
        </w:rPr>
        <w:t>需求</w:t>
      </w:r>
      <w:r w:rsidR="008B5657">
        <w:rPr>
          <w:rFonts w:hint="eastAsia"/>
        </w:rPr>
        <w:t>规格说明书</w:t>
      </w:r>
    </w:p>
    <w:p w:rsidR="00581D23" w:rsidRDefault="004B5C61" w:rsidP="002A6D7B">
      <w:pPr>
        <w:pStyle w:val="aa"/>
        <w:ind w:left="420" w:firstLineChars="0"/>
      </w:pPr>
      <w:r w:rsidRPr="004B5C61">
        <w:rPr>
          <w:rFonts w:hint="eastAsia"/>
        </w:rPr>
        <w:t>软件需求说明书的编制是为了使用户和软件开发者双方对该软件的初始规定有一个共同的理解， 使之成为整个开发工作的基础</w:t>
      </w:r>
      <w:r>
        <w:rPr>
          <w:rFonts w:hint="eastAsia"/>
        </w:rPr>
        <w:t>。</w:t>
      </w:r>
      <w:r w:rsidR="002C338B">
        <w:rPr>
          <w:rFonts w:hint="eastAsia"/>
        </w:rPr>
        <w:t>编制的原则如下：</w:t>
      </w:r>
    </w:p>
    <w:p w:rsidR="002C338B" w:rsidRPr="009A5FE9" w:rsidRDefault="0044267C" w:rsidP="009A5FE9">
      <w:pPr>
        <w:pStyle w:val="aa"/>
        <w:numPr>
          <w:ilvl w:val="0"/>
          <w:numId w:val="9"/>
        </w:numPr>
        <w:ind w:firstLineChars="0"/>
      </w:pPr>
      <w:r w:rsidRPr="009A5FE9">
        <w:t>从现实中分离功能，即描述要“做什么”而不是“怎样实现”；</w:t>
      </w:r>
    </w:p>
    <w:p w:rsidR="0044267C" w:rsidRPr="009A5FE9" w:rsidRDefault="00C24F51" w:rsidP="009A5FE9">
      <w:pPr>
        <w:pStyle w:val="aa"/>
        <w:numPr>
          <w:ilvl w:val="0"/>
          <w:numId w:val="9"/>
        </w:numPr>
        <w:ind w:firstLineChars="0"/>
      </w:pPr>
      <w:r w:rsidRPr="009A5FE9">
        <w:t>要求使用面向处理的规格说明语言，从而得到“做什么”的规格说明</w:t>
      </w:r>
      <w:r w:rsidR="00DF5F0A" w:rsidRPr="009A5FE9">
        <w:t>；</w:t>
      </w:r>
    </w:p>
    <w:p w:rsidR="00C24F51" w:rsidRPr="009A5FE9" w:rsidRDefault="00DF5F0A" w:rsidP="009A5FE9">
      <w:pPr>
        <w:pStyle w:val="aa"/>
        <w:numPr>
          <w:ilvl w:val="0"/>
          <w:numId w:val="9"/>
        </w:numPr>
        <w:ind w:firstLineChars="0"/>
      </w:pPr>
      <w:r w:rsidRPr="009A5FE9">
        <w:t>如果被开发软件只是一个大系统中的一个元素，那么整个大系统也包括在规格说明的描述之中；</w:t>
      </w:r>
    </w:p>
    <w:p w:rsidR="00DF5F0A" w:rsidRPr="009A5FE9" w:rsidRDefault="00E429FD" w:rsidP="009A5FE9">
      <w:pPr>
        <w:pStyle w:val="aa"/>
        <w:numPr>
          <w:ilvl w:val="0"/>
          <w:numId w:val="9"/>
        </w:numPr>
        <w:ind w:firstLineChars="0"/>
      </w:pPr>
      <w:r w:rsidRPr="009A5FE9">
        <w:t>规格说明</w:t>
      </w:r>
      <w:r w:rsidR="00AC3030" w:rsidRPr="009A5FE9">
        <w:t>必须</w:t>
      </w:r>
      <w:r w:rsidRPr="009A5FE9">
        <w:t>是可操作的；</w:t>
      </w:r>
    </w:p>
    <w:p w:rsidR="00E429FD" w:rsidRPr="009A5FE9" w:rsidRDefault="00AC3030" w:rsidP="009A5FE9">
      <w:pPr>
        <w:pStyle w:val="aa"/>
        <w:numPr>
          <w:ilvl w:val="0"/>
          <w:numId w:val="9"/>
        </w:numPr>
        <w:ind w:firstLineChars="0"/>
      </w:pPr>
      <w:r w:rsidRPr="009A5FE9">
        <w:t>规格说明必须容许不完备性并允许扩充；</w:t>
      </w:r>
    </w:p>
    <w:p w:rsidR="002C338B" w:rsidRPr="009A5FE9" w:rsidRDefault="00A9355C" w:rsidP="009A5FE9">
      <w:pPr>
        <w:pStyle w:val="aa"/>
        <w:numPr>
          <w:ilvl w:val="0"/>
          <w:numId w:val="9"/>
        </w:numPr>
        <w:ind w:firstLineChars="0"/>
      </w:pPr>
      <w:r w:rsidRPr="009A5FE9">
        <w:t>规格说明必须局部化和松散耦合。</w:t>
      </w:r>
    </w:p>
    <w:p w:rsidR="0015357D" w:rsidRDefault="004C359A" w:rsidP="004C359A">
      <w:pPr>
        <w:pStyle w:val="aa"/>
        <w:numPr>
          <w:ilvl w:val="0"/>
          <w:numId w:val="7"/>
        </w:numPr>
        <w:ind w:firstLineChars="0"/>
      </w:pPr>
      <w:r>
        <w:rPr>
          <w:rFonts w:hint="eastAsia"/>
        </w:rPr>
        <w:t>评审单</w:t>
      </w:r>
    </w:p>
    <w:p w:rsidR="005018AF" w:rsidRPr="001C6F6F" w:rsidRDefault="001C6F6F" w:rsidP="00E52404">
      <w:pPr>
        <w:ind w:left="420" w:firstLine="420"/>
        <w:rPr>
          <w:sz w:val="24"/>
        </w:rPr>
      </w:pPr>
      <w:r w:rsidRPr="001C6F6F">
        <w:rPr>
          <w:sz w:val="24"/>
        </w:rPr>
        <w:t>作为一种复查手段，</w:t>
      </w:r>
      <w:r w:rsidR="0021454D">
        <w:rPr>
          <w:sz w:val="24"/>
        </w:rPr>
        <w:t>在每一阶段的最后一步，应该对功能的正确性、完整性和清晰性，以及</w:t>
      </w:r>
      <w:r w:rsidR="007B4E7E">
        <w:rPr>
          <w:sz w:val="24"/>
        </w:rPr>
        <w:t>其它</w:t>
      </w:r>
      <w:r w:rsidR="0021454D">
        <w:rPr>
          <w:sz w:val="24"/>
        </w:rPr>
        <w:t>需求给予评价。</w:t>
      </w:r>
      <w:r w:rsidR="00F15236">
        <w:rPr>
          <w:sz w:val="24"/>
        </w:rPr>
        <w:t>而评审单正是</w:t>
      </w:r>
      <w:r w:rsidR="007D66F1">
        <w:rPr>
          <w:sz w:val="24"/>
        </w:rPr>
        <w:t>评审人员</w:t>
      </w:r>
      <w:r w:rsidR="00E52404">
        <w:rPr>
          <w:sz w:val="24"/>
        </w:rPr>
        <w:t>评审的依据，更是他们关注的问题的总结，是评审阶段的产出物。</w:t>
      </w:r>
    </w:p>
    <w:p w:rsidR="0015357D" w:rsidRDefault="004C359A" w:rsidP="004C359A">
      <w:pPr>
        <w:pStyle w:val="aa"/>
        <w:numPr>
          <w:ilvl w:val="0"/>
          <w:numId w:val="7"/>
        </w:numPr>
        <w:ind w:firstLineChars="0"/>
      </w:pPr>
      <w:r w:rsidRPr="004C359A">
        <w:rPr>
          <w:rFonts w:hint="eastAsia"/>
        </w:rPr>
        <w:t>测试规格说明书</w:t>
      </w:r>
    </w:p>
    <w:p w:rsidR="00E52404" w:rsidRDefault="00495965" w:rsidP="00967AF9">
      <w:pPr>
        <w:pStyle w:val="aa"/>
        <w:ind w:left="420" w:firstLineChars="0"/>
      </w:pPr>
      <w:r>
        <w:rPr>
          <w:rFonts w:hint="eastAsia"/>
        </w:rPr>
        <w:t>测试需求规格说明书由</w:t>
      </w:r>
      <w:r w:rsidRPr="00495965">
        <w:rPr>
          <w:rFonts w:hint="eastAsia"/>
        </w:rPr>
        <w:t>测试经理或测试人员撰写</w:t>
      </w:r>
      <w:r>
        <w:rPr>
          <w:rFonts w:hint="eastAsia"/>
        </w:rPr>
        <w:t>，</w:t>
      </w:r>
      <w:r w:rsidRPr="00495965">
        <w:rPr>
          <w:rFonts w:hint="eastAsia"/>
        </w:rPr>
        <w:t>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出条件等说明。</w:t>
      </w:r>
    </w:p>
    <w:p w:rsidR="00917BD7" w:rsidRDefault="004C359A" w:rsidP="004C359A">
      <w:pPr>
        <w:pStyle w:val="aa"/>
        <w:numPr>
          <w:ilvl w:val="0"/>
          <w:numId w:val="7"/>
        </w:numPr>
        <w:ind w:firstLineChars="0"/>
      </w:pPr>
      <w:r>
        <w:rPr>
          <w:rFonts w:hint="eastAsia"/>
        </w:rPr>
        <w:t>项目总结报告</w:t>
      </w:r>
    </w:p>
    <w:p w:rsidR="00495965" w:rsidRPr="00917BD7" w:rsidRDefault="00967AF9" w:rsidP="00967AF9">
      <w:pPr>
        <w:pStyle w:val="aa"/>
        <w:ind w:left="420" w:firstLineChars="0"/>
      </w:pPr>
      <w:r w:rsidRPr="00967AF9">
        <w:rPr>
          <w:rFonts w:hint="eastAsia"/>
        </w:rPr>
        <w:t>综合所有的需求分析、测试分析、及软件更新与展示分析以及项目管理分析报告，完成最后和实验分析、总结报告</w:t>
      </w:r>
      <w:r>
        <w:rPr>
          <w:rFonts w:hint="eastAsia"/>
        </w:rPr>
        <w:t>，是对整个软件工程</w:t>
      </w:r>
      <w:r w:rsidR="00D86445">
        <w:rPr>
          <w:rFonts w:hint="eastAsia"/>
        </w:rPr>
        <w:t>实践</w:t>
      </w:r>
      <w:r>
        <w:rPr>
          <w:rFonts w:hint="eastAsia"/>
        </w:rPr>
        <w:t>的总结和反思。</w:t>
      </w:r>
    </w:p>
    <w:p w:rsidR="00F8312C" w:rsidRDefault="007E6C28" w:rsidP="00F8312C">
      <w:pPr>
        <w:pStyle w:val="3"/>
      </w:pPr>
      <w:r>
        <w:rPr>
          <w:rFonts w:hint="eastAsia"/>
        </w:rPr>
        <w:t>2.2</w:t>
      </w:r>
      <w:r w:rsidR="00F8312C">
        <w:rPr>
          <w:rFonts w:hint="eastAsia"/>
        </w:rPr>
        <w:t xml:space="preserve">.2 </w:t>
      </w:r>
      <w:r>
        <w:rPr>
          <w:rFonts w:hint="eastAsia"/>
        </w:rPr>
        <w:t>软件</w:t>
      </w:r>
    </w:p>
    <w:p w:rsidR="007B3191" w:rsidRPr="007B3191" w:rsidRDefault="00B30B70" w:rsidP="007B3191">
      <w:r>
        <w:tab/>
      </w:r>
      <w:r w:rsidR="00137112">
        <w:t>Redis</w:t>
      </w:r>
      <w:r w:rsidR="00137112">
        <w:t>数据库</w:t>
      </w:r>
      <w:r w:rsidR="00925CEA">
        <w:t>、</w:t>
      </w:r>
      <w:r w:rsidR="00925CEA">
        <w:t>Window 8.1</w:t>
      </w:r>
    </w:p>
    <w:p w:rsidR="00614568" w:rsidRDefault="0092516B" w:rsidP="00925CEA">
      <w:pPr>
        <w:pStyle w:val="1"/>
      </w:pPr>
      <w:bookmarkStart w:id="10" w:name="_Toc415253695"/>
      <w:r>
        <w:t>3</w:t>
      </w:r>
      <w:r w:rsidR="002850B5">
        <w:t xml:space="preserve"> </w:t>
      </w:r>
      <w:r w:rsidR="00614568">
        <w:rPr>
          <w:rFonts w:hint="eastAsia"/>
        </w:rPr>
        <w:t>实施计划</w:t>
      </w:r>
      <w:bookmarkEnd w:id="10"/>
    </w:p>
    <w:p w:rsidR="00614568" w:rsidRDefault="00614568" w:rsidP="00614568">
      <w:pPr>
        <w:pStyle w:val="2"/>
      </w:pPr>
      <w:bookmarkStart w:id="11" w:name="_Toc415253696"/>
      <w:r>
        <w:rPr>
          <w:rFonts w:hint="eastAsia"/>
        </w:rPr>
        <w:t>3.1</w:t>
      </w:r>
      <w:r w:rsidR="00903D70">
        <w:t xml:space="preserve"> </w:t>
      </w:r>
      <w:r w:rsidRPr="00EF6A2C">
        <w:rPr>
          <w:rFonts w:hint="eastAsia"/>
        </w:rPr>
        <w:t>人员分工</w:t>
      </w:r>
      <w:bookmarkEnd w:id="11"/>
    </w:p>
    <w:p w:rsidR="00925CEA" w:rsidRDefault="008A794A" w:rsidP="006A6E7F">
      <w:pPr>
        <w:ind w:firstLine="420"/>
        <w:rPr>
          <w:sz w:val="24"/>
        </w:rPr>
      </w:pPr>
      <w:r w:rsidRPr="008A794A">
        <w:rPr>
          <w:sz w:val="24"/>
        </w:rPr>
        <w:t>每个人所负责的模块如下</w:t>
      </w:r>
      <w:r w:rsidR="006A6E7F">
        <w:rPr>
          <w:sz w:val="24"/>
        </w:rPr>
        <w:t>表，</w:t>
      </w:r>
      <w:r w:rsidR="006A6E7F">
        <w:rPr>
          <w:rFonts w:hint="eastAsia"/>
          <w:sz w:val="24"/>
        </w:rPr>
        <w:t>需要完成</w:t>
      </w:r>
      <w:r w:rsidR="008C5431">
        <w:rPr>
          <w:rFonts w:hint="eastAsia"/>
          <w:sz w:val="24"/>
        </w:rPr>
        <w:t>各自模块的需求分析和</w:t>
      </w:r>
      <w:r w:rsidR="006A6E7F" w:rsidRPr="006A6E7F">
        <w:rPr>
          <w:rFonts w:hint="eastAsia"/>
          <w:sz w:val="24"/>
        </w:rPr>
        <w:t>测试过程</w:t>
      </w:r>
      <w:r w:rsidR="006A6E7F">
        <w:rPr>
          <w:rFonts w:hint="eastAsia"/>
          <w:sz w:val="24"/>
        </w:rPr>
        <w:t>的相关文档、代码的编写工作。</w:t>
      </w:r>
    </w:p>
    <w:p w:rsidR="006A6E7F" w:rsidRPr="008A794A" w:rsidRDefault="006A6E7F" w:rsidP="00925CEA">
      <w:pPr>
        <w:rPr>
          <w:sz w:val="24"/>
        </w:rPr>
      </w:pPr>
    </w:p>
    <w:tbl>
      <w:tblPr>
        <w:tblW w:w="5826" w:type="dxa"/>
        <w:jc w:val="center"/>
        <w:tblCellMar>
          <w:left w:w="0" w:type="dxa"/>
          <w:right w:w="0" w:type="dxa"/>
        </w:tblCellMar>
        <w:tblLook w:val="0420" w:firstRow="1" w:lastRow="0" w:firstColumn="0" w:lastColumn="0" w:noHBand="0" w:noVBand="1"/>
      </w:tblPr>
      <w:tblGrid>
        <w:gridCol w:w="2913"/>
        <w:gridCol w:w="2913"/>
      </w:tblGrid>
      <w:tr w:rsidR="006A6E7F" w:rsidRPr="009F394F" w:rsidTr="00AA23C8">
        <w:trPr>
          <w:trHeight w:val="296"/>
          <w:jc w:val="center"/>
        </w:trPr>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lastRenderedPageBreak/>
              <w:t>成员</w:t>
            </w:r>
          </w:p>
        </w:tc>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t>分工</w:t>
            </w:r>
          </w:p>
        </w:tc>
      </w:tr>
      <w:tr w:rsidR="006A6E7F" w:rsidRPr="009F394F" w:rsidTr="00AA23C8">
        <w:trPr>
          <w:trHeight w:val="300"/>
          <w:jc w:val="center"/>
        </w:trPr>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陈志伟</w:t>
            </w:r>
          </w:p>
        </w:tc>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t>Redis</w:t>
            </w:r>
            <w:r w:rsidRPr="009F394F">
              <w:rPr>
                <w:rFonts w:hint="eastAsia"/>
              </w:rPr>
              <w:t>框架的启动、运行</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林璐</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RDB</w:t>
            </w:r>
            <w:r w:rsidRPr="009F394F">
              <w:rPr>
                <w:rFonts w:hint="eastAsia"/>
              </w:rPr>
              <w:t>持久化模块</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王志鹏</w:t>
            </w:r>
          </w:p>
        </w:tc>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客户端与服务器端网络通信</w:t>
            </w:r>
          </w:p>
        </w:tc>
      </w:tr>
      <w:tr w:rsidR="006A6E7F" w:rsidRPr="009F394F" w:rsidTr="00AA23C8">
        <w:trPr>
          <w:trHeight w:val="518"/>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王珊珊</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AOF</w:t>
            </w:r>
            <w:r w:rsidRPr="009F394F">
              <w:rPr>
                <w:rFonts w:hint="eastAsia"/>
              </w:rPr>
              <w:t>持久化模块</w:t>
            </w:r>
          </w:p>
        </w:tc>
      </w:tr>
    </w:tbl>
    <w:p w:rsidR="008A794A" w:rsidRPr="00925CEA" w:rsidRDefault="008A794A" w:rsidP="00925CEA"/>
    <w:p w:rsidR="006A20F5" w:rsidRDefault="006A20F5" w:rsidP="006A20F5">
      <w:pPr>
        <w:pStyle w:val="2"/>
      </w:pPr>
      <w:bookmarkStart w:id="12" w:name="_Toc415253697"/>
      <w:r>
        <w:rPr>
          <w:rFonts w:hint="eastAsia"/>
        </w:rPr>
        <w:t xml:space="preserve">3.2 </w:t>
      </w:r>
      <w:r w:rsidRPr="006A20F5">
        <w:rPr>
          <w:rStyle w:val="2Char"/>
          <w:rFonts w:hint="eastAsia"/>
        </w:rPr>
        <w:t>组织形式</w:t>
      </w:r>
      <w:bookmarkEnd w:id="12"/>
    </w:p>
    <w:p w:rsidR="00E9243D" w:rsidRPr="00E9243D" w:rsidRDefault="00E9243D" w:rsidP="00E9243D">
      <w:pPr>
        <w:rPr>
          <w:sz w:val="24"/>
        </w:rPr>
      </w:pPr>
      <w:r w:rsidRPr="00E9243D">
        <w:rPr>
          <w:rFonts w:hint="eastAsia"/>
          <w:sz w:val="24"/>
        </w:rPr>
        <w:t>小组会议：每周日晚</w:t>
      </w:r>
      <w:r w:rsidRPr="00E9243D">
        <w:rPr>
          <w:rFonts w:hint="eastAsia"/>
          <w:sz w:val="24"/>
        </w:rPr>
        <w:t>21:00</w:t>
      </w:r>
      <w:r w:rsidRPr="00E9243D">
        <w:rPr>
          <w:rFonts w:hint="eastAsia"/>
          <w:sz w:val="24"/>
        </w:rPr>
        <w:t>，交流各自负责部分的成果，互相督促检查；</w:t>
      </w:r>
    </w:p>
    <w:p w:rsidR="006A20F5" w:rsidRPr="00E9243D" w:rsidRDefault="00E9243D" w:rsidP="00E9243D">
      <w:pPr>
        <w:rPr>
          <w:sz w:val="24"/>
        </w:rPr>
      </w:pPr>
      <w:r w:rsidRPr="00E9243D">
        <w:rPr>
          <w:rFonts w:hint="eastAsia"/>
          <w:sz w:val="24"/>
        </w:rPr>
        <w:t>网上协作：有问题随时在</w:t>
      </w:r>
      <w:r w:rsidRPr="00E9243D">
        <w:rPr>
          <w:rFonts w:hint="eastAsia"/>
          <w:sz w:val="24"/>
        </w:rPr>
        <w:t>QQ</w:t>
      </w:r>
      <w:r w:rsidRPr="00E9243D">
        <w:rPr>
          <w:rFonts w:hint="eastAsia"/>
          <w:sz w:val="24"/>
        </w:rPr>
        <w:t>群中讨论，分享相关资料和各自成果。</w:t>
      </w:r>
    </w:p>
    <w:p w:rsidR="00614568" w:rsidRDefault="006A20F5" w:rsidP="00EF6A2C">
      <w:pPr>
        <w:pStyle w:val="2"/>
      </w:pPr>
      <w:bookmarkStart w:id="13" w:name="_Toc415253698"/>
      <w:r>
        <w:rPr>
          <w:rFonts w:hint="eastAsia"/>
        </w:rPr>
        <w:t>3.3</w:t>
      </w:r>
      <w:r w:rsidR="00903D70">
        <w:t xml:space="preserve"> </w:t>
      </w:r>
      <w:r w:rsidR="00614568">
        <w:rPr>
          <w:rFonts w:hint="eastAsia"/>
        </w:rPr>
        <w:t>进度</w:t>
      </w:r>
      <w:bookmarkEnd w:id="13"/>
    </w:p>
    <w:p w:rsidR="00614568" w:rsidRDefault="00614568" w:rsidP="00614568">
      <w:r>
        <w:rPr>
          <w:rFonts w:hint="eastAsia"/>
        </w:rPr>
        <w:tab/>
      </w:r>
      <w:r w:rsidR="00903D70">
        <w:rPr>
          <w:rFonts w:hint="eastAsia"/>
        </w:rPr>
        <w:t>项目计划进度表</w:t>
      </w:r>
      <w:r w:rsidR="00D3132B">
        <w:rPr>
          <w:rFonts w:hint="eastAsia"/>
        </w:rPr>
        <w:t>如下，详见附件中的</w:t>
      </w:r>
      <w:r w:rsidR="00903D70">
        <w:rPr>
          <w:rFonts w:hint="eastAsia"/>
        </w:rPr>
        <w:t>“</w:t>
      </w:r>
      <w:r w:rsidR="00D3132B" w:rsidRPr="00D3132B">
        <w:rPr>
          <w:rFonts w:hint="eastAsia"/>
        </w:rPr>
        <w:t>Redis</w:t>
      </w:r>
      <w:r w:rsidR="00D3132B" w:rsidRPr="00D3132B">
        <w:rPr>
          <w:rFonts w:hint="eastAsia"/>
        </w:rPr>
        <w:t>项目计划</w:t>
      </w:r>
      <w:r w:rsidR="00D3132B" w:rsidRPr="00D3132B">
        <w:rPr>
          <w:rFonts w:hint="eastAsia"/>
        </w:rPr>
        <w:t>3.0.mpp</w:t>
      </w:r>
      <w:r w:rsidR="00D3132B">
        <w:rPr>
          <w:rFonts w:hint="eastAsia"/>
        </w:rPr>
        <w:t>”</w:t>
      </w:r>
      <w:r w:rsidR="00903D70">
        <w:rPr>
          <w:rFonts w:hint="eastAsia"/>
        </w:rPr>
        <w:t>：</w:t>
      </w:r>
    </w:p>
    <w:p w:rsidR="009C3C79" w:rsidRDefault="00F56B77" w:rsidP="00614568">
      <w:r>
        <w:rPr>
          <w:noProof/>
        </w:rPr>
        <w:drawing>
          <wp:inline distT="0" distB="0" distL="0" distR="0">
            <wp:extent cx="5274310" cy="4689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439D1.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689475"/>
                    </a:xfrm>
                    <a:prstGeom prst="rect">
                      <a:avLst/>
                    </a:prstGeom>
                  </pic:spPr>
                </pic:pic>
              </a:graphicData>
            </a:graphic>
          </wp:inline>
        </w:drawing>
      </w:r>
    </w:p>
    <w:p w:rsidR="00F56B77" w:rsidRDefault="00F56B77" w:rsidP="00614568">
      <w:r>
        <w:rPr>
          <w:rFonts w:hint="eastAsia"/>
          <w:noProof/>
        </w:rPr>
        <w:lastRenderedPageBreak/>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484B1.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56B77" w:rsidRDefault="00F56B77" w:rsidP="00614568">
      <w:r>
        <w:rPr>
          <w:rFonts w:hint="eastAsia"/>
          <w:noProof/>
        </w:rPr>
        <w:lastRenderedPageBreak/>
        <w:drawing>
          <wp:inline distT="0" distB="0" distL="0" distR="0">
            <wp:extent cx="5274310" cy="47383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48B83.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738370"/>
                    </a:xfrm>
                    <a:prstGeom prst="rect">
                      <a:avLst/>
                    </a:prstGeom>
                  </pic:spPr>
                </pic:pic>
              </a:graphicData>
            </a:graphic>
          </wp:inline>
        </w:drawing>
      </w:r>
    </w:p>
    <w:p w:rsidR="00F56B77" w:rsidRDefault="00F56B77" w:rsidP="00614568">
      <w:r>
        <w:rPr>
          <w:rFonts w:hint="eastAsia"/>
          <w:noProof/>
        </w:rPr>
        <w:lastRenderedPageBreak/>
        <w:drawing>
          <wp:inline distT="0" distB="0" distL="0" distR="0">
            <wp:extent cx="5274310" cy="4919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4BDF9.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919980"/>
                    </a:xfrm>
                    <a:prstGeom prst="rect">
                      <a:avLst/>
                    </a:prstGeom>
                  </pic:spPr>
                </pic:pic>
              </a:graphicData>
            </a:graphic>
          </wp:inline>
        </w:drawing>
      </w:r>
    </w:p>
    <w:p w:rsidR="00F56B77" w:rsidRDefault="00F56B77" w:rsidP="00614568">
      <w:r>
        <w:rPr>
          <w:noProof/>
        </w:rPr>
        <w:lastRenderedPageBreak/>
        <w:drawing>
          <wp:inline distT="0" distB="0" distL="0" distR="0">
            <wp:extent cx="5274310" cy="5213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4C25A.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3350"/>
                    </a:xfrm>
                    <a:prstGeom prst="rect">
                      <a:avLst/>
                    </a:prstGeom>
                  </pic:spPr>
                </pic:pic>
              </a:graphicData>
            </a:graphic>
          </wp:inline>
        </w:drawing>
      </w:r>
    </w:p>
    <w:p w:rsidR="00F56B77" w:rsidRDefault="00F56B77" w:rsidP="00614568">
      <w:pPr>
        <w:rPr>
          <w:rFonts w:hint="eastAsia"/>
        </w:rPr>
      </w:pPr>
      <w:r>
        <w:rPr>
          <w:rFonts w:hint="eastAsia"/>
          <w:noProof/>
        </w:rPr>
        <w:lastRenderedPageBreak/>
        <w:drawing>
          <wp:inline distT="0" distB="0" distL="0" distR="0">
            <wp:extent cx="5274310" cy="57511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4928C.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5751195"/>
                    </a:xfrm>
                    <a:prstGeom prst="rect">
                      <a:avLst/>
                    </a:prstGeom>
                  </pic:spPr>
                </pic:pic>
              </a:graphicData>
            </a:graphic>
          </wp:inline>
        </w:drawing>
      </w:r>
    </w:p>
    <w:p w:rsidR="0092516B" w:rsidRPr="00E13092" w:rsidRDefault="0092516B" w:rsidP="0092516B">
      <w:pPr>
        <w:pStyle w:val="1"/>
      </w:pPr>
      <w:bookmarkStart w:id="14" w:name="_Toc415253685"/>
      <w:r>
        <w:t xml:space="preserve">4 </w:t>
      </w:r>
      <w:r w:rsidRPr="00E13092">
        <w:rPr>
          <w:rFonts w:hint="eastAsia"/>
        </w:rPr>
        <w:t>参考资料</w:t>
      </w:r>
      <w:bookmarkEnd w:id="14"/>
    </w:p>
    <w:p w:rsidR="00F25085" w:rsidRPr="00F25085" w:rsidRDefault="00F25085" w:rsidP="00F25085">
      <w:pPr>
        <w:rPr>
          <w:sz w:val="24"/>
        </w:rPr>
      </w:pPr>
      <w:r w:rsidRPr="00F25085">
        <w:rPr>
          <w:sz w:val="24"/>
        </w:rPr>
        <w:t>[1]  http://redis.io/</w:t>
      </w:r>
    </w:p>
    <w:p w:rsidR="00F25085" w:rsidRPr="00F25085" w:rsidRDefault="00F25085" w:rsidP="00F25085">
      <w:pPr>
        <w:rPr>
          <w:sz w:val="24"/>
        </w:rPr>
      </w:pPr>
      <w:r w:rsidRPr="00F25085">
        <w:rPr>
          <w:rFonts w:hint="eastAsia"/>
          <w:sz w:val="24"/>
        </w:rPr>
        <w:t xml:space="preserve">[2]  </w:t>
      </w:r>
      <w:r w:rsidRPr="00F25085">
        <w:rPr>
          <w:rFonts w:hint="eastAsia"/>
          <w:sz w:val="24"/>
        </w:rPr>
        <w:t>黄健宏</w:t>
      </w:r>
      <w:r w:rsidRPr="00F25085">
        <w:rPr>
          <w:rFonts w:hint="eastAsia"/>
          <w:sz w:val="24"/>
        </w:rPr>
        <w:t>. Redis</w:t>
      </w:r>
      <w:r w:rsidRPr="00F25085">
        <w:rPr>
          <w:rFonts w:hint="eastAsia"/>
          <w:sz w:val="24"/>
        </w:rPr>
        <w:t>设计与实现</w:t>
      </w:r>
      <w:r w:rsidRPr="00F25085">
        <w:rPr>
          <w:rFonts w:hint="eastAsia"/>
          <w:sz w:val="24"/>
        </w:rPr>
        <w:t xml:space="preserve">. </w:t>
      </w:r>
      <w:r w:rsidRPr="00F25085">
        <w:rPr>
          <w:rFonts w:hint="eastAsia"/>
          <w:sz w:val="24"/>
        </w:rPr>
        <w:t>机械工业出版社</w:t>
      </w:r>
      <w:r w:rsidRPr="00F25085">
        <w:rPr>
          <w:rFonts w:hint="eastAsia"/>
          <w:sz w:val="24"/>
        </w:rPr>
        <w:t>[M]. 2014-06.</w:t>
      </w:r>
    </w:p>
    <w:p w:rsidR="00F25085" w:rsidRPr="00F25085" w:rsidRDefault="00F25085" w:rsidP="00F25085">
      <w:pPr>
        <w:rPr>
          <w:sz w:val="24"/>
        </w:rPr>
      </w:pPr>
      <w:r w:rsidRPr="00F25085">
        <w:rPr>
          <w:rFonts w:hint="eastAsia"/>
          <w:sz w:val="24"/>
        </w:rPr>
        <w:t xml:space="preserve">[3]  </w:t>
      </w:r>
      <w:r w:rsidRPr="00F25085">
        <w:rPr>
          <w:sz w:val="24"/>
        </w:rPr>
        <w:t>http://zh.wikipedia.org/wiki/Redis</w:t>
      </w:r>
    </w:p>
    <w:p w:rsidR="00F25085" w:rsidRPr="00F25085" w:rsidRDefault="00F25085" w:rsidP="00F25085">
      <w:pPr>
        <w:rPr>
          <w:sz w:val="24"/>
        </w:rPr>
      </w:pPr>
      <w:r w:rsidRPr="00F25085">
        <w:rPr>
          <w:rFonts w:hint="eastAsia"/>
          <w:sz w:val="24"/>
        </w:rPr>
        <w:t xml:space="preserve">[4]  </w:t>
      </w:r>
      <w:r w:rsidRPr="00F25085">
        <w:rPr>
          <w:sz w:val="24"/>
        </w:rPr>
        <w:t>http://antirez.com</w:t>
      </w:r>
    </w:p>
    <w:p w:rsidR="0092516B" w:rsidRPr="004F323D" w:rsidRDefault="00F25085" w:rsidP="004F323D">
      <w:pPr>
        <w:rPr>
          <w:sz w:val="24"/>
        </w:rPr>
      </w:pPr>
      <w:r w:rsidRPr="00F25085">
        <w:rPr>
          <w:rFonts w:hint="eastAsia"/>
          <w:sz w:val="24"/>
        </w:rPr>
        <w:t xml:space="preserve">[5]  </w:t>
      </w:r>
      <w:r w:rsidR="00E87D2D" w:rsidRPr="00E87D2D">
        <w:rPr>
          <w:sz w:val="24"/>
        </w:rPr>
        <w:t>http://staff.ustc.edu.cn/~shizhu/zlbz/bzgf.htm</w:t>
      </w:r>
      <w:r w:rsidR="00E87D2D">
        <w:rPr>
          <w:sz w:val="24"/>
        </w:rPr>
        <w:t xml:space="preserve">. </w:t>
      </w:r>
      <w:r w:rsidR="00E87D2D" w:rsidRPr="00E87D2D">
        <w:rPr>
          <w:rFonts w:hint="eastAsia"/>
          <w:sz w:val="24"/>
        </w:rPr>
        <w:t>中华人民共和国国家标准</w:t>
      </w:r>
      <w:r w:rsidR="00E87D2D" w:rsidRPr="00E87D2D">
        <w:rPr>
          <w:rFonts w:hint="eastAsia"/>
          <w:sz w:val="24"/>
        </w:rPr>
        <w:t>-</w:t>
      </w:r>
      <w:r w:rsidR="00E87D2D" w:rsidRPr="00E87D2D">
        <w:rPr>
          <w:rFonts w:hint="eastAsia"/>
          <w:sz w:val="24"/>
        </w:rPr>
        <w:t>计算机软件质量保证计划规范</w:t>
      </w:r>
      <w:r w:rsidR="004F323D">
        <w:rPr>
          <w:rFonts w:hint="eastAsia"/>
          <w:sz w:val="24"/>
        </w:rPr>
        <w:t>.</w:t>
      </w:r>
    </w:p>
    <w:sectPr w:rsidR="0092516B" w:rsidRPr="004F323D">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51" w:rsidRDefault="009C5251" w:rsidP="00614568">
      <w:r>
        <w:separator/>
      </w:r>
    </w:p>
  </w:endnote>
  <w:endnote w:type="continuationSeparator" w:id="0">
    <w:p w:rsidR="009C5251" w:rsidRDefault="009C5251" w:rsidP="0061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92" w:rsidRDefault="00E13092">
    <w:pPr>
      <w:pStyle w:val="a3"/>
      <w:jc w:val="center"/>
    </w:pPr>
    <w:r>
      <w:fldChar w:fldCharType="begin"/>
    </w:r>
    <w:r>
      <w:instrText xml:space="preserve"> PAGE   \* MERGEFORMAT </w:instrText>
    </w:r>
    <w:r>
      <w:fldChar w:fldCharType="separate"/>
    </w:r>
    <w:r w:rsidR="007C1C13" w:rsidRPr="007C1C13">
      <w:rPr>
        <w:noProof/>
        <w:lang w:val="zh-CN"/>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51" w:rsidRDefault="009C5251" w:rsidP="00614568">
      <w:r>
        <w:separator/>
      </w:r>
    </w:p>
  </w:footnote>
  <w:footnote w:type="continuationSeparator" w:id="0">
    <w:p w:rsidR="009C5251" w:rsidRDefault="009C5251" w:rsidP="0061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FC2"/>
    <w:multiLevelType w:val="hybridMultilevel"/>
    <w:tmpl w:val="C7A45A90"/>
    <w:lvl w:ilvl="0" w:tplc="CD26CBCE">
      <w:start w:val="1"/>
      <w:numFmt w:val="bullet"/>
      <w:lvlText w:val="•"/>
      <w:lvlJc w:val="left"/>
      <w:pPr>
        <w:tabs>
          <w:tab w:val="num" w:pos="720"/>
        </w:tabs>
        <w:ind w:left="720" w:hanging="360"/>
      </w:pPr>
      <w:rPr>
        <w:rFonts w:ascii="宋体" w:hAnsi="宋体" w:hint="default"/>
      </w:rPr>
    </w:lvl>
    <w:lvl w:ilvl="1" w:tplc="48BCB5DA" w:tentative="1">
      <w:start w:val="1"/>
      <w:numFmt w:val="bullet"/>
      <w:lvlText w:val="•"/>
      <w:lvlJc w:val="left"/>
      <w:pPr>
        <w:tabs>
          <w:tab w:val="num" w:pos="1440"/>
        </w:tabs>
        <w:ind w:left="1440" w:hanging="360"/>
      </w:pPr>
      <w:rPr>
        <w:rFonts w:ascii="宋体" w:hAnsi="宋体" w:hint="default"/>
      </w:rPr>
    </w:lvl>
    <w:lvl w:ilvl="2" w:tplc="15C8DB92" w:tentative="1">
      <w:start w:val="1"/>
      <w:numFmt w:val="bullet"/>
      <w:lvlText w:val="•"/>
      <w:lvlJc w:val="left"/>
      <w:pPr>
        <w:tabs>
          <w:tab w:val="num" w:pos="2160"/>
        </w:tabs>
        <w:ind w:left="2160" w:hanging="360"/>
      </w:pPr>
      <w:rPr>
        <w:rFonts w:ascii="宋体" w:hAnsi="宋体" w:hint="default"/>
      </w:rPr>
    </w:lvl>
    <w:lvl w:ilvl="3" w:tplc="EDD0D476" w:tentative="1">
      <w:start w:val="1"/>
      <w:numFmt w:val="bullet"/>
      <w:lvlText w:val="•"/>
      <w:lvlJc w:val="left"/>
      <w:pPr>
        <w:tabs>
          <w:tab w:val="num" w:pos="2880"/>
        </w:tabs>
        <w:ind w:left="2880" w:hanging="360"/>
      </w:pPr>
      <w:rPr>
        <w:rFonts w:ascii="宋体" w:hAnsi="宋体" w:hint="default"/>
      </w:rPr>
    </w:lvl>
    <w:lvl w:ilvl="4" w:tplc="4D9E3D12" w:tentative="1">
      <w:start w:val="1"/>
      <w:numFmt w:val="bullet"/>
      <w:lvlText w:val="•"/>
      <w:lvlJc w:val="left"/>
      <w:pPr>
        <w:tabs>
          <w:tab w:val="num" w:pos="3600"/>
        </w:tabs>
        <w:ind w:left="3600" w:hanging="360"/>
      </w:pPr>
      <w:rPr>
        <w:rFonts w:ascii="宋体" w:hAnsi="宋体" w:hint="default"/>
      </w:rPr>
    </w:lvl>
    <w:lvl w:ilvl="5" w:tplc="339C3FF4" w:tentative="1">
      <w:start w:val="1"/>
      <w:numFmt w:val="bullet"/>
      <w:lvlText w:val="•"/>
      <w:lvlJc w:val="left"/>
      <w:pPr>
        <w:tabs>
          <w:tab w:val="num" w:pos="4320"/>
        </w:tabs>
        <w:ind w:left="4320" w:hanging="360"/>
      </w:pPr>
      <w:rPr>
        <w:rFonts w:ascii="宋体" w:hAnsi="宋体" w:hint="default"/>
      </w:rPr>
    </w:lvl>
    <w:lvl w:ilvl="6" w:tplc="F3DE156E" w:tentative="1">
      <w:start w:val="1"/>
      <w:numFmt w:val="bullet"/>
      <w:lvlText w:val="•"/>
      <w:lvlJc w:val="left"/>
      <w:pPr>
        <w:tabs>
          <w:tab w:val="num" w:pos="5040"/>
        </w:tabs>
        <w:ind w:left="5040" w:hanging="360"/>
      </w:pPr>
      <w:rPr>
        <w:rFonts w:ascii="宋体" w:hAnsi="宋体" w:hint="default"/>
      </w:rPr>
    </w:lvl>
    <w:lvl w:ilvl="7" w:tplc="9EC44050" w:tentative="1">
      <w:start w:val="1"/>
      <w:numFmt w:val="bullet"/>
      <w:lvlText w:val="•"/>
      <w:lvlJc w:val="left"/>
      <w:pPr>
        <w:tabs>
          <w:tab w:val="num" w:pos="5760"/>
        </w:tabs>
        <w:ind w:left="5760" w:hanging="360"/>
      </w:pPr>
      <w:rPr>
        <w:rFonts w:ascii="宋体" w:hAnsi="宋体" w:hint="default"/>
      </w:rPr>
    </w:lvl>
    <w:lvl w:ilvl="8" w:tplc="CC988D1C" w:tentative="1">
      <w:start w:val="1"/>
      <w:numFmt w:val="bullet"/>
      <w:lvlText w:val="•"/>
      <w:lvlJc w:val="left"/>
      <w:pPr>
        <w:tabs>
          <w:tab w:val="num" w:pos="6480"/>
        </w:tabs>
        <w:ind w:left="6480" w:hanging="360"/>
      </w:pPr>
      <w:rPr>
        <w:rFonts w:ascii="宋体" w:hAnsi="宋体" w:hint="default"/>
      </w:rPr>
    </w:lvl>
  </w:abstractNum>
  <w:abstractNum w:abstractNumId="1">
    <w:nsid w:val="08F37B9D"/>
    <w:multiLevelType w:val="hybridMultilevel"/>
    <w:tmpl w:val="1FD0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510747"/>
    <w:multiLevelType w:val="hybridMultilevel"/>
    <w:tmpl w:val="E4BA6D00"/>
    <w:lvl w:ilvl="0" w:tplc="D1CE5746">
      <w:start w:val="5"/>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27E287F"/>
    <w:multiLevelType w:val="hybridMultilevel"/>
    <w:tmpl w:val="DBB0881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0741CF3"/>
    <w:multiLevelType w:val="multilevel"/>
    <w:tmpl w:val="A4CED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28F5824"/>
    <w:multiLevelType w:val="hybridMultilevel"/>
    <w:tmpl w:val="A6EEACB6"/>
    <w:lvl w:ilvl="0" w:tplc="54F0CE7E">
      <w:start w:val="1"/>
      <w:numFmt w:val="bullet"/>
      <w:lvlText w:val="•"/>
      <w:lvlJc w:val="left"/>
      <w:pPr>
        <w:tabs>
          <w:tab w:val="num" w:pos="720"/>
        </w:tabs>
        <w:ind w:left="720" w:hanging="360"/>
      </w:pPr>
      <w:rPr>
        <w:rFonts w:ascii="宋体" w:hAnsi="宋体" w:hint="default"/>
      </w:rPr>
    </w:lvl>
    <w:lvl w:ilvl="1" w:tplc="382C4662" w:tentative="1">
      <w:start w:val="1"/>
      <w:numFmt w:val="bullet"/>
      <w:lvlText w:val="•"/>
      <w:lvlJc w:val="left"/>
      <w:pPr>
        <w:tabs>
          <w:tab w:val="num" w:pos="1440"/>
        </w:tabs>
        <w:ind w:left="1440" w:hanging="360"/>
      </w:pPr>
      <w:rPr>
        <w:rFonts w:ascii="宋体" w:hAnsi="宋体" w:hint="default"/>
      </w:rPr>
    </w:lvl>
    <w:lvl w:ilvl="2" w:tplc="7D92EC06" w:tentative="1">
      <w:start w:val="1"/>
      <w:numFmt w:val="bullet"/>
      <w:lvlText w:val="•"/>
      <w:lvlJc w:val="left"/>
      <w:pPr>
        <w:tabs>
          <w:tab w:val="num" w:pos="2160"/>
        </w:tabs>
        <w:ind w:left="2160" w:hanging="360"/>
      </w:pPr>
      <w:rPr>
        <w:rFonts w:ascii="宋体" w:hAnsi="宋体" w:hint="default"/>
      </w:rPr>
    </w:lvl>
    <w:lvl w:ilvl="3" w:tplc="347E4A10" w:tentative="1">
      <w:start w:val="1"/>
      <w:numFmt w:val="bullet"/>
      <w:lvlText w:val="•"/>
      <w:lvlJc w:val="left"/>
      <w:pPr>
        <w:tabs>
          <w:tab w:val="num" w:pos="2880"/>
        </w:tabs>
        <w:ind w:left="2880" w:hanging="360"/>
      </w:pPr>
      <w:rPr>
        <w:rFonts w:ascii="宋体" w:hAnsi="宋体" w:hint="default"/>
      </w:rPr>
    </w:lvl>
    <w:lvl w:ilvl="4" w:tplc="95682C0A" w:tentative="1">
      <w:start w:val="1"/>
      <w:numFmt w:val="bullet"/>
      <w:lvlText w:val="•"/>
      <w:lvlJc w:val="left"/>
      <w:pPr>
        <w:tabs>
          <w:tab w:val="num" w:pos="3600"/>
        </w:tabs>
        <w:ind w:left="3600" w:hanging="360"/>
      </w:pPr>
      <w:rPr>
        <w:rFonts w:ascii="宋体" w:hAnsi="宋体" w:hint="default"/>
      </w:rPr>
    </w:lvl>
    <w:lvl w:ilvl="5" w:tplc="C4D83AA0" w:tentative="1">
      <w:start w:val="1"/>
      <w:numFmt w:val="bullet"/>
      <w:lvlText w:val="•"/>
      <w:lvlJc w:val="left"/>
      <w:pPr>
        <w:tabs>
          <w:tab w:val="num" w:pos="4320"/>
        </w:tabs>
        <w:ind w:left="4320" w:hanging="360"/>
      </w:pPr>
      <w:rPr>
        <w:rFonts w:ascii="宋体" w:hAnsi="宋体" w:hint="default"/>
      </w:rPr>
    </w:lvl>
    <w:lvl w:ilvl="6" w:tplc="997EEDA0" w:tentative="1">
      <w:start w:val="1"/>
      <w:numFmt w:val="bullet"/>
      <w:lvlText w:val="•"/>
      <w:lvlJc w:val="left"/>
      <w:pPr>
        <w:tabs>
          <w:tab w:val="num" w:pos="5040"/>
        </w:tabs>
        <w:ind w:left="5040" w:hanging="360"/>
      </w:pPr>
      <w:rPr>
        <w:rFonts w:ascii="宋体" w:hAnsi="宋体" w:hint="default"/>
      </w:rPr>
    </w:lvl>
    <w:lvl w:ilvl="7" w:tplc="B5AAB3EC" w:tentative="1">
      <w:start w:val="1"/>
      <w:numFmt w:val="bullet"/>
      <w:lvlText w:val="•"/>
      <w:lvlJc w:val="left"/>
      <w:pPr>
        <w:tabs>
          <w:tab w:val="num" w:pos="5760"/>
        </w:tabs>
        <w:ind w:left="5760" w:hanging="360"/>
      </w:pPr>
      <w:rPr>
        <w:rFonts w:ascii="宋体" w:hAnsi="宋体" w:hint="default"/>
      </w:rPr>
    </w:lvl>
    <w:lvl w:ilvl="8" w:tplc="1A823A1C" w:tentative="1">
      <w:start w:val="1"/>
      <w:numFmt w:val="bullet"/>
      <w:lvlText w:val="•"/>
      <w:lvlJc w:val="left"/>
      <w:pPr>
        <w:tabs>
          <w:tab w:val="num" w:pos="6480"/>
        </w:tabs>
        <w:ind w:left="6480" w:hanging="360"/>
      </w:pPr>
      <w:rPr>
        <w:rFonts w:ascii="宋体" w:hAnsi="宋体" w:hint="default"/>
      </w:rPr>
    </w:lvl>
  </w:abstractNum>
  <w:abstractNum w:abstractNumId="7">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6"/>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8"/>
    <w:rsid w:val="00001A87"/>
    <w:rsid w:val="00022449"/>
    <w:rsid w:val="000C11B5"/>
    <w:rsid w:val="000D6078"/>
    <w:rsid w:val="001058CE"/>
    <w:rsid w:val="00111FDD"/>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8257D"/>
    <w:rsid w:val="002850B5"/>
    <w:rsid w:val="00296615"/>
    <w:rsid w:val="002A6D7B"/>
    <w:rsid w:val="002C338B"/>
    <w:rsid w:val="002C3AFD"/>
    <w:rsid w:val="00313D20"/>
    <w:rsid w:val="0031632C"/>
    <w:rsid w:val="0034500C"/>
    <w:rsid w:val="00352884"/>
    <w:rsid w:val="0036433B"/>
    <w:rsid w:val="003671A9"/>
    <w:rsid w:val="0037274E"/>
    <w:rsid w:val="0037420B"/>
    <w:rsid w:val="003A5CC7"/>
    <w:rsid w:val="003E7B7E"/>
    <w:rsid w:val="00424FAD"/>
    <w:rsid w:val="0044267C"/>
    <w:rsid w:val="004460F7"/>
    <w:rsid w:val="00471F50"/>
    <w:rsid w:val="0048270B"/>
    <w:rsid w:val="00485320"/>
    <w:rsid w:val="00495965"/>
    <w:rsid w:val="004A45E2"/>
    <w:rsid w:val="004B5C61"/>
    <w:rsid w:val="004C359A"/>
    <w:rsid w:val="004C5A67"/>
    <w:rsid w:val="004F323D"/>
    <w:rsid w:val="004F6716"/>
    <w:rsid w:val="005018AF"/>
    <w:rsid w:val="00502095"/>
    <w:rsid w:val="00534A47"/>
    <w:rsid w:val="00544B0B"/>
    <w:rsid w:val="0056391C"/>
    <w:rsid w:val="00565C36"/>
    <w:rsid w:val="00581D23"/>
    <w:rsid w:val="00581E0F"/>
    <w:rsid w:val="00592C89"/>
    <w:rsid w:val="005A3E8B"/>
    <w:rsid w:val="005B3930"/>
    <w:rsid w:val="00614568"/>
    <w:rsid w:val="00632C4E"/>
    <w:rsid w:val="00637E96"/>
    <w:rsid w:val="00644B7B"/>
    <w:rsid w:val="0065649D"/>
    <w:rsid w:val="00662D73"/>
    <w:rsid w:val="00694FBB"/>
    <w:rsid w:val="006A20F5"/>
    <w:rsid w:val="006A6E7F"/>
    <w:rsid w:val="006C2220"/>
    <w:rsid w:val="007074D4"/>
    <w:rsid w:val="00731E56"/>
    <w:rsid w:val="00735D0A"/>
    <w:rsid w:val="0074007E"/>
    <w:rsid w:val="007462C3"/>
    <w:rsid w:val="007553AE"/>
    <w:rsid w:val="00770769"/>
    <w:rsid w:val="0077461B"/>
    <w:rsid w:val="007B3191"/>
    <w:rsid w:val="007B4E7E"/>
    <w:rsid w:val="007C1C13"/>
    <w:rsid w:val="007D66F1"/>
    <w:rsid w:val="007E40AC"/>
    <w:rsid w:val="007E6C28"/>
    <w:rsid w:val="00804625"/>
    <w:rsid w:val="00842026"/>
    <w:rsid w:val="00843D13"/>
    <w:rsid w:val="00847644"/>
    <w:rsid w:val="0086155F"/>
    <w:rsid w:val="008627C5"/>
    <w:rsid w:val="00891948"/>
    <w:rsid w:val="008A7133"/>
    <w:rsid w:val="008A74E3"/>
    <w:rsid w:val="008A794A"/>
    <w:rsid w:val="008B40B5"/>
    <w:rsid w:val="008B5657"/>
    <w:rsid w:val="008B597B"/>
    <w:rsid w:val="008C5431"/>
    <w:rsid w:val="008D2573"/>
    <w:rsid w:val="008D3317"/>
    <w:rsid w:val="00903D70"/>
    <w:rsid w:val="00910B0C"/>
    <w:rsid w:val="00917BD7"/>
    <w:rsid w:val="0092516B"/>
    <w:rsid w:val="00925A1D"/>
    <w:rsid w:val="00925CEA"/>
    <w:rsid w:val="00933795"/>
    <w:rsid w:val="009407FA"/>
    <w:rsid w:val="00950216"/>
    <w:rsid w:val="00967AF9"/>
    <w:rsid w:val="00970683"/>
    <w:rsid w:val="00995294"/>
    <w:rsid w:val="009A3AD5"/>
    <w:rsid w:val="009A5FE9"/>
    <w:rsid w:val="009C3C79"/>
    <w:rsid w:val="009C5251"/>
    <w:rsid w:val="009D24D4"/>
    <w:rsid w:val="00A002C9"/>
    <w:rsid w:val="00A47183"/>
    <w:rsid w:val="00A52B14"/>
    <w:rsid w:val="00A7046F"/>
    <w:rsid w:val="00A71A73"/>
    <w:rsid w:val="00A8253C"/>
    <w:rsid w:val="00A86B49"/>
    <w:rsid w:val="00A92233"/>
    <w:rsid w:val="00A9355C"/>
    <w:rsid w:val="00A9655A"/>
    <w:rsid w:val="00AA23C8"/>
    <w:rsid w:val="00AA7220"/>
    <w:rsid w:val="00AB535C"/>
    <w:rsid w:val="00AC3030"/>
    <w:rsid w:val="00AD6AFA"/>
    <w:rsid w:val="00AE0389"/>
    <w:rsid w:val="00AE12BF"/>
    <w:rsid w:val="00AF4113"/>
    <w:rsid w:val="00B30B70"/>
    <w:rsid w:val="00B31B35"/>
    <w:rsid w:val="00B37E3F"/>
    <w:rsid w:val="00B4272A"/>
    <w:rsid w:val="00B621EB"/>
    <w:rsid w:val="00BC5500"/>
    <w:rsid w:val="00C03536"/>
    <w:rsid w:val="00C24F51"/>
    <w:rsid w:val="00C37DE1"/>
    <w:rsid w:val="00C56FAA"/>
    <w:rsid w:val="00C70F9B"/>
    <w:rsid w:val="00CB60D1"/>
    <w:rsid w:val="00CD2272"/>
    <w:rsid w:val="00CF319C"/>
    <w:rsid w:val="00D13BB5"/>
    <w:rsid w:val="00D1442B"/>
    <w:rsid w:val="00D3132B"/>
    <w:rsid w:val="00D66AE1"/>
    <w:rsid w:val="00D86445"/>
    <w:rsid w:val="00D932A0"/>
    <w:rsid w:val="00DD5EFA"/>
    <w:rsid w:val="00DF5F0A"/>
    <w:rsid w:val="00E02549"/>
    <w:rsid w:val="00E0263F"/>
    <w:rsid w:val="00E07B69"/>
    <w:rsid w:val="00E13092"/>
    <w:rsid w:val="00E27C24"/>
    <w:rsid w:val="00E429FD"/>
    <w:rsid w:val="00E52404"/>
    <w:rsid w:val="00E5421A"/>
    <w:rsid w:val="00E8236B"/>
    <w:rsid w:val="00E8619F"/>
    <w:rsid w:val="00E87D2D"/>
    <w:rsid w:val="00E9243D"/>
    <w:rsid w:val="00EB6C0C"/>
    <w:rsid w:val="00EC5336"/>
    <w:rsid w:val="00EF6A2C"/>
    <w:rsid w:val="00F15236"/>
    <w:rsid w:val="00F25085"/>
    <w:rsid w:val="00F30FEF"/>
    <w:rsid w:val="00F56B77"/>
    <w:rsid w:val="00F73DDD"/>
    <w:rsid w:val="00F76E2A"/>
    <w:rsid w:val="00F8312C"/>
    <w:rsid w:val="00FB4601"/>
    <w:rsid w:val="00FE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0FA03-3A7C-41DA-8DFB-47056D9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568"/>
    <w:pPr>
      <w:widowControl w:val="0"/>
      <w:jc w:val="both"/>
    </w:pPr>
    <w:rPr>
      <w:rFonts w:ascii="Times New Roman" w:hAnsi="Times New Roman"/>
      <w:kern w:val="2"/>
      <w:sz w:val="21"/>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4568"/>
    <w:rPr>
      <w:rFonts w:ascii="Times New Roman" w:eastAsia="宋体" w:hAnsi="Times New Roman" w:cs="Times New Roman"/>
      <w:b/>
      <w:bCs/>
      <w:kern w:val="44"/>
      <w:sz w:val="44"/>
      <w:szCs w:val="44"/>
    </w:rPr>
  </w:style>
  <w:style w:type="character" w:customStyle="1" w:styleId="2Char">
    <w:name w:val="标题 2 Char"/>
    <w:basedOn w:val="a0"/>
    <w:link w:val="2"/>
    <w:rsid w:val="00614568"/>
    <w:rPr>
      <w:rFonts w:ascii="Arial" w:eastAsia="黑体" w:hAnsi="Arial" w:cs="Times New Roman"/>
      <w:b/>
      <w:bCs/>
      <w:sz w:val="32"/>
      <w:szCs w:val="32"/>
    </w:rPr>
  </w:style>
  <w:style w:type="character" w:customStyle="1" w:styleId="3Char">
    <w:name w:val="标题 3 Char"/>
    <w:basedOn w:val="a0"/>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basedOn w:val="a0"/>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basedOn w:val="a0"/>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basedOn w:val="a0"/>
    <w:link w:val="a7"/>
    <w:uiPriority w:val="99"/>
    <w:semiHidden/>
    <w:rsid w:val="00614568"/>
    <w:rPr>
      <w:rFonts w:ascii="Times New Roman" w:eastAsia="宋体" w:hAnsi="Times New Roman" w:cs="Times New Roman"/>
      <w:sz w:val="18"/>
      <w:szCs w:val="18"/>
    </w:rPr>
  </w:style>
  <w:style w:type="table" w:styleId="a8">
    <w:name w:val="Table Grid"/>
    <w:basedOn w:val="a1"/>
    <w:rsid w:val="00614568"/>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basedOn w:val="a0"/>
    <w:link w:val="a9"/>
    <w:uiPriority w:val="99"/>
    <w:semiHidden/>
    <w:rsid w:val="009407FA"/>
    <w:rPr>
      <w:rFonts w:ascii="宋体" w:hAnsi="Times New Roman"/>
      <w:kern w:val="2"/>
      <w:sz w:val="18"/>
      <w:szCs w:val="18"/>
    </w:rPr>
  </w:style>
  <w:style w:type="paragraph" w:styleId="HTML">
    <w:name w:val="HTML Preformatted"/>
    <w:basedOn w:val="a"/>
    <w:link w:val="HTMLChar"/>
    <w:uiPriority w:val="99"/>
    <w:semiHidden/>
    <w:unhideWhenUsed/>
    <w:rsid w:val="00BC5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C5500"/>
    <w:rPr>
      <w:rFonts w:ascii="宋体" w:hAnsi="宋体" w:cs="宋体"/>
      <w:sz w:val="24"/>
      <w:szCs w:val="24"/>
    </w:rPr>
  </w:style>
  <w:style w:type="paragraph" w:styleId="aa">
    <w:name w:val="List Paragraph"/>
    <w:basedOn w:val="a"/>
    <w:uiPriority w:val="34"/>
    <w:qFormat/>
    <w:rsid w:val="00AB535C"/>
    <w:pPr>
      <w:widowControl/>
      <w:ind w:firstLineChars="200" w:firstLine="420"/>
      <w:jc w:val="left"/>
    </w:pPr>
    <w:rPr>
      <w:rFonts w:ascii="宋体" w:hAnsi="宋体" w:cs="宋体"/>
      <w:kern w:val="0"/>
      <w:sz w:val="24"/>
    </w:rPr>
  </w:style>
  <w:style w:type="paragraph" w:styleId="ab">
    <w:name w:val="Normal (Web)"/>
    <w:basedOn w:val="a"/>
    <w:uiPriority w:val="99"/>
    <w:semiHidden/>
    <w:unhideWhenUsed/>
    <w:rsid w:val="00AB535C"/>
    <w:rPr>
      <w:sz w:val="24"/>
    </w:rPr>
  </w:style>
  <w:style w:type="character" w:customStyle="1" w:styleId="apple-converted-space">
    <w:name w:val="apple-converted-space"/>
    <w:basedOn w:val="a0"/>
    <w:rsid w:val="00E13092"/>
  </w:style>
  <w:style w:type="character" w:styleId="ac">
    <w:name w:val="Emphasis"/>
    <w:basedOn w:val="a0"/>
    <w:uiPriority w:val="20"/>
    <w:qFormat/>
    <w:rsid w:val="00E13092"/>
    <w:rPr>
      <w:i/>
      <w:iCs/>
    </w:rPr>
  </w:style>
  <w:style w:type="paragraph" w:customStyle="1" w:styleId="11">
    <w:name w:val="无间隔1"/>
    <w:link w:val="Char3"/>
    <w:uiPriority w:val="1"/>
    <w:qFormat/>
    <w:rsid w:val="007E40AC"/>
    <w:rPr>
      <w:sz w:val="22"/>
      <w:szCs w:val="22"/>
    </w:rPr>
  </w:style>
  <w:style w:type="character" w:customStyle="1" w:styleId="Char3">
    <w:name w:val="无间隔 Char"/>
    <w:link w:val="11"/>
    <w:uiPriority w:val="1"/>
    <w:rsid w:val="007E40AC"/>
    <w:rPr>
      <w:sz w:val="22"/>
      <w:szCs w:val="22"/>
    </w:rPr>
  </w:style>
  <w:style w:type="paragraph" w:customStyle="1" w:styleId="12">
    <w:name w:val="列出段落1"/>
    <w:basedOn w:val="a"/>
    <w:uiPriority w:val="34"/>
    <w:qFormat/>
    <w:rsid w:val="00C37DE1"/>
    <w:pPr>
      <w:ind w:firstLineChars="200" w:firstLine="420"/>
    </w:pPr>
    <w:rPr>
      <w:rFonts w:ascii="Calibri" w:hAnsi="Calibri"/>
      <w:sz w:val="24"/>
      <w:szCs w:val="22"/>
    </w:rPr>
  </w:style>
  <w:style w:type="paragraph" w:customStyle="1" w:styleId="Default">
    <w:name w:val="Default"/>
    <w:rsid w:val="0011628E"/>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1413">
      <w:bodyDiv w:val="1"/>
      <w:marLeft w:val="0"/>
      <w:marRight w:val="0"/>
      <w:marTop w:val="0"/>
      <w:marBottom w:val="0"/>
      <w:divBdr>
        <w:top w:val="none" w:sz="0" w:space="0" w:color="auto"/>
        <w:left w:val="none" w:sz="0" w:space="0" w:color="auto"/>
        <w:bottom w:val="none" w:sz="0" w:space="0" w:color="auto"/>
        <w:right w:val="none" w:sz="0" w:space="0" w:color="auto"/>
      </w:divBdr>
      <w:divsChild>
        <w:div w:id="35356414">
          <w:marLeft w:val="547"/>
          <w:marRight w:val="0"/>
          <w:marTop w:val="360"/>
          <w:marBottom w:val="0"/>
          <w:divBdr>
            <w:top w:val="none" w:sz="0" w:space="0" w:color="auto"/>
            <w:left w:val="none" w:sz="0" w:space="0" w:color="auto"/>
            <w:bottom w:val="none" w:sz="0" w:space="0" w:color="auto"/>
            <w:right w:val="none" w:sz="0" w:space="0" w:color="auto"/>
          </w:divBdr>
        </w:div>
        <w:div w:id="238053059">
          <w:marLeft w:val="547"/>
          <w:marRight w:val="0"/>
          <w:marTop w:val="360"/>
          <w:marBottom w:val="0"/>
          <w:divBdr>
            <w:top w:val="none" w:sz="0" w:space="0" w:color="auto"/>
            <w:left w:val="none" w:sz="0" w:space="0" w:color="auto"/>
            <w:bottom w:val="none" w:sz="0" w:space="0" w:color="auto"/>
            <w:right w:val="none" w:sz="0" w:space="0" w:color="auto"/>
          </w:divBdr>
        </w:div>
        <w:div w:id="317463561">
          <w:marLeft w:val="547"/>
          <w:marRight w:val="0"/>
          <w:marTop w:val="360"/>
          <w:marBottom w:val="0"/>
          <w:divBdr>
            <w:top w:val="none" w:sz="0" w:space="0" w:color="auto"/>
            <w:left w:val="none" w:sz="0" w:space="0" w:color="auto"/>
            <w:bottom w:val="none" w:sz="0" w:space="0" w:color="auto"/>
            <w:right w:val="none" w:sz="0" w:space="0" w:color="auto"/>
          </w:divBdr>
        </w:div>
        <w:div w:id="466700713">
          <w:marLeft w:val="547"/>
          <w:marRight w:val="0"/>
          <w:marTop w:val="360"/>
          <w:marBottom w:val="0"/>
          <w:divBdr>
            <w:top w:val="none" w:sz="0" w:space="0" w:color="auto"/>
            <w:left w:val="none" w:sz="0" w:space="0" w:color="auto"/>
            <w:bottom w:val="none" w:sz="0" w:space="0" w:color="auto"/>
            <w:right w:val="none" w:sz="0" w:space="0" w:color="auto"/>
          </w:divBdr>
        </w:div>
        <w:div w:id="1887522452">
          <w:marLeft w:val="547"/>
          <w:marRight w:val="0"/>
          <w:marTop w:val="360"/>
          <w:marBottom w:val="0"/>
          <w:divBdr>
            <w:top w:val="none" w:sz="0" w:space="0" w:color="auto"/>
            <w:left w:val="none" w:sz="0" w:space="0" w:color="auto"/>
            <w:bottom w:val="none" w:sz="0" w:space="0" w:color="auto"/>
            <w:right w:val="none" w:sz="0" w:space="0" w:color="auto"/>
          </w:divBdr>
        </w:div>
      </w:divsChild>
    </w:div>
    <w:div w:id="302739769">
      <w:bodyDiv w:val="1"/>
      <w:marLeft w:val="0"/>
      <w:marRight w:val="0"/>
      <w:marTop w:val="0"/>
      <w:marBottom w:val="0"/>
      <w:divBdr>
        <w:top w:val="none" w:sz="0" w:space="0" w:color="auto"/>
        <w:left w:val="none" w:sz="0" w:space="0" w:color="auto"/>
        <w:bottom w:val="none" w:sz="0" w:space="0" w:color="auto"/>
        <w:right w:val="none" w:sz="0" w:space="0" w:color="auto"/>
      </w:divBdr>
    </w:div>
    <w:div w:id="1092824280">
      <w:bodyDiv w:val="1"/>
      <w:marLeft w:val="0"/>
      <w:marRight w:val="0"/>
      <w:marTop w:val="0"/>
      <w:marBottom w:val="0"/>
      <w:divBdr>
        <w:top w:val="none" w:sz="0" w:space="0" w:color="auto"/>
        <w:left w:val="none" w:sz="0" w:space="0" w:color="auto"/>
        <w:bottom w:val="none" w:sz="0" w:space="0" w:color="auto"/>
        <w:right w:val="none" w:sz="0" w:space="0" w:color="auto"/>
      </w:divBdr>
      <w:divsChild>
        <w:div w:id="834609576">
          <w:marLeft w:val="0"/>
          <w:marRight w:val="0"/>
          <w:marTop w:val="0"/>
          <w:marBottom w:val="81"/>
          <w:divBdr>
            <w:top w:val="none" w:sz="0" w:space="0" w:color="auto"/>
            <w:left w:val="none" w:sz="0" w:space="0" w:color="auto"/>
            <w:bottom w:val="none" w:sz="0" w:space="0" w:color="auto"/>
            <w:right w:val="none" w:sz="0" w:space="0" w:color="auto"/>
          </w:divBdr>
        </w:div>
      </w:divsChild>
    </w:div>
    <w:div w:id="1200165104">
      <w:bodyDiv w:val="1"/>
      <w:marLeft w:val="0"/>
      <w:marRight w:val="0"/>
      <w:marTop w:val="0"/>
      <w:marBottom w:val="0"/>
      <w:divBdr>
        <w:top w:val="none" w:sz="0" w:space="0" w:color="auto"/>
        <w:left w:val="none" w:sz="0" w:space="0" w:color="auto"/>
        <w:bottom w:val="none" w:sz="0" w:space="0" w:color="auto"/>
        <w:right w:val="none" w:sz="0" w:space="0" w:color="auto"/>
      </w:divBdr>
    </w:div>
    <w:div w:id="1350908960">
      <w:bodyDiv w:val="1"/>
      <w:marLeft w:val="0"/>
      <w:marRight w:val="0"/>
      <w:marTop w:val="0"/>
      <w:marBottom w:val="0"/>
      <w:divBdr>
        <w:top w:val="none" w:sz="0" w:space="0" w:color="auto"/>
        <w:left w:val="none" w:sz="0" w:space="0" w:color="auto"/>
        <w:bottom w:val="none" w:sz="0" w:space="0" w:color="auto"/>
        <w:right w:val="none" w:sz="0" w:space="0" w:color="auto"/>
      </w:divBdr>
      <w:divsChild>
        <w:div w:id="121193907">
          <w:marLeft w:val="547"/>
          <w:marRight w:val="0"/>
          <w:marTop w:val="360"/>
          <w:marBottom w:val="0"/>
          <w:divBdr>
            <w:top w:val="none" w:sz="0" w:space="0" w:color="auto"/>
            <w:left w:val="none" w:sz="0" w:space="0" w:color="auto"/>
            <w:bottom w:val="none" w:sz="0" w:space="0" w:color="auto"/>
            <w:right w:val="none" w:sz="0" w:space="0" w:color="auto"/>
          </w:divBdr>
        </w:div>
        <w:div w:id="931356297">
          <w:marLeft w:val="547"/>
          <w:marRight w:val="0"/>
          <w:marTop w:val="360"/>
          <w:marBottom w:val="0"/>
          <w:divBdr>
            <w:top w:val="none" w:sz="0" w:space="0" w:color="auto"/>
            <w:left w:val="none" w:sz="0" w:space="0" w:color="auto"/>
            <w:bottom w:val="none" w:sz="0" w:space="0" w:color="auto"/>
            <w:right w:val="none" w:sz="0" w:space="0" w:color="auto"/>
          </w:divBdr>
        </w:div>
        <w:div w:id="1406608193">
          <w:marLeft w:val="547"/>
          <w:marRight w:val="0"/>
          <w:marTop w:val="360"/>
          <w:marBottom w:val="0"/>
          <w:divBdr>
            <w:top w:val="none" w:sz="0" w:space="0" w:color="auto"/>
            <w:left w:val="none" w:sz="0" w:space="0" w:color="auto"/>
            <w:bottom w:val="none" w:sz="0" w:space="0" w:color="auto"/>
            <w:right w:val="none" w:sz="0" w:space="0" w:color="auto"/>
          </w:divBdr>
        </w:div>
        <w:div w:id="1675569137">
          <w:marLeft w:val="547"/>
          <w:marRight w:val="0"/>
          <w:marTop w:val="360"/>
          <w:marBottom w:val="0"/>
          <w:divBdr>
            <w:top w:val="none" w:sz="0" w:space="0" w:color="auto"/>
            <w:left w:val="none" w:sz="0" w:space="0" w:color="auto"/>
            <w:bottom w:val="none" w:sz="0" w:space="0" w:color="auto"/>
            <w:right w:val="none" w:sz="0" w:space="0" w:color="auto"/>
          </w:divBdr>
        </w:div>
        <w:div w:id="2081513670">
          <w:marLeft w:val="547"/>
          <w:marRight w:val="0"/>
          <w:marTop w:val="360"/>
          <w:marBottom w:val="0"/>
          <w:divBdr>
            <w:top w:val="none" w:sz="0" w:space="0" w:color="auto"/>
            <w:left w:val="none" w:sz="0" w:space="0" w:color="auto"/>
            <w:bottom w:val="none" w:sz="0" w:space="0" w:color="auto"/>
            <w:right w:val="none" w:sz="0" w:space="0" w:color="auto"/>
          </w:divBdr>
        </w:div>
      </w:divsChild>
    </w:div>
    <w:div w:id="1882282459">
      <w:bodyDiv w:val="1"/>
      <w:marLeft w:val="0"/>
      <w:marRight w:val="0"/>
      <w:marTop w:val="0"/>
      <w:marBottom w:val="0"/>
      <w:divBdr>
        <w:top w:val="none" w:sz="0" w:space="0" w:color="auto"/>
        <w:left w:val="none" w:sz="0" w:space="0" w:color="auto"/>
        <w:bottom w:val="none" w:sz="0" w:space="0" w:color="auto"/>
        <w:right w:val="none" w:sz="0" w:space="0" w:color="auto"/>
      </w:divBdr>
    </w:div>
    <w:div w:id="20315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E921A-8ABA-4F01-8FC2-CC7F6F54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387</Words>
  <Characters>2208</Characters>
  <Application>Microsoft Office Word</Application>
  <DocSecurity>0</DocSecurity>
  <Lines>18</Lines>
  <Paragraphs>5</Paragraphs>
  <ScaleCrop>false</ScaleCrop>
  <Company>www.rin9.com</Company>
  <LinksUpToDate>false</LinksUpToDate>
  <CharactersWithSpaces>2590</CharactersWithSpaces>
  <SharedDoc>false</SharedDoc>
  <HLinks>
    <vt:vector size="216" baseType="variant">
      <vt:variant>
        <vt:i4>3473531</vt:i4>
      </vt:variant>
      <vt:variant>
        <vt:i4>174</vt:i4>
      </vt:variant>
      <vt:variant>
        <vt:i4>0</vt:i4>
      </vt:variant>
      <vt:variant>
        <vt:i4>5</vt:i4>
      </vt:variant>
      <vt:variant>
        <vt:lpwstr>http://link.springer.com/search?facet-author=%22Xavier+Leroy%22</vt:lpwstr>
      </vt:variant>
      <vt:variant>
        <vt:lpwstr/>
      </vt:variant>
      <vt:variant>
        <vt:i4>6094855</vt:i4>
      </vt:variant>
      <vt:variant>
        <vt:i4>171</vt:i4>
      </vt:variant>
      <vt:variant>
        <vt:i4>0</vt:i4>
      </vt:variant>
      <vt:variant>
        <vt:i4>5</vt:i4>
      </vt:variant>
      <vt:variant>
        <vt:lpwstr>http://link.springer.com/search?facet-author=%22Zaynah+Dargaye%22</vt:lpwstr>
      </vt:variant>
      <vt:variant>
        <vt:lpwstr/>
      </vt:variant>
      <vt:variant>
        <vt:i4>5963789</vt:i4>
      </vt:variant>
      <vt:variant>
        <vt:i4>168</vt:i4>
      </vt:variant>
      <vt:variant>
        <vt:i4>0</vt:i4>
      </vt:variant>
      <vt:variant>
        <vt:i4>5</vt:i4>
      </vt:variant>
      <vt:variant>
        <vt:lpwstr>http://link.springer.com/search?facet-author=%22Sandrine+Blazy%22</vt:lpwstr>
      </vt:variant>
      <vt:variant>
        <vt:lpwstr/>
      </vt:variant>
      <vt:variant>
        <vt:i4>3997797</vt:i4>
      </vt:variant>
      <vt:variant>
        <vt:i4>165</vt:i4>
      </vt:variant>
      <vt:variant>
        <vt:i4>0</vt:i4>
      </vt:variant>
      <vt:variant>
        <vt:i4>5</vt:i4>
      </vt:variant>
      <vt:variant>
        <vt:lpwstr>http://doi.acm.org/10.1145/1538788.1538813</vt:lpwstr>
      </vt:variant>
      <vt:variant>
        <vt:lpwstr/>
      </vt:variant>
      <vt:variant>
        <vt:i4>3670056</vt:i4>
      </vt:variant>
      <vt:variant>
        <vt:i4>162</vt:i4>
      </vt:variant>
      <vt:variant>
        <vt:i4>0</vt:i4>
      </vt:variant>
      <vt:variant>
        <vt:i4>5</vt:i4>
      </vt:variant>
      <vt:variant>
        <vt:lpwstr>http://gallium.inria.fr/~xleroy/publi/compcert-CACM.pdf</vt:lpwstr>
      </vt:variant>
      <vt:variant>
        <vt:lpwstr/>
      </vt:variant>
      <vt:variant>
        <vt:i4>6553722</vt:i4>
      </vt:variant>
      <vt:variant>
        <vt:i4>159</vt:i4>
      </vt:variant>
      <vt:variant>
        <vt:i4>0</vt:i4>
      </vt:variant>
      <vt:variant>
        <vt:i4>5</vt:i4>
      </vt:variant>
      <vt:variant>
        <vt:lpwstr>http://gallium.inria.fr/~xleroy/publi/compcert-backend.pdf</vt:lpwstr>
      </vt:variant>
      <vt:variant>
        <vt:lpwstr/>
      </vt:variant>
      <vt:variant>
        <vt:i4>655376</vt:i4>
      </vt:variant>
      <vt:variant>
        <vt:i4>156</vt:i4>
      </vt:variant>
      <vt:variant>
        <vt:i4>0</vt:i4>
      </vt:variant>
      <vt:variant>
        <vt:i4>5</vt:i4>
      </vt:variant>
      <vt:variant>
        <vt:lpwstr>http://book.douban.com/search/Benjamin C. Pierce</vt:lpwstr>
      </vt:variant>
      <vt:variant>
        <vt:lpwstr/>
      </vt:variant>
      <vt:variant>
        <vt:i4>7995444</vt:i4>
      </vt:variant>
      <vt:variant>
        <vt:i4>153</vt:i4>
      </vt:variant>
      <vt:variant>
        <vt:i4>0</vt:i4>
      </vt:variant>
      <vt:variant>
        <vt:i4>5</vt:i4>
      </vt:variant>
      <vt:variant>
        <vt:lpwstr>http://zh.wikipedia.org/wiki/INRIA</vt:lpwstr>
      </vt:variant>
      <vt:variant>
        <vt:lpwstr/>
      </vt:variant>
      <vt:variant>
        <vt:i4>6619181</vt:i4>
      </vt:variant>
      <vt:variant>
        <vt:i4>150</vt:i4>
      </vt:variant>
      <vt:variant>
        <vt:i4>0</vt:i4>
      </vt:variant>
      <vt:variant>
        <vt:i4>5</vt:i4>
      </vt:variant>
      <vt:variant>
        <vt:lpwstr>http://zh.wikipedia.org/wiki/%E9%96%8B%E6%94%BE%E5%8E%9F%E5%A7%8B%E7%A2%BC</vt:lpwstr>
      </vt:variant>
      <vt:variant>
        <vt:lpwstr/>
      </vt:variant>
      <vt:variant>
        <vt:i4>1114229</vt:i4>
      </vt:variant>
      <vt:variant>
        <vt:i4>147</vt:i4>
      </vt:variant>
      <vt:variant>
        <vt:i4>0</vt:i4>
      </vt:variant>
      <vt:variant>
        <vt:i4>5</vt:i4>
      </vt:variant>
      <vt:variant>
        <vt:lpwstr>http://zh.wikipedia.org/w/index.php?title=Didier_R%C3%A9my&amp;action=edit&amp;redlink=1</vt:lpwstr>
      </vt:variant>
      <vt:variant>
        <vt:lpwstr/>
      </vt:variant>
      <vt:variant>
        <vt:i4>6553605</vt:i4>
      </vt:variant>
      <vt:variant>
        <vt:i4>144</vt:i4>
      </vt:variant>
      <vt:variant>
        <vt:i4>0</vt:i4>
      </vt:variant>
      <vt:variant>
        <vt:i4>5</vt:i4>
      </vt:variant>
      <vt:variant>
        <vt:lpwstr>http://zh.wikipedia.org/w/index.php?title=Damien_Doligez&amp;action=edit&amp;redlink=1</vt:lpwstr>
      </vt:variant>
      <vt:variant>
        <vt:lpwstr/>
      </vt:variant>
      <vt:variant>
        <vt:i4>4522099</vt:i4>
      </vt:variant>
      <vt:variant>
        <vt:i4>141</vt:i4>
      </vt:variant>
      <vt:variant>
        <vt:i4>0</vt:i4>
      </vt:variant>
      <vt:variant>
        <vt:i4>5</vt:i4>
      </vt:variant>
      <vt:variant>
        <vt:lpwstr>http://zh.wikipedia.org/w/index.php?title=J%C3%A9r%C3%B4me_Vouillon&amp;action=edit&amp;redlink=1</vt:lpwstr>
      </vt:variant>
      <vt:variant>
        <vt:lpwstr/>
      </vt:variant>
      <vt:variant>
        <vt:i4>655467</vt:i4>
      </vt:variant>
      <vt:variant>
        <vt:i4>138</vt:i4>
      </vt:variant>
      <vt:variant>
        <vt:i4>0</vt:i4>
      </vt:variant>
      <vt:variant>
        <vt:i4>5</vt:i4>
      </vt:variant>
      <vt:variant>
        <vt:lpwstr>http://zh.wikipedia.org/w/index.php?title=Xavier_Leroy&amp;action=edit&amp;redlink=1</vt:lpwstr>
      </vt:variant>
      <vt:variant>
        <vt:lpwstr/>
      </vt:variant>
      <vt:variant>
        <vt:i4>917586</vt:i4>
      </vt:variant>
      <vt:variant>
        <vt:i4>135</vt:i4>
      </vt:variant>
      <vt:variant>
        <vt:i4>0</vt:i4>
      </vt:variant>
      <vt:variant>
        <vt:i4>5</vt:i4>
      </vt:variant>
      <vt:variant>
        <vt:lpwstr>http://zh.wikipedia.org/wiki/Caml</vt:lpwstr>
      </vt:variant>
      <vt:variant>
        <vt:lpwstr/>
      </vt:variant>
      <vt:variant>
        <vt:i4>1507379</vt:i4>
      </vt:variant>
      <vt:variant>
        <vt:i4>128</vt:i4>
      </vt:variant>
      <vt:variant>
        <vt:i4>0</vt:i4>
      </vt:variant>
      <vt:variant>
        <vt:i4>5</vt:i4>
      </vt:variant>
      <vt:variant>
        <vt:lpwstr/>
      </vt:variant>
      <vt:variant>
        <vt:lpwstr>_Toc415253702</vt:lpwstr>
      </vt:variant>
      <vt:variant>
        <vt:i4>1507379</vt:i4>
      </vt:variant>
      <vt:variant>
        <vt:i4>122</vt:i4>
      </vt:variant>
      <vt:variant>
        <vt:i4>0</vt:i4>
      </vt:variant>
      <vt:variant>
        <vt:i4>5</vt:i4>
      </vt:variant>
      <vt:variant>
        <vt:lpwstr/>
      </vt:variant>
      <vt:variant>
        <vt:lpwstr>_Toc415253701</vt:lpwstr>
      </vt:variant>
      <vt:variant>
        <vt:i4>1507379</vt:i4>
      </vt:variant>
      <vt:variant>
        <vt:i4>116</vt:i4>
      </vt:variant>
      <vt:variant>
        <vt:i4>0</vt:i4>
      </vt:variant>
      <vt:variant>
        <vt:i4>5</vt:i4>
      </vt:variant>
      <vt:variant>
        <vt:lpwstr/>
      </vt:variant>
      <vt:variant>
        <vt:lpwstr>_Toc415253700</vt:lpwstr>
      </vt:variant>
      <vt:variant>
        <vt:i4>1966130</vt:i4>
      </vt:variant>
      <vt:variant>
        <vt:i4>110</vt:i4>
      </vt:variant>
      <vt:variant>
        <vt:i4>0</vt:i4>
      </vt:variant>
      <vt:variant>
        <vt:i4>5</vt:i4>
      </vt:variant>
      <vt:variant>
        <vt:lpwstr/>
      </vt:variant>
      <vt:variant>
        <vt:lpwstr>_Toc415253699</vt:lpwstr>
      </vt:variant>
      <vt:variant>
        <vt:i4>1966130</vt:i4>
      </vt:variant>
      <vt:variant>
        <vt:i4>104</vt:i4>
      </vt:variant>
      <vt:variant>
        <vt:i4>0</vt:i4>
      </vt:variant>
      <vt:variant>
        <vt:i4>5</vt:i4>
      </vt:variant>
      <vt:variant>
        <vt:lpwstr/>
      </vt:variant>
      <vt:variant>
        <vt:lpwstr>_Toc415253698</vt:lpwstr>
      </vt:variant>
      <vt:variant>
        <vt:i4>1966130</vt:i4>
      </vt:variant>
      <vt:variant>
        <vt:i4>98</vt:i4>
      </vt:variant>
      <vt:variant>
        <vt:i4>0</vt:i4>
      </vt:variant>
      <vt:variant>
        <vt:i4>5</vt:i4>
      </vt:variant>
      <vt:variant>
        <vt:lpwstr/>
      </vt:variant>
      <vt:variant>
        <vt:lpwstr>_Toc415253697</vt:lpwstr>
      </vt:variant>
      <vt:variant>
        <vt:i4>1966130</vt:i4>
      </vt:variant>
      <vt:variant>
        <vt:i4>92</vt:i4>
      </vt:variant>
      <vt:variant>
        <vt:i4>0</vt:i4>
      </vt:variant>
      <vt:variant>
        <vt:i4>5</vt:i4>
      </vt:variant>
      <vt:variant>
        <vt:lpwstr/>
      </vt:variant>
      <vt:variant>
        <vt:lpwstr>_Toc415253696</vt:lpwstr>
      </vt:variant>
      <vt:variant>
        <vt:i4>1966130</vt:i4>
      </vt:variant>
      <vt:variant>
        <vt:i4>86</vt:i4>
      </vt:variant>
      <vt:variant>
        <vt:i4>0</vt:i4>
      </vt:variant>
      <vt:variant>
        <vt:i4>5</vt:i4>
      </vt:variant>
      <vt:variant>
        <vt:lpwstr/>
      </vt:variant>
      <vt:variant>
        <vt:lpwstr>_Toc415253695</vt:lpwstr>
      </vt:variant>
      <vt:variant>
        <vt:i4>1966130</vt:i4>
      </vt:variant>
      <vt:variant>
        <vt:i4>80</vt:i4>
      </vt:variant>
      <vt:variant>
        <vt:i4>0</vt:i4>
      </vt:variant>
      <vt:variant>
        <vt:i4>5</vt:i4>
      </vt:variant>
      <vt:variant>
        <vt:lpwstr/>
      </vt:variant>
      <vt:variant>
        <vt:lpwstr>_Toc415253694</vt:lpwstr>
      </vt:variant>
      <vt:variant>
        <vt:i4>1966130</vt:i4>
      </vt:variant>
      <vt:variant>
        <vt:i4>74</vt:i4>
      </vt:variant>
      <vt:variant>
        <vt:i4>0</vt:i4>
      </vt:variant>
      <vt:variant>
        <vt:i4>5</vt:i4>
      </vt:variant>
      <vt:variant>
        <vt:lpwstr/>
      </vt:variant>
      <vt:variant>
        <vt:lpwstr>_Toc415253693</vt:lpwstr>
      </vt:variant>
      <vt:variant>
        <vt:i4>1966130</vt:i4>
      </vt:variant>
      <vt:variant>
        <vt:i4>68</vt:i4>
      </vt:variant>
      <vt:variant>
        <vt:i4>0</vt:i4>
      </vt:variant>
      <vt:variant>
        <vt:i4>5</vt:i4>
      </vt:variant>
      <vt:variant>
        <vt:lpwstr/>
      </vt:variant>
      <vt:variant>
        <vt:lpwstr>_Toc415253692</vt:lpwstr>
      </vt:variant>
      <vt:variant>
        <vt:i4>1966130</vt:i4>
      </vt:variant>
      <vt:variant>
        <vt:i4>62</vt:i4>
      </vt:variant>
      <vt:variant>
        <vt:i4>0</vt:i4>
      </vt:variant>
      <vt:variant>
        <vt:i4>5</vt:i4>
      </vt:variant>
      <vt:variant>
        <vt:lpwstr/>
      </vt:variant>
      <vt:variant>
        <vt:lpwstr>_Toc415253691</vt:lpwstr>
      </vt:variant>
      <vt:variant>
        <vt:i4>1966130</vt:i4>
      </vt:variant>
      <vt:variant>
        <vt:i4>56</vt:i4>
      </vt:variant>
      <vt:variant>
        <vt:i4>0</vt:i4>
      </vt:variant>
      <vt:variant>
        <vt:i4>5</vt:i4>
      </vt:variant>
      <vt:variant>
        <vt:lpwstr/>
      </vt:variant>
      <vt:variant>
        <vt:lpwstr>_Toc415253690</vt:lpwstr>
      </vt:variant>
      <vt:variant>
        <vt:i4>2031666</vt:i4>
      </vt:variant>
      <vt:variant>
        <vt:i4>50</vt:i4>
      </vt:variant>
      <vt:variant>
        <vt:i4>0</vt:i4>
      </vt:variant>
      <vt:variant>
        <vt:i4>5</vt:i4>
      </vt:variant>
      <vt:variant>
        <vt:lpwstr/>
      </vt:variant>
      <vt:variant>
        <vt:lpwstr>_Toc415253689</vt:lpwstr>
      </vt:variant>
      <vt:variant>
        <vt:i4>2031666</vt:i4>
      </vt:variant>
      <vt:variant>
        <vt:i4>44</vt:i4>
      </vt:variant>
      <vt:variant>
        <vt:i4>0</vt:i4>
      </vt:variant>
      <vt:variant>
        <vt:i4>5</vt:i4>
      </vt:variant>
      <vt:variant>
        <vt:lpwstr/>
      </vt:variant>
      <vt:variant>
        <vt:lpwstr>_Toc415253688</vt:lpwstr>
      </vt:variant>
      <vt:variant>
        <vt:i4>2031666</vt:i4>
      </vt:variant>
      <vt:variant>
        <vt:i4>38</vt:i4>
      </vt:variant>
      <vt:variant>
        <vt:i4>0</vt:i4>
      </vt:variant>
      <vt:variant>
        <vt:i4>5</vt:i4>
      </vt:variant>
      <vt:variant>
        <vt:lpwstr/>
      </vt:variant>
      <vt:variant>
        <vt:lpwstr>_Toc415253687</vt:lpwstr>
      </vt:variant>
      <vt:variant>
        <vt:i4>2031666</vt:i4>
      </vt:variant>
      <vt:variant>
        <vt:i4>32</vt:i4>
      </vt:variant>
      <vt:variant>
        <vt:i4>0</vt:i4>
      </vt:variant>
      <vt:variant>
        <vt:i4>5</vt:i4>
      </vt:variant>
      <vt:variant>
        <vt:lpwstr/>
      </vt:variant>
      <vt:variant>
        <vt:lpwstr>_Toc415253686</vt:lpwstr>
      </vt:variant>
      <vt:variant>
        <vt:i4>2031666</vt:i4>
      </vt:variant>
      <vt:variant>
        <vt:i4>26</vt:i4>
      </vt:variant>
      <vt:variant>
        <vt:i4>0</vt:i4>
      </vt:variant>
      <vt:variant>
        <vt:i4>5</vt:i4>
      </vt:variant>
      <vt:variant>
        <vt:lpwstr/>
      </vt:variant>
      <vt:variant>
        <vt:lpwstr>_Toc415253685</vt:lpwstr>
      </vt:variant>
      <vt:variant>
        <vt:i4>2031666</vt:i4>
      </vt:variant>
      <vt:variant>
        <vt:i4>20</vt:i4>
      </vt:variant>
      <vt:variant>
        <vt:i4>0</vt:i4>
      </vt:variant>
      <vt:variant>
        <vt:i4>5</vt:i4>
      </vt:variant>
      <vt:variant>
        <vt:lpwstr/>
      </vt:variant>
      <vt:variant>
        <vt:lpwstr>_Toc415253684</vt:lpwstr>
      </vt:variant>
      <vt:variant>
        <vt:i4>2031666</vt:i4>
      </vt:variant>
      <vt:variant>
        <vt:i4>14</vt:i4>
      </vt:variant>
      <vt:variant>
        <vt:i4>0</vt:i4>
      </vt:variant>
      <vt:variant>
        <vt:i4>5</vt:i4>
      </vt:variant>
      <vt:variant>
        <vt:lpwstr/>
      </vt:variant>
      <vt:variant>
        <vt:lpwstr>_Toc415253683</vt:lpwstr>
      </vt:variant>
      <vt:variant>
        <vt:i4>2031666</vt:i4>
      </vt:variant>
      <vt:variant>
        <vt:i4>8</vt:i4>
      </vt:variant>
      <vt:variant>
        <vt:i4>0</vt:i4>
      </vt:variant>
      <vt:variant>
        <vt:i4>5</vt:i4>
      </vt:variant>
      <vt:variant>
        <vt:lpwstr/>
      </vt:variant>
      <vt:variant>
        <vt:lpwstr>_Toc415253682</vt:lpwstr>
      </vt:variant>
      <vt:variant>
        <vt:i4>2031666</vt:i4>
      </vt:variant>
      <vt:variant>
        <vt:i4>2</vt:i4>
      </vt:variant>
      <vt:variant>
        <vt:i4>0</vt:i4>
      </vt:variant>
      <vt:variant>
        <vt:i4>5</vt:i4>
      </vt:variant>
      <vt:variant>
        <vt:lpwstr/>
      </vt:variant>
      <vt:variant>
        <vt:lpwstr>_Toc415253681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destiny</cp:lastModifiedBy>
  <cp:revision>104</cp:revision>
  <dcterms:created xsi:type="dcterms:W3CDTF">2015-04-03T14:21:00Z</dcterms:created>
  <dcterms:modified xsi:type="dcterms:W3CDTF">2015-04-10T02:48:00Z</dcterms:modified>
</cp:coreProperties>
</file>