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BC" w:rsidRPr="00176742" w:rsidRDefault="00D53FA6" w:rsidP="00497FBC">
      <w:pPr>
        <w:pageBreakBefore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需求分析</w:t>
      </w:r>
      <w:r w:rsidR="00497FBC" w:rsidRPr="00176742">
        <w:rPr>
          <w:rFonts w:ascii="Times New Roman" w:eastAsia="宋体" w:hAnsi="Times New Roman" w:cs="Times New Roman" w:hint="eastAsia"/>
          <w:szCs w:val="21"/>
        </w:rPr>
        <w:t>检查表</w:t>
      </w:r>
    </w:p>
    <w:p w:rsidR="00497FBC" w:rsidRPr="00176742" w:rsidRDefault="00497FBC" w:rsidP="00497FBC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4"/>
        <w:gridCol w:w="1416"/>
        <w:gridCol w:w="1536"/>
      </w:tblGrid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Y: 是   TBD: 不确定   N: 不是    NA:不适用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回答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清晰性</w:t>
            </w:r>
            <w:r w:rsidRPr="002F47E6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（王珊珊</w:t>
            </w: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对整套系统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进行目标定义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和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功能概述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对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关键术语和缩略语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进行定义和描述？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（数据字典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EA6DA3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的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描述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是否清晰，不含糊？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EA6DA3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的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模块划分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是否合理？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详细说明了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软件环境和硬件环境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完整性</w:t>
            </w:r>
            <w:r w:rsidRPr="002F47E6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（陈志伟</w:t>
            </w: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需求说明书是否已包括了主要的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质量属性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，例如有效性、高效性、灵活性、完整性、互操作性、可靠性、健壮性、可用性、可维护性、可移植性、可重用性和可测试性。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DF18AB" w:rsidP="00703CA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体现在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非功能需求</w:t>
            </w: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是否已记录设计时的权衡考虑？ 该文件是否包括了权衡选择的标准和不选择其它方案的原因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依据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）？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9D0EE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9D0EEC" w:rsidP="00703CA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用例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依据</w:t>
            </w:r>
            <w:r w:rsidR="0051094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源码</w:t>
            </w:r>
            <w:r w:rsidR="00510943">
              <w:rPr>
                <w:rFonts w:ascii="宋体" w:eastAsia="宋体" w:hAnsi="宋体" w:cs="宋体"/>
                <w:kern w:val="0"/>
                <w:sz w:val="18"/>
                <w:szCs w:val="18"/>
              </w:rPr>
              <w:t>与文档</w:t>
            </w: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依从性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是否遵守了项目的文档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编写标准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所有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的图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是否有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脚注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9D0EE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RUCM中的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用例图和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用例规格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是否有误？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9D0EEC" w:rsidP="0040132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731AE2" w:rsidRPr="00176742" w:rsidRDefault="00510943" w:rsidP="0040132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有一些规范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问题</w:t>
            </w:r>
          </w:p>
        </w:tc>
      </w:tr>
      <w:tr w:rsidR="002767A5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2767A5" w:rsidRPr="002F47E6" w:rsidRDefault="002767A5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用例图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中的A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ctor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是否合理？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2767A5" w:rsidRDefault="002A6103" w:rsidP="0040132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2767A5" w:rsidRPr="00176742" w:rsidRDefault="00510943" w:rsidP="0040132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Actor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比较模糊</w:t>
            </w: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一致性</w:t>
            </w:r>
            <w:r w:rsidRPr="002F47E6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（王志鹏</w:t>
            </w: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hAnsi="宋体"/>
                <w:sz w:val="18"/>
                <w:szCs w:val="18"/>
              </w:rPr>
              <w:t>本需求说明书是否与相关</w:t>
            </w:r>
            <w:r w:rsidRPr="002F47E6">
              <w:rPr>
                <w:rFonts w:ascii="宋体" w:hAnsi="宋体"/>
                <w:color w:val="0070C0"/>
                <w:sz w:val="18"/>
                <w:szCs w:val="18"/>
              </w:rPr>
              <w:t>需求素材</w:t>
            </w:r>
            <w:r w:rsidRPr="002F47E6">
              <w:rPr>
                <w:rFonts w:ascii="宋体" w:hAnsi="宋体"/>
                <w:sz w:val="18"/>
                <w:szCs w:val="18"/>
              </w:rPr>
              <w:t>一致？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可行性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 w:rsidRPr="002F47E6">
              <w:rPr>
                <w:rFonts w:ascii="宋体" w:hAnsi="宋体"/>
                <w:sz w:val="18"/>
                <w:szCs w:val="18"/>
              </w:rPr>
              <w:t>已知的</w:t>
            </w:r>
            <w:r w:rsidRPr="002F47E6">
              <w:rPr>
                <w:rFonts w:ascii="宋体" w:hAnsi="宋体"/>
                <w:color w:val="0070C0"/>
                <w:sz w:val="18"/>
                <w:szCs w:val="18"/>
              </w:rPr>
              <w:t>限制</w:t>
            </w:r>
            <w:r w:rsidRPr="002F47E6">
              <w:rPr>
                <w:rFonts w:ascii="宋体" w:hAnsi="宋体"/>
                <w:sz w:val="18"/>
                <w:szCs w:val="18"/>
              </w:rPr>
              <w:t>（局限）是否已经详细说明？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A6103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是否存在错误的、缺少的或不完整的逻辑？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可管理性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是否将需求分别陈述，因此它们是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独立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的并且是可检查的？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是否所有需求都可以回溯到相应的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需求素材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，反之亦然？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是否已详细说明</w:t>
            </w:r>
            <w:r w:rsidRPr="002F47E6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需求变更</w:t>
            </w:r>
            <w:r w:rsidRPr="002F47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的过程？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可维护性</w:t>
            </w:r>
            <w:r w:rsidRPr="002F47E6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（林璐</w:t>
            </w: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该设计是否是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模块化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的？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这些模块具有高内聚度和</w:t>
            </w:r>
            <w:r w:rsidRPr="002F47E6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低耦合度</w:t>
            </w: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易测性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kern w:val="0"/>
                <w:sz w:val="18"/>
                <w:szCs w:val="18"/>
              </w:rPr>
              <w:t>是否能够对该套系统进行测试、演示、分析或检查来说明它是满足需求的？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hAnsi="宋体"/>
                <w:sz w:val="18"/>
                <w:szCs w:val="18"/>
              </w:rPr>
              <w:t>是否所有的逻辑都能被测试？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44205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E44205" w:rsidRPr="002F47E6" w:rsidRDefault="004A046E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每个需求</w:t>
            </w:r>
            <w:r>
              <w:rPr>
                <w:rFonts w:ascii="宋体" w:hAnsi="宋体"/>
                <w:sz w:val="18"/>
                <w:szCs w:val="18"/>
              </w:rPr>
              <w:t>是否有测试对策？</w:t>
            </w:r>
            <w:r w:rsidR="00E44205">
              <w:rPr>
                <w:rFonts w:ascii="宋体" w:hAnsi="宋体" w:hint="eastAsia"/>
                <w:sz w:val="18"/>
                <w:szCs w:val="18"/>
              </w:rPr>
              <w:t>测试成功</w:t>
            </w:r>
            <w:r w:rsidR="00E44205">
              <w:rPr>
                <w:rFonts w:ascii="宋体" w:hAnsi="宋体"/>
                <w:sz w:val="18"/>
                <w:szCs w:val="18"/>
              </w:rPr>
              <w:t>的标准是什么？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E44205" w:rsidRDefault="004A046E" w:rsidP="00703CA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E44205" w:rsidRPr="00176742" w:rsidRDefault="00BD0F6F" w:rsidP="00703CA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暂时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没有进行详细设计</w:t>
            </w: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ind w:left="420" w:firstLineChars="0" w:firstLine="0"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F47E6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可追溯性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31AE2" w:rsidRPr="00176742" w:rsidTr="00731AE2">
        <w:trPr>
          <w:tblCellSpacing w:w="0" w:type="dxa"/>
          <w:jc w:val="center"/>
        </w:trPr>
        <w:tc>
          <w:tcPr>
            <w:tcW w:w="53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2F47E6" w:rsidRDefault="00731AE2" w:rsidP="002F47E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F47E6">
              <w:rPr>
                <w:rFonts w:ascii="宋体" w:hAnsi="宋体"/>
                <w:sz w:val="18"/>
                <w:szCs w:val="18"/>
              </w:rPr>
              <w:t>是否所有的设计决定都能追溯到</w:t>
            </w:r>
            <w:r w:rsidRPr="002F47E6">
              <w:rPr>
                <w:rFonts w:ascii="宋体" w:hAnsi="宋体"/>
                <w:color w:val="0070C0"/>
                <w:sz w:val="18"/>
                <w:szCs w:val="18"/>
              </w:rPr>
              <w:t>权衡考虑</w:t>
            </w:r>
            <w:r w:rsidRPr="002F47E6">
              <w:rPr>
                <w:rFonts w:ascii="宋体" w:hAnsi="宋体"/>
                <w:sz w:val="18"/>
                <w:szCs w:val="18"/>
              </w:rPr>
              <w:t>？</w:t>
            </w:r>
          </w:p>
        </w:tc>
        <w:tc>
          <w:tcPr>
            <w:tcW w:w="1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2A610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731AE2" w:rsidRPr="00176742" w:rsidRDefault="00731AE2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A0239C" w:rsidRPr="00497FBC" w:rsidRDefault="00A0239C">
      <w:pPr>
        <w:rPr>
          <w:rFonts w:hint="eastAsia"/>
        </w:rPr>
      </w:pPr>
    </w:p>
    <w:sectPr w:rsidR="00A0239C" w:rsidRPr="0049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8FC" w:rsidRDefault="005C48FC" w:rsidP="00497FBC">
      <w:r>
        <w:separator/>
      </w:r>
    </w:p>
  </w:endnote>
  <w:endnote w:type="continuationSeparator" w:id="0">
    <w:p w:rsidR="005C48FC" w:rsidRDefault="005C48FC" w:rsidP="0049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8FC" w:rsidRDefault="005C48FC" w:rsidP="00497FBC">
      <w:r>
        <w:separator/>
      </w:r>
    </w:p>
  </w:footnote>
  <w:footnote w:type="continuationSeparator" w:id="0">
    <w:p w:rsidR="005C48FC" w:rsidRDefault="005C48FC" w:rsidP="00497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92A2A"/>
    <w:multiLevelType w:val="hybridMultilevel"/>
    <w:tmpl w:val="8F6EDB14"/>
    <w:lvl w:ilvl="0" w:tplc="707A52A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67"/>
    <w:rsid w:val="000B43D9"/>
    <w:rsid w:val="000C4939"/>
    <w:rsid w:val="001812CA"/>
    <w:rsid w:val="002279A8"/>
    <w:rsid w:val="002767A5"/>
    <w:rsid w:val="002A6103"/>
    <w:rsid w:val="002D5468"/>
    <w:rsid w:val="002D6AE0"/>
    <w:rsid w:val="002F47E6"/>
    <w:rsid w:val="00322F60"/>
    <w:rsid w:val="00414072"/>
    <w:rsid w:val="00487A0D"/>
    <w:rsid w:val="00497FBC"/>
    <w:rsid w:val="004A046E"/>
    <w:rsid w:val="00510943"/>
    <w:rsid w:val="005C48FC"/>
    <w:rsid w:val="00620B05"/>
    <w:rsid w:val="006C6431"/>
    <w:rsid w:val="006E257D"/>
    <w:rsid w:val="00725030"/>
    <w:rsid w:val="00731AE2"/>
    <w:rsid w:val="007B4808"/>
    <w:rsid w:val="00841E20"/>
    <w:rsid w:val="00845FA0"/>
    <w:rsid w:val="008B0330"/>
    <w:rsid w:val="008F2687"/>
    <w:rsid w:val="009218F8"/>
    <w:rsid w:val="00972055"/>
    <w:rsid w:val="009B5151"/>
    <w:rsid w:val="009C722E"/>
    <w:rsid w:val="009D0EEC"/>
    <w:rsid w:val="009E27E9"/>
    <w:rsid w:val="00A0239C"/>
    <w:rsid w:val="00B25051"/>
    <w:rsid w:val="00BA1880"/>
    <w:rsid w:val="00BC6B66"/>
    <w:rsid w:val="00BD0F6F"/>
    <w:rsid w:val="00C55C4C"/>
    <w:rsid w:val="00CE66F1"/>
    <w:rsid w:val="00D53FA6"/>
    <w:rsid w:val="00DB00B6"/>
    <w:rsid w:val="00DD626E"/>
    <w:rsid w:val="00DE0050"/>
    <w:rsid w:val="00DF18AB"/>
    <w:rsid w:val="00E132CF"/>
    <w:rsid w:val="00E218F5"/>
    <w:rsid w:val="00E44205"/>
    <w:rsid w:val="00E47667"/>
    <w:rsid w:val="00EA6DA3"/>
    <w:rsid w:val="00EE7CE9"/>
    <w:rsid w:val="00EF31F5"/>
    <w:rsid w:val="00F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038816-B56C-4635-99DD-F6374A95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F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FBC"/>
    <w:rPr>
      <w:sz w:val="18"/>
      <w:szCs w:val="18"/>
    </w:rPr>
  </w:style>
  <w:style w:type="paragraph" w:styleId="a5">
    <w:name w:val="List Paragraph"/>
    <w:basedOn w:val="a"/>
    <w:uiPriority w:val="34"/>
    <w:qFormat/>
    <w:rsid w:val="002F4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lu lin</cp:lastModifiedBy>
  <cp:revision>42</cp:revision>
  <dcterms:created xsi:type="dcterms:W3CDTF">2015-04-03T09:57:00Z</dcterms:created>
  <dcterms:modified xsi:type="dcterms:W3CDTF">2015-04-11T05:22:00Z</dcterms:modified>
</cp:coreProperties>
</file>