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szCs w:val="32"/>
        </w:rPr>
      </w:pPr>
      <w:r>
        <w:rPr>
          <w:rFonts w:hint="eastAsia"/>
          <w:b/>
          <w:sz w:val="32"/>
          <w:szCs w:val="32"/>
        </w:rPr>
        <w:t>工作量分析报告</w:t>
      </w:r>
    </w:p>
    <w:p>
      <w:pPr>
        <w:jc w:val="left"/>
        <w:rPr>
          <w:szCs w:val="21"/>
        </w:rPr>
      </w:pPr>
    </w:p>
    <w:p>
      <w:pPr>
        <w:ind w:firstLine="420"/>
        <w:jc w:val="left"/>
        <w:rPr>
          <w:sz w:val="24"/>
          <w:szCs w:val="24"/>
        </w:rPr>
      </w:pPr>
      <w:r>
        <w:rPr>
          <w:rFonts w:hint="eastAsia"/>
          <w:sz w:val="24"/>
          <w:szCs w:val="24"/>
        </w:rPr>
        <w:t>为了了解组员在项目需求阶段实际工作量以及各子阶段所花时间，以便在接下来的工作中改善项目组人员分配，提高工作效率，合理利用人力成本，特此进行如下工作量分析报告。</w:t>
      </w:r>
    </w:p>
    <w:p>
      <w:pPr>
        <w:ind w:firstLine="420"/>
        <w:jc w:val="left"/>
        <w:rPr>
          <w:sz w:val="24"/>
          <w:szCs w:val="24"/>
        </w:rPr>
      </w:pPr>
      <w:r>
        <w:rPr>
          <w:rFonts w:hint="eastAsia"/>
          <w:sz w:val="24"/>
          <w:szCs w:val="24"/>
        </w:rPr>
        <w:t>通过对MS Project中数据进行汇总，对各组员实际工作总时间进行分析。</w:t>
      </w:r>
    </w:p>
    <w:tbl>
      <w:tblPr>
        <w:tblStyle w:val="5"/>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vAlign w:val="top"/>
          </w:tcPr>
          <w:p>
            <w:pPr>
              <w:ind w:firstLine="840" w:firstLineChars="350"/>
              <w:jc w:val="left"/>
              <w:rPr>
                <w:sz w:val="24"/>
                <w:szCs w:val="24"/>
              </w:rPr>
            </w:pPr>
            <w:r>
              <w:rPr>
                <w:rFonts w:hint="eastAsia"/>
                <w:sz w:val="24"/>
                <w:szCs w:val="24"/>
              </w:rPr>
              <w:t>鲍力</w:t>
            </w:r>
          </w:p>
        </w:tc>
        <w:tc>
          <w:tcPr>
            <w:tcW w:w="2130" w:type="dxa"/>
            <w:vAlign w:val="top"/>
          </w:tcPr>
          <w:p>
            <w:pPr>
              <w:jc w:val="center"/>
              <w:rPr>
                <w:sz w:val="24"/>
                <w:szCs w:val="24"/>
              </w:rPr>
            </w:pPr>
            <w:r>
              <w:rPr>
                <w:rFonts w:hint="eastAsia"/>
                <w:sz w:val="24"/>
                <w:szCs w:val="24"/>
              </w:rPr>
              <w:t>解刚</w:t>
            </w:r>
          </w:p>
        </w:tc>
        <w:tc>
          <w:tcPr>
            <w:tcW w:w="2131" w:type="dxa"/>
            <w:vAlign w:val="top"/>
          </w:tcPr>
          <w:p>
            <w:pPr>
              <w:jc w:val="center"/>
              <w:rPr>
                <w:sz w:val="24"/>
                <w:szCs w:val="24"/>
              </w:rPr>
            </w:pPr>
            <w:r>
              <w:rPr>
                <w:rFonts w:hint="eastAsia"/>
                <w:sz w:val="24"/>
                <w:szCs w:val="24"/>
              </w:rPr>
              <w:t>李苓</w:t>
            </w:r>
          </w:p>
        </w:tc>
        <w:tc>
          <w:tcPr>
            <w:tcW w:w="2131" w:type="dxa"/>
            <w:vAlign w:val="top"/>
          </w:tcPr>
          <w:p>
            <w:pPr>
              <w:jc w:val="center"/>
              <w:rPr>
                <w:sz w:val="24"/>
                <w:szCs w:val="24"/>
              </w:rPr>
            </w:pPr>
            <w:r>
              <w:rPr>
                <w:rFonts w:hint="eastAsia"/>
                <w:sz w:val="24"/>
                <w:szCs w:val="24"/>
              </w:rPr>
              <w:t>郑思文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vAlign w:val="top"/>
          </w:tcPr>
          <w:p>
            <w:pPr>
              <w:jc w:val="center"/>
              <w:rPr>
                <w:sz w:val="24"/>
                <w:szCs w:val="24"/>
              </w:rPr>
            </w:pPr>
            <w:r>
              <w:rPr>
                <w:rFonts w:hint="eastAsia"/>
                <w:sz w:val="24"/>
                <w:szCs w:val="24"/>
              </w:rPr>
              <w:t>169h</w:t>
            </w:r>
          </w:p>
        </w:tc>
        <w:tc>
          <w:tcPr>
            <w:tcW w:w="2130" w:type="dxa"/>
            <w:vAlign w:val="top"/>
          </w:tcPr>
          <w:p>
            <w:pPr>
              <w:jc w:val="center"/>
              <w:rPr>
                <w:sz w:val="24"/>
                <w:szCs w:val="24"/>
              </w:rPr>
            </w:pPr>
            <w:r>
              <w:rPr>
                <w:rFonts w:hint="eastAsia"/>
                <w:sz w:val="24"/>
                <w:szCs w:val="24"/>
              </w:rPr>
              <w:t>171h</w:t>
            </w:r>
          </w:p>
        </w:tc>
        <w:tc>
          <w:tcPr>
            <w:tcW w:w="2131" w:type="dxa"/>
            <w:vAlign w:val="top"/>
          </w:tcPr>
          <w:p>
            <w:pPr>
              <w:jc w:val="center"/>
              <w:rPr>
                <w:sz w:val="24"/>
                <w:szCs w:val="24"/>
              </w:rPr>
            </w:pPr>
            <w:r>
              <w:rPr>
                <w:rFonts w:hint="eastAsia"/>
                <w:sz w:val="24"/>
                <w:szCs w:val="24"/>
              </w:rPr>
              <w:t>167h</w:t>
            </w:r>
          </w:p>
        </w:tc>
        <w:tc>
          <w:tcPr>
            <w:tcW w:w="2131" w:type="dxa"/>
            <w:vAlign w:val="top"/>
          </w:tcPr>
          <w:p>
            <w:pPr>
              <w:jc w:val="center"/>
              <w:rPr>
                <w:sz w:val="24"/>
                <w:szCs w:val="24"/>
              </w:rPr>
            </w:pPr>
            <w:r>
              <w:rPr>
                <w:rFonts w:hint="eastAsia"/>
                <w:sz w:val="24"/>
                <w:szCs w:val="24"/>
              </w:rPr>
              <w:t>170h</w:t>
            </w:r>
          </w:p>
        </w:tc>
      </w:tr>
    </w:tbl>
    <w:p>
      <w:pPr>
        <w:ind w:firstLine="420"/>
        <w:jc w:val="left"/>
        <w:rPr>
          <w:sz w:val="24"/>
          <w:szCs w:val="24"/>
        </w:rPr>
      </w:pPr>
      <w:r>
        <w:rPr>
          <w:rFonts w:hint="eastAsia"/>
          <w:sz w:val="24"/>
          <w:szCs w:val="24"/>
        </w:rPr>
        <w:t>由上表可知，组员实际工作量每人根据分工不同以及工作效率等原因存在细微的差别。</w:t>
      </w:r>
    </w:p>
    <w:p>
      <w:pPr>
        <w:ind w:firstLine="420"/>
        <w:jc w:val="left"/>
        <w:rPr>
          <w:sz w:val="24"/>
          <w:szCs w:val="24"/>
        </w:rPr>
      </w:pPr>
    </w:p>
    <w:p>
      <w:pPr>
        <w:ind w:firstLine="420"/>
        <w:jc w:val="left"/>
        <w:rPr>
          <w:sz w:val="24"/>
          <w:szCs w:val="24"/>
        </w:rPr>
      </w:pPr>
      <w:r>
        <w:rPr>
          <w:rFonts w:hint="eastAsia"/>
          <w:sz w:val="24"/>
          <w:szCs w:val="24"/>
        </w:rPr>
        <w:t>对需求阶段各子阶段实际所花时间与计划时间汇总分析如下。</w:t>
      </w:r>
    </w:p>
    <w:tbl>
      <w:tblPr>
        <w:tblStyle w:val="5"/>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66"/>
        <w:gridCol w:w="2791"/>
        <w:gridCol w:w="2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b/>
                <w:sz w:val="24"/>
                <w:szCs w:val="24"/>
              </w:rPr>
            </w:pPr>
            <w:r>
              <w:rPr>
                <w:rFonts w:hint="eastAsia"/>
                <w:b/>
                <w:sz w:val="24"/>
                <w:szCs w:val="24"/>
              </w:rPr>
              <w:t>项目阶段名称</w:t>
            </w:r>
          </w:p>
        </w:tc>
        <w:tc>
          <w:tcPr>
            <w:tcW w:w="2791" w:type="dxa"/>
            <w:vAlign w:val="top"/>
          </w:tcPr>
          <w:p>
            <w:pPr>
              <w:tabs>
                <w:tab w:val="left" w:pos="1455"/>
              </w:tabs>
              <w:jc w:val="left"/>
              <w:rPr>
                <w:sz w:val="24"/>
                <w:szCs w:val="24"/>
              </w:rPr>
            </w:pPr>
            <w:r>
              <w:rPr>
                <w:rFonts w:hint="eastAsia"/>
                <w:sz w:val="24"/>
                <w:szCs w:val="24"/>
              </w:rPr>
              <w:t>实际用时(/人时)</w:t>
            </w:r>
          </w:p>
        </w:tc>
        <w:tc>
          <w:tcPr>
            <w:tcW w:w="2665" w:type="dxa"/>
            <w:vAlign w:val="top"/>
          </w:tcPr>
          <w:p>
            <w:pPr>
              <w:tabs>
                <w:tab w:val="left" w:pos="1455"/>
              </w:tabs>
              <w:jc w:val="left"/>
              <w:rPr>
                <w:sz w:val="24"/>
                <w:szCs w:val="24"/>
              </w:rPr>
            </w:pPr>
            <w:r>
              <w:rPr>
                <w:rFonts w:hint="eastAsia"/>
                <w:sz w:val="24"/>
                <w:szCs w:val="24"/>
              </w:rPr>
              <w:t>计划用时(/人时)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sz w:val="24"/>
                <w:szCs w:val="24"/>
              </w:rPr>
            </w:pPr>
            <w:r>
              <w:rPr>
                <w:rFonts w:hint="eastAsia"/>
                <w:sz w:val="24"/>
                <w:szCs w:val="24"/>
              </w:rPr>
              <w:t>确定开源软件</w:t>
            </w:r>
          </w:p>
        </w:tc>
        <w:tc>
          <w:tcPr>
            <w:tcW w:w="2791" w:type="dxa"/>
            <w:vAlign w:val="top"/>
          </w:tcPr>
          <w:p>
            <w:pPr>
              <w:tabs>
                <w:tab w:val="left" w:pos="1455"/>
              </w:tabs>
              <w:jc w:val="left"/>
              <w:rPr>
                <w:sz w:val="24"/>
                <w:szCs w:val="24"/>
              </w:rPr>
            </w:pPr>
            <w:r>
              <w:rPr>
                <w:rFonts w:hint="eastAsia"/>
                <w:sz w:val="24"/>
                <w:szCs w:val="24"/>
              </w:rPr>
              <w:t>21</w:t>
            </w:r>
          </w:p>
        </w:tc>
        <w:tc>
          <w:tcPr>
            <w:tcW w:w="2665" w:type="dxa"/>
            <w:vAlign w:val="top"/>
          </w:tcPr>
          <w:p>
            <w:pPr>
              <w:tabs>
                <w:tab w:val="left" w:pos="1455"/>
              </w:tabs>
              <w:jc w:val="left"/>
              <w:rPr>
                <w:sz w:val="24"/>
                <w:szCs w:val="24"/>
              </w:rPr>
            </w:pPr>
            <w:r>
              <w:rPr>
                <w:rFonts w:hint="eastAsia"/>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sz w:val="24"/>
                <w:szCs w:val="24"/>
              </w:rPr>
            </w:pPr>
            <w:r>
              <w:rPr>
                <w:rFonts w:hint="eastAsia"/>
                <w:sz w:val="24"/>
                <w:szCs w:val="24"/>
              </w:rPr>
              <w:t>资料查找</w:t>
            </w:r>
          </w:p>
        </w:tc>
        <w:tc>
          <w:tcPr>
            <w:tcW w:w="2791" w:type="dxa"/>
            <w:vAlign w:val="top"/>
          </w:tcPr>
          <w:p>
            <w:pPr>
              <w:rPr>
                <w:sz w:val="24"/>
                <w:szCs w:val="24"/>
              </w:rPr>
            </w:pPr>
            <w:r>
              <w:rPr>
                <w:rFonts w:hint="eastAsia"/>
                <w:sz w:val="24"/>
                <w:szCs w:val="24"/>
              </w:rPr>
              <w:t>12</w:t>
            </w:r>
          </w:p>
        </w:tc>
        <w:tc>
          <w:tcPr>
            <w:tcW w:w="2665" w:type="dxa"/>
            <w:vAlign w:val="top"/>
          </w:tcPr>
          <w:p>
            <w:pPr>
              <w:rPr>
                <w:sz w:val="24"/>
                <w:szCs w:val="24"/>
              </w:rPr>
            </w:pPr>
            <w:r>
              <w:rPr>
                <w:rFonts w:hint="eastAsia"/>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sz w:val="24"/>
                <w:szCs w:val="24"/>
              </w:rPr>
            </w:pPr>
            <w:r>
              <w:rPr>
                <w:rFonts w:hint="eastAsia"/>
                <w:sz w:val="24"/>
                <w:szCs w:val="24"/>
              </w:rPr>
              <w:t>MapReduce模块研究</w:t>
            </w:r>
          </w:p>
        </w:tc>
        <w:tc>
          <w:tcPr>
            <w:tcW w:w="2791" w:type="dxa"/>
            <w:vAlign w:val="top"/>
          </w:tcPr>
          <w:p>
            <w:pPr>
              <w:jc w:val="left"/>
              <w:rPr>
                <w:sz w:val="24"/>
                <w:szCs w:val="24"/>
              </w:rPr>
            </w:pPr>
            <w:r>
              <w:rPr>
                <w:rFonts w:hint="eastAsia"/>
                <w:sz w:val="24"/>
                <w:szCs w:val="24"/>
              </w:rPr>
              <w:t>60</w:t>
            </w:r>
          </w:p>
        </w:tc>
        <w:tc>
          <w:tcPr>
            <w:tcW w:w="2665" w:type="dxa"/>
            <w:vAlign w:val="top"/>
          </w:tcPr>
          <w:p>
            <w:pPr>
              <w:jc w:val="left"/>
              <w:rPr>
                <w:sz w:val="24"/>
                <w:szCs w:val="24"/>
              </w:rPr>
            </w:pPr>
            <w:r>
              <w:rPr>
                <w:rFonts w:hint="eastAsia"/>
                <w:sz w:val="24"/>
                <w:szCs w:val="24"/>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sz w:val="24"/>
                <w:szCs w:val="24"/>
              </w:rPr>
            </w:pPr>
            <w:r>
              <w:rPr>
                <w:rFonts w:hint="eastAsia"/>
                <w:sz w:val="24"/>
                <w:szCs w:val="24"/>
              </w:rPr>
              <w:t>RUCM需求建模</w:t>
            </w:r>
          </w:p>
        </w:tc>
        <w:tc>
          <w:tcPr>
            <w:tcW w:w="2791" w:type="dxa"/>
            <w:vAlign w:val="top"/>
          </w:tcPr>
          <w:p>
            <w:pPr>
              <w:jc w:val="left"/>
              <w:rPr>
                <w:sz w:val="24"/>
                <w:szCs w:val="24"/>
              </w:rPr>
            </w:pPr>
            <w:r>
              <w:rPr>
                <w:rFonts w:hint="eastAsia"/>
                <w:sz w:val="24"/>
                <w:szCs w:val="24"/>
              </w:rPr>
              <w:t>45</w:t>
            </w:r>
          </w:p>
        </w:tc>
        <w:tc>
          <w:tcPr>
            <w:tcW w:w="2665" w:type="dxa"/>
            <w:vAlign w:val="top"/>
          </w:tcPr>
          <w:p>
            <w:pPr>
              <w:jc w:val="left"/>
              <w:rPr>
                <w:sz w:val="24"/>
                <w:szCs w:val="24"/>
              </w:rPr>
            </w:pPr>
            <w:r>
              <w:rPr>
                <w:rFonts w:hint="eastAsia"/>
                <w:sz w:val="24"/>
                <w:szCs w:val="24"/>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sz w:val="24"/>
                <w:szCs w:val="24"/>
              </w:rPr>
            </w:pPr>
            <w:r>
              <w:rPr>
                <w:rFonts w:hint="eastAsia"/>
                <w:sz w:val="24"/>
                <w:szCs w:val="24"/>
              </w:rPr>
              <w:t>需求报告撰写</w:t>
            </w:r>
          </w:p>
        </w:tc>
        <w:tc>
          <w:tcPr>
            <w:tcW w:w="2791" w:type="dxa"/>
            <w:vAlign w:val="top"/>
          </w:tcPr>
          <w:p>
            <w:pPr>
              <w:jc w:val="left"/>
              <w:rPr>
                <w:sz w:val="24"/>
                <w:szCs w:val="24"/>
              </w:rPr>
            </w:pPr>
            <w:r>
              <w:rPr>
                <w:rFonts w:hint="eastAsia"/>
                <w:sz w:val="24"/>
                <w:szCs w:val="24"/>
              </w:rPr>
              <w:t>15</w:t>
            </w:r>
          </w:p>
        </w:tc>
        <w:tc>
          <w:tcPr>
            <w:tcW w:w="2665" w:type="dxa"/>
            <w:vAlign w:val="top"/>
          </w:tcPr>
          <w:p>
            <w:pPr>
              <w:jc w:val="left"/>
              <w:rPr>
                <w:sz w:val="24"/>
                <w:szCs w:val="24"/>
              </w:rPr>
            </w:pPr>
            <w:r>
              <w:rPr>
                <w:rFonts w:hint="eastAsia"/>
                <w:sz w:val="24"/>
                <w:szCs w:val="24"/>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sz w:val="24"/>
                <w:szCs w:val="24"/>
              </w:rPr>
            </w:pPr>
            <w:r>
              <w:rPr>
                <w:rFonts w:hint="eastAsia"/>
                <w:sz w:val="24"/>
                <w:szCs w:val="24"/>
              </w:rPr>
              <w:t>评审</w:t>
            </w:r>
          </w:p>
        </w:tc>
        <w:tc>
          <w:tcPr>
            <w:tcW w:w="2791" w:type="dxa"/>
            <w:vAlign w:val="top"/>
          </w:tcPr>
          <w:p>
            <w:pPr>
              <w:jc w:val="left"/>
              <w:rPr>
                <w:sz w:val="24"/>
                <w:szCs w:val="24"/>
              </w:rPr>
            </w:pPr>
            <w:r>
              <w:rPr>
                <w:rFonts w:hint="eastAsia"/>
                <w:sz w:val="24"/>
                <w:szCs w:val="24"/>
              </w:rPr>
              <w:t>6</w:t>
            </w:r>
          </w:p>
        </w:tc>
        <w:tc>
          <w:tcPr>
            <w:tcW w:w="2665" w:type="dxa"/>
            <w:vAlign w:val="top"/>
          </w:tcPr>
          <w:p>
            <w:pPr>
              <w:jc w:val="left"/>
              <w:rPr>
                <w:sz w:val="24"/>
                <w:szCs w:val="24"/>
              </w:rPr>
            </w:pPr>
            <w:r>
              <w:rPr>
                <w:rFonts w:hint="eastAsia"/>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sz w:val="24"/>
                <w:szCs w:val="24"/>
              </w:rPr>
            </w:pPr>
            <w:r>
              <w:rPr>
                <w:rFonts w:hint="eastAsia"/>
                <w:sz w:val="24"/>
                <w:szCs w:val="24"/>
              </w:rPr>
              <w:t>课后完善</w:t>
            </w:r>
          </w:p>
        </w:tc>
        <w:tc>
          <w:tcPr>
            <w:tcW w:w="2791" w:type="dxa"/>
            <w:vAlign w:val="top"/>
          </w:tcPr>
          <w:p>
            <w:pPr>
              <w:jc w:val="left"/>
              <w:rPr>
                <w:sz w:val="24"/>
                <w:szCs w:val="24"/>
              </w:rPr>
            </w:pPr>
            <w:r>
              <w:rPr>
                <w:rFonts w:hint="eastAsia"/>
                <w:sz w:val="24"/>
                <w:szCs w:val="24"/>
              </w:rPr>
              <w:t>6</w:t>
            </w:r>
          </w:p>
        </w:tc>
        <w:tc>
          <w:tcPr>
            <w:tcW w:w="2665" w:type="dxa"/>
            <w:vAlign w:val="top"/>
          </w:tcPr>
          <w:p>
            <w:pPr>
              <w:jc w:val="left"/>
              <w:rPr>
                <w:sz w:val="24"/>
                <w:szCs w:val="24"/>
              </w:rPr>
            </w:pPr>
            <w:r>
              <w:rPr>
                <w:rFonts w:hint="eastAsia"/>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sz w:val="24"/>
                <w:szCs w:val="24"/>
              </w:rPr>
            </w:pPr>
            <w:r>
              <w:rPr>
                <w:rFonts w:hint="eastAsia"/>
                <w:sz w:val="24"/>
                <w:szCs w:val="24"/>
              </w:rPr>
              <w:t>需求整理</w:t>
            </w:r>
          </w:p>
        </w:tc>
        <w:tc>
          <w:tcPr>
            <w:tcW w:w="2791" w:type="dxa"/>
            <w:vAlign w:val="top"/>
          </w:tcPr>
          <w:p>
            <w:pPr>
              <w:jc w:val="left"/>
              <w:rPr>
                <w:sz w:val="24"/>
                <w:szCs w:val="24"/>
              </w:rPr>
            </w:pPr>
            <w:r>
              <w:rPr>
                <w:rFonts w:hint="eastAsia"/>
                <w:sz w:val="24"/>
                <w:szCs w:val="24"/>
              </w:rPr>
              <w:t>4</w:t>
            </w:r>
          </w:p>
        </w:tc>
        <w:tc>
          <w:tcPr>
            <w:tcW w:w="2665" w:type="dxa"/>
            <w:vAlign w:val="top"/>
          </w:tcPr>
          <w:p>
            <w:pPr>
              <w:jc w:val="left"/>
              <w:rPr>
                <w:sz w:val="24"/>
                <w:szCs w:val="24"/>
              </w:rPr>
            </w:pPr>
            <w:r>
              <w:rPr>
                <w:rFonts w:hint="eastAsia"/>
                <w:sz w:val="24"/>
                <w:szCs w:val="24"/>
              </w:rPr>
              <w:t>4</w:t>
            </w:r>
          </w:p>
        </w:tc>
      </w:tr>
    </w:tbl>
    <w:p>
      <w:pPr>
        <w:ind w:firstLine="420"/>
        <w:jc w:val="left"/>
        <w:rPr>
          <w:rFonts w:hint="eastAsia"/>
          <w:sz w:val="24"/>
          <w:szCs w:val="24"/>
        </w:rPr>
      </w:pPr>
      <w:r>
        <w:rPr>
          <w:rFonts w:hint="eastAsia"/>
          <w:sz w:val="24"/>
          <w:szCs w:val="24"/>
        </w:rPr>
        <w:t>根据上表可以了解到在项目开始阶段也就是确定开源软件阶段实际用时大大超过了计划用时，可能原因是指定项目初步计划时，对项目计划的具体实施没有落实，随着项目进行，通过按照项目计划进行严格地控制，达到了计划要求。</w:t>
      </w:r>
    </w:p>
    <w:p>
      <w:pPr>
        <w:ind w:firstLine="420"/>
        <w:jc w:val="left"/>
        <w:rPr>
          <w:rFonts w:hint="eastAsia"/>
          <w:sz w:val="24"/>
          <w:szCs w:val="24"/>
        </w:rPr>
      </w:pPr>
    </w:p>
    <w:p>
      <w:pPr>
        <w:ind w:firstLine="420"/>
        <w:jc w:val="left"/>
        <w:rPr>
          <w:rFonts w:hint="eastAsia"/>
          <w:sz w:val="24"/>
          <w:szCs w:val="24"/>
        </w:rPr>
      </w:pPr>
    </w:p>
    <w:p>
      <w:pPr>
        <w:ind w:firstLine="420"/>
        <w:jc w:val="left"/>
        <w:rPr>
          <w:rFonts w:hint="eastAsia"/>
          <w:sz w:val="24"/>
          <w:szCs w:val="24"/>
        </w:rPr>
      </w:pPr>
    </w:p>
    <w:p>
      <w:pPr>
        <w:ind w:firstLine="420"/>
        <w:jc w:val="left"/>
        <w:rPr>
          <w:rFonts w:hint="eastAsia"/>
          <w:sz w:val="24"/>
          <w:szCs w:val="24"/>
        </w:rPr>
      </w:pPr>
    </w:p>
    <w:p>
      <w:pPr>
        <w:ind w:firstLine="420"/>
        <w:jc w:val="left"/>
        <w:rPr>
          <w:rFonts w:hint="eastAsia"/>
          <w:sz w:val="24"/>
          <w:szCs w:val="24"/>
        </w:rPr>
      </w:pPr>
    </w:p>
    <w:p>
      <w:pPr>
        <w:ind w:firstLine="405"/>
        <w:jc w:val="left"/>
        <w:rPr>
          <w:rFonts w:ascii="黑体" w:hAnsi="黑体" w:eastAsia="黑体"/>
          <w:sz w:val="24"/>
          <w:szCs w:val="24"/>
        </w:rPr>
      </w:pPr>
      <w:r>
        <w:rPr>
          <w:rFonts w:hint="eastAsia" w:ascii="黑体" w:hAnsi="黑体" w:eastAsia="黑体"/>
          <w:sz w:val="24"/>
          <w:szCs w:val="24"/>
        </w:rPr>
        <w:t>本次实验各阶段比重分析</w:t>
      </w:r>
    </w:p>
    <w:p>
      <w:pPr>
        <w:ind w:firstLine="405"/>
        <w:jc w:val="left"/>
        <w:rPr>
          <w:rFonts w:ascii="黑体" w:hAnsi="黑体" w:eastAsia="黑体"/>
          <w:sz w:val="24"/>
          <w:szCs w:val="24"/>
        </w:rPr>
      </w:pPr>
    </w:p>
    <w:p>
      <w:pPr>
        <w:ind w:firstLine="405"/>
        <w:jc w:val="left"/>
        <w:rPr>
          <w:rFonts w:ascii="宋体" w:hAnsi="宋体"/>
          <w:szCs w:val="21"/>
        </w:rPr>
      </w:pPr>
      <w:r>
        <w:rPr>
          <w:rFonts w:hint="eastAsia" w:ascii="宋体" w:hAnsi="宋体"/>
          <w:szCs w:val="21"/>
        </w:rPr>
        <w:t xml:space="preserve">    数据来源：mpp文件</w:t>
      </w:r>
    </w:p>
    <w:p>
      <w:pPr>
        <w:ind w:firstLine="405"/>
        <w:jc w:val="left"/>
        <w:rPr>
          <w:rFonts w:ascii="宋体" w:hAnsi="宋体"/>
          <w:szCs w:val="21"/>
        </w:rPr>
      </w:pPr>
      <w:r>
        <w:rPr>
          <w:rFonts w:hint="eastAsia" w:ascii="宋体" w:hAnsi="宋体"/>
          <w:szCs w:val="21"/>
        </w:rPr>
        <w:t xml:space="preserve">    数据处理：将mpp中阶段合并划分为调研阶段、需求阶段和测试阶段。考察各阶段</w:t>
      </w:r>
    </w:p>
    <w:p>
      <w:pPr>
        <w:ind w:firstLine="405"/>
        <w:jc w:val="left"/>
        <w:rPr>
          <w:rFonts w:ascii="宋体" w:hAnsi="宋体"/>
          <w:szCs w:val="21"/>
        </w:rPr>
      </w:pPr>
      <w:r>
        <w:rPr>
          <w:rFonts w:hint="eastAsia" w:ascii="宋体" w:hAnsi="宋体"/>
          <w:szCs w:val="21"/>
        </w:rPr>
        <w:t>所花时间对比。</w:t>
      </w:r>
    </w:p>
    <w:p>
      <w:pPr>
        <w:ind w:firstLine="405"/>
        <w:jc w:val="left"/>
        <w:rPr>
          <w:rFonts w:ascii="宋体" w:hAnsi="宋体"/>
          <w:szCs w:val="21"/>
        </w:rPr>
      </w:pPr>
      <w:r>
        <w:rPr>
          <w:rFonts w:hint="eastAsia" w:ascii="宋体" w:hAnsi="宋体"/>
          <w:szCs w:val="21"/>
        </w:rPr>
        <w:t xml:space="preserve">    数据可视化：如图3-1 。</w:t>
      </w:r>
    </w:p>
    <w:p>
      <w:pPr>
        <w:ind w:firstLine="405"/>
        <w:jc w:val="left"/>
        <w:rPr>
          <w:rFonts w:ascii="宋体" w:hAnsi="宋体"/>
          <w:szCs w:val="21"/>
        </w:rPr>
      </w:pPr>
      <w:r>
        <w:rPr>
          <w:rFonts w:hint="eastAsia" w:ascii="宋体" w:hAnsi="宋体" w:eastAsia="宋体" w:cs="黑体"/>
          <w:kern w:val="2"/>
          <w:sz w:val="21"/>
          <w:szCs w:val="21"/>
          <w:lang w:val="en-US" w:eastAsia="zh-CN" w:bidi="ar-SA"/>
        </w:rPr>
        <w:pict>
          <v:shape id="图片 2" o:spid="_x0000_s1026" type="#_x0000_t75" style="height:171.75pt;width:34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405"/>
        <w:jc w:val="left"/>
        <w:rPr>
          <w:rFonts w:ascii="宋体" w:hAnsi="宋体"/>
          <w:szCs w:val="21"/>
        </w:rPr>
      </w:pPr>
      <w:r>
        <w:rPr>
          <w:rFonts w:hint="eastAsia" w:ascii="宋体" w:hAnsi="宋体"/>
          <w:szCs w:val="21"/>
        </w:rPr>
        <w:t xml:space="preserve">    数据分析：从各阶段比例图可以容易发现，本次实验测试阶段花了将近50%时间，</w:t>
      </w:r>
    </w:p>
    <w:p>
      <w:pPr>
        <w:ind w:firstLine="405"/>
        <w:jc w:val="left"/>
        <w:rPr>
          <w:rFonts w:ascii="宋体" w:hAnsi="宋体"/>
          <w:szCs w:val="21"/>
        </w:rPr>
      </w:pPr>
      <w:r>
        <w:rPr>
          <w:rFonts w:hint="eastAsia" w:ascii="宋体" w:hAnsi="宋体"/>
          <w:szCs w:val="21"/>
        </w:rPr>
        <w:t>回顾本次实验，在测试阶段由于要开始动手实践（包括搭建测试环境，设计测试用例以</w:t>
      </w:r>
    </w:p>
    <w:p>
      <w:pPr>
        <w:ind w:firstLine="405"/>
        <w:jc w:val="left"/>
        <w:rPr>
          <w:rFonts w:ascii="宋体" w:hAnsi="宋体"/>
          <w:szCs w:val="21"/>
        </w:rPr>
      </w:pPr>
      <w:r>
        <w:rPr>
          <w:rFonts w:hint="eastAsia" w:ascii="宋体" w:hAnsi="宋体"/>
          <w:szCs w:val="21"/>
        </w:rPr>
        <w:t>及编写测试脚本），并且在测试过程中发现需求阶段存在的一些问题，所以导致部分测</w:t>
      </w:r>
    </w:p>
    <w:p>
      <w:pPr>
        <w:ind w:firstLine="405"/>
        <w:jc w:val="left"/>
        <w:rPr>
          <w:rFonts w:ascii="宋体" w:hAnsi="宋体"/>
          <w:szCs w:val="21"/>
        </w:rPr>
      </w:pPr>
      <w:r>
        <w:rPr>
          <w:rFonts w:hint="eastAsia" w:ascii="宋体" w:hAnsi="宋体"/>
          <w:szCs w:val="21"/>
        </w:rPr>
        <w:t>试要抛开需求阶段提供的依据，使得时间开销增大。本组认为如果需求阶段可以适当花</w:t>
      </w:r>
    </w:p>
    <w:p>
      <w:pPr>
        <w:ind w:firstLine="405"/>
        <w:jc w:val="left"/>
        <w:rPr>
          <w:rFonts w:ascii="宋体" w:hAnsi="宋体"/>
          <w:szCs w:val="21"/>
        </w:rPr>
      </w:pPr>
      <w:r>
        <w:rPr>
          <w:rFonts w:hint="eastAsia" w:ascii="宋体" w:hAnsi="宋体"/>
          <w:szCs w:val="21"/>
        </w:rPr>
        <w:t>费更多的时间，把需求做的更加细致准确的话，测试阶段有了可靠的依据，会大大降低</w:t>
      </w:r>
    </w:p>
    <w:p>
      <w:pPr>
        <w:ind w:firstLine="405"/>
        <w:jc w:val="left"/>
        <w:rPr>
          <w:rFonts w:ascii="宋体" w:hAnsi="宋体"/>
          <w:szCs w:val="21"/>
        </w:rPr>
      </w:pPr>
      <w:r>
        <w:rPr>
          <w:rFonts w:hint="eastAsia" w:ascii="宋体" w:hAnsi="宋体"/>
          <w:szCs w:val="21"/>
        </w:rPr>
        <w:t>测试阶段的时间开销。</w:t>
      </w:r>
    </w:p>
    <w:p>
      <w:pPr>
        <w:ind w:firstLine="405"/>
        <w:jc w:val="left"/>
        <w:rPr>
          <w:rFonts w:ascii="宋体" w:hAnsi="宋体"/>
          <w:szCs w:val="21"/>
        </w:rPr>
      </w:pPr>
    </w:p>
    <w:p>
      <w:pPr>
        <w:ind w:firstLine="405"/>
        <w:jc w:val="left"/>
        <w:rPr>
          <w:rFonts w:hint="eastAsia" w:ascii="黑体" w:hAnsi="黑体" w:eastAsia="黑体"/>
          <w:sz w:val="24"/>
          <w:szCs w:val="24"/>
        </w:rPr>
      </w:pPr>
      <w:r>
        <w:rPr>
          <w:rFonts w:hint="eastAsia" w:ascii="黑体" w:hAnsi="黑体" w:eastAsia="黑体"/>
          <w:sz w:val="24"/>
          <w:szCs w:val="24"/>
        </w:rPr>
        <w:t>本次实验各阶段产出物分析</w:t>
      </w:r>
      <w:bookmarkStart w:id="0" w:name="_GoBack"/>
      <w:bookmarkEnd w:id="0"/>
    </w:p>
    <w:p>
      <w:pPr>
        <w:ind w:firstLine="405"/>
        <w:jc w:val="left"/>
        <w:rPr>
          <w:rFonts w:hint="eastAsia" w:ascii="黑体" w:hAnsi="黑体" w:eastAsia="黑体"/>
          <w:sz w:val="24"/>
          <w:szCs w:val="24"/>
        </w:rPr>
      </w:pPr>
    </w:p>
    <w:p>
      <w:pPr>
        <w:jc w:val="left"/>
        <w:rPr>
          <w:rFonts w:ascii="宋体" w:hAnsi="宋体"/>
          <w:szCs w:val="21"/>
        </w:rPr>
      </w:pPr>
      <w:r>
        <w:rPr>
          <w:rFonts w:hint="eastAsia" w:ascii="宋体" w:hAnsi="宋体"/>
          <w:szCs w:val="21"/>
        </w:rPr>
        <w:t xml:space="preserve">        数据来源：github提交历史文件</w:t>
      </w:r>
    </w:p>
    <w:p>
      <w:pPr>
        <w:jc w:val="left"/>
        <w:rPr>
          <w:rFonts w:ascii="宋体" w:hAnsi="宋体"/>
          <w:szCs w:val="21"/>
        </w:rPr>
      </w:pPr>
      <w:r>
        <w:rPr>
          <w:rFonts w:hint="eastAsia" w:ascii="宋体" w:hAnsi="宋体"/>
          <w:szCs w:val="21"/>
        </w:rPr>
        <w:t xml:space="preserve">        数据处理：将mpp中阶段合并划分为调研阶段、需求阶段和测试阶段。考察各阶段</w:t>
      </w:r>
    </w:p>
    <w:p>
      <w:pPr>
        <w:ind w:firstLine="405"/>
        <w:jc w:val="left"/>
        <w:rPr>
          <w:rFonts w:ascii="宋体" w:hAnsi="宋体"/>
          <w:szCs w:val="21"/>
        </w:rPr>
      </w:pPr>
      <w:r>
        <w:rPr>
          <w:rFonts w:hint="eastAsia" w:ascii="宋体" w:hAnsi="宋体"/>
          <w:szCs w:val="21"/>
        </w:rPr>
        <w:t>提交至github的文档报告、工程文件、代码文件总数。</w:t>
      </w:r>
    </w:p>
    <w:p>
      <w:pPr>
        <w:ind w:firstLine="405"/>
        <w:jc w:val="left"/>
        <w:rPr>
          <w:rFonts w:ascii="宋体" w:hAnsi="宋体"/>
          <w:szCs w:val="21"/>
        </w:rPr>
      </w:pPr>
      <w:r>
        <w:rPr>
          <w:rFonts w:hint="eastAsia" w:ascii="宋体" w:hAnsi="宋体"/>
          <w:szCs w:val="21"/>
        </w:rPr>
        <w:t xml:space="preserve">    数据可视化：如图4-1.</w:t>
      </w:r>
    </w:p>
    <w:p>
      <w:pPr>
        <w:ind w:firstLine="405"/>
        <w:jc w:val="left"/>
        <w:rPr>
          <w:rFonts w:ascii="宋体" w:hAnsi="宋体"/>
          <w:szCs w:val="21"/>
        </w:rPr>
      </w:pPr>
      <w:r>
        <w:rPr>
          <w:rFonts w:hint="eastAsia" w:ascii="宋体" w:hAnsi="宋体" w:eastAsia="宋体" w:cs="黑体"/>
          <w:kern w:val="2"/>
          <w:sz w:val="21"/>
          <w:szCs w:val="21"/>
          <w:lang w:val="en-US" w:eastAsia="zh-CN" w:bidi="ar-SA"/>
        </w:rPr>
        <w:pict>
          <v:shape id="图片 3" o:spid="_x0000_s1027" type="#_x0000_t75" style="height:266.2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405"/>
        <w:jc w:val="left"/>
        <w:rPr>
          <w:rFonts w:ascii="宋体" w:hAnsi="宋体"/>
          <w:sz w:val="15"/>
          <w:szCs w:val="15"/>
        </w:rPr>
      </w:pPr>
      <w:r>
        <w:rPr>
          <w:rFonts w:hint="eastAsia" w:ascii="宋体" w:hAnsi="宋体"/>
          <w:szCs w:val="21"/>
        </w:rPr>
        <w:t xml:space="preserve">    </w:t>
      </w:r>
      <w:r>
        <w:rPr>
          <w:rFonts w:hint="eastAsia" w:ascii="宋体" w:hAnsi="宋体"/>
          <w:sz w:val="15"/>
          <w:szCs w:val="15"/>
        </w:rPr>
        <w:t xml:space="preserve">                                         图4-1</w:t>
      </w:r>
    </w:p>
    <w:p>
      <w:pPr>
        <w:ind w:firstLine="405"/>
        <w:jc w:val="left"/>
        <w:rPr>
          <w:rFonts w:ascii="宋体" w:hAnsi="宋体"/>
          <w:szCs w:val="21"/>
        </w:rPr>
      </w:pPr>
    </w:p>
    <w:p>
      <w:pPr>
        <w:ind w:firstLine="405"/>
        <w:jc w:val="left"/>
        <w:rPr>
          <w:rFonts w:ascii="宋体" w:hAnsi="宋体"/>
          <w:szCs w:val="21"/>
        </w:rPr>
      </w:pPr>
      <w:r>
        <w:rPr>
          <w:rFonts w:hint="eastAsia" w:ascii="宋体" w:hAnsi="宋体"/>
          <w:szCs w:val="21"/>
        </w:rPr>
        <w:t>数据分析：由图4-1可知，调研阶段产出物为文档报告及工程文件，这里的工程文件为mpp文件；需求阶段产出物为文档报告及工程文件，这里的工程文件包括模型文件和mpp文件；测试阶段产出物为文档报告和代码文件，代码文件即为测试脚本文件。由此数据可知，本次实验工作量主要集中在需求、测试阶段，其中需求阶段主要工作为撰写文档报告及模型文件，测试阶段主要工作为撰写文档报告及编写测试脚本。</w:t>
      </w:r>
    </w:p>
    <w:p>
      <w:pPr>
        <w:ind w:firstLine="420"/>
        <w:jc w:val="left"/>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E35BB"/>
    <w:rsid w:val="00024DE6"/>
    <w:rsid w:val="000D0A4B"/>
    <w:rsid w:val="00106F80"/>
    <w:rsid w:val="001504FE"/>
    <w:rsid w:val="0031551C"/>
    <w:rsid w:val="003E01C3"/>
    <w:rsid w:val="006D2E6F"/>
    <w:rsid w:val="008C788D"/>
    <w:rsid w:val="008E35BB"/>
    <w:rsid w:val="00BF245D"/>
    <w:rsid w:val="00CD458B"/>
    <w:rsid w:val="00E63B4F"/>
    <w:rsid w:val="00EB5635"/>
    <w:rsid w:val="00FC1D1F"/>
    <w:rsid w:val="5FBB761D"/>
    <w:rsid w:val="61B81661"/>
    <w:rsid w:val="77455C9F"/>
    <w:rsid w:val="7E6E21F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6"/>
    <w:unhideWhenUsed/>
    <w:uiPriority w:val="99"/>
    <w:rPr>
      <w:sz w:val="18"/>
      <w:szCs w:val="18"/>
    </w:rPr>
  </w:style>
  <w:style w:type="table" w:styleId="5">
    <w:name w:val="Table Grid"/>
    <w:basedOn w:val="4"/>
    <w:uiPriority w:val="59"/>
    <w:pPr/>
    <w:tblPr>
      <w:tblStyle w:val="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character" w:customStyle="1" w:styleId="6">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172</Words>
  <Characters>981</Characters>
  <Lines>8</Lines>
  <Paragraphs>2</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2015-04-21T14:50:00Z</dcterms:created>
  <dc:creator>USER</dc:creator>
  <cp:lastModifiedBy>Administrator</cp:lastModifiedBy>
  <dcterms:modified xsi:type="dcterms:W3CDTF">2015-06-17T02:37:40Z</dcterms:modified>
  <dc:title>工作量分析报告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