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4F37" w14:textId="77777777" w:rsidR="00AB795D" w:rsidRPr="00AB02DE" w:rsidRDefault="00AB795D" w:rsidP="00AB795D">
      <w:pPr>
        <w:ind w:firstLineChars="200" w:firstLine="560"/>
      </w:pPr>
      <w:r w:rsidRPr="00AB02DE">
        <w:rPr>
          <w:rFonts w:hint="eastAsia"/>
        </w:rPr>
        <w:t>一、专家评价</w:t>
      </w:r>
    </w:p>
    <w:p w14:paraId="436AEF62" w14:textId="77777777" w:rsidR="00AB795D" w:rsidRPr="00AB02DE" w:rsidRDefault="00AB795D" w:rsidP="00AB795D">
      <w:pPr>
        <w:ind w:firstLineChars="200" w:firstLine="560"/>
      </w:pPr>
      <w:r w:rsidRPr="00AB02DE">
        <w:rPr>
          <w:rFonts w:hint="eastAsia"/>
        </w:rPr>
        <w:t>（</w:t>
      </w:r>
      <w:r w:rsidRPr="00AB02DE">
        <w:t>1</w:t>
      </w:r>
      <w:r w:rsidRPr="00AB02DE">
        <w:rPr>
          <w:rFonts w:hint="eastAsia"/>
        </w:rPr>
        <w:t>）“山东省</w:t>
      </w:r>
      <w:r w:rsidRPr="00AB02DE">
        <w:t>测绘基准体系优化升级</w:t>
      </w:r>
      <w:r w:rsidRPr="00AB02DE">
        <w:rPr>
          <w:rFonts w:hint="eastAsia"/>
        </w:rPr>
        <w:t>工程”验收意见</w:t>
      </w:r>
    </w:p>
    <w:p w14:paraId="786E6CD9" w14:textId="77777777" w:rsidR="00AB795D" w:rsidRPr="00AB02DE" w:rsidRDefault="00AB795D" w:rsidP="00AB795D">
      <w:pPr>
        <w:ind w:firstLineChars="200" w:firstLine="560"/>
      </w:pPr>
      <w:r w:rsidRPr="00AB02DE">
        <w:rPr>
          <w:rFonts w:hint="eastAsia"/>
        </w:rPr>
        <w:t>采用的技术先进、方法科学</w:t>
      </w:r>
      <w:r w:rsidRPr="00AB02DE">
        <w:rPr>
          <w:rFonts w:hint="eastAsia"/>
        </w:rPr>
        <w:t>,</w:t>
      </w:r>
      <w:r w:rsidRPr="00AB02DE">
        <w:rPr>
          <w:rFonts w:hint="eastAsia"/>
        </w:rPr>
        <w:t>在省级测绘基准优化升级、多基准一体化、陆海基准统一等方面实现了突破和创新</w:t>
      </w:r>
      <w:r w:rsidRPr="00AB02DE">
        <w:rPr>
          <w:rFonts w:hint="eastAsia"/>
        </w:rPr>
        <w:t>,</w:t>
      </w:r>
      <w:r w:rsidRPr="00AB02DE">
        <w:rPr>
          <w:rFonts w:hint="eastAsia"/>
        </w:rPr>
        <w:t>重力似大地水准面精度达到士</w:t>
      </w:r>
      <w:r w:rsidRPr="00AB02DE">
        <w:rPr>
          <w:rFonts w:hint="eastAsia"/>
        </w:rPr>
        <w:t>3.1</w:t>
      </w:r>
      <w:r w:rsidRPr="00AB02DE">
        <w:rPr>
          <w:rFonts w:hint="eastAsia"/>
        </w:rPr>
        <w:t>厘米</w:t>
      </w:r>
      <w:r w:rsidRPr="00AB02DE">
        <w:rPr>
          <w:rFonts w:hint="eastAsia"/>
        </w:rPr>
        <w:t>,</w:t>
      </w:r>
      <w:r w:rsidRPr="00AB02DE">
        <w:rPr>
          <w:rFonts w:hint="eastAsia"/>
        </w:rPr>
        <w:t>似大地水准面外检精度达到±</w:t>
      </w:r>
      <w:r w:rsidRPr="00AB02DE">
        <w:rPr>
          <w:rFonts w:hint="eastAsia"/>
        </w:rPr>
        <w:t>2.0</w:t>
      </w:r>
      <w:r w:rsidRPr="00AB02DE">
        <w:rPr>
          <w:rFonts w:hint="eastAsia"/>
        </w:rPr>
        <w:t>厘米</w:t>
      </w:r>
      <w:r w:rsidRPr="00AB02DE">
        <w:rPr>
          <w:rFonts w:hint="eastAsia"/>
        </w:rPr>
        <w:t>,</w:t>
      </w:r>
      <w:r w:rsidRPr="00AB02DE">
        <w:rPr>
          <w:rFonts w:hint="eastAsia"/>
        </w:rPr>
        <w:t>显著提升了山东省测绘基准体系的服务能力，在省级</w:t>
      </w:r>
      <w:r w:rsidRPr="00AB02DE">
        <w:t>测绘基准建设中居国内</w:t>
      </w:r>
      <w:r w:rsidRPr="00AB02DE">
        <w:rPr>
          <w:rFonts w:hint="eastAsia"/>
        </w:rPr>
        <w:t>领先</w:t>
      </w:r>
      <w:r w:rsidRPr="00AB02DE">
        <w:t>。</w:t>
      </w:r>
      <w:r w:rsidRPr="00AB02DE">
        <w:rPr>
          <w:rFonts w:hint="eastAsia"/>
        </w:rPr>
        <w:t>（验收</w:t>
      </w:r>
      <w:r w:rsidRPr="00AB02DE">
        <w:t>专家组组长：宁津生</w:t>
      </w:r>
      <w:r w:rsidRPr="00AB02DE">
        <w:rPr>
          <w:rFonts w:hint="eastAsia"/>
        </w:rPr>
        <w:t>）</w:t>
      </w:r>
    </w:p>
    <w:p w14:paraId="3F52B067" w14:textId="77777777" w:rsidR="00AB795D" w:rsidRPr="00AB02DE" w:rsidRDefault="00AB795D" w:rsidP="00AB795D">
      <w:pPr>
        <w:ind w:firstLineChars="200" w:firstLine="560"/>
      </w:pPr>
      <w:r w:rsidRPr="00AB02DE">
        <w:rPr>
          <w:rFonts w:hint="eastAsia"/>
        </w:rPr>
        <w:t>（</w:t>
      </w:r>
      <w:r w:rsidRPr="00AB02DE">
        <w:t>2</w:t>
      </w:r>
      <w:r w:rsidRPr="00AB02DE">
        <w:rPr>
          <w:rFonts w:hint="eastAsia"/>
        </w:rPr>
        <w:t>）“山东省沿海</w:t>
      </w:r>
      <w:r w:rsidRPr="00AB02DE">
        <w:t>高程</w:t>
      </w:r>
      <w:r w:rsidRPr="00AB02DE">
        <w:t>/</w:t>
      </w:r>
      <w:r w:rsidRPr="00AB02DE">
        <w:rPr>
          <w:rFonts w:hint="eastAsia"/>
        </w:rPr>
        <w:t>深度</w:t>
      </w:r>
      <w:r w:rsidRPr="00AB02DE">
        <w:t>基准转换模型构建</w:t>
      </w:r>
      <w:r w:rsidRPr="00AB02DE">
        <w:rPr>
          <w:rFonts w:hint="eastAsia"/>
        </w:rPr>
        <w:t>”验收意见</w:t>
      </w:r>
    </w:p>
    <w:p w14:paraId="624624BA" w14:textId="77777777" w:rsidR="00AB795D" w:rsidRPr="00AB02DE" w:rsidRDefault="00AB795D" w:rsidP="00AB795D">
      <w:pPr>
        <w:ind w:firstLineChars="200" w:firstLine="560"/>
      </w:pPr>
      <w:r w:rsidRPr="00AB02DE">
        <w:rPr>
          <w:rFonts w:hint="eastAsia"/>
        </w:rPr>
        <w:t>项目</w:t>
      </w:r>
      <w:r w:rsidRPr="00AB02DE">
        <w:t>为国内首个完整构建省级高程</w:t>
      </w:r>
      <w:r w:rsidRPr="00AB02DE">
        <w:t>/</w:t>
      </w:r>
      <w:r w:rsidRPr="00AB02DE">
        <w:rPr>
          <w:rFonts w:hint="eastAsia"/>
        </w:rPr>
        <w:t>深度基准</w:t>
      </w:r>
      <w:r w:rsidRPr="00AB02DE">
        <w:t>转换模型，模型精度和分辨率国内最高，满足省级基础测绘海洋测绘项目要求</w:t>
      </w:r>
      <w:r w:rsidRPr="00AB02DE">
        <w:rPr>
          <w:rFonts w:hint="eastAsia"/>
        </w:rPr>
        <w:t>。</w:t>
      </w:r>
      <w:r w:rsidRPr="00AB02DE">
        <w:t>专家组</w:t>
      </w:r>
      <w:r w:rsidRPr="00AB02DE">
        <w:rPr>
          <w:rFonts w:hint="eastAsia"/>
        </w:rPr>
        <w:t>该项目</w:t>
      </w:r>
      <w:r w:rsidRPr="00AB02DE">
        <w:t>在省级测绘基准建设中</w:t>
      </w:r>
      <w:r w:rsidRPr="00AB02DE">
        <w:rPr>
          <w:rFonts w:hint="eastAsia"/>
        </w:rPr>
        <w:t>居</w:t>
      </w:r>
      <w:r w:rsidRPr="00AB02DE">
        <w:t>国内领先</w:t>
      </w:r>
      <w:r w:rsidRPr="00AB02DE">
        <w:rPr>
          <w:rFonts w:hint="eastAsia"/>
        </w:rPr>
        <w:t>。（验收</w:t>
      </w:r>
      <w:r w:rsidRPr="00AB02DE">
        <w:t>专家组组长：宁津生</w:t>
      </w:r>
      <w:r w:rsidRPr="00AB02DE">
        <w:rPr>
          <w:rFonts w:hint="eastAsia"/>
        </w:rPr>
        <w:t>）</w:t>
      </w:r>
    </w:p>
    <w:p w14:paraId="37FBCE16" w14:textId="77777777" w:rsidR="00AB795D" w:rsidRPr="00AB02DE" w:rsidRDefault="00AB795D" w:rsidP="00AB795D">
      <w:pPr>
        <w:ind w:firstLineChars="200" w:firstLine="560"/>
      </w:pPr>
      <w:r w:rsidRPr="00AB02DE">
        <w:rPr>
          <w:rFonts w:hint="eastAsia"/>
        </w:rPr>
        <w:t>（</w:t>
      </w:r>
      <w:r w:rsidRPr="00AB02DE">
        <w:t>3</w:t>
      </w:r>
      <w:r w:rsidRPr="00AB02DE">
        <w:rPr>
          <w:rFonts w:hint="eastAsia"/>
        </w:rPr>
        <w:t>）“船载多传感器水上水下一体化测量系统”科技成果鉴定</w:t>
      </w:r>
    </w:p>
    <w:p w14:paraId="521DE5A7" w14:textId="77777777" w:rsidR="00AB795D" w:rsidRPr="00AB02DE" w:rsidRDefault="00AB795D" w:rsidP="00AB795D">
      <w:pPr>
        <w:ind w:firstLineChars="200" w:firstLine="560"/>
      </w:pPr>
      <w:r w:rsidRPr="00AB02DE">
        <w:rPr>
          <w:rFonts w:hint="eastAsia"/>
        </w:rPr>
        <w:t>该测量系统具有水上水下地理信息采集与处理功能，解决了海岸带、海岛礁、内河航道及水中构筑物等的水上水下一体化测量问题，实现了多传感器的空间精确配准，解决了多传感器数据融合时间一致性问题，解决了水界面上下点云无缝拼接、多传感器坐标系精确校准及多波束低掠射测量等关键技术问题，满足水上、水下</w:t>
      </w:r>
      <w:r w:rsidRPr="00AB02DE">
        <w:rPr>
          <w:rFonts w:hint="eastAsia"/>
        </w:rPr>
        <w:t>1:2000</w:t>
      </w:r>
      <w:r w:rsidRPr="00AB02DE">
        <w:rPr>
          <w:rFonts w:hint="eastAsia"/>
        </w:rPr>
        <w:t>测图精度要求。</w:t>
      </w:r>
    </w:p>
    <w:p w14:paraId="60001254" w14:textId="77777777" w:rsidR="00AB795D" w:rsidRPr="00AB02DE" w:rsidRDefault="00AB795D" w:rsidP="00AB795D">
      <w:pPr>
        <w:ind w:firstLineChars="200" w:firstLine="560"/>
      </w:pPr>
      <w:r w:rsidRPr="00AB02DE">
        <w:rPr>
          <w:rFonts w:hint="eastAsia"/>
        </w:rPr>
        <w:t>鉴定委员会一致认为：该测量系统设计合理、技术先进，在水上水下一体化测量方面取得了重要成果，可显著提高海岸带、海岛礁、内河航道及水中构筑物等的测量质量和工作效率，具有广阔应用前景。</w:t>
      </w:r>
      <w:r w:rsidRPr="00AB02DE">
        <w:rPr>
          <w:rFonts w:hint="eastAsia"/>
        </w:rPr>
        <w:lastRenderedPageBreak/>
        <w:t>研究成果达到国际先进水平，其中在船载多传感器精确校准、多波束低掠射测量点</w:t>
      </w:r>
      <w:proofErr w:type="gramStart"/>
      <w:r w:rsidRPr="00AB02DE">
        <w:rPr>
          <w:rFonts w:hint="eastAsia"/>
        </w:rPr>
        <w:t>云处理</w:t>
      </w:r>
      <w:proofErr w:type="gramEnd"/>
      <w:r w:rsidRPr="00AB02DE">
        <w:rPr>
          <w:rFonts w:hint="eastAsia"/>
        </w:rPr>
        <w:t>方面达到国际领先水平。（鉴定委员会主任：陈俊勇）</w:t>
      </w:r>
    </w:p>
    <w:p w14:paraId="7DCC1879" w14:textId="77777777" w:rsidR="00AB795D" w:rsidRPr="00AB02DE" w:rsidRDefault="00AB795D" w:rsidP="00AB795D">
      <w:pPr>
        <w:ind w:firstLineChars="200" w:firstLine="560"/>
      </w:pPr>
      <w:r w:rsidRPr="00AB02DE">
        <w:rPr>
          <w:rFonts w:hint="eastAsia"/>
        </w:rPr>
        <w:t>（</w:t>
      </w:r>
      <w:r w:rsidRPr="00AB02DE">
        <w:t>4</w:t>
      </w:r>
      <w:r w:rsidRPr="00AB02DE">
        <w:rPr>
          <w:rFonts w:hint="eastAsia"/>
        </w:rPr>
        <w:t>）“潮间带陆海一体化测量系统”科技成果鉴定</w:t>
      </w:r>
    </w:p>
    <w:p w14:paraId="19D3D2BE" w14:textId="77777777" w:rsidR="00AB795D" w:rsidRPr="00AB02DE" w:rsidRDefault="00AB795D" w:rsidP="00AB795D">
      <w:pPr>
        <w:ind w:firstLineChars="200" w:firstLine="560"/>
      </w:pPr>
      <w:r w:rsidRPr="00AB02DE">
        <w:rPr>
          <w:rFonts w:hint="eastAsia"/>
        </w:rPr>
        <w:t>该成果在复杂地形移动测量载体的定制化、陆海一体化测量系统的海洋环境适应性、陆海一体化测量同构</w:t>
      </w:r>
      <w:r w:rsidRPr="00AB02DE">
        <w:rPr>
          <w:rFonts w:hint="eastAsia"/>
        </w:rPr>
        <w:t>/</w:t>
      </w:r>
      <w:r w:rsidRPr="00AB02DE">
        <w:rPr>
          <w:rFonts w:hint="eastAsia"/>
        </w:rPr>
        <w:t>异构数据的优化融合及潮间带多源融合数据的成果表达等关键技术方面实现了突破，填补了潮间带困难区域测量的一体化系统空白，解决了较大尺度潮间带陆海一体化测量的技术瓶颈，形成了潮间带一体化测量作业的技术体系，实现了平面点位精度优于</w:t>
      </w:r>
      <w:r w:rsidRPr="00AB02DE">
        <w:rPr>
          <w:rFonts w:hint="eastAsia"/>
        </w:rPr>
        <w:t>10cm</w:t>
      </w:r>
      <w:r w:rsidRPr="00AB02DE">
        <w:rPr>
          <w:rFonts w:hint="eastAsia"/>
        </w:rPr>
        <w:t>，高程精度优于</w:t>
      </w:r>
      <w:r w:rsidRPr="00AB02DE">
        <w:rPr>
          <w:rFonts w:hint="eastAsia"/>
        </w:rPr>
        <w:t>10cm</w:t>
      </w:r>
      <w:r w:rsidRPr="00AB02DE">
        <w:rPr>
          <w:rFonts w:hint="eastAsia"/>
        </w:rPr>
        <w:t>，能够满足</w:t>
      </w:r>
      <w:r w:rsidRPr="00AB02DE">
        <w:rPr>
          <w:rFonts w:hint="eastAsia"/>
        </w:rPr>
        <w:t>1</w:t>
      </w:r>
      <w:r w:rsidRPr="00AB02DE">
        <w:rPr>
          <w:rFonts w:hint="eastAsia"/>
        </w:rPr>
        <w:t>∶</w:t>
      </w:r>
      <w:r w:rsidRPr="00AB02DE">
        <w:rPr>
          <w:rFonts w:hint="eastAsia"/>
        </w:rPr>
        <w:t>2000</w:t>
      </w:r>
      <w:r w:rsidRPr="00AB02DE">
        <w:rPr>
          <w:rFonts w:hint="eastAsia"/>
        </w:rPr>
        <w:t>潮间带地形测量要求。</w:t>
      </w:r>
    </w:p>
    <w:p w14:paraId="6E48955E" w14:textId="77777777" w:rsidR="00AB795D" w:rsidRPr="00AB02DE" w:rsidRDefault="00AB795D" w:rsidP="00AB795D">
      <w:pPr>
        <w:ind w:firstLineChars="200" w:firstLine="560"/>
      </w:pPr>
      <w:r w:rsidRPr="00AB02DE">
        <w:rPr>
          <w:rFonts w:hint="eastAsia"/>
        </w:rPr>
        <w:t>鉴定委员会一致认为，该科技成果可显著提高潮间带一体化测绘的测量质量和工作效率，具有广阔应用前景，在技术上整体达到了国内领先、国际先进水平。（鉴定委员会主任：刘经南）</w:t>
      </w:r>
    </w:p>
    <w:p w14:paraId="719728E3" w14:textId="77777777" w:rsidR="00AB795D" w:rsidRPr="00AB02DE" w:rsidRDefault="00AB795D" w:rsidP="00AB795D">
      <w:pPr>
        <w:ind w:firstLineChars="200" w:firstLine="560"/>
      </w:pPr>
      <w:r w:rsidRPr="00AB02DE">
        <w:rPr>
          <w:rFonts w:hint="eastAsia"/>
        </w:rPr>
        <w:t>二、科技成果测试</w:t>
      </w:r>
    </w:p>
    <w:p w14:paraId="4F08827A" w14:textId="77777777" w:rsidR="00AB795D" w:rsidRPr="00AB02DE" w:rsidRDefault="00AB795D" w:rsidP="00AB795D">
      <w:pPr>
        <w:ind w:firstLineChars="200" w:firstLine="560"/>
      </w:pPr>
      <w:r w:rsidRPr="00AB02DE">
        <w:rPr>
          <w:rFonts w:hint="eastAsia"/>
        </w:rPr>
        <w:t>（</w:t>
      </w:r>
      <w:r w:rsidRPr="00AB02DE">
        <w:rPr>
          <w:rFonts w:hint="eastAsia"/>
        </w:rPr>
        <w:t>1</w:t>
      </w:r>
      <w:r w:rsidRPr="00AB02DE">
        <w:rPr>
          <w:rFonts w:hint="eastAsia"/>
        </w:rPr>
        <w:t>）“潮间带陆海一体化测量系统”科技成果测试报告</w:t>
      </w:r>
    </w:p>
    <w:p w14:paraId="14825F76" w14:textId="77777777" w:rsidR="00AB795D" w:rsidRPr="00AB02DE" w:rsidRDefault="00AB795D" w:rsidP="00AB795D">
      <w:r w:rsidRPr="00AB02DE">
        <w:rPr>
          <w:rFonts w:hint="eastAsia"/>
        </w:rPr>
        <w:t>山东省软件评测中心对“潮间带陆海一体化测量系统”软件项目，根据所提供的项目技术报告，依据约定的测试标准和方法及相关的国家标准，从用户文档、功能性、可靠性、易用性四个方面进行了科技成果测试。经测试表明：</w:t>
      </w:r>
      <w:proofErr w:type="spellStart"/>
      <w:r w:rsidRPr="00AB02DE">
        <w:rPr>
          <w:rFonts w:hint="eastAsia"/>
        </w:rPr>
        <w:t>VSursAcquire</w:t>
      </w:r>
      <w:proofErr w:type="spellEnd"/>
      <w:r w:rsidRPr="00AB02DE">
        <w:rPr>
          <w:rFonts w:hint="eastAsia"/>
        </w:rPr>
        <w:t>实现了异构多源传感器控制、数据获取、状态显示，为潮间带陆海一体化测量数据获取提供技术支持；</w:t>
      </w:r>
      <w:proofErr w:type="spellStart"/>
      <w:r w:rsidRPr="00AB02DE">
        <w:rPr>
          <w:rFonts w:hint="eastAsia"/>
        </w:rPr>
        <w:t>VSursProcess</w:t>
      </w:r>
      <w:proofErr w:type="spellEnd"/>
      <w:r w:rsidRPr="00AB02DE">
        <w:rPr>
          <w:rFonts w:hint="eastAsia"/>
        </w:rPr>
        <w:t>实现潮间带陆海一体化测量数据预处理及大规模点</w:t>
      </w:r>
      <w:proofErr w:type="gramStart"/>
      <w:r w:rsidRPr="00AB02DE">
        <w:rPr>
          <w:rFonts w:hint="eastAsia"/>
        </w:rPr>
        <w:t>云</w:t>
      </w:r>
      <w:r w:rsidRPr="00AB02DE">
        <w:rPr>
          <w:rFonts w:hint="eastAsia"/>
        </w:rPr>
        <w:lastRenderedPageBreak/>
        <w:t>数据</w:t>
      </w:r>
      <w:proofErr w:type="gramEnd"/>
      <w:r w:rsidRPr="00AB02DE">
        <w:rPr>
          <w:rFonts w:hint="eastAsia"/>
        </w:rPr>
        <w:t>可视化直观展示；</w:t>
      </w:r>
      <w:proofErr w:type="spellStart"/>
      <w:r w:rsidRPr="00AB02DE">
        <w:rPr>
          <w:rFonts w:hint="eastAsia"/>
        </w:rPr>
        <w:t>VsurMAP</w:t>
      </w:r>
      <w:proofErr w:type="spellEnd"/>
      <w:r w:rsidRPr="00AB02DE">
        <w:rPr>
          <w:rFonts w:hint="eastAsia"/>
        </w:rPr>
        <w:t>成图子系统实现了基础地理信息数据库图形要素测图成果快速入库，有助于提高潮间带陆海一体测量数据成图工作效率。软件用户文档、功能性、可靠性、易用性与国家标准</w:t>
      </w:r>
      <w:r w:rsidRPr="00AB02DE">
        <w:rPr>
          <w:rFonts w:hint="eastAsia"/>
        </w:rPr>
        <w:t>GB/T 25000.51-2016</w:t>
      </w:r>
      <w:r w:rsidRPr="00AB02DE">
        <w:rPr>
          <w:rFonts w:hint="eastAsia"/>
        </w:rPr>
        <w:t>中对用户文档要求及软件质量要求相符。该软件的开发已达到预定目标，能够在潮间带陆海一体化测量工作中使用。</w:t>
      </w:r>
    </w:p>
    <w:p w14:paraId="6894DCE0" w14:textId="77777777" w:rsidR="00AB795D" w:rsidRDefault="00AB795D" w:rsidP="00AB795D">
      <w:r w:rsidRPr="00AB02DE">
        <w:rPr>
          <w:rFonts w:hint="eastAsia"/>
        </w:rPr>
        <w:t>评测结果：通过（山东省软件评测中心）</w:t>
      </w:r>
    </w:p>
    <w:p w14:paraId="31EA6141" w14:textId="77777777" w:rsidR="00AB795D" w:rsidRPr="00AB02DE" w:rsidRDefault="00AB795D" w:rsidP="00AB795D">
      <w:pPr>
        <w:ind w:firstLineChars="200" w:firstLine="560"/>
      </w:pPr>
      <w:r w:rsidRPr="00AB02DE">
        <w:rPr>
          <w:rFonts w:hint="eastAsia"/>
        </w:rPr>
        <w:t>（</w:t>
      </w:r>
      <w:r w:rsidRPr="00AB02DE">
        <w:rPr>
          <w:rFonts w:hint="eastAsia"/>
        </w:rPr>
        <w:t>2</w:t>
      </w:r>
      <w:r w:rsidRPr="00AB02DE">
        <w:rPr>
          <w:rFonts w:hint="eastAsia"/>
        </w:rPr>
        <w:t>）“船载多传感器水上水下一体化测量系统”科技成果测试报告</w:t>
      </w:r>
    </w:p>
    <w:p w14:paraId="07A1D954" w14:textId="77777777" w:rsidR="00AB795D" w:rsidRPr="00AB02DE" w:rsidRDefault="00AB795D" w:rsidP="00AB795D">
      <w:pPr>
        <w:ind w:firstLineChars="200" w:firstLine="560"/>
      </w:pPr>
      <w:r w:rsidRPr="00AB02DE">
        <w:rPr>
          <w:rFonts w:hint="eastAsia"/>
        </w:rPr>
        <w:t>受山东科技大学的委托，山东省软件评测中心对“船载多传感器水上水下一体化测量系统（含数据来集和数据处理软件）”软件项目，根据所提供的项目</w:t>
      </w:r>
      <w:r w:rsidRPr="00AB02DE">
        <w:t>技术报告</w:t>
      </w:r>
      <w:r w:rsidRPr="00AB02DE">
        <w:rPr>
          <w:rFonts w:hint="eastAsia"/>
        </w:rPr>
        <w:t>和测试大纲等文件约定的测试标准和方法及相关的国家标准，从用户文档、功能性、可靠性、易用性四个方面进行了科技成果测试。经测试表明：软件基于</w:t>
      </w:r>
      <w:r w:rsidRPr="00AB02DE">
        <w:rPr>
          <w:rFonts w:hint="eastAsia"/>
        </w:rPr>
        <w:t>C/S</w:t>
      </w:r>
      <w:r w:rsidRPr="00AB02DE">
        <w:rPr>
          <w:rFonts w:hint="eastAsia"/>
        </w:rPr>
        <w:t>架构，采用多传感器时间同步技术、基于非线性特征约束的多传感器空间关系精确标定技术、大规模激光及多波束点云数据处理及无缝融合技术、水上水下一体化成图技术等技术，主要提供主页面展示、传感器设置、数据采集、数据处理等功能，实现在传感器协同信息采集、融合、处理、展示，为海岛礁测绘工作及海岛礁地理环境监测与评估等提供技术保障。其用户文档、功能性、可靠性、易用性与国家标准</w:t>
      </w:r>
      <w:r w:rsidRPr="00AB02DE">
        <w:rPr>
          <w:rFonts w:hint="eastAsia"/>
        </w:rPr>
        <w:t>GB/T 25000.51-20l0</w:t>
      </w:r>
      <w:r w:rsidRPr="00AB02DE">
        <w:rPr>
          <w:rFonts w:hint="eastAsia"/>
        </w:rPr>
        <w:t>中对用户文档要求及软件质量要求相符，能够在水上水下一体化测量工作中使用。评测结果：通过（山东省软件评测中心）</w:t>
      </w:r>
    </w:p>
    <w:p w14:paraId="671B0F67" w14:textId="77777777" w:rsidR="00AB795D" w:rsidRPr="00AB02DE" w:rsidRDefault="00AB795D" w:rsidP="00AB795D">
      <w:pPr>
        <w:ind w:firstLineChars="200" w:firstLine="560"/>
      </w:pPr>
      <w:r w:rsidRPr="00AB02DE">
        <w:rPr>
          <w:rFonts w:hint="eastAsia"/>
        </w:rPr>
        <w:t>三、科技查新评价</w:t>
      </w:r>
    </w:p>
    <w:p w14:paraId="142AE2D9" w14:textId="77777777" w:rsidR="00AB795D" w:rsidRPr="00AB02DE" w:rsidRDefault="00AB795D" w:rsidP="00AB795D">
      <w:pPr>
        <w:ind w:firstLineChars="200" w:firstLine="560"/>
      </w:pPr>
      <w:r w:rsidRPr="00AB02DE">
        <w:rPr>
          <w:rFonts w:hint="eastAsia"/>
        </w:rPr>
        <w:lastRenderedPageBreak/>
        <w:t>（</w:t>
      </w:r>
      <w:r w:rsidRPr="00AB02DE">
        <w:rPr>
          <w:rFonts w:hint="eastAsia"/>
        </w:rPr>
        <w:t>1</w:t>
      </w:r>
      <w:r w:rsidRPr="00AB02DE">
        <w:rPr>
          <w:rFonts w:hint="eastAsia"/>
        </w:rPr>
        <w:t>）“船载多传感器水岸线上下一体化测量系统”科技查新报告</w:t>
      </w:r>
    </w:p>
    <w:p w14:paraId="4C4D5F0C" w14:textId="77777777" w:rsidR="00AB795D" w:rsidRPr="00AB02DE" w:rsidRDefault="00AB795D" w:rsidP="00AB795D">
      <w:pPr>
        <w:ind w:firstLineChars="200" w:firstLine="560"/>
      </w:pPr>
      <w:r w:rsidRPr="00AB02DE">
        <w:rPr>
          <w:rFonts w:hint="eastAsia"/>
        </w:rPr>
        <w:t>本项目研究内容与方向包括：</w:t>
      </w:r>
      <w:r w:rsidRPr="00AB02DE">
        <w:rPr>
          <w:rFonts w:hint="eastAsia"/>
        </w:rPr>
        <w:t>1</w:t>
      </w:r>
      <w:r w:rsidRPr="00AB02DE">
        <w:rPr>
          <w:rFonts w:hint="eastAsia"/>
        </w:rPr>
        <w:t>、采用多传感器一体化检校技术，建立非线性特征约束的空间标定整体严密平差模型，解决了激光扫描仪、</w:t>
      </w:r>
      <w:proofErr w:type="gramStart"/>
      <w:r w:rsidRPr="00AB02DE">
        <w:rPr>
          <w:rFonts w:hint="eastAsia"/>
        </w:rPr>
        <w:t>惯导平台</w:t>
      </w:r>
      <w:proofErr w:type="gramEnd"/>
      <w:r w:rsidRPr="00AB02DE">
        <w:rPr>
          <w:rFonts w:hint="eastAsia"/>
        </w:rPr>
        <w:t>和多波束测深仪的坐标系统</w:t>
      </w:r>
      <w:proofErr w:type="gramStart"/>
      <w:r w:rsidRPr="00AB02DE">
        <w:rPr>
          <w:rFonts w:hint="eastAsia"/>
        </w:rPr>
        <w:t>一</w:t>
      </w:r>
      <w:proofErr w:type="gramEnd"/>
      <w:r w:rsidRPr="00AB02DE">
        <w:rPr>
          <w:rFonts w:hint="eastAsia"/>
        </w:rPr>
        <w:t>的问题。</w:t>
      </w:r>
      <w:r w:rsidRPr="00AB02DE">
        <w:rPr>
          <w:rFonts w:hint="eastAsia"/>
        </w:rPr>
        <w:t>2</w:t>
      </w:r>
      <w:r w:rsidRPr="00AB02DE">
        <w:rPr>
          <w:rFonts w:hint="eastAsia"/>
        </w:rPr>
        <w:t>、构建自适应三层常梯度等效声速模型，以激光扫描点云为边界约束，解决了水岸线上</w:t>
      </w:r>
      <w:r w:rsidRPr="00AB02DE">
        <w:rPr>
          <w:rFonts w:hint="eastAsia"/>
        </w:rPr>
        <w:t xml:space="preserve"> </w:t>
      </w:r>
      <w:r w:rsidRPr="00AB02DE">
        <w:rPr>
          <w:rFonts w:hint="eastAsia"/>
        </w:rPr>
        <w:t>下点云无缝拼接的问题；</w:t>
      </w:r>
      <w:r w:rsidRPr="00AB02DE">
        <w:rPr>
          <w:rFonts w:hint="eastAsia"/>
        </w:rPr>
        <w:t>3</w:t>
      </w:r>
      <w:r w:rsidRPr="00AB02DE">
        <w:rPr>
          <w:rFonts w:hint="eastAsia"/>
        </w:rPr>
        <w:t>、通过硬件集成、时间同步、空间校准、数据组织、误差处理等关键技术，实现了船载多传感器水岸线上下体化测量，首次给出了完整的解决方案。在检索范围内，国内外未见与</w:t>
      </w:r>
      <w:proofErr w:type="gramStart"/>
      <w:r w:rsidRPr="00AB02DE">
        <w:rPr>
          <w:rFonts w:hint="eastAsia"/>
        </w:rPr>
        <w:t>本查新课题拟研究</w:t>
      </w:r>
      <w:proofErr w:type="gramEnd"/>
      <w:r w:rsidRPr="00AB02DE">
        <w:rPr>
          <w:rFonts w:hint="eastAsia"/>
        </w:rPr>
        <w:t>内容相同的文献报道。（教育部科技查新工作部）</w:t>
      </w:r>
    </w:p>
    <w:p w14:paraId="4F441C63" w14:textId="77777777" w:rsidR="00AB795D" w:rsidRPr="00AB02DE" w:rsidRDefault="00AB795D" w:rsidP="00AB795D">
      <w:pPr>
        <w:ind w:firstLineChars="200" w:firstLine="560"/>
      </w:pPr>
      <w:r w:rsidRPr="00AB02DE">
        <w:rPr>
          <w:rFonts w:hint="eastAsia"/>
        </w:rPr>
        <w:t>（</w:t>
      </w:r>
      <w:r w:rsidRPr="00AB02DE">
        <w:rPr>
          <w:rFonts w:hint="eastAsia"/>
        </w:rPr>
        <w:t>2</w:t>
      </w:r>
      <w:r w:rsidRPr="00AB02DE">
        <w:rPr>
          <w:rFonts w:hint="eastAsia"/>
        </w:rPr>
        <w:t>）“潮间带陆海一体化测量系统关键技术研究”科技查新报告</w:t>
      </w:r>
    </w:p>
    <w:p w14:paraId="0301D151" w14:textId="77777777" w:rsidR="00AB795D" w:rsidRPr="00AB02DE" w:rsidRDefault="00AB795D" w:rsidP="00AB795D">
      <w:pPr>
        <w:ind w:firstLineChars="200" w:firstLine="560"/>
      </w:pPr>
      <w:r w:rsidRPr="00AB02DE">
        <w:rPr>
          <w:rFonts w:hint="eastAsia"/>
        </w:rPr>
        <w:t>在国内外公开发表的中文文献中，除本课题委托单位前期发表的期刊文献与专利技术外，已见潮间带水下地形测量、传感器集成技术与数据融合以及浅滩水下复杂地形的测量的文献报道，未见与本课题采用定制化移动载体实现水深测量的过渡等功能相同的文献报道；未见与本课题采用的多传感器配置、空间关系及信息互补方面的等方面的一体化集成技术及其空间关系精密检校模型构建相同的文献报道；未见与本课题采用的较大尺度浅滩陆海一体化测量技术相同的文献报道。（教育部科技查新工作部）</w:t>
      </w:r>
    </w:p>
    <w:p w14:paraId="77C7D19C" w14:textId="77777777" w:rsidR="00AB795D" w:rsidRPr="00AB02DE" w:rsidRDefault="00AB795D" w:rsidP="00AB795D">
      <w:pPr>
        <w:ind w:firstLineChars="200" w:firstLine="560"/>
      </w:pPr>
      <w:r w:rsidRPr="00AB02DE">
        <w:rPr>
          <w:rFonts w:hint="eastAsia"/>
        </w:rPr>
        <w:t>（</w:t>
      </w:r>
      <w:r w:rsidRPr="00AB02DE">
        <w:rPr>
          <w:rFonts w:hint="eastAsia"/>
        </w:rPr>
        <w:t>3</w:t>
      </w:r>
      <w:r w:rsidRPr="00AB02DE">
        <w:rPr>
          <w:rFonts w:hint="eastAsia"/>
        </w:rPr>
        <w:t>）“山东省陆海统一现代化测绘基准体系建设研究”科技查新报告</w:t>
      </w:r>
    </w:p>
    <w:p w14:paraId="4814E7FF" w14:textId="47C14EED" w:rsidR="00A6796E" w:rsidRDefault="00AB795D" w:rsidP="00AB795D">
      <w:r w:rsidRPr="00AB02DE">
        <w:rPr>
          <w:rFonts w:hint="eastAsia"/>
        </w:rPr>
        <w:t>在山东省建立向海延伸的高精度的似大地水准面模型，利用高精度潮</w:t>
      </w:r>
      <w:r w:rsidRPr="00AB02DE">
        <w:rPr>
          <w:rFonts w:hint="eastAsia"/>
        </w:rPr>
        <w:lastRenderedPageBreak/>
        <w:t>汐模型完成了高程</w:t>
      </w:r>
      <w:r w:rsidRPr="00AB02DE">
        <w:rPr>
          <w:rFonts w:hint="eastAsia"/>
        </w:rPr>
        <w:t>/</w:t>
      </w:r>
      <w:r w:rsidRPr="00AB02DE">
        <w:rPr>
          <w:rFonts w:hint="eastAsia"/>
        </w:rPr>
        <w:t>深度基准转换模型，其精度优于</w:t>
      </w:r>
      <w:r w:rsidRPr="00AB02DE">
        <w:rPr>
          <w:rFonts w:hint="eastAsia"/>
        </w:rPr>
        <w:t>1</w:t>
      </w:r>
      <w:r w:rsidRPr="00AB02DE">
        <w:t>0</w:t>
      </w:r>
      <w:r w:rsidRPr="00AB02DE">
        <w:rPr>
          <w:rFonts w:hint="eastAsia"/>
        </w:rPr>
        <w:t>cm</w:t>
      </w:r>
      <w:r w:rsidRPr="00AB02DE">
        <w:rPr>
          <w:rFonts w:hint="eastAsia"/>
        </w:rPr>
        <w:t>；在沿海地区叠加了似大地水准面模型和高程</w:t>
      </w:r>
      <w:r w:rsidRPr="00AB02DE">
        <w:rPr>
          <w:rFonts w:hint="eastAsia"/>
        </w:rPr>
        <w:t>/</w:t>
      </w:r>
      <w:r w:rsidRPr="00AB02DE">
        <w:rPr>
          <w:rFonts w:hint="eastAsia"/>
        </w:rPr>
        <w:t>深度基准转换模型，完成了在沿海地区大地基准、高程基准、水深基准的融合工作。</w:t>
      </w:r>
      <w:bookmarkStart w:id="0" w:name="_GoBack"/>
      <w:bookmarkEnd w:id="0"/>
    </w:p>
    <w:sectPr w:rsidR="00A67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FC"/>
    <w:rsid w:val="001472FC"/>
    <w:rsid w:val="007845F5"/>
    <w:rsid w:val="00A6796E"/>
    <w:rsid w:val="00AB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73E68-7B02-4B19-A0A9-D91112A0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95D"/>
    <w:pPr>
      <w:widowControl w:val="0"/>
      <w:spacing w:line="360" w:lineRule="auto"/>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2</cp:revision>
  <dcterms:created xsi:type="dcterms:W3CDTF">2019-12-07T09:03:00Z</dcterms:created>
  <dcterms:modified xsi:type="dcterms:W3CDTF">2019-12-07T09:04:00Z</dcterms:modified>
</cp:coreProperties>
</file>