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4C" w:rsidRPr="0088342B" w:rsidRDefault="006D10F1" w:rsidP="006D10F1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88342B">
        <w:rPr>
          <w:rFonts w:ascii="Times New Roman" w:hAnsi="Times New Roman" w:cs="Times New Roman"/>
          <w:b/>
          <w:color w:val="FF0000"/>
          <w:sz w:val="32"/>
        </w:rPr>
        <w:t>QUY TRÌNH MUA CHI PHÍ PHÂN BỔ TỪ 2 THÁNG TRỞ LÊN</w:t>
      </w:r>
    </w:p>
    <w:p w:rsidR="00B42783" w:rsidRPr="0088342B" w:rsidRDefault="00B42783" w:rsidP="00B42783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Lưu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ý: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Áp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dụng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cho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chi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phí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phân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bổ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từ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2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tháng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trở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lên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(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bao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gồm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cả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chi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phí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thuê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color w:val="000000" w:themeColor="text1"/>
          <w:sz w:val="24"/>
        </w:rPr>
        <w:t>nhà</w:t>
      </w:r>
      <w:proofErr w:type="spellEnd"/>
      <w:r w:rsidRPr="0088342B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B42783" w:rsidRPr="0088342B" w:rsidRDefault="00D7444A" w:rsidP="00D7444A">
      <w:pPr>
        <w:pStyle w:val="Heading2"/>
        <w:numPr>
          <w:ilvl w:val="0"/>
          <w:numId w:val="3"/>
        </w:numPr>
        <w:tabs>
          <w:tab w:val="left" w:pos="0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88342B">
        <w:rPr>
          <w:rFonts w:ascii="Times New Roman" w:hAnsi="Times New Roman" w:cs="Times New Roman"/>
          <w:b/>
          <w:sz w:val="28"/>
          <w:szCs w:val="24"/>
        </w:rPr>
        <w:t>TẠO MÃ CHI PHÍ CẦN PHÂN BỔ</w:t>
      </w:r>
    </w:p>
    <w:p w:rsidR="006D10F1" w:rsidRPr="0088342B" w:rsidRDefault="006D10F1" w:rsidP="006D10F1">
      <w:pPr>
        <w:tabs>
          <w:tab w:val="left" w:pos="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: </w:t>
      </w:r>
      <w:r w:rsidRPr="0088342B">
        <w:rPr>
          <w:rFonts w:ascii="Times New Roman" w:hAnsi="Times New Roman" w:cs="Times New Roman"/>
          <w:b/>
          <w:sz w:val="24"/>
          <w:szCs w:val="24"/>
        </w:rPr>
        <w:t xml:space="preserve">Financials -&gt; Fixed Assets -&gt; Asset Master </w:t>
      </w:r>
      <w:proofErr w:type="gramStart"/>
      <w:r w:rsidRPr="0088342B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</w:p>
    <w:p w:rsidR="00B42783" w:rsidRPr="0088342B" w:rsidRDefault="00177771" w:rsidP="006D10F1">
      <w:pPr>
        <w:tabs>
          <w:tab w:val="left" w:pos="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437D8" wp14:editId="31DBB12E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F1" w:rsidRPr="0088342B" w:rsidRDefault="006D10F1" w:rsidP="006D10F1">
      <w:pPr>
        <w:rPr>
          <w:rFonts w:ascii="Times New Roman" w:hAnsi="Times New Roman" w:cs="Times New Roman"/>
          <w:b/>
          <w:color w:val="FF0000"/>
          <w:sz w:val="32"/>
        </w:rPr>
      </w:pPr>
    </w:p>
    <w:p w:rsidR="006D10F1" w:rsidRPr="0088342B" w:rsidRDefault="00177771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noProof/>
        </w:rPr>
        <w:lastRenderedPageBreak/>
        <w:drawing>
          <wp:inline distT="0" distB="0" distL="0" distR="0" wp14:anchorId="53B628A2" wp14:editId="0B7302F8">
            <wp:extent cx="5943600" cy="513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C7" w:rsidRPr="0088342B" w:rsidRDefault="002959C7" w:rsidP="002959C7">
      <w:pPr>
        <w:rPr>
          <w:rFonts w:ascii="Times New Roman" w:hAnsi="Times New Roman" w:cs="Times New Roman"/>
          <w:b/>
          <w:color w:val="FF0000"/>
          <w:sz w:val="32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60A196" wp14:editId="4741FFC3">
            <wp:extent cx="6219825" cy="421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C7" w:rsidRPr="0088342B" w:rsidRDefault="00D7444A" w:rsidP="00D7444A">
      <w:pPr>
        <w:pStyle w:val="Heading2"/>
        <w:numPr>
          <w:ilvl w:val="0"/>
          <w:numId w:val="3"/>
        </w:numPr>
        <w:tabs>
          <w:tab w:val="left" w:pos="0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 w:rsidRPr="0088342B">
        <w:rPr>
          <w:rFonts w:ascii="Times New Roman" w:hAnsi="Times New Roman" w:cs="Times New Roman"/>
          <w:b/>
          <w:sz w:val="28"/>
          <w:szCs w:val="24"/>
        </w:rPr>
        <w:t>MUA DỊCH VỤ VÀ GHI NHẬN 242</w:t>
      </w:r>
    </w:p>
    <w:p w:rsidR="00D7444A" w:rsidRDefault="00D7444A" w:rsidP="00D7444A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88342B">
        <w:rPr>
          <w:rFonts w:ascii="Times New Roman" w:hAnsi="Times New Roman" w:cs="Times New Roman"/>
          <w:b/>
        </w:rPr>
        <w:t>Lập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đơn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mua</w:t>
      </w:r>
      <w:proofErr w:type="spellEnd"/>
      <w:r w:rsidRPr="0088342B">
        <w:rPr>
          <w:rFonts w:ascii="Times New Roman" w:hAnsi="Times New Roman" w:cs="Times New Roman"/>
          <w:b/>
        </w:rPr>
        <w:t xml:space="preserve"> chi </w:t>
      </w:r>
      <w:proofErr w:type="spellStart"/>
      <w:r w:rsidRPr="0088342B">
        <w:rPr>
          <w:rFonts w:ascii="Times New Roman" w:hAnsi="Times New Roman" w:cs="Times New Roman"/>
          <w:b/>
        </w:rPr>
        <w:t>phí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phân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bổ</w:t>
      </w:r>
      <w:proofErr w:type="spellEnd"/>
    </w:p>
    <w:p w:rsidR="0088342B" w:rsidRPr="0088342B" w:rsidRDefault="0088342B" w:rsidP="0088342B"/>
    <w:p w:rsidR="0083430C" w:rsidRPr="0088342B" w:rsidRDefault="0083430C" w:rsidP="008343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: </w:t>
      </w:r>
      <w:r w:rsidRPr="0088342B">
        <w:rPr>
          <w:rFonts w:ascii="Times New Roman" w:hAnsi="Times New Roman" w:cs="Times New Roman"/>
          <w:b/>
          <w:sz w:val="24"/>
          <w:szCs w:val="24"/>
        </w:rPr>
        <w:t>Purchasing – A/P -&gt; Purchase Order</w:t>
      </w:r>
    </w:p>
    <w:p w:rsidR="002959C7" w:rsidRPr="0088342B" w:rsidRDefault="00D7444A" w:rsidP="002959C7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DB624E" wp14:editId="7F5EB1EA">
            <wp:extent cx="5943600" cy="360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4A" w:rsidRPr="0088342B" w:rsidRDefault="00D7444A" w:rsidP="002959C7">
      <w:pPr>
        <w:rPr>
          <w:rFonts w:ascii="Times New Roman" w:hAnsi="Times New Roman" w:cs="Times New Roman"/>
        </w:rPr>
      </w:pPr>
    </w:p>
    <w:p w:rsidR="00D7444A" w:rsidRPr="0088342B" w:rsidRDefault="00D7444A" w:rsidP="002959C7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drawing>
          <wp:inline distT="0" distB="0" distL="0" distR="0" wp14:anchorId="72496844" wp14:editId="5538D3D4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18" w:rsidRPr="0088342B" w:rsidRDefault="00316918" w:rsidP="0031691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88342B">
        <w:rPr>
          <w:rFonts w:ascii="Times New Roman" w:hAnsi="Times New Roman" w:cs="Times New Roman"/>
          <w:b/>
        </w:rPr>
        <w:lastRenderedPageBreak/>
        <w:t>Ghi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nhận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công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nợ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phải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trả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đồng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thời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đưa</w:t>
      </w:r>
      <w:proofErr w:type="spellEnd"/>
      <w:r w:rsidRPr="0088342B">
        <w:rPr>
          <w:rFonts w:ascii="Times New Roman" w:hAnsi="Times New Roman" w:cs="Times New Roman"/>
          <w:b/>
        </w:rPr>
        <w:t xml:space="preserve"> chi </w:t>
      </w:r>
      <w:proofErr w:type="spellStart"/>
      <w:r w:rsidRPr="0088342B">
        <w:rPr>
          <w:rFonts w:ascii="Times New Roman" w:hAnsi="Times New Roman" w:cs="Times New Roman"/>
          <w:b/>
        </w:rPr>
        <w:t>phí</w:t>
      </w:r>
      <w:proofErr w:type="spellEnd"/>
      <w:r w:rsidRPr="0088342B">
        <w:rPr>
          <w:rFonts w:ascii="Times New Roman" w:hAnsi="Times New Roman" w:cs="Times New Roman"/>
          <w:b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</w:rPr>
        <w:t>vào</w:t>
      </w:r>
      <w:proofErr w:type="spellEnd"/>
      <w:r w:rsidRPr="0088342B">
        <w:rPr>
          <w:rFonts w:ascii="Times New Roman" w:hAnsi="Times New Roman" w:cs="Times New Roman"/>
          <w:b/>
        </w:rPr>
        <w:t xml:space="preserve"> 242</w:t>
      </w:r>
    </w:p>
    <w:p w:rsidR="0088342B" w:rsidRPr="0088342B" w:rsidRDefault="0088342B" w:rsidP="0088342B"/>
    <w:p w:rsidR="00316918" w:rsidRPr="0088342B" w:rsidRDefault="00316918" w:rsidP="00316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: </w:t>
      </w:r>
      <w:r w:rsidRPr="0088342B">
        <w:rPr>
          <w:rFonts w:ascii="Times New Roman" w:hAnsi="Times New Roman" w:cs="Times New Roman"/>
          <w:b/>
          <w:sz w:val="24"/>
          <w:szCs w:val="24"/>
        </w:rPr>
        <w:t>Purchasing – A/P -&gt; A/P invoice</w:t>
      </w:r>
    </w:p>
    <w:p w:rsidR="00316918" w:rsidRPr="0088342B" w:rsidRDefault="00316918" w:rsidP="00316918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drawing>
          <wp:inline distT="0" distB="0" distL="0" distR="0">
            <wp:extent cx="5943600" cy="4824512"/>
            <wp:effectExtent l="0" t="0" r="0" b="0"/>
            <wp:docPr id="7" name="Picture 7" descr="C:\Users\HANGBU~1\AppData\Local\Temp\SNAGHTMLd243b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GBU~1\AppData\Local\Temp\SNAGHTMLd243b8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918" w:rsidRPr="0088342B" w:rsidRDefault="00316918" w:rsidP="00316918">
      <w:pPr>
        <w:rPr>
          <w:rFonts w:ascii="Times New Roman" w:hAnsi="Times New Roman" w:cs="Times New Roman"/>
        </w:rPr>
      </w:pPr>
    </w:p>
    <w:p w:rsidR="00316918" w:rsidRPr="0088342B" w:rsidRDefault="00316918" w:rsidP="00316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Purchase Order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242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NCC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thị</w:t>
      </w:r>
      <w:proofErr w:type="spellEnd"/>
    </w:p>
    <w:p w:rsidR="00316918" w:rsidRPr="0088342B" w:rsidRDefault="00316918" w:rsidP="00316918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DA9369" wp14:editId="25A37A8D">
            <wp:extent cx="5838095" cy="30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18" w:rsidRPr="0088342B" w:rsidRDefault="00316918" w:rsidP="00316918">
      <w:pPr>
        <w:rPr>
          <w:rFonts w:ascii="Times New Roman" w:hAnsi="Times New Roman" w:cs="Times New Roman"/>
        </w:rPr>
      </w:pPr>
    </w:p>
    <w:p w:rsidR="00316918" w:rsidRPr="0088342B" w:rsidRDefault="0088342B" w:rsidP="00316918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drawing>
          <wp:inline distT="0" distB="0" distL="0" distR="0" wp14:anchorId="45B9CC44" wp14:editId="41E62E3D">
            <wp:extent cx="4704762" cy="329523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316918">
      <w:pPr>
        <w:rPr>
          <w:rFonts w:ascii="Times New Roman" w:hAnsi="Times New Roman" w:cs="Times New Roman"/>
        </w:rPr>
      </w:pPr>
    </w:p>
    <w:p w:rsidR="0088342B" w:rsidRPr="0088342B" w:rsidRDefault="0088342B" w:rsidP="00316918">
      <w:pPr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5D537B" wp14:editId="0594C36F">
            <wp:extent cx="5943600" cy="4831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316918">
      <w:pPr>
        <w:rPr>
          <w:rFonts w:ascii="Times New Roman" w:hAnsi="Times New Roman" w:cs="Times New Roman"/>
        </w:rPr>
      </w:pPr>
    </w:p>
    <w:p w:rsidR="0088342B" w:rsidRPr="0088342B" w:rsidRDefault="0088342B" w:rsidP="0088342B">
      <w:pPr>
        <w:pStyle w:val="Heading2"/>
        <w:numPr>
          <w:ilvl w:val="0"/>
          <w:numId w:val="3"/>
        </w:numPr>
        <w:tabs>
          <w:tab w:val="left" w:pos="0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Phân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bổ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242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vào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tài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khoản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chi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phí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641/642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tương</w:t>
      </w:r>
      <w:proofErr w:type="spellEnd"/>
      <w:r w:rsidRPr="0088342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b/>
          <w:sz w:val="28"/>
          <w:szCs w:val="24"/>
        </w:rPr>
        <w:t>ứng</w:t>
      </w:r>
      <w:proofErr w:type="spellEnd"/>
    </w:p>
    <w:p w:rsidR="0088342B" w:rsidRDefault="0088342B" w:rsidP="00883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242 -&gt; 641/642: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CCDC, chi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trích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khấu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hao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TSCD.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bút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>.</w:t>
      </w:r>
    </w:p>
    <w:p w:rsidR="0001098E" w:rsidRDefault="0001098E" w:rsidP="00883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AP invoice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Asset Master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01098E">
        <w:rPr>
          <w:rFonts w:ascii="Times New Roman" w:hAnsi="Times New Roman" w:cs="Times New Roman"/>
          <w:b/>
          <w:i/>
          <w:sz w:val="24"/>
          <w:szCs w:val="24"/>
        </w:rPr>
        <w:t>Depreciation Start Date</w:t>
      </w:r>
      <w:r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01098E" w:rsidRPr="0088342B" w:rsidRDefault="0001098E" w:rsidP="00883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18354" wp14:editId="13C96C16">
            <wp:extent cx="5943600" cy="5138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8E" w:rsidRDefault="0001098E" w:rsidP="00883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bổ:</w:t>
      </w:r>
      <w:bookmarkStart w:id="0" w:name="_GoBack"/>
      <w:bookmarkEnd w:id="0"/>
    </w:p>
    <w:p w:rsidR="0088342B" w:rsidRPr="0088342B" w:rsidRDefault="0088342B" w:rsidP="0088342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8342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42B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88342B">
        <w:rPr>
          <w:rFonts w:ascii="Times New Roman" w:hAnsi="Times New Roman" w:cs="Times New Roman"/>
          <w:sz w:val="24"/>
          <w:szCs w:val="24"/>
        </w:rPr>
        <w:t xml:space="preserve">: </w:t>
      </w:r>
      <w:r w:rsidRPr="0088342B">
        <w:rPr>
          <w:rFonts w:ascii="Times New Roman" w:hAnsi="Times New Roman" w:cs="Times New Roman"/>
          <w:b/>
          <w:sz w:val="24"/>
          <w:szCs w:val="24"/>
        </w:rPr>
        <w:t xml:space="preserve">Financials -&gt; Fixed </w:t>
      </w:r>
      <w:proofErr w:type="gramStart"/>
      <w:r w:rsidRPr="0088342B">
        <w:rPr>
          <w:rFonts w:ascii="Times New Roman" w:hAnsi="Times New Roman" w:cs="Times New Roman"/>
          <w:b/>
          <w:sz w:val="24"/>
          <w:szCs w:val="24"/>
        </w:rPr>
        <w:t>Assets  -</w:t>
      </w:r>
      <w:proofErr w:type="gramEnd"/>
      <w:r w:rsidRPr="0088342B">
        <w:rPr>
          <w:rFonts w:ascii="Times New Roman" w:hAnsi="Times New Roman" w:cs="Times New Roman"/>
          <w:b/>
          <w:sz w:val="24"/>
          <w:szCs w:val="24"/>
        </w:rPr>
        <w:t>&gt; Depreciation Run</w:t>
      </w:r>
    </w:p>
    <w:p w:rsidR="0088342B" w:rsidRPr="0088342B" w:rsidRDefault="0088342B" w:rsidP="0088342B">
      <w:pPr>
        <w:pStyle w:val="ListParagraph"/>
        <w:ind w:left="90"/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9F61AE" wp14:editId="03731E24">
            <wp:extent cx="6619875" cy="3238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pStyle w:val="ListParagraph"/>
        <w:rPr>
          <w:rFonts w:ascii="Times New Roman" w:hAnsi="Times New Roman" w:cs="Times New Roman"/>
        </w:rPr>
      </w:pPr>
    </w:p>
    <w:p w:rsidR="0088342B" w:rsidRPr="0088342B" w:rsidRDefault="0088342B" w:rsidP="0088342B">
      <w:pPr>
        <w:pStyle w:val="ListParagraph"/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drawing>
          <wp:inline distT="0" distB="0" distL="0" distR="0" wp14:anchorId="7257FAF4" wp14:editId="34436577">
            <wp:extent cx="5276190" cy="3266667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pStyle w:val="ListParagraph"/>
        <w:rPr>
          <w:rFonts w:ascii="Times New Roman" w:hAnsi="Times New Roman" w:cs="Times New Roman"/>
        </w:rPr>
      </w:pPr>
    </w:p>
    <w:p w:rsidR="0088342B" w:rsidRPr="0088342B" w:rsidRDefault="0088342B" w:rsidP="0088342B">
      <w:pPr>
        <w:pStyle w:val="ListParagraph"/>
        <w:ind w:left="90"/>
        <w:rPr>
          <w:rFonts w:ascii="Times New Roman" w:hAnsi="Times New Roman" w:cs="Times New Roman"/>
        </w:rPr>
      </w:pPr>
      <w:r w:rsidRPr="008834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1A7E68" wp14:editId="4770273C">
            <wp:extent cx="6162675" cy="3371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rPr>
          <w:rFonts w:ascii="Times New Roman" w:hAnsi="Times New Roman" w:cs="Times New Roman"/>
        </w:rPr>
      </w:pPr>
    </w:p>
    <w:sectPr w:rsidR="0088342B" w:rsidRPr="0088342B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11D" w:rsidRDefault="0043211D" w:rsidP="00543122">
      <w:pPr>
        <w:spacing w:after="0" w:line="240" w:lineRule="auto"/>
      </w:pPr>
      <w:r>
        <w:separator/>
      </w:r>
    </w:p>
  </w:endnote>
  <w:endnote w:type="continuationSeparator" w:id="0">
    <w:p w:rsidR="0043211D" w:rsidRDefault="0043211D" w:rsidP="0054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87456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122" w:rsidRDefault="005431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98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43122" w:rsidRDefault="00543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11D" w:rsidRDefault="0043211D" w:rsidP="00543122">
      <w:pPr>
        <w:spacing w:after="0" w:line="240" w:lineRule="auto"/>
      </w:pPr>
      <w:r>
        <w:separator/>
      </w:r>
    </w:p>
  </w:footnote>
  <w:footnote w:type="continuationSeparator" w:id="0">
    <w:p w:rsidR="0043211D" w:rsidRDefault="0043211D" w:rsidP="00543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651"/>
    <w:multiLevelType w:val="hybridMultilevel"/>
    <w:tmpl w:val="E43C9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2FF4"/>
    <w:multiLevelType w:val="hybridMultilevel"/>
    <w:tmpl w:val="B4A2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E21C8"/>
    <w:multiLevelType w:val="hybridMultilevel"/>
    <w:tmpl w:val="4460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F5D4A"/>
    <w:multiLevelType w:val="hybridMultilevel"/>
    <w:tmpl w:val="78EC8A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EF"/>
    <w:rsid w:val="0001098E"/>
    <w:rsid w:val="000214AB"/>
    <w:rsid w:val="00177771"/>
    <w:rsid w:val="002959C7"/>
    <w:rsid w:val="00316918"/>
    <w:rsid w:val="00351CEF"/>
    <w:rsid w:val="0043211D"/>
    <w:rsid w:val="0045364C"/>
    <w:rsid w:val="00543122"/>
    <w:rsid w:val="006D10F1"/>
    <w:rsid w:val="0083430C"/>
    <w:rsid w:val="0088342B"/>
    <w:rsid w:val="00B42783"/>
    <w:rsid w:val="00D7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FF627-DF0A-4D70-A63C-28C74146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9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22"/>
  </w:style>
  <w:style w:type="paragraph" w:styleId="Footer">
    <w:name w:val="footer"/>
    <w:basedOn w:val="Normal"/>
    <w:link w:val="FooterChar"/>
    <w:uiPriority w:val="99"/>
    <w:unhideWhenUsed/>
    <w:rsid w:val="0054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2018-01-10T03:19:00Z</dcterms:created>
  <dcterms:modified xsi:type="dcterms:W3CDTF">2018-01-31T02:14:00Z</dcterms:modified>
</cp:coreProperties>
</file>