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1F133" w14:textId="77777777" w:rsidR="00ED32EF" w:rsidRPr="00ED32EF" w:rsidRDefault="00ED32EF" w:rsidP="00ED32EF">
      <w:pPr>
        <w:rPr>
          <w:b/>
          <w:bCs/>
        </w:rPr>
      </w:pPr>
      <w:r w:rsidRPr="00ED32EF">
        <w:rPr>
          <w:b/>
          <w:bCs/>
        </w:rPr>
        <w:pict w14:anchorId="2A1AB581">
          <v:rect id="_x0000_i1031" style="width:0;height:1.5pt" o:hralign="center" o:hrstd="t" o:hr="t" fillcolor="#a0a0a0" stroked="f"/>
        </w:pict>
      </w:r>
    </w:p>
    <w:p w14:paraId="0E7F1B7B" w14:textId="77777777" w:rsidR="00ED32EF" w:rsidRPr="00ED32EF" w:rsidRDefault="00ED32EF" w:rsidP="00ED32EF">
      <w:pPr>
        <w:rPr>
          <w:b/>
          <w:bCs/>
        </w:rPr>
      </w:pPr>
      <w:r w:rsidRPr="00ED32EF">
        <w:rPr>
          <w:b/>
          <w:bCs/>
        </w:rPr>
        <w:t>Anadolu Koridoru Nakliyat: Antalya Parça Eşya Taşımacılığında Lojistik Akıl</w:t>
      </w:r>
    </w:p>
    <w:p w14:paraId="3D4DEB04" w14:textId="77777777" w:rsidR="00ED32EF" w:rsidRPr="00ED32EF" w:rsidRDefault="00ED32EF" w:rsidP="00ED32EF">
      <w:pPr>
        <w:rPr>
          <w:b/>
          <w:bCs/>
        </w:rPr>
      </w:pPr>
      <w:proofErr w:type="gramStart"/>
      <w:r w:rsidRPr="00ED32EF">
        <w:rPr>
          <w:b/>
          <w:bCs/>
        </w:rPr>
        <w:t>Antalya,</w:t>
      </w:r>
      <w:proofErr w:type="gramEnd"/>
      <w:r w:rsidRPr="00ED32EF">
        <w:rPr>
          <w:b/>
          <w:bCs/>
        </w:rPr>
        <w:t xml:space="preserve"> hem yerleşik hayatın hem de sezonluk hareketliliğin kalbinde yer alan bir şehir olarak, taşımacılıkta esnek çözümlere ihtiyaç duyar. Her taşınma operasyonu tam bir ev kapasitesini doldurmayabilir; bazen sadece bir buzdolabı, bir öğrenci odası veya birkaç parça ofis mobilyasının nakledilmesi gerekir. Anadolu Koridoru Nakliyat, parça eşya (parsiyel) taşımacılığında sunduğu "akıllı yükleme" ve "ekonomik rota" sistemleriyle, az sayıdaki eşyanız için profesyonel lojistik desteği sağlar.</w:t>
      </w:r>
    </w:p>
    <w:p w14:paraId="713DCE2B" w14:textId="77777777" w:rsidR="00ED32EF" w:rsidRPr="00ED32EF" w:rsidRDefault="00ED32EF" w:rsidP="00ED32EF">
      <w:pPr>
        <w:rPr>
          <w:b/>
          <w:bCs/>
        </w:rPr>
      </w:pPr>
      <w:r w:rsidRPr="00ED32EF">
        <w:rPr>
          <w:b/>
          <w:bCs/>
        </w:rPr>
        <w:t>Ekonomik ve Paylaşımlı Taşımacılık Modeli</w:t>
      </w:r>
    </w:p>
    <w:p w14:paraId="6B1B4007" w14:textId="77777777" w:rsidR="00ED32EF" w:rsidRPr="00ED32EF" w:rsidRDefault="00ED32EF" w:rsidP="00ED32EF">
      <w:pPr>
        <w:rPr>
          <w:b/>
          <w:bCs/>
        </w:rPr>
      </w:pPr>
      <w:r w:rsidRPr="00ED32EF">
        <w:rPr>
          <w:b/>
          <w:bCs/>
        </w:rPr>
        <w:t>Parça eşya taşıma hizmetimiz, yüksek maliyetli komple araç kiralama zorunluluğunu ortadan kaldırır. Aynı güzergâha gidecek olan farklı müşterilerimize ait eşyaları, profesyonel bir planlama dahilinde tek bir araçta birleştiriyoruz. Anadolu Koridoru Nakliyat’ın lojistik altyapısı sayesinde, Antalya merkezinden ilçelere veya çevre illere yapılacak tekil gönderimlerde, maliyet avantajını doğrudan size yansıtıyoruz.</w:t>
      </w:r>
    </w:p>
    <w:p w14:paraId="0F7448DA" w14:textId="77777777" w:rsidR="00ED32EF" w:rsidRPr="00ED32EF" w:rsidRDefault="00ED32EF" w:rsidP="00ED32EF">
      <w:pPr>
        <w:rPr>
          <w:b/>
          <w:bCs/>
        </w:rPr>
      </w:pPr>
      <w:r w:rsidRPr="00ED32EF">
        <w:rPr>
          <w:b/>
          <w:bCs/>
        </w:rPr>
        <w:t>Karışıklığa Yer Vermeyen Hassas Operasyon</w:t>
      </w:r>
    </w:p>
    <w:p w14:paraId="7B1B93DB" w14:textId="77777777" w:rsidR="00ED32EF" w:rsidRPr="00ED32EF" w:rsidRDefault="00ED32EF" w:rsidP="00ED32EF">
      <w:pPr>
        <w:rPr>
          <w:b/>
          <w:bCs/>
        </w:rPr>
      </w:pPr>
      <w:r w:rsidRPr="00ED32EF">
        <w:rPr>
          <w:b/>
          <w:bCs/>
        </w:rPr>
        <w:t>Birden fazla müşterinin eşyasının aynı araçta bulunması, disiplinli bir çalışma gerektirir. Biz bu süreci şu adımlarla yönetiyoruz:</w:t>
      </w:r>
    </w:p>
    <w:p w14:paraId="6C042F64" w14:textId="77777777" w:rsidR="00ED32EF" w:rsidRPr="00ED32EF" w:rsidRDefault="00ED32EF" w:rsidP="00ED32EF">
      <w:pPr>
        <w:numPr>
          <w:ilvl w:val="0"/>
          <w:numId w:val="1"/>
        </w:numPr>
        <w:rPr>
          <w:b/>
          <w:bCs/>
        </w:rPr>
      </w:pPr>
      <w:r w:rsidRPr="00ED32EF">
        <w:rPr>
          <w:b/>
          <w:bCs/>
        </w:rPr>
        <w:t>Özel Etiketleme ve Kodlama: Her eşya grubunu sahibine özel olarak numaralandırıyor ve ambalajlıyoruz.</w:t>
      </w:r>
    </w:p>
    <w:p w14:paraId="779B12D3" w14:textId="77777777" w:rsidR="00ED32EF" w:rsidRPr="00ED32EF" w:rsidRDefault="00ED32EF" w:rsidP="00ED32EF">
      <w:pPr>
        <w:numPr>
          <w:ilvl w:val="0"/>
          <w:numId w:val="1"/>
        </w:numPr>
        <w:rPr>
          <w:b/>
          <w:bCs/>
        </w:rPr>
      </w:pPr>
      <w:r w:rsidRPr="00ED32EF">
        <w:rPr>
          <w:b/>
          <w:bCs/>
        </w:rPr>
        <w:t>Hiyerarşik İstifleme: Eşyaların ağırlık ve hassasiyetine göre araç içi yerleşimi yapıyor, farklı yüklere ait parçaların birbiriyle temasını ve sürtünmesini önlüyoruz.</w:t>
      </w:r>
    </w:p>
    <w:p w14:paraId="132E2077" w14:textId="77777777" w:rsidR="00ED32EF" w:rsidRPr="00ED32EF" w:rsidRDefault="00ED32EF" w:rsidP="00ED32EF">
      <w:pPr>
        <w:numPr>
          <w:ilvl w:val="0"/>
          <w:numId w:val="1"/>
        </w:numPr>
        <w:rPr>
          <w:b/>
          <w:bCs/>
        </w:rPr>
      </w:pPr>
      <w:r w:rsidRPr="00ED32EF">
        <w:rPr>
          <w:b/>
          <w:bCs/>
        </w:rPr>
        <w:t>Şeffaf Takip: Gönderinizin hangi aşamada olduğunu ve tahmini teslimat saatini anlık olarak paylaşıyoruz.</w:t>
      </w:r>
    </w:p>
    <w:p w14:paraId="6BA039CA" w14:textId="77777777" w:rsidR="00ED32EF" w:rsidRPr="00ED32EF" w:rsidRDefault="00ED32EF" w:rsidP="00ED32EF">
      <w:pPr>
        <w:rPr>
          <w:b/>
          <w:bCs/>
        </w:rPr>
      </w:pPr>
      <w:r w:rsidRPr="00ED32EF">
        <w:rPr>
          <w:b/>
          <w:bCs/>
        </w:rPr>
        <w:t>Hız, Güven ve Sigorta Güvencesi</w:t>
      </w:r>
    </w:p>
    <w:p w14:paraId="7CD5DBF0" w14:textId="77777777" w:rsidR="00ED32EF" w:rsidRPr="00ED32EF" w:rsidRDefault="00ED32EF" w:rsidP="00ED32EF">
      <w:pPr>
        <w:rPr>
          <w:b/>
          <w:bCs/>
        </w:rPr>
      </w:pPr>
      <w:r w:rsidRPr="00ED32EF">
        <w:rPr>
          <w:b/>
          <w:bCs/>
        </w:rPr>
        <w:t>Antalya’nın yoğun temposunda eşyalarınızın beklememesi bizim için esastır. Düzenli sefer ağımız sayesinde parça eşyalarınızı depolarda bekletmeden, belirlenen periyotlarda hızlıca yola çıkarıyoruz. Değerli mobilyalarınızdan hassas elektroniklerinize kadar her bir parçayı Anadolu Koridoru güvencesiyle sigortalıyor, küçük bir gönderi için bile en yüksek kalite standardını uyguluyoruz.</w:t>
      </w:r>
    </w:p>
    <w:p w14:paraId="33637336" w14:textId="77777777" w:rsidR="00ED32EF" w:rsidRPr="00ED32EF" w:rsidRDefault="00ED32EF" w:rsidP="00ED32EF">
      <w:pPr>
        <w:rPr>
          <w:b/>
          <w:bCs/>
        </w:rPr>
      </w:pPr>
      <w:r w:rsidRPr="00ED32EF">
        <w:rPr>
          <w:b/>
          <w:bCs/>
        </w:rPr>
        <w:t>Bireysel ve Ticari Çözümler: Herkes İçin Lojistik</w:t>
      </w:r>
    </w:p>
    <w:p w14:paraId="09479D30" w14:textId="77777777" w:rsidR="00ED32EF" w:rsidRPr="00ED32EF" w:rsidRDefault="00ED32EF" w:rsidP="00ED32EF">
      <w:pPr>
        <w:numPr>
          <w:ilvl w:val="0"/>
          <w:numId w:val="2"/>
        </w:numPr>
        <w:rPr>
          <w:b/>
          <w:bCs/>
        </w:rPr>
      </w:pPr>
      <w:r w:rsidRPr="00ED32EF">
        <w:rPr>
          <w:b/>
          <w:bCs/>
        </w:rPr>
        <w:t>Bireysel: Öğrenci eşyaları, yazlık eve gönderilecek malzemeler veya yeni satın alınan mobilyalar.</w:t>
      </w:r>
    </w:p>
    <w:p w14:paraId="1B65E141" w14:textId="77777777" w:rsidR="00ED32EF" w:rsidRPr="00ED32EF" w:rsidRDefault="00ED32EF" w:rsidP="00ED32EF">
      <w:pPr>
        <w:numPr>
          <w:ilvl w:val="0"/>
          <w:numId w:val="2"/>
        </w:numPr>
        <w:rPr>
          <w:b/>
          <w:bCs/>
        </w:rPr>
      </w:pPr>
      <w:r w:rsidRPr="00ED32EF">
        <w:rPr>
          <w:b/>
          <w:bCs/>
        </w:rPr>
        <w:t>Ticari: Antalya’daki butik mağazaların, ofislerin ve e-ticaret girişimcilerinin müşterilerine ulaştırmak istediği tekil veya az adetli gönderiler.</w:t>
      </w:r>
    </w:p>
    <w:p w14:paraId="2E7F318A" w14:textId="77777777" w:rsidR="00ED32EF" w:rsidRPr="00ED32EF" w:rsidRDefault="00ED32EF" w:rsidP="00ED32EF">
      <w:pPr>
        <w:numPr>
          <w:ilvl w:val="0"/>
          <w:numId w:val="2"/>
        </w:numPr>
        <w:rPr>
          <w:b/>
          <w:bCs/>
        </w:rPr>
      </w:pPr>
      <w:r w:rsidRPr="00ED32EF">
        <w:rPr>
          <w:b/>
          <w:bCs/>
        </w:rPr>
        <w:lastRenderedPageBreak/>
        <w:t>Bölgesel Erişim: Kepez, Konyaaltı, Muratpaşa gibi merkez ilçelerin yanı sıra çevre illere (Isparta, Burdur, Muğla, Konya) ekonomik sevkiyat.</w:t>
      </w:r>
    </w:p>
    <w:p w14:paraId="609C3414" w14:textId="77777777" w:rsidR="00ED32EF" w:rsidRPr="00ED32EF" w:rsidRDefault="00ED32EF" w:rsidP="00ED32EF">
      <w:pPr>
        <w:rPr>
          <w:b/>
          <w:bCs/>
        </w:rPr>
      </w:pPr>
      <w:r w:rsidRPr="00ED32EF">
        <w:rPr>
          <w:b/>
          <w:bCs/>
        </w:rPr>
        <w:t>Sonuç olarak; Anadolu Koridoru Nakliyat için eşyanızın azlığı değil, taşıma kalitesinin çokluğu önemlidir. Siz de tek bir koltuğunuzu veya birkaç parça eşyanızı profesyonel bir kurumsal kimlikle, bütçenizi yormadan taşımak istiyorsanız, Antalya’nın en akılcı lojistik çözüm ortağıyla tanışın.</w:t>
      </w:r>
    </w:p>
    <w:p w14:paraId="5CB30B5C" w14:textId="77777777" w:rsidR="006F3AA4" w:rsidRPr="00ED32EF" w:rsidRDefault="006F3AA4" w:rsidP="00ED32EF"/>
    <w:sectPr w:rsidR="006F3AA4" w:rsidRPr="00ED32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15E4A"/>
    <w:multiLevelType w:val="multilevel"/>
    <w:tmpl w:val="2672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763C35"/>
    <w:multiLevelType w:val="multilevel"/>
    <w:tmpl w:val="EFFE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752417">
    <w:abstractNumId w:val="1"/>
  </w:num>
  <w:num w:numId="2" w16cid:durableId="1345088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74E"/>
    <w:rsid w:val="0044036A"/>
    <w:rsid w:val="00527035"/>
    <w:rsid w:val="006F3AA4"/>
    <w:rsid w:val="00982D84"/>
    <w:rsid w:val="009A0528"/>
    <w:rsid w:val="00B77E5C"/>
    <w:rsid w:val="00C6174E"/>
    <w:rsid w:val="00ED32E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4DB1B3-8140-4B97-829A-159E9345F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617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C617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C6174E"/>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C6174E"/>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C6174E"/>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C6174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6174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6174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6174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6174E"/>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C6174E"/>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C6174E"/>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C6174E"/>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C6174E"/>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C6174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6174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6174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6174E"/>
    <w:rPr>
      <w:rFonts w:eastAsiaTheme="majorEastAsia" w:cstheme="majorBidi"/>
      <w:color w:val="272727" w:themeColor="text1" w:themeTint="D8"/>
    </w:rPr>
  </w:style>
  <w:style w:type="paragraph" w:styleId="KonuBal">
    <w:name w:val="Title"/>
    <w:basedOn w:val="Normal"/>
    <w:next w:val="Normal"/>
    <w:link w:val="KonuBalChar"/>
    <w:uiPriority w:val="10"/>
    <w:qFormat/>
    <w:rsid w:val="00C61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6174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6174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6174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6174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6174E"/>
    <w:rPr>
      <w:i/>
      <w:iCs/>
      <w:color w:val="404040" w:themeColor="text1" w:themeTint="BF"/>
    </w:rPr>
  </w:style>
  <w:style w:type="paragraph" w:styleId="ListeParagraf">
    <w:name w:val="List Paragraph"/>
    <w:basedOn w:val="Normal"/>
    <w:uiPriority w:val="34"/>
    <w:qFormat/>
    <w:rsid w:val="00C6174E"/>
    <w:pPr>
      <w:ind w:left="720"/>
      <w:contextualSpacing/>
    </w:pPr>
  </w:style>
  <w:style w:type="character" w:styleId="GlVurgulama">
    <w:name w:val="Intense Emphasis"/>
    <w:basedOn w:val="VarsaylanParagrafYazTipi"/>
    <w:uiPriority w:val="21"/>
    <w:qFormat/>
    <w:rsid w:val="00C6174E"/>
    <w:rPr>
      <w:i/>
      <w:iCs/>
      <w:color w:val="2F5496" w:themeColor="accent1" w:themeShade="BF"/>
    </w:rPr>
  </w:style>
  <w:style w:type="paragraph" w:styleId="GlAlnt">
    <w:name w:val="Intense Quote"/>
    <w:basedOn w:val="Normal"/>
    <w:next w:val="Normal"/>
    <w:link w:val="GlAlntChar"/>
    <w:uiPriority w:val="30"/>
    <w:qFormat/>
    <w:rsid w:val="00C617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C6174E"/>
    <w:rPr>
      <w:i/>
      <w:iCs/>
      <w:color w:val="2F5496" w:themeColor="accent1" w:themeShade="BF"/>
    </w:rPr>
  </w:style>
  <w:style w:type="character" w:styleId="GlBavuru">
    <w:name w:val="Intense Reference"/>
    <w:basedOn w:val="VarsaylanParagrafYazTipi"/>
    <w:uiPriority w:val="32"/>
    <w:qFormat/>
    <w:rsid w:val="00C617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407</Words>
  <Characters>2321</Characters>
  <Application>Microsoft Office Word</Application>
  <DocSecurity>0</DocSecurity>
  <Lines>19</Lines>
  <Paragraphs>5</Paragraphs>
  <ScaleCrop>false</ScaleCrop>
  <Company>KiNGHaZe</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KOYUNLU</dc:creator>
  <cp:keywords/>
  <dc:description/>
  <cp:lastModifiedBy>KOYUNLU</cp:lastModifiedBy>
  <cp:revision>3</cp:revision>
  <dcterms:created xsi:type="dcterms:W3CDTF">2026-03-16T18:01:00Z</dcterms:created>
  <dcterms:modified xsi:type="dcterms:W3CDTF">2026-03-16T18:16:00Z</dcterms:modified>
</cp:coreProperties>
</file>