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10EB" w14:textId="77777777" w:rsidR="008F1102" w:rsidRDefault="008F1102" w:rsidP="00E12952">
      <w:pPr>
        <w:spacing w:line="240" w:lineRule="auto"/>
        <w:jc w:val="center"/>
        <w:rPr>
          <w:rFonts w:asciiTheme="minorHAnsi" w:hAnsiTheme="minorHAnsi" w:cstheme="minorHAnsi"/>
          <w:noProof/>
          <w:lang w:val="en-IN" w:eastAsia="en-IN"/>
        </w:rPr>
      </w:pPr>
    </w:p>
    <w:p w14:paraId="06A8E64F" w14:textId="73ADCD8D" w:rsidR="00D73BB2" w:rsidRPr="007147B0" w:rsidRDefault="005B625C" w:rsidP="00E12952">
      <w:pPr>
        <w:spacing w:line="240" w:lineRule="auto"/>
        <w:jc w:val="center"/>
        <w:rPr>
          <w:rFonts w:asciiTheme="minorHAnsi" w:hAnsiTheme="minorHAnsi" w:cs="Calibri"/>
        </w:rPr>
      </w:pPr>
      <w:r>
        <w:rPr>
          <w:noProof/>
          <w:lang w:val="en-IN" w:eastAsia="en-IN"/>
        </w:rPr>
        <w:br/>
      </w:r>
      <w:r w:rsidR="00FD7DB2">
        <w:rPr>
          <w:noProof/>
          <w:lang w:val="en-IN" w:eastAsia="en-IN"/>
        </w:rPr>
        <w:drawing>
          <wp:inline distT="0" distB="0" distL="0" distR="0" wp14:anchorId="6DB39B8C" wp14:editId="1E63377B">
            <wp:extent cx="2908300" cy="1459564"/>
            <wp:effectExtent l="0" t="0" r="6350" b="7620"/>
            <wp:docPr id="1812532367" name="Picture 1" descr="A diagram of a ro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49571" name="Picture 1" descr="A diagram of a robot&#10;&#10;Description automatically generated"/>
                    <pic:cNvPicPr/>
                  </pic:nvPicPr>
                  <pic:blipFill rotWithShape="1">
                    <a:blip r:embed="rId9"/>
                    <a:srcRect l="8440" t="14056" r="8654" b="9592"/>
                    <a:stretch/>
                  </pic:blipFill>
                  <pic:spPr bwMode="auto">
                    <a:xfrm>
                      <a:off x="0" y="0"/>
                      <a:ext cx="2944057" cy="1477509"/>
                    </a:xfrm>
                    <a:prstGeom prst="rect">
                      <a:avLst/>
                    </a:prstGeom>
                    <a:ln>
                      <a:noFill/>
                    </a:ln>
                    <a:extLst>
                      <a:ext uri="{53640926-AAD7-44D8-BBD7-CCE9431645EC}">
                        <a14:shadowObscured xmlns:a14="http://schemas.microsoft.com/office/drawing/2010/main"/>
                      </a:ext>
                    </a:extLst>
                  </pic:spPr>
                </pic:pic>
              </a:graphicData>
            </a:graphic>
          </wp:inline>
        </w:drawing>
      </w:r>
      <w:r w:rsidR="00561D80">
        <w:rPr>
          <w:rFonts w:asciiTheme="minorHAnsi" w:hAnsiTheme="minorHAnsi" w:cstheme="minorHAnsi"/>
          <w:noProof/>
          <w:lang w:val="en-IN" w:eastAsia="en-IN"/>
        </w:rPr>
        <w:br/>
      </w:r>
      <w:r w:rsidR="00585283" w:rsidRPr="00461AAB">
        <w:rPr>
          <w:rFonts w:asciiTheme="minorHAnsi" w:hAnsiTheme="minorHAnsi"/>
          <w:noProof/>
          <w:lang w:val="en-IN" w:eastAsia="en-IN"/>
        </w:rPr>
        <mc:AlternateContent>
          <mc:Choice Requires="wps">
            <w:drawing>
              <wp:anchor distT="0" distB="0" distL="114300" distR="114300" simplePos="0" relativeHeight="251659776" behindDoc="0" locked="0" layoutInCell="0" allowOverlap="1" wp14:anchorId="28D44B1B" wp14:editId="289A0B2A">
                <wp:simplePos x="0" y="0"/>
                <wp:positionH relativeFrom="page">
                  <wp:posOffset>7292340</wp:posOffset>
                </wp:positionH>
                <wp:positionV relativeFrom="page">
                  <wp:posOffset>-83820</wp:posOffset>
                </wp:positionV>
                <wp:extent cx="90805" cy="10544810"/>
                <wp:effectExtent l="0" t="0" r="23495" b="11430"/>
                <wp:wrapNone/>
                <wp:docPr id="1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4810"/>
                        </a:xfrm>
                        <a:prstGeom prst="rect">
                          <a:avLst/>
                        </a:prstGeom>
                        <a:solidFill>
                          <a:srgbClr val="FFFFFF"/>
                        </a:solidFill>
                        <a:ln w="9525">
                          <a:solidFill>
                            <a:srgbClr val="E36C0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1D8EE22" id="Rectangle 5" o:spid="_x0000_s1026" style="position:absolute;margin-left:574.2pt;margin-top:-6.6pt;width:7.15pt;height:830.3pt;z-index:251659776;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" o:allowincell="f" strokecolor="#e36c0a">
                <w10:wrap anchorx="page" anchory="page"/>
              </v:rect>
            </w:pict>
          </mc:Fallback>
        </mc:AlternateContent>
      </w:r>
      <w:r w:rsidR="00585283" w:rsidRPr="00461AAB">
        <w:rPr>
          <w:rFonts w:asciiTheme="minorHAnsi" w:hAnsiTheme="minorHAnsi"/>
          <w:noProof/>
          <w:lang w:val="en-IN" w:eastAsia="en-IN"/>
        </w:rPr>
        <mc:AlternateContent>
          <mc:Choice Requires="wps">
            <w:drawing>
              <wp:anchor distT="0" distB="0" distL="114300" distR="114300" simplePos="0" relativeHeight="251656704" behindDoc="0" locked="0" layoutInCell="0" allowOverlap="1" wp14:anchorId="2E132B7C" wp14:editId="3077ECEB">
                <wp:simplePos x="0" y="0"/>
                <wp:positionH relativeFrom="page">
                  <wp:posOffset>-13335</wp:posOffset>
                </wp:positionH>
                <wp:positionV relativeFrom="page">
                  <wp:posOffset>1905</wp:posOffset>
                </wp:positionV>
                <wp:extent cx="8903970" cy="803910"/>
                <wp:effectExtent l="0" t="0" r="11430" b="1524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03970" cy="803910"/>
                        </a:xfrm>
                        <a:prstGeom prst="rect">
                          <a:avLst/>
                        </a:prstGeom>
                        <a:solidFill>
                          <a:srgbClr val="F79646"/>
                        </a:solidFill>
                        <a:ln w="9525">
                          <a:solidFill>
                            <a:srgbClr val="E36C0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1E677F53" id="Rectangle 3" o:spid="_x0000_s1026" style="position:absolute;margin-left:-1.05pt;margin-top:.15pt;width:701.1pt;height:63.3pt;z-index:251656704;visibility:visible;mso-wrap-style:square;mso-width-percent:0;mso-height-percent:900;mso-wrap-distance-left:9pt;mso-wrap-distance-top:0;mso-wrap-distance-right:9pt;mso-wrap-distance-bottom:0;mso-position-horizontal:absolute;mso-position-horizontal-relative:page;mso-position-vertical:absolute;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" o:allowincell="f" fillcolor="#f79646" strokecolor="#e36c0a">
                <w10:wrap anchorx="page" anchory="page"/>
              </v:rect>
            </w:pict>
          </mc:Fallback>
        </mc:AlternateContent>
      </w:r>
      <w:r w:rsidR="00585283" w:rsidRPr="00461AAB">
        <w:rPr>
          <w:rFonts w:asciiTheme="minorHAnsi" w:hAnsiTheme="minorHAnsi"/>
          <w:noProof/>
          <w:lang w:val="en-IN" w:eastAsia="en-IN"/>
        </w:rPr>
        <mc:AlternateContent>
          <mc:Choice Requires="wps">
            <w:drawing>
              <wp:anchor distT="0" distB="0" distL="114300" distR="114300" simplePos="0" relativeHeight="251655680" behindDoc="0" locked="0" layoutInCell="0" allowOverlap="1" wp14:anchorId="03C8C80B" wp14:editId="48AF0B36">
                <wp:simplePos x="0" y="0"/>
                <wp:positionH relativeFrom="page">
                  <wp:align>center</wp:align>
                </wp:positionH>
                <wp:positionV relativeFrom="page">
                  <wp:align>bottom</wp:align>
                </wp:positionV>
                <wp:extent cx="8144510" cy="804545"/>
                <wp:effectExtent l="0" t="0" r="11430" b="1524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4510" cy="804545"/>
                        </a:xfrm>
                        <a:prstGeom prst="rect">
                          <a:avLst/>
                        </a:prstGeom>
                        <a:solidFill>
                          <a:srgbClr val="F79646"/>
                        </a:solidFill>
                        <a:ln w="9525">
                          <a:solidFill>
                            <a:srgbClr val="E36C0A"/>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59870F05" id="Rectangle 2" o:spid="_x0000_s1026" style="position:absolute;margin-left:0;margin-top:0;width:641.3pt;height:63.35pt;z-index:251655680;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" o:allowincell="f" fillcolor="#f79646" strokecolor="#e36c0a">
                <w10:wrap anchorx="page" anchory="page"/>
              </v:rect>
            </w:pict>
          </mc:Fallback>
        </mc:AlternateContent>
      </w:r>
      <w:r w:rsidR="00585283" w:rsidRPr="00461AAB">
        <w:rPr>
          <w:rFonts w:asciiTheme="minorHAnsi" w:hAnsiTheme="minorHAnsi"/>
          <w:noProof/>
          <w:lang w:val="en-IN" w:eastAsia="en-IN"/>
        </w:rPr>
        <mc:AlternateContent>
          <mc:Choice Requires="wps">
            <w:drawing>
              <wp:anchor distT="0" distB="0" distL="114300" distR="114300" simplePos="0" relativeHeight="251658752" behindDoc="0" locked="0" layoutInCell="0" allowOverlap="1" wp14:anchorId="7E4DFFD0" wp14:editId="115BCFAB">
                <wp:simplePos x="0" y="0"/>
                <wp:positionH relativeFrom="page">
                  <wp:posOffset>409575</wp:posOffset>
                </wp:positionH>
                <wp:positionV relativeFrom="page">
                  <wp:posOffset>-241935</wp:posOffset>
                </wp:positionV>
                <wp:extent cx="90805" cy="10544175"/>
                <wp:effectExtent l="0" t="0" r="23495" b="1143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4175"/>
                        </a:xfrm>
                        <a:prstGeom prst="rect">
                          <a:avLst/>
                        </a:prstGeom>
                        <a:solidFill>
                          <a:srgbClr val="FFFFFF"/>
                        </a:solidFill>
                        <a:ln w="9525">
                          <a:solidFill>
                            <a:srgbClr val="E36C0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ACE5F52" id="Rectangle 5" o:spid="_x0000_s1026" style="position:absolute;margin-left:32.25pt;margin-top:-19.05pt;width:7.15pt;height:830.25pt;z-index:251658752;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" o:allowincell="f" strokecolor="#e36c0a">
                <w10:wrap anchorx="page" anchory="page"/>
              </v:rect>
            </w:pict>
          </mc:Fallback>
        </mc:AlternateContent>
      </w:r>
      <w:r w:rsidR="00585283" w:rsidRPr="00461AAB">
        <w:rPr>
          <w:rFonts w:asciiTheme="minorHAnsi" w:hAnsiTheme="minorHAnsi"/>
          <w:noProof/>
          <w:lang w:val="en-IN" w:eastAsia="en-IN"/>
        </w:rPr>
        <mc:AlternateContent>
          <mc:Choice Requires="wps">
            <w:drawing>
              <wp:anchor distT="0" distB="0" distL="114300" distR="114300" simplePos="0" relativeHeight="251657728" behindDoc="0" locked="0" layoutInCell="0" allowOverlap="1" wp14:anchorId="0A3A8567" wp14:editId="021C6F54">
                <wp:simplePos x="0" y="0"/>
                <wp:positionH relativeFrom="page">
                  <wp:posOffset>8181975</wp:posOffset>
                </wp:positionH>
                <wp:positionV relativeFrom="page">
                  <wp:posOffset>-241935</wp:posOffset>
                </wp:positionV>
                <wp:extent cx="90805" cy="10544175"/>
                <wp:effectExtent l="0" t="0" r="23495" b="1143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4175"/>
                        </a:xfrm>
                        <a:prstGeom prst="rect">
                          <a:avLst/>
                        </a:prstGeom>
                        <a:solidFill>
                          <a:srgbClr val="FFFFFF"/>
                        </a:solidFill>
                        <a:ln w="9525">
                          <a:solidFill>
                            <a:srgbClr val="E36C0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8E6F861" id="Rectangle 4" o:spid="_x0000_s1026" style="position:absolute;margin-left:644.25pt;margin-top:-19.05pt;width:7.15pt;height:830.25pt;z-index:251657728;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" o:allowincell="f" strokecolor="#e36c0a">
                <w10:wrap anchorx="page" anchory="page"/>
              </v:rect>
            </w:pict>
          </mc:Fallback>
        </mc:AlternateContent>
      </w:r>
    </w:p>
    <w:p w14:paraId="2F12E615" w14:textId="61495E5F" w:rsidR="00482CE1" w:rsidRDefault="00E6188A" w:rsidP="00482CE1">
      <w:pPr>
        <w:pStyle w:val="NoSpacing"/>
        <w:jc w:val="center"/>
        <w:rPr>
          <w:rFonts w:asciiTheme="minorHAnsi" w:hAnsiTheme="minorHAnsi" w:cs="Calibri"/>
          <w:b/>
          <w:sz w:val="52"/>
          <w:szCs w:val="56"/>
        </w:rPr>
      </w:pPr>
      <w:r>
        <w:rPr>
          <w:rFonts w:asciiTheme="minorHAnsi" w:hAnsiTheme="minorHAnsi" w:cs="Calibri"/>
          <w:b/>
          <w:sz w:val="52"/>
          <w:szCs w:val="56"/>
        </w:rPr>
        <w:t xml:space="preserve">Budgetary </w:t>
      </w:r>
      <w:r w:rsidR="00323DFF" w:rsidRPr="00461AAB">
        <w:rPr>
          <w:rFonts w:asciiTheme="minorHAnsi" w:hAnsiTheme="minorHAnsi" w:cs="Calibri"/>
          <w:b/>
          <w:sz w:val="52"/>
          <w:szCs w:val="56"/>
        </w:rPr>
        <w:t>Proposal</w:t>
      </w:r>
    </w:p>
    <w:p w14:paraId="5A5FEC90" w14:textId="39185CB1" w:rsidR="003B20A8" w:rsidRPr="003B20A8" w:rsidRDefault="00A45DC4" w:rsidP="003B20A8">
      <w:pPr>
        <w:pStyle w:val="NoSpacing"/>
        <w:jc w:val="center"/>
        <w:rPr>
          <w:rFonts w:asciiTheme="minorHAnsi" w:hAnsiTheme="minorHAnsi" w:cs="Calibri"/>
          <w:b/>
          <w:sz w:val="52"/>
          <w:szCs w:val="56"/>
          <w:lang w:val="en-IN"/>
        </w:rPr>
      </w:pPr>
      <w:r w:rsidRPr="00C74F2F">
        <w:rPr>
          <w:rFonts w:asciiTheme="minorHAnsi" w:hAnsiTheme="minorHAnsi" w:cs="Calibri"/>
          <w:bCs/>
          <w:sz w:val="52"/>
          <w:szCs w:val="56"/>
        </w:rPr>
        <w:t>f</w:t>
      </w:r>
      <w:r w:rsidR="00CD740A" w:rsidRPr="00C74F2F">
        <w:rPr>
          <w:rFonts w:asciiTheme="minorHAnsi" w:hAnsiTheme="minorHAnsi" w:cs="Calibri"/>
          <w:bCs/>
          <w:sz w:val="52"/>
          <w:szCs w:val="56"/>
        </w:rPr>
        <w:t>or</w:t>
      </w:r>
      <w:r w:rsidRPr="00C74F2F">
        <w:rPr>
          <w:rFonts w:asciiTheme="minorHAnsi" w:hAnsiTheme="minorHAnsi" w:cs="Calibri"/>
          <w:bCs/>
          <w:sz w:val="52"/>
          <w:szCs w:val="56"/>
        </w:rPr>
        <w:t xml:space="preserve"> </w:t>
      </w:r>
      <w:r w:rsidR="0050344C">
        <w:rPr>
          <w:rFonts w:asciiTheme="minorHAnsi" w:hAnsiTheme="minorHAnsi" w:cs="Calibri"/>
          <w:b/>
          <w:sz w:val="52"/>
          <w:szCs w:val="56"/>
        </w:rPr>
        <w:br/>
      </w:r>
      <w:r w:rsidR="005B625C">
        <w:rPr>
          <w:rFonts w:asciiTheme="minorHAnsi" w:hAnsiTheme="minorHAnsi" w:cs="Calibri"/>
          <w:b/>
          <w:bCs/>
          <w:sz w:val="52"/>
          <w:szCs w:val="56"/>
        </w:rPr>
        <w:t>Business Process</w:t>
      </w:r>
      <w:r w:rsidR="009C487D" w:rsidRPr="009C487D">
        <w:rPr>
          <w:rFonts w:asciiTheme="minorHAnsi" w:hAnsiTheme="minorHAnsi" w:cs="Calibri"/>
          <w:b/>
          <w:bCs/>
          <w:sz w:val="52"/>
          <w:szCs w:val="56"/>
        </w:rPr>
        <w:t xml:space="preserve"> Automation</w:t>
      </w:r>
    </w:p>
    <w:p w14:paraId="63165800" w14:textId="77777777" w:rsidR="00482CE1" w:rsidRPr="00482CE1" w:rsidRDefault="00482CE1" w:rsidP="003B20A8">
      <w:pPr>
        <w:pStyle w:val="NoSpacing"/>
        <w:rPr>
          <w:rFonts w:asciiTheme="minorHAnsi" w:hAnsiTheme="minorHAnsi" w:cs="Calibri"/>
          <w:b/>
          <w:sz w:val="52"/>
          <w:szCs w:val="56"/>
        </w:rPr>
      </w:pPr>
    </w:p>
    <w:p w14:paraId="2231156C" w14:textId="29940FBC" w:rsidR="00CD4DF4" w:rsidRPr="00461AAB" w:rsidRDefault="006F42FC" w:rsidP="006F42FC">
      <w:pPr>
        <w:pStyle w:val="NoSpacing"/>
        <w:jc w:val="center"/>
        <w:rPr>
          <w:rFonts w:asciiTheme="minorHAnsi" w:hAnsiTheme="minorHAnsi" w:cs="Calibri"/>
          <w:sz w:val="36"/>
          <w:szCs w:val="56"/>
        </w:rPr>
      </w:pPr>
      <w:proofErr w:type="gramStart"/>
      <w:r w:rsidRPr="00461AAB">
        <w:rPr>
          <w:rFonts w:asciiTheme="minorHAnsi" w:hAnsiTheme="minorHAnsi" w:cs="Calibri"/>
          <w:sz w:val="36"/>
          <w:szCs w:val="56"/>
        </w:rPr>
        <w:t>By</w:t>
      </w:r>
      <w:proofErr w:type="gramEnd"/>
      <w:r w:rsidRPr="00461AAB">
        <w:rPr>
          <w:rFonts w:asciiTheme="minorHAnsi" w:hAnsiTheme="minorHAnsi" w:cs="Calibri"/>
          <w:sz w:val="36"/>
          <w:szCs w:val="56"/>
        </w:rPr>
        <w:t xml:space="preserve"> </w:t>
      </w:r>
    </w:p>
    <w:p w14:paraId="62CF573C" w14:textId="4D9E92F2" w:rsidR="009C6555" w:rsidRPr="008F1102" w:rsidRDefault="00585283" w:rsidP="008F1102">
      <w:pPr>
        <w:spacing w:line="240" w:lineRule="auto"/>
        <w:jc w:val="center"/>
        <w:rPr>
          <w:rFonts w:asciiTheme="minorHAnsi" w:hAnsiTheme="minorHAnsi" w:cs="Calibri"/>
        </w:rPr>
      </w:pPr>
      <w:r w:rsidRPr="00461AAB">
        <w:rPr>
          <w:rFonts w:asciiTheme="minorHAnsi" w:hAnsiTheme="minorHAnsi" w:cs="Calibri"/>
          <w:noProof/>
          <w:lang w:val="en-IN" w:eastAsia="en-IN"/>
        </w:rPr>
        <w:drawing>
          <wp:inline distT="0" distB="0" distL="0" distR="0" wp14:anchorId="17E791C1" wp14:editId="429F5E3A">
            <wp:extent cx="2809875" cy="352425"/>
            <wp:effectExtent l="0" t="0" r="9525" b="9525"/>
            <wp:docPr id="1" name="Picture 7" descr="Description: Description: E:\Automation Edge\Logos\AutomationEdge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E:\Automation Edge\Logos\AutomationEdge5a.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9875" cy="352425"/>
                    </a:xfrm>
                    <a:prstGeom prst="rect">
                      <a:avLst/>
                    </a:prstGeom>
                    <a:noFill/>
                    <a:ln>
                      <a:noFill/>
                    </a:ln>
                  </pic:spPr>
                </pic:pic>
              </a:graphicData>
            </a:graphic>
          </wp:inline>
        </w:drawing>
      </w:r>
    </w:p>
    <w:p w14:paraId="4143E60B" w14:textId="77777777" w:rsidR="009C6555" w:rsidRDefault="009C6555" w:rsidP="00447980">
      <w:pPr>
        <w:spacing w:line="240" w:lineRule="auto"/>
        <w:jc w:val="center"/>
        <w:rPr>
          <w:rFonts w:asciiTheme="minorHAnsi" w:hAnsiTheme="minorHAnsi" w:cs="Calibri"/>
          <w:sz w:val="32"/>
          <w:szCs w:val="56"/>
        </w:rPr>
      </w:pPr>
    </w:p>
    <w:p w14:paraId="261DA686" w14:textId="77777777" w:rsidR="00FD7DB2" w:rsidRDefault="00FD7DB2" w:rsidP="00447980">
      <w:pPr>
        <w:spacing w:line="240" w:lineRule="auto"/>
        <w:jc w:val="center"/>
        <w:rPr>
          <w:rFonts w:asciiTheme="minorHAnsi" w:hAnsiTheme="minorHAnsi" w:cs="Calibri"/>
          <w:sz w:val="32"/>
          <w:szCs w:val="56"/>
        </w:rPr>
      </w:pPr>
    </w:p>
    <w:p w14:paraId="63695280" w14:textId="2CD9444A" w:rsidR="00323DFF" w:rsidRDefault="00323DFF" w:rsidP="00447980">
      <w:pPr>
        <w:spacing w:line="240" w:lineRule="auto"/>
        <w:jc w:val="center"/>
        <w:rPr>
          <w:rFonts w:asciiTheme="minorHAnsi" w:hAnsiTheme="minorHAnsi" w:cs="Calibri"/>
          <w:sz w:val="32"/>
          <w:szCs w:val="56"/>
        </w:rPr>
      </w:pPr>
      <w:r w:rsidRPr="00461AAB">
        <w:rPr>
          <w:rFonts w:asciiTheme="minorHAnsi" w:hAnsiTheme="minorHAnsi" w:cs="Calibri"/>
          <w:sz w:val="32"/>
          <w:szCs w:val="56"/>
        </w:rPr>
        <w:t>Submitted To</w:t>
      </w:r>
    </w:p>
    <w:p w14:paraId="492F4EE0" w14:textId="2B7112A0" w:rsidR="00AA67C1" w:rsidRDefault="00AA67C1" w:rsidP="009C0027">
      <w:pPr>
        <w:pStyle w:val="NoSpacing"/>
        <w:jc w:val="center"/>
        <w:rPr>
          <w:noProof/>
        </w:rPr>
      </w:pPr>
    </w:p>
    <w:p w14:paraId="7F586480" w14:textId="0705E665" w:rsidR="00FD7DB2" w:rsidRDefault="00E4167A" w:rsidP="00323DFF">
      <w:pPr>
        <w:pStyle w:val="NoSpacing"/>
        <w:jc w:val="center"/>
        <w:rPr>
          <w:rFonts w:asciiTheme="minorHAnsi" w:hAnsiTheme="minorHAnsi"/>
        </w:rPr>
      </w:pPr>
      <w:r w:rsidRPr="00E4167A">
        <w:rPr>
          <w:b/>
          <w:bCs/>
          <w:noProof/>
          <w:sz w:val="48"/>
          <w:szCs w:val="48"/>
        </w:rPr>
        <w:t>{{client_name}}</w:t>
      </w:r>
    </w:p>
    <w:p w14:paraId="16826997" w14:textId="77777777" w:rsidR="00FD7DB2" w:rsidRDefault="00FD7DB2" w:rsidP="00323DFF">
      <w:pPr>
        <w:pStyle w:val="NoSpacing"/>
        <w:jc w:val="center"/>
        <w:rPr>
          <w:rFonts w:asciiTheme="minorHAnsi" w:hAnsiTheme="minorHAnsi"/>
        </w:rPr>
      </w:pPr>
    </w:p>
    <w:p w14:paraId="3B7918B8" w14:textId="30EE649A" w:rsidR="00AA67C1" w:rsidRPr="00461AAB" w:rsidRDefault="00E4167A" w:rsidP="00323DFF">
      <w:pPr>
        <w:pStyle w:val="NoSpacing"/>
        <w:jc w:val="center"/>
        <w:rPr>
          <w:rFonts w:asciiTheme="minorHAnsi" w:hAnsiTheme="minorHAnsi" w:cs="Calibri"/>
          <w:sz w:val="32"/>
          <w:szCs w:val="56"/>
        </w:rPr>
      </w:pPr>
      <w:r w:rsidRPr="00E4167A">
        <w:rPr>
          <w:rFonts w:asciiTheme="minorHAnsi" w:hAnsiTheme="minorHAnsi"/>
        </w:rPr>
        <w:t>{{proposal_date}}</w:t>
      </w:r>
    </w:p>
    <w:p w14:paraId="292A9E54" w14:textId="58A8EA2B" w:rsidR="00AB4299" w:rsidRPr="00461AAB" w:rsidRDefault="00AB4299" w:rsidP="003B20A8">
      <w:pPr>
        <w:spacing w:line="240" w:lineRule="auto"/>
        <w:rPr>
          <w:rFonts w:asciiTheme="minorHAnsi" w:hAnsiTheme="minorHAnsi" w:cs="Calibri"/>
        </w:rPr>
      </w:pPr>
    </w:p>
    <w:p w14:paraId="1DA5D6B0" w14:textId="77777777" w:rsidR="003C712E" w:rsidRDefault="00AC520A" w:rsidP="00480543">
      <w:pPr>
        <w:spacing w:line="240" w:lineRule="auto"/>
        <w:jc w:val="center"/>
        <w:rPr>
          <w:noProof/>
        </w:rPr>
      </w:pPr>
      <w:bookmarkStart w:id="0" w:name="_Toc532394765"/>
      <w:r w:rsidRPr="00461AAB">
        <w:rPr>
          <w:rFonts w:asciiTheme="minorHAnsi" w:hAnsiTheme="minorHAnsi"/>
        </w:rPr>
        <w:br w:type="page"/>
      </w:r>
      <w:r w:rsidR="00E63EFC" w:rsidRPr="00461AAB">
        <w:rPr>
          <w:rFonts w:asciiTheme="minorHAnsi" w:hAnsiTheme="minorHAnsi" w:cs="Calibri"/>
          <w:b/>
          <w:sz w:val="24"/>
          <w:u w:val="single"/>
        </w:rPr>
        <w:lastRenderedPageBreak/>
        <w:t>Table of Content</w:t>
      </w:r>
      <w:r w:rsidR="00E63EFC" w:rsidRPr="00461AAB">
        <w:rPr>
          <w:rFonts w:asciiTheme="minorHAnsi" w:hAnsiTheme="minorHAnsi" w:cs="Calibri"/>
        </w:rPr>
        <w:fldChar w:fldCharType="begin"/>
      </w:r>
      <w:r w:rsidR="00E63EFC" w:rsidRPr="00461AAB">
        <w:rPr>
          <w:rFonts w:asciiTheme="minorHAnsi" w:hAnsiTheme="minorHAnsi" w:cs="Calibri"/>
        </w:rPr>
        <w:instrText xml:space="preserve"> TOC \o "1-2" \h \z \t "Title,1" </w:instrText>
      </w:r>
      <w:r w:rsidR="00E63EFC" w:rsidRPr="00461AAB">
        <w:rPr>
          <w:rFonts w:asciiTheme="minorHAnsi" w:hAnsiTheme="minorHAnsi" w:cs="Calibri"/>
        </w:rPr>
        <w:fldChar w:fldCharType="separate"/>
      </w:r>
    </w:p>
    <w:p w14:paraId="7E29DCE0" w14:textId="01E6D3AD"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58" w:history="1">
        <w:r w:rsidRPr="00B85477">
          <w:rPr>
            <w:rStyle w:val="Hyperlink"/>
            <w:rFonts w:cs="Calibri"/>
            <w:noProof/>
          </w:rPr>
          <w:t>Confidentiality Statement</w:t>
        </w:r>
        <w:r>
          <w:rPr>
            <w:noProof/>
            <w:webHidden/>
          </w:rPr>
          <w:tab/>
        </w:r>
        <w:r>
          <w:rPr>
            <w:noProof/>
            <w:webHidden/>
          </w:rPr>
          <w:fldChar w:fldCharType="begin"/>
        </w:r>
        <w:r>
          <w:rPr>
            <w:noProof/>
            <w:webHidden/>
          </w:rPr>
          <w:instrText xml:space="preserve"> PAGEREF _Toc222912058 \h </w:instrText>
        </w:r>
        <w:r>
          <w:rPr>
            <w:noProof/>
            <w:webHidden/>
          </w:rPr>
        </w:r>
        <w:r>
          <w:rPr>
            <w:noProof/>
            <w:webHidden/>
          </w:rPr>
          <w:fldChar w:fldCharType="separate"/>
        </w:r>
        <w:r>
          <w:rPr>
            <w:noProof/>
            <w:webHidden/>
          </w:rPr>
          <w:t>3</w:t>
        </w:r>
        <w:r>
          <w:rPr>
            <w:noProof/>
            <w:webHidden/>
          </w:rPr>
          <w:fldChar w:fldCharType="end"/>
        </w:r>
      </w:hyperlink>
    </w:p>
    <w:p w14:paraId="270B6D65" w14:textId="08CD0DDD"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59" w:history="1">
        <w:r w:rsidRPr="00B85477">
          <w:rPr>
            <w:rStyle w:val="Hyperlink"/>
            <w:rFonts w:cs="Calibri"/>
            <w:noProof/>
          </w:rPr>
          <w:t>Contact Information</w:t>
        </w:r>
        <w:r>
          <w:rPr>
            <w:noProof/>
            <w:webHidden/>
          </w:rPr>
          <w:tab/>
        </w:r>
        <w:r>
          <w:rPr>
            <w:noProof/>
            <w:webHidden/>
          </w:rPr>
          <w:fldChar w:fldCharType="begin"/>
        </w:r>
        <w:r>
          <w:rPr>
            <w:noProof/>
            <w:webHidden/>
          </w:rPr>
          <w:instrText xml:space="preserve"> PAGEREF _Toc222912059 \h </w:instrText>
        </w:r>
        <w:r>
          <w:rPr>
            <w:noProof/>
            <w:webHidden/>
          </w:rPr>
        </w:r>
        <w:r>
          <w:rPr>
            <w:noProof/>
            <w:webHidden/>
          </w:rPr>
          <w:fldChar w:fldCharType="separate"/>
        </w:r>
        <w:r>
          <w:rPr>
            <w:noProof/>
            <w:webHidden/>
          </w:rPr>
          <w:t>3</w:t>
        </w:r>
        <w:r>
          <w:rPr>
            <w:noProof/>
            <w:webHidden/>
          </w:rPr>
          <w:fldChar w:fldCharType="end"/>
        </w:r>
      </w:hyperlink>
    </w:p>
    <w:p w14:paraId="7C708472" w14:textId="48FF6EE5"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60" w:history="1">
        <w:r w:rsidRPr="00B85477">
          <w:rPr>
            <w:rStyle w:val="Hyperlink"/>
            <w:noProof/>
          </w:rPr>
          <w:t>1</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Executive Summary</w:t>
        </w:r>
        <w:r>
          <w:rPr>
            <w:noProof/>
            <w:webHidden/>
          </w:rPr>
          <w:tab/>
        </w:r>
        <w:r>
          <w:rPr>
            <w:noProof/>
            <w:webHidden/>
          </w:rPr>
          <w:fldChar w:fldCharType="begin"/>
        </w:r>
        <w:r>
          <w:rPr>
            <w:noProof/>
            <w:webHidden/>
          </w:rPr>
          <w:instrText xml:space="preserve"> PAGEREF _Toc222912060 \h </w:instrText>
        </w:r>
        <w:r>
          <w:rPr>
            <w:noProof/>
            <w:webHidden/>
          </w:rPr>
        </w:r>
        <w:r>
          <w:rPr>
            <w:noProof/>
            <w:webHidden/>
          </w:rPr>
          <w:fldChar w:fldCharType="separate"/>
        </w:r>
        <w:r>
          <w:rPr>
            <w:noProof/>
            <w:webHidden/>
          </w:rPr>
          <w:t>4</w:t>
        </w:r>
        <w:r>
          <w:rPr>
            <w:noProof/>
            <w:webHidden/>
          </w:rPr>
          <w:fldChar w:fldCharType="end"/>
        </w:r>
      </w:hyperlink>
    </w:p>
    <w:p w14:paraId="0395F192" w14:textId="749207D7"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1" w:history="1">
        <w:r w:rsidRPr="00B85477">
          <w:rPr>
            <w:rStyle w:val="Hyperlink"/>
            <w:noProof/>
          </w:rPr>
          <w:t>1.1</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Overview of the Project</w:t>
        </w:r>
        <w:r>
          <w:rPr>
            <w:noProof/>
            <w:webHidden/>
          </w:rPr>
          <w:tab/>
        </w:r>
        <w:r>
          <w:rPr>
            <w:noProof/>
            <w:webHidden/>
          </w:rPr>
          <w:fldChar w:fldCharType="begin"/>
        </w:r>
        <w:r>
          <w:rPr>
            <w:noProof/>
            <w:webHidden/>
          </w:rPr>
          <w:instrText xml:space="preserve"> PAGEREF _Toc222912061 \h </w:instrText>
        </w:r>
        <w:r>
          <w:rPr>
            <w:noProof/>
            <w:webHidden/>
          </w:rPr>
        </w:r>
        <w:r>
          <w:rPr>
            <w:noProof/>
            <w:webHidden/>
          </w:rPr>
          <w:fldChar w:fldCharType="separate"/>
        </w:r>
        <w:r>
          <w:rPr>
            <w:noProof/>
            <w:webHidden/>
          </w:rPr>
          <w:t>4</w:t>
        </w:r>
        <w:r>
          <w:rPr>
            <w:noProof/>
            <w:webHidden/>
          </w:rPr>
          <w:fldChar w:fldCharType="end"/>
        </w:r>
      </w:hyperlink>
    </w:p>
    <w:p w14:paraId="2A610DBC" w14:textId="3D6C791B"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2" w:history="1">
        <w:r w:rsidRPr="00B85477">
          <w:rPr>
            <w:rStyle w:val="Hyperlink"/>
            <w:noProof/>
          </w:rPr>
          <w:t>1.2</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Business Value</w:t>
        </w:r>
        <w:r>
          <w:rPr>
            <w:noProof/>
            <w:webHidden/>
          </w:rPr>
          <w:tab/>
        </w:r>
        <w:r>
          <w:rPr>
            <w:noProof/>
            <w:webHidden/>
          </w:rPr>
          <w:fldChar w:fldCharType="begin"/>
        </w:r>
        <w:r>
          <w:rPr>
            <w:noProof/>
            <w:webHidden/>
          </w:rPr>
          <w:instrText xml:space="preserve"> PAGEREF _Toc222912062 \h </w:instrText>
        </w:r>
        <w:r>
          <w:rPr>
            <w:noProof/>
            <w:webHidden/>
          </w:rPr>
        </w:r>
        <w:r>
          <w:rPr>
            <w:noProof/>
            <w:webHidden/>
          </w:rPr>
          <w:fldChar w:fldCharType="separate"/>
        </w:r>
        <w:r>
          <w:rPr>
            <w:noProof/>
            <w:webHidden/>
          </w:rPr>
          <w:t>4</w:t>
        </w:r>
        <w:r>
          <w:rPr>
            <w:noProof/>
            <w:webHidden/>
          </w:rPr>
          <w:fldChar w:fldCharType="end"/>
        </w:r>
      </w:hyperlink>
    </w:p>
    <w:p w14:paraId="6858B8C4" w14:textId="0AE06BCC"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63" w:history="1">
        <w:r w:rsidRPr="00B85477">
          <w:rPr>
            <w:rStyle w:val="Hyperlink"/>
            <w:noProof/>
          </w:rPr>
          <w:t>2</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Scope of Work</w:t>
        </w:r>
        <w:r>
          <w:rPr>
            <w:noProof/>
            <w:webHidden/>
          </w:rPr>
          <w:tab/>
        </w:r>
        <w:r>
          <w:rPr>
            <w:noProof/>
            <w:webHidden/>
          </w:rPr>
          <w:fldChar w:fldCharType="begin"/>
        </w:r>
        <w:r>
          <w:rPr>
            <w:noProof/>
            <w:webHidden/>
          </w:rPr>
          <w:instrText xml:space="preserve"> PAGEREF _Toc222912063 \h </w:instrText>
        </w:r>
        <w:r>
          <w:rPr>
            <w:noProof/>
            <w:webHidden/>
          </w:rPr>
        </w:r>
        <w:r>
          <w:rPr>
            <w:noProof/>
            <w:webHidden/>
          </w:rPr>
          <w:fldChar w:fldCharType="separate"/>
        </w:r>
        <w:r>
          <w:rPr>
            <w:noProof/>
            <w:webHidden/>
          </w:rPr>
          <w:t>6</w:t>
        </w:r>
        <w:r>
          <w:rPr>
            <w:noProof/>
            <w:webHidden/>
          </w:rPr>
          <w:fldChar w:fldCharType="end"/>
        </w:r>
      </w:hyperlink>
    </w:p>
    <w:p w14:paraId="2EB51E61" w14:textId="73B9C6C2"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4" w:history="1">
        <w:r w:rsidRPr="00B85477">
          <w:rPr>
            <w:rStyle w:val="Hyperlink"/>
            <w:noProof/>
          </w:rPr>
          <w:t>2.1</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Business Requirements</w:t>
        </w:r>
        <w:r>
          <w:rPr>
            <w:noProof/>
            <w:webHidden/>
          </w:rPr>
          <w:tab/>
        </w:r>
        <w:r>
          <w:rPr>
            <w:noProof/>
            <w:webHidden/>
          </w:rPr>
          <w:fldChar w:fldCharType="begin"/>
        </w:r>
        <w:r>
          <w:rPr>
            <w:noProof/>
            <w:webHidden/>
          </w:rPr>
          <w:instrText xml:space="preserve"> PAGEREF _Toc222912064 \h </w:instrText>
        </w:r>
        <w:r>
          <w:rPr>
            <w:noProof/>
            <w:webHidden/>
          </w:rPr>
        </w:r>
        <w:r>
          <w:rPr>
            <w:noProof/>
            <w:webHidden/>
          </w:rPr>
          <w:fldChar w:fldCharType="separate"/>
        </w:r>
        <w:r>
          <w:rPr>
            <w:noProof/>
            <w:webHidden/>
          </w:rPr>
          <w:t>6</w:t>
        </w:r>
        <w:r>
          <w:rPr>
            <w:noProof/>
            <w:webHidden/>
          </w:rPr>
          <w:fldChar w:fldCharType="end"/>
        </w:r>
      </w:hyperlink>
    </w:p>
    <w:p w14:paraId="755B4DA5" w14:textId="73152856"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5" w:history="1">
        <w:r w:rsidRPr="00B85477">
          <w:rPr>
            <w:rStyle w:val="Hyperlink"/>
            <w:noProof/>
          </w:rPr>
          <w:t>2.2</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Solution Approach</w:t>
        </w:r>
        <w:r>
          <w:rPr>
            <w:noProof/>
            <w:webHidden/>
          </w:rPr>
          <w:tab/>
        </w:r>
        <w:r>
          <w:rPr>
            <w:noProof/>
            <w:webHidden/>
          </w:rPr>
          <w:fldChar w:fldCharType="begin"/>
        </w:r>
        <w:r>
          <w:rPr>
            <w:noProof/>
            <w:webHidden/>
          </w:rPr>
          <w:instrText xml:space="preserve"> PAGEREF _Toc222912065 \h </w:instrText>
        </w:r>
        <w:r>
          <w:rPr>
            <w:noProof/>
            <w:webHidden/>
          </w:rPr>
        </w:r>
        <w:r>
          <w:rPr>
            <w:noProof/>
            <w:webHidden/>
          </w:rPr>
          <w:fldChar w:fldCharType="separate"/>
        </w:r>
        <w:r>
          <w:rPr>
            <w:noProof/>
            <w:webHidden/>
          </w:rPr>
          <w:t>11</w:t>
        </w:r>
        <w:r>
          <w:rPr>
            <w:noProof/>
            <w:webHidden/>
          </w:rPr>
          <w:fldChar w:fldCharType="end"/>
        </w:r>
      </w:hyperlink>
    </w:p>
    <w:p w14:paraId="4ABEAE0C" w14:textId="1B817B94"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6" w:history="1">
        <w:r w:rsidRPr="00B85477">
          <w:rPr>
            <w:rStyle w:val="Hyperlink"/>
            <w:noProof/>
          </w:rPr>
          <w:t>2.3</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Project Deliverable</w:t>
        </w:r>
        <w:r>
          <w:rPr>
            <w:noProof/>
            <w:webHidden/>
          </w:rPr>
          <w:tab/>
        </w:r>
        <w:r>
          <w:rPr>
            <w:noProof/>
            <w:webHidden/>
          </w:rPr>
          <w:fldChar w:fldCharType="begin"/>
        </w:r>
        <w:r>
          <w:rPr>
            <w:noProof/>
            <w:webHidden/>
          </w:rPr>
          <w:instrText xml:space="preserve"> PAGEREF _Toc222912066 \h </w:instrText>
        </w:r>
        <w:r>
          <w:rPr>
            <w:noProof/>
            <w:webHidden/>
          </w:rPr>
        </w:r>
        <w:r>
          <w:rPr>
            <w:noProof/>
            <w:webHidden/>
          </w:rPr>
          <w:fldChar w:fldCharType="separate"/>
        </w:r>
        <w:r>
          <w:rPr>
            <w:noProof/>
            <w:webHidden/>
          </w:rPr>
          <w:t>15</w:t>
        </w:r>
        <w:r>
          <w:rPr>
            <w:noProof/>
            <w:webHidden/>
          </w:rPr>
          <w:fldChar w:fldCharType="end"/>
        </w:r>
      </w:hyperlink>
    </w:p>
    <w:p w14:paraId="1027ECFC" w14:textId="1A108727"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7" w:history="1">
        <w:r w:rsidRPr="00B85477">
          <w:rPr>
            <w:rStyle w:val="Hyperlink"/>
            <w:noProof/>
          </w:rPr>
          <w:t>2.4</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Project Approach &amp; Plan</w:t>
        </w:r>
        <w:r>
          <w:rPr>
            <w:noProof/>
            <w:webHidden/>
          </w:rPr>
          <w:tab/>
        </w:r>
        <w:r>
          <w:rPr>
            <w:noProof/>
            <w:webHidden/>
          </w:rPr>
          <w:fldChar w:fldCharType="begin"/>
        </w:r>
        <w:r>
          <w:rPr>
            <w:noProof/>
            <w:webHidden/>
          </w:rPr>
          <w:instrText xml:space="preserve"> PAGEREF _Toc222912067 \h </w:instrText>
        </w:r>
        <w:r>
          <w:rPr>
            <w:noProof/>
            <w:webHidden/>
          </w:rPr>
        </w:r>
        <w:r>
          <w:rPr>
            <w:noProof/>
            <w:webHidden/>
          </w:rPr>
          <w:fldChar w:fldCharType="separate"/>
        </w:r>
        <w:r>
          <w:rPr>
            <w:noProof/>
            <w:webHidden/>
          </w:rPr>
          <w:t>16</w:t>
        </w:r>
        <w:r>
          <w:rPr>
            <w:noProof/>
            <w:webHidden/>
          </w:rPr>
          <w:fldChar w:fldCharType="end"/>
        </w:r>
      </w:hyperlink>
    </w:p>
    <w:p w14:paraId="66BB453A" w14:textId="19C0B4B9"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8" w:history="1">
        <w:r w:rsidRPr="00B85477">
          <w:rPr>
            <w:rStyle w:val="Hyperlink"/>
            <w:noProof/>
          </w:rPr>
          <w:t>2.5</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Assumptions</w:t>
        </w:r>
        <w:r>
          <w:rPr>
            <w:noProof/>
            <w:webHidden/>
          </w:rPr>
          <w:tab/>
        </w:r>
        <w:r>
          <w:rPr>
            <w:noProof/>
            <w:webHidden/>
          </w:rPr>
          <w:fldChar w:fldCharType="begin"/>
        </w:r>
        <w:r>
          <w:rPr>
            <w:noProof/>
            <w:webHidden/>
          </w:rPr>
          <w:instrText xml:space="preserve"> PAGEREF _Toc222912068 \h </w:instrText>
        </w:r>
        <w:r>
          <w:rPr>
            <w:noProof/>
            <w:webHidden/>
          </w:rPr>
        </w:r>
        <w:r>
          <w:rPr>
            <w:noProof/>
            <w:webHidden/>
          </w:rPr>
          <w:fldChar w:fldCharType="separate"/>
        </w:r>
        <w:r>
          <w:rPr>
            <w:noProof/>
            <w:webHidden/>
          </w:rPr>
          <w:t>17</w:t>
        </w:r>
        <w:r>
          <w:rPr>
            <w:noProof/>
            <w:webHidden/>
          </w:rPr>
          <w:fldChar w:fldCharType="end"/>
        </w:r>
      </w:hyperlink>
    </w:p>
    <w:p w14:paraId="395BBF6D" w14:textId="425D37C1"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69" w:history="1">
        <w:r w:rsidRPr="00B85477">
          <w:rPr>
            <w:rStyle w:val="Hyperlink"/>
            <w:noProof/>
          </w:rPr>
          <w:t>2.6</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Out of Scope</w:t>
        </w:r>
        <w:r>
          <w:rPr>
            <w:noProof/>
            <w:webHidden/>
          </w:rPr>
          <w:tab/>
        </w:r>
        <w:r>
          <w:rPr>
            <w:noProof/>
            <w:webHidden/>
          </w:rPr>
          <w:fldChar w:fldCharType="begin"/>
        </w:r>
        <w:r>
          <w:rPr>
            <w:noProof/>
            <w:webHidden/>
          </w:rPr>
          <w:instrText xml:space="preserve"> PAGEREF _Toc222912069 \h </w:instrText>
        </w:r>
        <w:r>
          <w:rPr>
            <w:noProof/>
            <w:webHidden/>
          </w:rPr>
        </w:r>
        <w:r>
          <w:rPr>
            <w:noProof/>
            <w:webHidden/>
          </w:rPr>
          <w:fldChar w:fldCharType="separate"/>
        </w:r>
        <w:r>
          <w:rPr>
            <w:noProof/>
            <w:webHidden/>
          </w:rPr>
          <w:t>18</w:t>
        </w:r>
        <w:r>
          <w:rPr>
            <w:noProof/>
            <w:webHidden/>
          </w:rPr>
          <w:fldChar w:fldCharType="end"/>
        </w:r>
      </w:hyperlink>
    </w:p>
    <w:p w14:paraId="0FCB8E05" w14:textId="22E87C7F"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70" w:history="1">
        <w:r w:rsidRPr="00B85477">
          <w:rPr>
            <w:rStyle w:val="Hyperlink"/>
            <w:noProof/>
          </w:rPr>
          <w:t>3</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AutomationEdge Deployment</w:t>
        </w:r>
        <w:r>
          <w:rPr>
            <w:noProof/>
            <w:webHidden/>
          </w:rPr>
          <w:tab/>
        </w:r>
        <w:r>
          <w:rPr>
            <w:noProof/>
            <w:webHidden/>
          </w:rPr>
          <w:fldChar w:fldCharType="begin"/>
        </w:r>
        <w:r>
          <w:rPr>
            <w:noProof/>
            <w:webHidden/>
          </w:rPr>
          <w:instrText xml:space="preserve"> PAGEREF _Toc222912070 \h </w:instrText>
        </w:r>
        <w:r>
          <w:rPr>
            <w:noProof/>
            <w:webHidden/>
          </w:rPr>
        </w:r>
        <w:r>
          <w:rPr>
            <w:noProof/>
            <w:webHidden/>
          </w:rPr>
          <w:fldChar w:fldCharType="separate"/>
        </w:r>
        <w:r>
          <w:rPr>
            <w:noProof/>
            <w:webHidden/>
          </w:rPr>
          <w:t>19</w:t>
        </w:r>
        <w:r>
          <w:rPr>
            <w:noProof/>
            <w:webHidden/>
          </w:rPr>
          <w:fldChar w:fldCharType="end"/>
        </w:r>
      </w:hyperlink>
    </w:p>
    <w:p w14:paraId="0F140BFE" w14:textId="3C65B97E"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1" w:history="1">
        <w:r w:rsidRPr="00B85477">
          <w:rPr>
            <w:rStyle w:val="Hyperlink"/>
            <w:noProof/>
          </w:rPr>
          <w:t>3.1</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Proposed AutomationEdge Bot (On premises)</w:t>
        </w:r>
        <w:r>
          <w:rPr>
            <w:noProof/>
            <w:webHidden/>
          </w:rPr>
          <w:tab/>
        </w:r>
        <w:r>
          <w:rPr>
            <w:noProof/>
            <w:webHidden/>
          </w:rPr>
          <w:fldChar w:fldCharType="begin"/>
        </w:r>
        <w:r>
          <w:rPr>
            <w:noProof/>
            <w:webHidden/>
          </w:rPr>
          <w:instrText xml:space="preserve"> PAGEREF _Toc222912071 \h </w:instrText>
        </w:r>
        <w:r>
          <w:rPr>
            <w:noProof/>
            <w:webHidden/>
          </w:rPr>
        </w:r>
        <w:r>
          <w:rPr>
            <w:noProof/>
            <w:webHidden/>
          </w:rPr>
          <w:fldChar w:fldCharType="separate"/>
        </w:r>
        <w:r>
          <w:rPr>
            <w:noProof/>
            <w:webHidden/>
          </w:rPr>
          <w:t>19</w:t>
        </w:r>
        <w:r>
          <w:rPr>
            <w:noProof/>
            <w:webHidden/>
          </w:rPr>
          <w:fldChar w:fldCharType="end"/>
        </w:r>
      </w:hyperlink>
    </w:p>
    <w:p w14:paraId="0F1CCF44" w14:textId="350389B0"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2" w:history="1">
        <w:r w:rsidRPr="00B85477">
          <w:rPr>
            <w:rStyle w:val="Hyperlink"/>
            <w:noProof/>
          </w:rPr>
          <w:t>3.2</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Proposed Infrastructure Sizing (For On premises / VMs)</w:t>
        </w:r>
        <w:r>
          <w:rPr>
            <w:noProof/>
            <w:webHidden/>
          </w:rPr>
          <w:tab/>
        </w:r>
        <w:r>
          <w:rPr>
            <w:noProof/>
            <w:webHidden/>
          </w:rPr>
          <w:fldChar w:fldCharType="begin"/>
        </w:r>
        <w:r>
          <w:rPr>
            <w:noProof/>
            <w:webHidden/>
          </w:rPr>
          <w:instrText xml:space="preserve"> PAGEREF _Toc222912072 \h </w:instrText>
        </w:r>
        <w:r>
          <w:rPr>
            <w:noProof/>
            <w:webHidden/>
          </w:rPr>
        </w:r>
        <w:r>
          <w:rPr>
            <w:noProof/>
            <w:webHidden/>
          </w:rPr>
          <w:fldChar w:fldCharType="separate"/>
        </w:r>
        <w:r>
          <w:rPr>
            <w:noProof/>
            <w:webHidden/>
          </w:rPr>
          <w:t>20</w:t>
        </w:r>
        <w:r>
          <w:rPr>
            <w:noProof/>
            <w:webHidden/>
          </w:rPr>
          <w:fldChar w:fldCharType="end"/>
        </w:r>
      </w:hyperlink>
    </w:p>
    <w:p w14:paraId="5F481BD3" w14:textId="3A3CB2F6"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73" w:history="1">
        <w:r w:rsidRPr="00B85477">
          <w:rPr>
            <w:rStyle w:val="Hyperlink"/>
            <w:noProof/>
          </w:rPr>
          <w:t>4</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Post Go Live support structure</w:t>
        </w:r>
        <w:r>
          <w:rPr>
            <w:noProof/>
            <w:webHidden/>
          </w:rPr>
          <w:tab/>
        </w:r>
        <w:r>
          <w:rPr>
            <w:noProof/>
            <w:webHidden/>
          </w:rPr>
          <w:fldChar w:fldCharType="begin"/>
        </w:r>
        <w:r>
          <w:rPr>
            <w:noProof/>
            <w:webHidden/>
          </w:rPr>
          <w:instrText xml:space="preserve"> PAGEREF _Toc222912073 \h </w:instrText>
        </w:r>
        <w:r>
          <w:rPr>
            <w:noProof/>
            <w:webHidden/>
          </w:rPr>
        </w:r>
        <w:r>
          <w:rPr>
            <w:noProof/>
            <w:webHidden/>
          </w:rPr>
          <w:fldChar w:fldCharType="separate"/>
        </w:r>
        <w:r>
          <w:rPr>
            <w:noProof/>
            <w:webHidden/>
          </w:rPr>
          <w:t>22</w:t>
        </w:r>
        <w:r>
          <w:rPr>
            <w:noProof/>
            <w:webHidden/>
          </w:rPr>
          <w:fldChar w:fldCharType="end"/>
        </w:r>
      </w:hyperlink>
    </w:p>
    <w:p w14:paraId="6C60495D" w14:textId="349C5D36"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4" w:history="1">
        <w:r w:rsidRPr="00B85477">
          <w:rPr>
            <w:rStyle w:val="Hyperlink"/>
            <w:noProof/>
          </w:rPr>
          <w:t>4.1</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Post-production Support</w:t>
        </w:r>
        <w:r>
          <w:rPr>
            <w:noProof/>
            <w:webHidden/>
          </w:rPr>
          <w:tab/>
        </w:r>
        <w:r>
          <w:rPr>
            <w:noProof/>
            <w:webHidden/>
          </w:rPr>
          <w:fldChar w:fldCharType="begin"/>
        </w:r>
        <w:r>
          <w:rPr>
            <w:noProof/>
            <w:webHidden/>
          </w:rPr>
          <w:instrText xml:space="preserve"> PAGEREF _Toc222912074 \h </w:instrText>
        </w:r>
        <w:r>
          <w:rPr>
            <w:noProof/>
            <w:webHidden/>
          </w:rPr>
        </w:r>
        <w:r>
          <w:rPr>
            <w:noProof/>
            <w:webHidden/>
          </w:rPr>
          <w:fldChar w:fldCharType="separate"/>
        </w:r>
        <w:r>
          <w:rPr>
            <w:noProof/>
            <w:webHidden/>
          </w:rPr>
          <w:t>22</w:t>
        </w:r>
        <w:r>
          <w:rPr>
            <w:noProof/>
            <w:webHidden/>
          </w:rPr>
          <w:fldChar w:fldCharType="end"/>
        </w:r>
      </w:hyperlink>
    </w:p>
    <w:p w14:paraId="44EB5B36" w14:textId="2E641DE5"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5" w:history="1">
        <w:r w:rsidRPr="00B85477">
          <w:rPr>
            <w:rStyle w:val="Hyperlink"/>
            <w:noProof/>
          </w:rPr>
          <w:t>4.2</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Product Support for 1 Year</w:t>
        </w:r>
        <w:r>
          <w:rPr>
            <w:noProof/>
            <w:webHidden/>
          </w:rPr>
          <w:tab/>
        </w:r>
        <w:r>
          <w:rPr>
            <w:noProof/>
            <w:webHidden/>
          </w:rPr>
          <w:fldChar w:fldCharType="begin"/>
        </w:r>
        <w:r>
          <w:rPr>
            <w:noProof/>
            <w:webHidden/>
          </w:rPr>
          <w:instrText xml:space="preserve"> PAGEREF _Toc222912075 \h </w:instrText>
        </w:r>
        <w:r>
          <w:rPr>
            <w:noProof/>
            <w:webHidden/>
          </w:rPr>
        </w:r>
        <w:r>
          <w:rPr>
            <w:noProof/>
            <w:webHidden/>
          </w:rPr>
          <w:fldChar w:fldCharType="separate"/>
        </w:r>
        <w:r>
          <w:rPr>
            <w:noProof/>
            <w:webHidden/>
          </w:rPr>
          <w:t>22</w:t>
        </w:r>
        <w:r>
          <w:rPr>
            <w:noProof/>
            <w:webHidden/>
          </w:rPr>
          <w:fldChar w:fldCharType="end"/>
        </w:r>
      </w:hyperlink>
    </w:p>
    <w:p w14:paraId="14170C26" w14:textId="72E73BF9"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6" w:history="1">
        <w:r w:rsidRPr="00B85477">
          <w:rPr>
            <w:rStyle w:val="Hyperlink"/>
            <w:noProof/>
          </w:rPr>
          <w:t>4.3</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Operational Support after Post-Production Support</w:t>
        </w:r>
        <w:r>
          <w:rPr>
            <w:noProof/>
            <w:webHidden/>
          </w:rPr>
          <w:tab/>
        </w:r>
        <w:r>
          <w:rPr>
            <w:noProof/>
            <w:webHidden/>
          </w:rPr>
          <w:fldChar w:fldCharType="begin"/>
        </w:r>
        <w:r>
          <w:rPr>
            <w:noProof/>
            <w:webHidden/>
          </w:rPr>
          <w:instrText xml:space="preserve"> PAGEREF _Toc222912076 \h </w:instrText>
        </w:r>
        <w:r>
          <w:rPr>
            <w:noProof/>
            <w:webHidden/>
          </w:rPr>
        </w:r>
        <w:r>
          <w:rPr>
            <w:noProof/>
            <w:webHidden/>
          </w:rPr>
          <w:fldChar w:fldCharType="separate"/>
        </w:r>
        <w:r>
          <w:rPr>
            <w:noProof/>
            <w:webHidden/>
          </w:rPr>
          <w:t>22</w:t>
        </w:r>
        <w:r>
          <w:rPr>
            <w:noProof/>
            <w:webHidden/>
          </w:rPr>
          <w:fldChar w:fldCharType="end"/>
        </w:r>
      </w:hyperlink>
    </w:p>
    <w:p w14:paraId="5339C600" w14:textId="67FF016A"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77" w:history="1">
        <w:r w:rsidRPr="00B85477">
          <w:rPr>
            <w:rStyle w:val="Hyperlink"/>
            <w:noProof/>
          </w:rPr>
          <w:t>5</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Pricing and Payment Terms</w:t>
        </w:r>
        <w:r>
          <w:rPr>
            <w:noProof/>
            <w:webHidden/>
          </w:rPr>
          <w:tab/>
        </w:r>
        <w:r>
          <w:rPr>
            <w:noProof/>
            <w:webHidden/>
          </w:rPr>
          <w:fldChar w:fldCharType="begin"/>
        </w:r>
        <w:r>
          <w:rPr>
            <w:noProof/>
            <w:webHidden/>
          </w:rPr>
          <w:instrText xml:space="preserve"> PAGEREF _Toc222912077 \h </w:instrText>
        </w:r>
        <w:r>
          <w:rPr>
            <w:noProof/>
            <w:webHidden/>
          </w:rPr>
        </w:r>
        <w:r>
          <w:rPr>
            <w:noProof/>
            <w:webHidden/>
          </w:rPr>
          <w:fldChar w:fldCharType="separate"/>
        </w:r>
        <w:r>
          <w:rPr>
            <w:noProof/>
            <w:webHidden/>
          </w:rPr>
          <w:t>23</w:t>
        </w:r>
        <w:r>
          <w:rPr>
            <w:noProof/>
            <w:webHidden/>
          </w:rPr>
          <w:fldChar w:fldCharType="end"/>
        </w:r>
      </w:hyperlink>
    </w:p>
    <w:p w14:paraId="6A6DD0AE" w14:textId="65C2B655"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8" w:history="1">
        <w:r w:rsidRPr="00B85477">
          <w:rPr>
            <w:rStyle w:val="Hyperlink"/>
            <w:noProof/>
          </w:rPr>
          <w:t>5.1</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AutomationEdge Software Cost</w:t>
        </w:r>
        <w:r>
          <w:rPr>
            <w:noProof/>
            <w:webHidden/>
          </w:rPr>
          <w:tab/>
        </w:r>
        <w:r>
          <w:rPr>
            <w:noProof/>
            <w:webHidden/>
          </w:rPr>
          <w:fldChar w:fldCharType="begin"/>
        </w:r>
        <w:r>
          <w:rPr>
            <w:noProof/>
            <w:webHidden/>
          </w:rPr>
          <w:instrText xml:space="preserve"> PAGEREF _Toc222912078 \h </w:instrText>
        </w:r>
        <w:r>
          <w:rPr>
            <w:noProof/>
            <w:webHidden/>
          </w:rPr>
        </w:r>
        <w:r>
          <w:rPr>
            <w:noProof/>
            <w:webHidden/>
          </w:rPr>
          <w:fldChar w:fldCharType="separate"/>
        </w:r>
        <w:r>
          <w:rPr>
            <w:noProof/>
            <w:webHidden/>
          </w:rPr>
          <w:t>23</w:t>
        </w:r>
        <w:r>
          <w:rPr>
            <w:noProof/>
            <w:webHidden/>
          </w:rPr>
          <w:fldChar w:fldCharType="end"/>
        </w:r>
      </w:hyperlink>
    </w:p>
    <w:p w14:paraId="11EB8585" w14:textId="34F5EEF7"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79" w:history="1">
        <w:r w:rsidRPr="00B85477">
          <w:rPr>
            <w:rStyle w:val="Hyperlink"/>
            <w:noProof/>
          </w:rPr>
          <w:t>5.2</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AI Services Costing</w:t>
        </w:r>
        <w:r>
          <w:rPr>
            <w:noProof/>
            <w:webHidden/>
          </w:rPr>
          <w:tab/>
        </w:r>
        <w:r>
          <w:rPr>
            <w:noProof/>
            <w:webHidden/>
          </w:rPr>
          <w:fldChar w:fldCharType="begin"/>
        </w:r>
        <w:r>
          <w:rPr>
            <w:noProof/>
            <w:webHidden/>
          </w:rPr>
          <w:instrText xml:space="preserve"> PAGEREF _Toc222912079 \h </w:instrText>
        </w:r>
        <w:r>
          <w:rPr>
            <w:noProof/>
            <w:webHidden/>
          </w:rPr>
        </w:r>
        <w:r>
          <w:rPr>
            <w:noProof/>
            <w:webHidden/>
          </w:rPr>
          <w:fldChar w:fldCharType="separate"/>
        </w:r>
        <w:r>
          <w:rPr>
            <w:noProof/>
            <w:webHidden/>
          </w:rPr>
          <w:t>24</w:t>
        </w:r>
        <w:r>
          <w:rPr>
            <w:noProof/>
            <w:webHidden/>
          </w:rPr>
          <w:fldChar w:fldCharType="end"/>
        </w:r>
      </w:hyperlink>
    </w:p>
    <w:p w14:paraId="136DFEC9" w14:textId="1BEFCD4C"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80" w:history="1">
        <w:r w:rsidRPr="00B85477">
          <w:rPr>
            <w:rStyle w:val="Hyperlink"/>
            <w:noProof/>
          </w:rPr>
          <w:t>5.3</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Professional Service Costing</w:t>
        </w:r>
        <w:r>
          <w:rPr>
            <w:noProof/>
            <w:webHidden/>
          </w:rPr>
          <w:tab/>
        </w:r>
        <w:r>
          <w:rPr>
            <w:noProof/>
            <w:webHidden/>
          </w:rPr>
          <w:fldChar w:fldCharType="begin"/>
        </w:r>
        <w:r>
          <w:rPr>
            <w:noProof/>
            <w:webHidden/>
          </w:rPr>
          <w:instrText xml:space="preserve"> PAGEREF _Toc222912080 \h </w:instrText>
        </w:r>
        <w:r>
          <w:rPr>
            <w:noProof/>
            <w:webHidden/>
          </w:rPr>
        </w:r>
        <w:r>
          <w:rPr>
            <w:noProof/>
            <w:webHidden/>
          </w:rPr>
          <w:fldChar w:fldCharType="separate"/>
        </w:r>
        <w:r>
          <w:rPr>
            <w:noProof/>
            <w:webHidden/>
          </w:rPr>
          <w:t>24</w:t>
        </w:r>
        <w:r>
          <w:rPr>
            <w:noProof/>
            <w:webHidden/>
          </w:rPr>
          <w:fldChar w:fldCharType="end"/>
        </w:r>
      </w:hyperlink>
    </w:p>
    <w:p w14:paraId="7DD412B9" w14:textId="76BE00EA"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81" w:history="1">
        <w:r w:rsidRPr="00B85477">
          <w:rPr>
            <w:rStyle w:val="Hyperlink"/>
            <w:noProof/>
          </w:rPr>
          <w:t>5.4</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Training</w:t>
        </w:r>
        <w:r>
          <w:rPr>
            <w:noProof/>
            <w:webHidden/>
          </w:rPr>
          <w:tab/>
        </w:r>
        <w:r>
          <w:rPr>
            <w:noProof/>
            <w:webHidden/>
          </w:rPr>
          <w:fldChar w:fldCharType="begin"/>
        </w:r>
        <w:r>
          <w:rPr>
            <w:noProof/>
            <w:webHidden/>
          </w:rPr>
          <w:instrText xml:space="preserve"> PAGEREF _Toc222912081 \h </w:instrText>
        </w:r>
        <w:r>
          <w:rPr>
            <w:noProof/>
            <w:webHidden/>
          </w:rPr>
        </w:r>
        <w:r>
          <w:rPr>
            <w:noProof/>
            <w:webHidden/>
          </w:rPr>
          <w:fldChar w:fldCharType="separate"/>
        </w:r>
        <w:r>
          <w:rPr>
            <w:noProof/>
            <w:webHidden/>
          </w:rPr>
          <w:t>24</w:t>
        </w:r>
        <w:r>
          <w:rPr>
            <w:noProof/>
            <w:webHidden/>
          </w:rPr>
          <w:fldChar w:fldCharType="end"/>
        </w:r>
      </w:hyperlink>
    </w:p>
    <w:p w14:paraId="4BDF3BC4" w14:textId="1E36A244"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82" w:history="1">
        <w:r w:rsidRPr="00B85477">
          <w:rPr>
            <w:rStyle w:val="Hyperlink"/>
            <w:noProof/>
          </w:rPr>
          <w:t>5.5</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Payment Schedule</w:t>
        </w:r>
        <w:r>
          <w:rPr>
            <w:noProof/>
            <w:webHidden/>
          </w:rPr>
          <w:tab/>
        </w:r>
        <w:r>
          <w:rPr>
            <w:noProof/>
            <w:webHidden/>
          </w:rPr>
          <w:fldChar w:fldCharType="begin"/>
        </w:r>
        <w:r>
          <w:rPr>
            <w:noProof/>
            <w:webHidden/>
          </w:rPr>
          <w:instrText xml:space="preserve"> PAGEREF _Toc222912082 \h </w:instrText>
        </w:r>
        <w:r>
          <w:rPr>
            <w:noProof/>
            <w:webHidden/>
          </w:rPr>
        </w:r>
        <w:r>
          <w:rPr>
            <w:noProof/>
            <w:webHidden/>
          </w:rPr>
          <w:fldChar w:fldCharType="separate"/>
        </w:r>
        <w:r>
          <w:rPr>
            <w:noProof/>
            <w:webHidden/>
          </w:rPr>
          <w:t>25</w:t>
        </w:r>
        <w:r>
          <w:rPr>
            <w:noProof/>
            <w:webHidden/>
          </w:rPr>
          <w:fldChar w:fldCharType="end"/>
        </w:r>
      </w:hyperlink>
    </w:p>
    <w:p w14:paraId="4E04B215" w14:textId="450C38C3"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83" w:history="1">
        <w:r w:rsidRPr="00B85477">
          <w:rPr>
            <w:rStyle w:val="Hyperlink"/>
            <w:noProof/>
          </w:rPr>
          <w:t>5.6</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noProof/>
          </w:rPr>
          <w:t>Payment Terms</w:t>
        </w:r>
        <w:r>
          <w:rPr>
            <w:noProof/>
            <w:webHidden/>
          </w:rPr>
          <w:tab/>
        </w:r>
        <w:r>
          <w:rPr>
            <w:noProof/>
            <w:webHidden/>
          </w:rPr>
          <w:fldChar w:fldCharType="begin"/>
        </w:r>
        <w:r>
          <w:rPr>
            <w:noProof/>
            <w:webHidden/>
          </w:rPr>
          <w:instrText xml:space="preserve"> PAGEREF _Toc222912083 \h </w:instrText>
        </w:r>
        <w:r>
          <w:rPr>
            <w:noProof/>
            <w:webHidden/>
          </w:rPr>
        </w:r>
        <w:r>
          <w:rPr>
            <w:noProof/>
            <w:webHidden/>
          </w:rPr>
          <w:fldChar w:fldCharType="separate"/>
        </w:r>
        <w:r>
          <w:rPr>
            <w:noProof/>
            <w:webHidden/>
          </w:rPr>
          <w:t>25</w:t>
        </w:r>
        <w:r>
          <w:rPr>
            <w:noProof/>
            <w:webHidden/>
          </w:rPr>
          <w:fldChar w:fldCharType="end"/>
        </w:r>
      </w:hyperlink>
    </w:p>
    <w:p w14:paraId="2530AE57" w14:textId="3BEEA82D"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84" w:history="1">
        <w:r w:rsidRPr="00B85477">
          <w:rPr>
            <w:rStyle w:val="Hyperlink"/>
            <w:noProof/>
          </w:rPr>
          <w:t>6</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Terms and Conditions</w:t>
        </w:r>
        <w:r>
          <w:rPr>
            <w:noProof/>
            <w:webHidden/>
          </w:rPr>
          <w:tab/>
        </w:r>
        <w:r>
          <w:rPr>
            <w:noProof/>
            <w:webHidden/>
          </w:rPr>
          <w:fldChar w:fldCharType="begin"/>
        </w:r>
        <w:r>
          <w:rPr>
            <w:noProof/>
            <w:webHidden/>
          </w:rPr>
          <w:instrText xml:space="preserve"> PAGEREF _Toc222912084 \h </w:instrText>
        </w:r>
        <w:r>
          <w:rPr>
            <w:noProof/>
            <w:webHidden/>
          </w:rPr>
        </w:r>
        <w:r>
          <w:rPr>
            <w:noProof/>
            <w:webHidden/>
          </w:rPr>
          <w:fldChar w:fldCharType="separate"/>
        </w:r>
        <w:r>
          <w:rPr>
            <w:noProof/>
            <w:webHidden/>
          </w:rPr>
          <w:t>26</w:t>
        </w:r>
        <w:r>
          <w:rPr>
            <w:noProof/>
            <w:webHidden/>
          </w:rPr>
          <w:fldChar w:fldCharType="end"/>
        </w:r>
      </w:hyperlink>
    </w:p>
    <w:p w14:paraId="579D09DC" w14:textId="72882A6F" w:rsidR="003C712E" w:rsidRDefault="003C712E">
      <w:pPr>
        <w:pStyle w:val="TOC1"/>
        <w:rPr>
          <w:rFonts w:asciiTheme="minorHAnsi" w:eastAsiaTheme="minorEastAsia" w:hAnsiTheme="minorHAnsi" w:cstheme="minorBidi"/>
          <w:b w:val="0"/>
          <w:bCs w:val="0"/>
          <w:caps w:val="0"/>
          <w:noProof/>
          <w:kern w:val="2"/>
          <w:sz w:val="24"/>
          <w:szCs w:val="21"/>
          <w:lang w:val="en-IN" w:eastAsia="en-IN" w:bidi="mr-IN"/>
          <w14:ligatures w14:val="standardContextual"/>
        </w:rPr>
      </w:pPr>
      <w:hyperlink w:anchor="_Toc222912085" w:history="1">
        <w:r w:rsidRPr="00B85477">
          <w:rPr>
            <w:rStyle w:val="Hyperlink"/>
            <w:noProof/>
          </w:rPr>
          <w:t>7</w:t>
        </w:r>
        <w:r>
          <w:rPr>
            <w:rFonts w:asciiTheme="minorHAnsi" w:eastAsiaTheme="minorEastAsia" w:hAnsiTheme="minorHAnsi" w:cstheme="minorBidi"/>
            <w:b w:val="0"/>
            <w:bCs w:val="0"/>
            <w:caps w:val="0"/>
            <w:noProof/>
            <w:kern w:val="2"/>
            <w:sz w:val="24"/>
            <w:szCs w:val="21"/>
            <w:lang w:val="en-IN" w:eastAsia="en-IN" w:bidi="mr-IN"/>
            <w14:ligatures w14:val="standardContextual"/>
          </w:rPr>
          <w:tab/>
        </w:r>
        <w:r w:rsidRPr="00B85477">
          <w:rPr>
            <w:rStyle w:val="Hyperlink"/>
            <w:noProof/>
          </w:rPr>
          <w:t>Automation - A Universal Automation Platform</w:t>
        </w:r>
        <w:r>
          <w:rPr>
            <w:noProof/>
            <w:webHidden/>
          </w:rPr>
          <w:tab/>
        </w:r>
        <w:r>
          <w:rPr>
            <w:noProof/>
            <w:webHidden/>
          </w:rPr>
          <w:fldChar w:fldCharType="begin"/>
        </w:r>
        <w:r>
          <w:rPr>
            <w:noProof/>
            <w:webHidden/>
          </w:rPr>
          <w:instrText xml:space="preserve"> PAGEREF _Toc222912085 \h </w:instrText>
        </w:r>
        <w:r>
          <w:rPr>
            <w:noProof/>
            <w:webHidden/>
          </w:rPr>
        </w:r>
        <w:r>
          <w:rPr>
            <w:noProof/>
            <w:webHidden/>
          </w:rPr>
          <w:fldChar w:fldCharType="separate"/>
        </w:r>
        <w:r>
          <w:rPr>
            <w:noProof/>
            <w:webHidden/>
          </w:rPr>
          <w:t>31</w:t>
        </w:r>
        <w:r>
          <w:rPr>
            <w:noProof/>
            <w:webHidden/>
          </w:rPr>
          <w:fldChar w:fldCharType="end"/>
        </w:r>
      </w:hyperlink>
    </w:p>
    <w:p w14:paraId="3E9016FC" w14:textId="21132C73" w:rsidR="003C712E" w:rsidRDefault="003C712E">
      <w:pPr>
        <w:pStyle w:val="TOC2"/>
        <w:tabs>
          <w:tab w:val="left" w:pos="880"/>
          <w:tab w:val="right" w:leader="dot" w:pos="9350"/>
        </w:tabs>
        <w:rPr>
          <w:rFonts w:asciiTheme="minorHAnsi" w:eastAsiaTheme="minorEastAsia" w:hAnsiTheme="minorHAnsi" w:cstheme="minorBidi"/>
          <w:smallCaps w:val="0"/>
          <w:noProof/>
          <w:kern w:val="2"/>
          <w:sz w:val="24"/>
          <w:szCs w:val="21"/>
          <w:lang w:val="en-IN" w:eastAsia="en-IN" w:bidi="mr-IN"/>
          <w14:ligatures w14:val="standardContextual"/>
        </w:rPr>
      </w:pPr>
      <w:hyperlink w:anchor="_Toc222912086" w:history="1">
        <w:r w:rsidRPr="00B85477">
          <w:rPr>
            <w:rStyle w:val="Hyperlink"/>
            <w:rFonts w:cstheme="minorHAnsi"/>
            <w:noProof/>
          </w:rPr>
          <w:t>7.1</w:t>
        </w:r>
        <w:r>
          <w:rPr>
            <w:rFonts w:asciiTheme="minorHAnsi" w:eastAsiaTheme="minorEastAsia" w:hAnsiTheme="minorHAnsi" w:cstheme="minorBidi"/>
            <w:smallCaps w:val="0"/>
            <w:noProof/>
            <w:kern w:val="2"/>
            <w:sz w:val="24"/>
            <w:szCs w:val="21"/>
            <w:lang w:val="en-IN" w:eastAsia="en-IN" w:bidi="mr-IN"/>
            <w14:ligatures w14:val="standardContextual"/>
          </w:rPr>
          <w:tab/>
        </w:r>
        <w:r w:rsidRPr="00B85477">
          <w:rPr>
            <w:rStyle w:val="Hyperlink"/>
            <w:rFonts w:cstheme="minorHAnsi"/>
            <w:noProof/>
          </w:rPr>
          <w:t>What is a Universal Automation Platform?</w:t>
        </w:r>
        <w:r>
          <w:rPr>
            <w:noProof/>
            <w:webHidden/>
          </w:rPr>
          <w:tab/>
        </w:r>
        <w:r>
          <w:rPr>
            <w:noProof/>
            <w:webHidden/>
          </w:rPr>
          <w:fldChar w:fldCharType="begin"/>
        </w:r>
        <w:r>
          <w:rPr>
            <w:noProof/>
            <w:webHidden/>
          </w:rPr>
          <w:instrText xml:space="preserve"> PAGEREF _Toc222912086 \h </w:instrText>
        </w:r>
        <w:r>
          <w:rPr>
            <w:noProof/>
            <w:webHidden/>
          </w:rPr>
        </w:r>
        <w:r>
          <w:rPr>
            <w:noProof/>
            <w:webHidden/>
          </w:rPr>
          <w:fldChar w:fldCharType="separate"/>
        </w:r>
        <w:r>
          <w:rPr>
            <w:noProof/>
            <w:webHidden/>
          </w:rPr>
          <w:t>31</w:t>
        </w:r>
        <w:r>
          <w:rPr>
            <w:noProof/>
            <w:webHidden/>
          </w:rPr>
          <w:fldChar w:fldCharType="end"/>
        </w:r>
      </w:hyperlink>
    </w:p>
    <w:p w14:paraId="796BF9AE" w14:textId="397637A3" w:rsidR="00E63EFC" w:rsidRPr="00461AAB" w:rsidRDefault="00E63EFC" w:rsidP="00845029">
      <w:pPr>
        <w:spacing w:after="60" w:line="240" w:lineRule="auto"/>
        <w:jc w:val="both"/>
        <w:rPr>
          <w:rFonts w:asciiTheme="minorHAnsi" w:hAnsiTheme="minorHAnsi" w:cs="Calibri"/>
          <w:sz w:val="6"/>
        </w:rPr>
      </w:pPr>
      <w:r w:rsidRPr="00461AAB">
        <w:rPr>
          <w:rFonts w:asciiTheme="minorHAnsi" w:hAnsiTheme="minorHAnsi" w:cs="Calibri"/>
          <w:b/>
          <w:bCs/>
          <w:caps/>
        </w:rPr>
        <w:fldChar w:fldCharType="end"/>
      </w:r>
      <w:r w:rsidRPr="00461AAB">
        <w:rPr>
          <w:rFonts w:asciiTheme="minorHAnsi" w:hAnsiTheme="minorHAnsi" w:cs="Calibri"/>
        </w:rPr>
        <w:br w:type="page"/>
      </w:r>
    </w:p>
    <w:p w14:paraId="3E568D36" w14:textId="77777777" w:rsidR="00E63EFC" w:rsidRPr="00461AAB" w:rsidRDefault="00E63EFC" w:rsidP="00D50229">
      <w:pPr>
        <w:pStyle w:val="Title"/>
        <w:jc w:val="both"/>
        <w:rPr>
          <w:rFonts w:asciiTheme="minorHAnsi" w:hAnsiTheme="minorHAnsi" w:cs="Calibri"/>
          <w:b/>
          <w:color w:val="984806" w:themeColor="accent6" w:themeShade="80"/>
          <w:sz w:val="40"/>
          <w:szCs w:val="40"/>
        </w:rPr>
      </w:pPr>
      <w:bookmarkStart w:id="1" w:name="_Toc222912058"/>
      <w:r w:rsidRPr="00461AAB">
        <w:rPr>
          <w:rFonts w:asciiTheme="minorHAnsi" w:hAnsiTheme="minorHAnsi" w:cs="Calibri"/>
          <w:b/>
          <w:color w:val="984806" w:themeColor="accent6" w:themeShade="80"/>
          <w:sz w:val="40"/>
          <w:szCs w:val="40"/>
        </w:rPr>
        <w:lastRenderedPageBreak/>
        <w:t>Confidentiality Statement</w:t>
      </w:r>
      <w:bookmarkEnd w:id="1"/>
    </w:p>
    <w:p w14:paraId="33683B9B" w14:textId="34D32352" w:rsidR="004C1628" w:rsidRPr="004C1628" w:rsidRDefault="004C1628" w:rsidP="004C1628">
      <w:pPr>
        <w:jc w:val="both"/>
        <w:rPr>
          <w:rFonts w:asciiTheme="minorHAnsi" w:hAnsiTheme="minorHAnsi" w:cs="Calibri"/>
        </w:rPr>
      </w:pPr>
      <w:r w:rsidRPr="004C1628">
        <w:rPr>
          <w:rFonts w:asciiTheme="minorHAnsi" w:hAnsiTheme="minorHAnsi" w:cs="Calibri"/>
        </w:rPr>
        <w:t xml:space="preserve">The information contained in this proposal is of a proprietary nature and is not to be revealed or used except for the evaluation of this proposal and/or in the performance of the services proposed herein. This proposal is strictly meant for the addressee or persons within </w:t>
      </w:r>
      <w:r w:rsidR="00E4167A" w:rsidRPr="00E4167A">
        <w:rPr>
          <w:rFonts w:asciiTheme="minorHAnsi" w:hAnsiTheme="minorHAnsi" w:cs="Calibri"/>
        </w:rPr>
        <w:t>{{client_</w:t>
      </w:r>
      <w:proofErr w:type="gramStart"/>
      <w:r w:rsidR="00E4167A" w:rsidRPr="00E4167A">
        <w:rPr>
          <w:rFonts w:asciiTheme="minorHAnsi" w:hAnsiTheme="minorHAnsi" w:cs="Calibri"/>
        </w:rPr>
        <w:t>name}}</w:t>
      </w:r>
      <w:r w:rsidRPr="004C1628">
        <w:rPr>
          <w:rFonts w:asciiTheme="minorHAnsi" w:hAnsiTheme="minorHAnsi" w:cs="Calibri"/>
          <w:b/>
          <w:bCs/>
        </w:rPr>
        <w:t>.</w:t>
      </w:r>
      <w:proofErr w:type="gramEnd"/>
      <w:r w:rsidRPr="004C1628">
        <w:rPr>
          <w:rFonts w:asciiTheme="minorHAnsi" w:hAnsiTheme="minorHAnsi" w:cs="Calibri"/>
        </w:rPr>
        <w:t xml:space="preserve"> (hereinafter referred to as </w:t>
      </w:r>
      <w:r w:rsidR="00E4167A" w:rsidRPr="00E4167A">
        <w:rPr>
          <w:rFonts w:asciiTheme="minorHAnsi" w:hAnsiTheme="minorHAnsi" w:cs="Calibri"/>
          <w:b/>
          <w:bCs/>
        </w:rPr>
        <w:t>{{client_</w:t>
      </w:r>
      <w:proofErr w:type="gramStart"/>
      <w:r w:rsidR="00E4167A" w:rsidRPr="00E4167A">
        <w:rPr>
          <w:rFonts w:asciiTheme="minorHAnsi" w:hAnsiTheme="minorHAnsi" w:cs="Calibri"/>
          <w:b/>
          <w:bCs/>
        </w:rPr>
        <w:t>name}}</w:t>
      </w:r>
      <w:r w:rsidRPr="0052634F">
        <w:rPr>
          <w:rFonts w:asciiTheme="minorHAnsi" w:hAnsiTheme="minorHAnsi" w:cs="Calibri"/>
        </w:rPr>
        <w:t>)</w:t>
      </w:r>
      <w:proofErr w:type="gramEnd"/>
      <w:r w:rsidRPr="004C1628">
        <w:rPr>
          <w:rFonts w:asciiTheme="minorHAnsi" w:hAnsiTheme="minorHAnsi" w:cs="Calibri"/>
        </w:rPr>
        <w:t xml:space="preserve"> who are designated to evaluate or consider the proposal.</w:t>
      </w:r>
    </w:p>
    <w:p w14:paraId="40C36DDE" w14:textId="70ED9A0F" w:rsidR="004C1628" w:rsidRPr="004C1628" w:rsidRDefault="004C1628" w:rsidP="004C1628">
      <w:pPr>
        <w:jc w:val="both"/>
        <w:rPr>
          <w:rFonts w:asciiTheme="minorHAnsi" w:hAnsiTheme="minorHAnsi" w:cs="Calibri"/>
        </w:rPr>
      </w:pPr>
      <w:r w:rsidRPr="004C1628">
        <w:rPr>
          <w:rFonts w:asciiTheme="minorHAnsi" w:hAnsiTheme="minorHAnsi" w:cs="Calibri"/>
        </w:rPr>
        <w:t>No part of this work may be</w:t>
      </w:r>
      <w:r w:rsidR="007F5FAF">
        <w:rPr>
          <w:rFonts w:asciiTheme="minorHAnsi" w:hAnsiTheme="minorHAnsi" w:cs="Calibri"/>
        </w:rPr>
        <w:t xml:space="preserve"> </w:t>
      </w:r>
      <w:r w:rsidRPr="004C1628">
        <w:rPr>
          <w:rFonts w:asciiTheme="minorHAnsi" w:hAnsiTheme="minorHAnsi" w:cs="Calibri"/>
        </w:rPr>
        <w:t>reproduced or transmitted in any form or by any means, electronic or mechanical, including photocopying and recording or by any information storage or retrieval system, except as may be permitted by AutomationEdge.</w:t>
      </w:r>
    </w:p>
    <w:p w14:paraId="2343A465" w14:textId="627BBBA3" w:rsidR="007F5FAF" w:rsidRDefault="004C1628" w:rsidP="007F5FAF">
      <w:pPr>
        <w:jc w:val="both"/>
        <w:rPr>
          <w:rFonts w:asciiTheme="minorHAnsi" w:hAnsiTheme="minorHAnsi" w:cs="Calibri"/>
        </w:rPr>
      </w:pPr>
      <w:r w:rsidRPr="004C1628">
        <w:rPr>
          <w:rFonts w:asciiTheme="minorHAnsi" w:hAnsiTheme="minorHAnsi" w:cs="Calibri"/>
        </w:rPr>
        <w:t>AutomationEdge submits this proposal with</w:t>
      </w:r>
      <w:r w:rsidR="00204CD9">
        <w:rPr>
          <w:rFonts w:asciiTheme="minorHAnsi" w:hAnsiTheme="minorHAnsi" w:cs="Calibri"/>
        </w:rPr>
        <w:t xml:space="preserve"> </w:t>
      </w:r>
      <w:r w:rsidRPr="004C1628">
        <w:rPr>
          <w:rFonts w:asciiTheme="minorHAnsi" w:hAnsiTheme="minorHAnsi" w:cs="Calibri"/>
        </w:rPr>
        <w:t>the understanding that it will be used only in accordance with the stated intent expressed by the addressee in its solicitation.</w:t>
      </w:r>
    </w:p>
    <w:p w14:paraId="7F67F090" w14:textId="77777777" w:rsidR="001448BF" w:rsidRPr="001448BF" w:rsidRDefault="001448BF" w:rsidP="001448BF">
      <w:pPr>
        <w:spacing w:line="240" w:lineRule="auto"/>
        <w:jc w:val="both"/>
        <w:rPr>
          <w:rFonts w:asciiTheme="minorHAnsi" w:hAnsiTheme="minorHAnsi" w:cs="Calibri"/>
          <w:lang w:val="en-IN"/>
        </w:rPr>
      </w:pPr>
      <w:r w:rsidRPr="001448BF">
        <w:rPr>
          <w:rFonts w:asciiTheme="minorHAnsi" w:hAnsiTheme="minorHAnsi" w:cs="Calibri"/>
          <w:b/>
          <w:bCs/>
          <w:lang w:val="en-IN"/>
        </w:rPr>
        <w:t>Proposal Validity</w:t>
      </w:r>
      <w:r w:rsidRPr="001448BF">
        <w:rPr>
          <w:rFonts w:asciiTheme="minorHAnsi" w:hAnsiTheme="minorHAnsi" w:cs="Calibri"/>
          <w:lang w:val="en-IN"/>
        </w:rPr>
        <w:t xml:space="preserve">: </w:t>
      </w:r>
      <w:r w:rsidRPr="001448BF">
        <w:rPr>
          <w:rFonts w:asciiTheme="minorHAnsi" w:hAnsiTheme="minorHAnsi" w:cs="Calibri"/>
          <w:b/>
          <w:bCs/>
          <w:lang w:val="en-IN"/>
        </w:rPr>
        <w:t>30 days</w:t>
      </w:r>
      <w:r w:rsidRPr="001448BF">
        <w:rPr>
          <w:rFonts w:asciiTheme="minorHAnsi" w:hAnsiTheme="minorHAnsi" w:cs="Calibri"/>
          <w:lang w:val="en-IN"/>
        </w:rPr>
        <w:t xml:space="preserve"> from the date of the proposal</w:t>
      </w:r>
    </w:p>
    <w:p w14:paraId="75C4C763" w14:textId="77777777" w:rsidR="00E63EFC" w:rsidRPr="00461AAB" w:rsidRDefault="00E63EFC" w:rsidP="00D50229">
      <w:pPr>
        <w:spacing w:line="240" w:lineRule="auto"/>
        <w:jc w:val="both"/>
        <w:rPr>
          <w:rFonts w:asciiTheme="minorHAnsi" w:hAnsiTheme="minorHAnsi" w:cs="Calibri"/>
          <w:szCs w:val="20"/>
        </w:rPr>
      </w:pPr>
    </w:p>
    <w:p w14:paraId="19220F56" w14:textId="77777777" w:rsidR="00E63EFC" w:rsidRPr="00461AAB" w:rsidRDefault="00E63EFC" w:rsidP="00D50229">
      <w:pPr>
        <w:pStyle w:val="NoSpacing"/>
        <w:rPr>
          <w:rFonts w:asciiTheme="minorHAnsi" w:hAnsiTheme="minorHAnsi" w:cs="Calibri"/>
          <w:sz w:val="14"/>
        </w:rPr>
      </w:pPr>
    </w:p>
    <w:p w14:paraId="4AB31F26" w14:textId="77777777" w:rsidR="00E63EFC" w:rsidRPr="00461AAB" w:rsidRDefault="00E63EFC" w:rsidP="00D50229">
      <w:pPr>
        <w:pStyle w:val="Title"/>
        <w:jc w:val="both"/>
        <w:rPr>
          <w:rFonts w:asciiTheme="minorHAnsi" w:hAnsiTheme="minorHAnsi" w:cs="Calibri"/>
          <w:b/>
          <w:color w:val="984806" w:themeColor="accent6" w:themeShade="80"/>
          <w:sz w:val="40"/>
          <w:szCs w:val="40"/>
        </w:rPr>
      </w:pPr>
      <w:bookmarkStart w:id="2" w:name="_Toc383787525"/>
      <w:bookmarkStart w:id="3" w:name="_Toc378156605"/>
      <w:bookmarkStart w:id="4" w:name="_Toc222912059"/>
      <w:r w:rsidRPr="00461AAB">
        <w:rPr>
          <w:rFonts w:asciiTheme="minorHAnsi" w:hAnsiTheme="minorHAnsi" w:cs="Calibri"/>
          <w:b/>
          <w:color w:val="984806" w:themeColor="accent6" w:themeShade="80"/>
          <w:sz w:val="40"/>
          <w:szCs w:val="40"/>
        </w:rPr>
        <w:t>Contact Information</w:t>
      </w:r>
      <w:bookmarkEnd w:id="2"/>
      <w:bookmarkEnd w:id="3"/>
      <w:bookmarkEnd w:id="4"/>
    </w:p>
    <w:p w14:paraId="54BEC487" w14:textId="77777777" w:rsidR="00E63EFC" w:rsidRPr="00461AAB" w:rsidRDefault="00E63EFC" w:rsidP="00D50229">
      <w:pPr>
        <w:spacing w:line="240" w:lineRule="auto"/>
        <w:rPr>
          <w:rFonts w:asciiTheme="minorHAnsi" w:hAnsiTheme="minorHAnsi" w:cs="Calibri"/>
          <w:b/>
          <w:sz w:val="24"/>
          <w:u w:val="single"/>
        </w:rPr>
      </w:pPr>
      <w:bookmarkStart w:id="5" w:name="_Toc383787526"/>
      <w:bookmarkStart w:id="6" w:name="_Toc378156606"/>
      <w:bookmarkStart w:id="7" w:name="_Toc377920955"/>
      <w:r w:rsidRPr="00461AAB">
        <w:rPr>
          <w:rFonts w:asciiTheme="minorHAnsi" w:hAnsiTheme="minorHAnsi" w:cs="Calibri"/>
          <w:b/>
          <w:sz w:val="24"/>
          <w:u w:val="single"/>
        </w:rPr>
        <w:t xml:space="preserve">Local </w:t>
      </w:r>
      <w:bookmarkEnd w:id="5"/>
      <w:bookmarkEnd w:id="6"/>
      <w:bookmarkEnd w:id="7"/>
      <w:r w:rsidRPr="00461AAB">
        <w:rPr>
          <w:rFonts w:asciiTheme="minorHAnsi" w:hAnsiTheme="minorHAnsi" w:cs="Calibri"/>
          <w:b/>
          <w:sz w:val="24"/>
          <w:u w:val="single"/>
        </w:rPr>
        <w:t>Contact</w:t>
      </w:r>
    </w:p>
    <w:p w14:paraId="35865313" w14:textId="77777777" w:rsidR="00E63EFC" w:rsidRPr="00461AAB" w:rsidRDefault="00E63EFC" w:rsidP="00D50229">
      <w:pPr>
        <w:pStyle w:val="NoSpacing"/>
        <w:rPr>
          <w:rStyle w:val="IntenseEmphasis"/>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5868"/>
      </w:tblGrid>
      <w:tr w:rsidR="003B20A8" w:rsidRPr="00461AAB" w14:paraId="34A29768" w14:textId="77777777" w:rsidTr="0059476D">
        <w:trPr>
          <w:jc w:val="center"/>
        </w:trPr>
        <w:tc>
          <w:tcPr>
            <w:tcW w:w="7776" w:type="dxa"/>
            <w:gridSpan w:val="2"/>
            <w:shd w:val="clear" w:color="auto" w:fill="F79646" w:themeFill="accent6"/>
            <w:hideMark/>
          </w:tcPr>
          <w:p w14:paraId="53BDD509" w14:textId="77777777" w:rsidR="003B20A8" w:rsidRPr="00461AAB" w:rsidRDefault="003B20A8" w:rsidP="0059476D">
            <w:pPr>
              <w:pStyle w:val="TableText"/>
              <w:jc w:val="center"/>
              <w:rPr>
                <w:rFonts w:asciiTheme="minorHAnsi" w:hAnsiTheme="minorHAnsi" w:cs="Calibri"/>
                <w:b/>
                <w:bCs/>
                <w:iCs/>
                <w:color w:val="FFFFFF" w:themeColor="background1"/>
                <w:sz w:val="22"/>
              </w:rPr>
            </w:pPr>
            <w:r w:rsidRPr="00461AAB">
              <w:rPr>
                <w:rFonts w:asciiTheme="minorHAnsi" w:hAnsiTheme="minorHAnsi" w:cs="Calibri"/>
                <w:b/>
                <w:bCs/>
                <w:iCs/>
                <w:color w:val="FFFFFF" w:themeColor="background1"/>
                <w:sz w:val="22"/>
              </w:rPr>
              <w:t>Your Point of Contact for this document</w:t>
            </w:r>
          </w:p>
        </w:tc>
      </w:tr>
      <w:tr w:rsidR="00D32257" w:rsidRPr="00461AAB" w14:paraId="5541C911" w14:textId="77777777" w:rsidTr="00D32257">
        <w:trPr>
          <w:jc w:val="center"/>
        </w:trPr>
        <w:tc>
          <w:tcPr>
            <w:tcW w:w="1908" w:type="dxa"/>
            <w:hideMark/>
          </w:tcPr>
          <w:p w14:paraId="5C974227" w14:textId="77777777" w:rsidR="00D32257" w:rsidRPr="00461AAB" w:rsidRDefault="00D32257" w:rsidP="00D32257">
            <w:pPr>
              <w:pStyle w:val="TableText"/>
              <w:rPr>
                <w:rFonts w:asciiTheme="minorHAnsi" w:hAnsiTheme="minorHAnsi" w:cs="Calibri"/>
                <w:b/>
                <w:bCs/>
                <w:iCs/>
                <w:sz w:val="22"/>
              </w:rPr>
            </w:pPr>
            <w:r w:rsidRPr="00461AAB">
              <w:rPr>
                <w:rFonts w:asciiTheme="minorHAnsi" w:hAnsiTheme="minorHAnsi" w:cs="Calibri"/>
                <w:b/>
                <w:bCs/>
                <w:iCs/>
                <w:sz w:val="22"/>
              </w:rPr>
              <w:t>Name</w:t>
            </w:r>
          </w:p>
        </w:tc>
        <w:tc>
          <w:tcPr>
            <w:tcW w:w="5868" w:type="dxa"/>
            <w:shd w:val="clear" w:color="auto" w:fill="FFFFFF" w:themeFill="background1"/>
          </w:tcPr>
          <w:p w14:paraId="31D1B60C" w14:textId="48DED0B8" w:rsidR="00D32257" w:rsidRPr="00633C76" w:rsidRDefault="00E4167A" w:rsidP="00D32257">
            <w:pPr>
              <w:pStyle w:val="TableText"/>
              <w:rPr>
                <w:rFonts w:ascii="Calibri" w:hAnsi="Calibri" w:cs="Calibri"/>
                <w:color w:val="000000"/>
                <w:sz w:val="22"/>
                <w:szCs w:val="22"/>
                <w:shd w:val="clear" w:color="auto" w:fill="FFFFFF"/>
              </w:rPr>
            </w:pPr>
            <w:r w:rsidRPr="00E4167A">
              <w:rPr>
                <w:rFonts w:ascii="Calibri" w:hAnsi="Calibri" w:cs="Calibri"/>
                <w:color w:val="000000"/>
                <w:sz w:val="22"/>
                <w:szCs w:val="22"/>
                <w:shd w:val="clear" w:color="auto" w:fill="FFFFFF"/>
              </w:rPr>
              <w:t>{{contact_name}}</w:t>
            </w:r>
          </w:p>
        </w:tc>
      </w:tr>
      <w:tr w:rsidR="00D32257" w:rsidRPr="00461AAB" w14:paraId="522745C6" w14:textId="77777777" w:rsidTr="00D32257">
        <w:trPr>
          <w:jc w:val="center"/>
        </w:trPr>
        <w:tc>
          <w:tcPr>
            <w:tcW w:w="1908" w:type="dxa"/>
            <w:hideMark/>
          </w:tcPr>
          <w:p w14:paraId="57CB81CB" w14:textId="77777777" w:rsidR="00D32257" w:rsidRPr="00461AAB" w:rsidRDefault="00D32257" w:rsidP="00D32257">
            <w:pPr>
              <w:pStyle w:val="TableText"/>
              <w:rPr>
                <w:rFonts w:asciiTheme="minorHAnsi" w:hAnsiTheme="minorHAnsi" w:cs="Calibri"/>
                <w:b/>
                <w:bCs/>
                <w:iCs/>
                <w:sz w:val="22"/>
              </w:rPr>
            </w:pPr>
            <w:r w:rsidRPr="00461AAB">
              <w:rPr>
                <w:rFonts w:asciiTheme="minorHAnsi" w:hAnsiTheme="minorHAnsi" w:cs="Calibri"/>
                <w:b/>
                <w:bCs/>
                <w:iCs/>
                <w:sz w:val="22"/>
              </w:rPr>
              <w:t>Title</w:t>
            </w:r>
          </w:p>
        </w:tc>
        <w:tc>
          <w:tcPr>
            <w:tcW w:w="5868" w:type="dxa"/>
            <w:shd w:val="clear" w:color="auto" w:fill="FFFFFF" w:themeFill="background1"/>
          </w:tcPr>
          <w:p w14:paraId="353F22D0" w14:textId="4FB01693" w:rsidR="00D32257" w:rsidRPr="00633C76" w:rsidRDefault="00E4167A" w:rsidP="00D32257">
            <w:pPr>
              <w:pStyle w:val="TableText"/>
              <w:rPr>
                <w:rFonts w:ascii="Calibri" w:hAnsi="Calibri" w:cs="Calibri"/>
                <w:color w:val="000000"/>
                <w:sz w:val="22"/>
                <w:szCs w:val="22"/>
                <w:shd w:val="clear" w:color="auto" w:fill="FFFFFF"/>
              </w:rPr>
            </w:pPr>
            <w:r w:rsidRPr="00E4167A">
              <w:rPr>
                <w:rFonts w:ascii="Calibri" w:hAnsi="Calibri" w:cs="Calibri"/>
                <w:color w:val="000000"/>
                <w:sz w:val="22"/>
                <w:szCs w:val="22"/>
                <w:shd w:val="clear" w:color="auto" w:fill="FFFFFF"/>
              </w:rPr>
              <w:t>{{contact_title}}</w:t>
            </w:r>
          </w:p>
        </w:tc>
      </w:tr>
      <w:tr w:rsidR="00D32257" w:rsidRPr="00461AAB" w14:paraId="416C6B44" w14:textId="77777777" w:rsidTr="00D32257">
        <w:trPr>
          <w:jc w:val="center"/>
        </w:trPr>
        <w:tc>
          <w:tcPr>
            <w:tcW w:w="1908" w:type="dxa"/>
            <w:hideMark/>
          </w:tcPr>
          <w:p w14:paraId="47ACB052" w14:textId="77777777" w:rsidR="00D32257" w:rsidRPr="00461AAB" w:rsidRDefault="00D32257" w:rsidP="00D32257">
            <w:pPr>
              <w:pStyle w:val="TableText"/>
              <w:rPr>
                <w:rFonts w:asciiTheme="minorHAnsi" w:hAnsiTheme="minorHAnsi" w:cs="Calibri"/>
                <w:b/>
                <w:bCs/>
                <w:iCs/>
                <w:sz w:val="22"/>
              </w:rPr>
            </w:pPr>
            <w:r w:rsidRPr="00461AAB">
              <w:rPr>
                <w:rFonts w:asciiTheme="minorHAnsi" w:hAnsiTheme="minorHAnsi" w:cs="Calibri"/>
                <w:b/>
                <w:bCs/>
                <w:iCs/>
                <w:sz w:val="22"/>
              </w:rPr>
              <w:t>Mailing Address</w:t>
            </w:r>
          </w:p>
        </w:tc>
        <w:tc>
          <w:tcPr>
            <w:tcW w:w="5868" w:type="dxa"/>
            <w:shd w:val="clear" w:color="auto" w:fill="FFFFFF" w:themeFill="background1"/>
          </w:tcPr>
          <w:p w14:paraId="46F50923" w14:textId="75F96940" w:rsidR="00D32257" w:rsidRPr="00633C76" w:rsidRDefault="00E4167A" w:rsidP="00D32257">
            <w:pPr>
              <w:pStyle w:val="TableText"/>
              <w:rPr>
                <w:rFonts w:ascii="Calibri" w:hAnsi="Calibri" w:cs="Calibri"/>
                <w:color w:val="000000"/>
                <w:sz w:val="22"/>
                <w:szCs w:val="22"/>
                <w:shd w:val="clear" w:color="auto" w:fill="FFFFFF"/>
              </w:rPr>
            </w:pPr>
            <w:r w:rsidRPr="00E4167A">
              <w:rPr>
                <w:rFonts w:ascii="Calibri" w:hAnsi="Calibri" w:cs="Calibri"/>
                <w:color w:val="000000"/>
                <w:sz w:val="22"/>
                <w:szCs w:val="22"/>
                <w:shd w:val="clear" w:color="auto" w:fill="FFFFFF"/>
              </w:rPr>
              <w:t>{{contact_address}}</w:t>
            </w:r>
          </w:p>
        </w:tc>
      </w:tr>
      <w:tr w:rsidR="00D32257" w:rsidRPr="00461AAB" w14:paraId="65F9547A" w14:textId="77777777" w:rsidTr="0059476D">
        <w:trPr>
          <w:jc w:val="center"/>
        </w:trPr>
        <w:tc>
          <w:tcPr>
            <w:tcW w:w="1908" w:type="dxa"/>
            <w:hideMark/>
          </w:tcPr>
          <w:p w14:paraId="775BEA97" w14:textId="77777777" w:rsidR="00D32257" w:rsidRPr="00461AAB" w:rsidRDefault="00D32257" w:rsidP="00D32257">
            <w:pPr>
              <w:pStyle w:val="TableText"/>
              <w:rPr>
                <w:rFonts w:asciiTheme="minorHAnsi" w:hAnsiTheme="minorHAnsi" w:cs="Calibri"/>
                <w:b/>
                <w:bCs/>
                <w:iCs/>
                <w:sz w:val="22"/>
              </w:rPr>
            </w:pPr>
            <w:r w:rsidRPr="00461AAB">
              <w:rPr>
                <w:rFonts w:asciiTheme="minorHAnsi" w:hAnsiTheme="minorHAnsi" w:cs="Calibri"/>
                <w:b/>
                <w:bCs/>
                <w:iCs/>
                <w:sz w:val="22"/>
              </w:rPr>
              <w:t>Email</w:t>
            </w:r>
          </w:p>
        </w:tc>
        <w:tc>
          <w:tcPr>
            <w:tcW w:w="5868" w:type="dxa"/>
            <w:shd w:val="clear" w:color="auto" w:fill="FFFFFF" w:themeFill="background1"/>
          </w:tcPr>
          <w:p w14:paraId="1C43895C" w14:textId="1B59B748" w:rsidR="00D32257" w:rsidRPr="00633C76" w:rsidRDefault="00E4167A" w:rsidP="00D32257">
            <w:pPr>
              <w:pStyle w:val="TableText"/>
              <w:rPr>
                <w:rFonts w:ascii="Calibri" w:hAnsi="Calibri" w:cs="Calibri"/>
                <w:color w:val="000000"/>
                <w:sz w:val="22"/>
                <w:szCs w:val="22"/>
                <w:shd w:val="clear" w:color="auto" w:fill="FFFFFF"/>
              </w:rPr>
            </w:pPr>
            <w:r w:rsidRPr="00E4167A">
              <w:rPr>
                <w:rFonts w:ascii="Calibri" w:hAnsi="Calibri" w:cs="Calibri"/>
                <w:color w:val="000000"/>
                <w:sz w:val="22"/>
                <w:szCs w:val="22"/>
                <w:shd w:val="clear" w:color="auto" w:fill="FFFFFF"/>
              </w:rPr>
              <w:t>{{contact_email}}</w:t>
            </w:r>
          </w:p>
        </w:tc>
      </w:tr>
      <w:tr w:rsidR="00D32257" w:rsidRPr="00461AAB" w14:paraId="5A06E761" w14:textId="77777777" w:rsidTr="0059476D">
        <w:trPr>
          <w:jc w:val="center"/>
        </w:trPr>
        <w:tc>
          <w:tcPr>
            <w:tcW w:w="1908" w:type="dxa"/>
            <w:hideMark/>
          </w:tcPr>
          <w:p w14:paraId="292AC628" w14:textId="77777777" w:rsidR="00D32257" w:rsidRPr="00461AAB" w:rsidRDefault="00D32257" w:rsidP="00D32257">
            <w:pPr>
              <w:pStyle w:val="TableText"/>
              <w:rPr>
                <w:rFonts w:asciiTheme="minorHAnsi" w:hAnsiTheme="minorHAnsi" w:cs="Calibri"/>
                <w:b/>
                <w:bCs/>
                <w:iCs/>
                <w:sz w:val="22"/>
              </w:rPr>
            </w:pPr>
            <w:r w:rsidRPr="00461AAB">
              <w:rPr>
                <w:rFonts w:asciiTheme="minorHAnsi" w:hAnsiTheme="minorHAnsi" w:cs="Calibri"/>
                <w:b/>
                <w:bCs/>
                <w:iCs/>
                <w:sz w:val="22"/>
              </w:rPr>
              <w:t>Mobile</w:t>
            </w:r>
          </w:p>
        </w:tc>
        <w:tc>
          <w:tcPr>
            <w:tcW w:w="5868" w:type="dxa"/>
            <w:shd w:val="clear" w:color="auto" w:fill="FFFFFF" w:themeFill="background1"/>
          </w:tcPr>
          <w:p w14:paraId="6900AD58" w14:textId="7B6D3D72" w:rsidR="00D32257" w:rsidRPr="00FD7DB2" w:rsidRDefault="00E4167A" w:rsidP="00D32257">
            <w:pPr>
              <w:pStyle w:val="TableText"/>
              <w:rPr>
                <w:rFonts w:ascii="Calibri" w:hAnsi="Calibri" w:cs="Calibri"/>
                <w:color w:val="000000"/>
                <w:sz w:val="22"/>
                <w:szCs w:val="22"/>
                <w:highlight w:val="yellow"/>
                <w:shd w:val="clear" w:color="auto" w:fill="FFFFFF"/>
              </w:rPr>
            </w:pPr>
            <w:r w:rsidRPr="00E4167A">
              <w:rPr>
                <w:rFonts w:ascii="Calibri" w:hAnsi="Calibri" w:cs="Calibri"/>
                <w:color w:val="000000"/>
                <w:sz w:val="22"/>
                <w:szCs w:val="22"/>
                <w:highlight w:val="yellow"/>
                <w:shd w:val="clear" w:color="auto" w:fill="FFFFFF"/>
              </w:rPr>
              <w:t>{{contact_mobile}}</w:t>
            </w:r>
          </w:p>
        </w:tc>
      </w:tr>
    </w:tbl>
    <w:p w14:paraId="507EE10C" w14:textId="77777777" w:rsidR="006F42FC" w:rsidRPr="00461AAB" w:rsidRDefault="00E63EFC" w:rsidP="006C7A48">
      <w:pPr>
        <w:rPr>
          <w:rFonts w:asciiTheme="minorHAnsi" w:hAnsiTheme="minorHAnsi"/>
        </w:rPr>
      </w:pPr>
      <w:r w:rsidRPr="00461AAB">
        <w:rPr>
          <w:rFonts w:asciiTheme="minorHAnsi" w:hAnsiTheme="minorHAnsi"/>
        </w:rPr>
        <w:br w:type="page"/>
      </w:r>
    </w:p>
    <w:p w14:paraId="5727E8F1" w14:textId="5F8F4817" w:rsidR="00092D17" w:rsidRPr="001A5600" w:rsidRDefault="00BE5D0A" w:rsidP="00092D17">
      <w:pPr>
        <w:pStyle w:val="Heading1"/>
        <w:rPr>
          <w:rFonts w:asciiTheme="minorHAnsi" w:hAnsiTheme="minorHAnsi"/>
          <w:color w:val="984806" w:themeColor="accent6" w:themeShade="80"/>
        </w:rPr>
      </w:pPr>
      <w:bookmarkStart w:id="8" w:name="_Toc222912060"/>
      <w:bookmarkStart w:id="9" w:name="_Toc77619095"/>
      <w:bookmarkStart w:id="10" w:name="_Toc110613711"/>
      <w:bookmarkStart w:id="11" w:name="_Toc133315514"/>
      <w:bookmarkStart w:id="12" w:name="_Toc13762388"/>
      <w:bookmarkStart w:id="13" w:name="_Toc51606434"/>
      <w:bookmarkStart w:id="14" w:name="_Toc72770231"/>
      <w:bookmarkStart w:id="15" w:name="_Toc13762394"/>
      <w:r w:rsidRPr="00BE1A4E">
        <w:rPr>
          <w:rFonts w:asciiTheme="minorHAnsi" w:hAnsiTheme="minorHAnsi"/>
          <w:color w:val="984806" w:themeColor="accent6" w:themeShade="80"/>
        </w:rPr>
        <w:lastRenderedPageBreak/>
        <w:t>Executive Summary</w:t>
      </w:r>
      <w:bookmarkEnd w:id="8"/>
    </w:p>
    <w:p w14:paraId="65A55E70" w14:textId="09DEB764" w:rsidR="004F3648" w:rsidRDefault="00BE5D0A" w:rsidP="004F3648">
      <w:pPr>
        <w:pStyle w:val="Heading2"/>
        <w:rPr>
          <w:rFonts w:asciiTheme="minorHAnsi" w:hAnsiTheme="minorHAnsi"/>
          <w:color w:val="E36C0A" w:themeColor="accent6" w:themeShade="BF"/>
        </w:rPr>
      </w:pPr>
      <w:bookmarkStart w:id="16" w:name="_Toc222912061"/>
      <w:bookmarkEnd w:id="9"/>
      <w:bookmarkEnd w:id="10"/>
      <w:bookmarkEnd w:id="11"/>
      <w:r w:rsidRPr="00BE5D0A">
        <w:rPr>
          <w:rFonts w:asciiTheme="minorHAnsi" w:hAnsiTheme="minorHAnsi"/>
          <w:color w:val="E36C0A" w:themeColor="accent6" w:themeShade="BF"/>
        </w:rPr>
        <w:t>Overview of the Project</w:t>
      </w:r>
      <w:bookmarkEnd w:id="16"/>
      <w:r w:rsidRPr="004F3648">
        <w:rPr>
          <w:rFonts w:asciiTheme="minorHAnsi" w:hAnsiTheme="minorHAnsi"/>
          <w:color w:val="E36C0A" w:themeColor="accent6" w:themeShade="BF"/>
        </w:rPr>
        <w:t xml:space="preserve"> </w:t>
      </w:r>
    </w:p>
    <w:p w14:paraId="47F1D4AD" w14:textId="517A7053" w:rsidR="007F5FAF" w:rsidRPr="007F5FAF" w:rsidRDefault="007F5FAF" w:rsidP="007F5FAF">
      <w:pPr>
        <w:spacing w:after="0"/>
        <w:rPr>
          <w:rFonts w:cs="Calibri"/>
        </w:rPr>
      </w:pPr>
      <w:r w:rsidRPr="007F5FAF">
        <w:rPr>
          <w:rFonts w:cs="Calibri"/>
          <w:b/>
          <w:bCs/>
        </w:rPr>
        <w:t>AutomationEdge</w:t>
      </w:r>
      <w:r w:rsidRPr="007F5FAF">
        <w:rPr>
          <w:rFonts w:cs="Calibri"/>
        </w:rPr>
        <w:t xml:space="preserve"> is excited to present this proposal to </w:t>
      </w:r>
      <w:r w:rsidR="00BB7686" w:rsidRPr="00BB7686">
        <w:rPr>
          <w:rFonts w:cs="Calibri"/>
          <w:b/>
          <w:bCs/>
        </w:rPr>
        <w:t>{{client_name}}</w:t>
      </w:r>
      <w:r w:rsidR="00BB7686" w:rsidRPr="00BB7686">
        <w:rPr>
          <w:rFonts w:cs="Calibri"/>
          <w:b/>
          <w:bCs/>
        </w:rPr>
        <w:t xml:space="preserve"> </w:t>
      </w:r>
      <w:r w:rsidRPr="007F5FAF">
        <w:rPr>
          <w:rFonts w:cs="Calibri"/>
        </w:rPr>
        <w:t xml:space="preserve">for the implementation of our </w:t>
      </w:r>
      <w:r w:rsidRPr="00956305">
        <w:rPr>
          <w:rFonts w:cs="Calibri"/>
          <w:b/>
          <w:bCs/>
        </w:rPr>
        <w:t>Robotic Process HyperAutomation</w:t>
      </w:r>
      <w:r w:rsidR="00956305" w:rsidRPr="00956305">
        <w:rPr>
          <w:rFonts w:cs="Calibri"/>
          <w:b/>
          <w:bCs/>
        </w:rPr>
        <w:t xml:space="preserve"> and </w:t>
      </w:r>
      <w:r w:rsidR="00956305" w:rsidRPr="00956305">
        <w:rPr>
          <w:rFonts w:cs="Calibri"/>
          <w:b/>
          <w:bCs/>
          <w:color w:val="000000" w:themeColor="text1"/>
        </w:rPr>
        <w:t>Intelligent Document Processing (IDP)</w:t>
      </w:r>
      <w:r w:rsidR="00181078">
        <w:rPr>
          <w:rFonts w:cs="Calibri"/>
          <w:b/>
          <w:bCs/>
          <w:color w:val="000000" w:themeColor="text1"/>
        </w:rPr>
        <w:t>,</w:t>
      </w:r>
      <w:r w:rsidR="00DA67FF">
        <w:rPr>
          <w:rFonts w:cs="Calibri"/>
          <w:b/>
          <w:bCs/>
          <w:color w:val="000000" w:themeColor="text1"/>
        </w:rPr>
        <w:t xml:space="preserve"> which is known as</w:t>
      </w:r>
      <w:r w:rsidR="00181078">
        <w:rPr>
          <w:rFonts w:cs="Calibri"/>
          <w:b/>
          <w:bCs/>
          <w:color w:val="000000" w:themeColor="text1"/>
        </w:rPr>
        <w:t xml:space="preserve"> the</w:t>
      </w:r>
      <w:r w:rsidR="00DA67FF">
        <w:rPr>
          <w:rFonts w:cs="Calibri"/>
          <w:b/>
          <w:bCs/>
          <w:color w:val="000000" w:themeColor="text1"/>
        </w:rPr>
        <w:t xml:space="preserve"> DocEdge</w:t>
      </w:r>
      <w:r w:rsidR="00956305" w:rsidRPr="00956305">
        <w:rPr>
          <w:rFonts w:cs="Calibri"/>
          <w:b/>
          <w:bCs/>
          <w:color w:val="000000" w:themeColor="text1"/>
        </w:rPr>
        <w:t xml:space="preserve"> </w:t>
      </w:r>
      <w:r w:rsidRPr="00DA67FF">
        <w:rPr>
          <w:rFonts w:cs="Calibri"/>
          <w:b/>
          <w:bCs/>
          <w:color w:val="000000" w:themeColor="text1"/>
        </w:rPr>
        <w:t>solution</w:t>
      </w:r>
      <w:r w:rsidRPr="007F5FAF">
        <w:rPr>
          <w:rFonts w:cs="Calibri"/>
        </w:rPr>
        <w:t xml:space="preserve">. Our objective is to revolutionize and automate repetitive business processes, driving efficiency and operational excellence across </w:t>
      </w:r>
      <w:r w:rsidR="009C0027">
        <w:rPr>
          <w:rFonts w:cs="Calibri"/>
        </w:rPr>
        <w:t>Royal Sundaram Insurance (RSI)</w:t>
      </w:r>
      <w:r w:rsidRPr="007F5FAF">
        <w:rPr>
          <w:rFonts w:cs="Calibri"/>
        </w:rPr>
        <w:t>'s workflows.</w:t>
      </w:r>
    </w:p>
    <w:p w14:paraId="2378D27B" w14:textId="49007333" w:rsidR="007F5FAF" w:rsidRPr="007F5FAF" w:rsidRDefault="007F5FAF" w:rsidP="007F5FAF">
      <w:pPr>
        <w:spacing w:after="0"/>
        <w:rPr>
          <w:rFonts w:cs="Calibri"/>
        </w:rPr>
      </w:pPr>
      <w:r w:rsidRPr="007F5FAF">
        <w:rPr>
          <w:rFonts w:cs="Calibri"/>
        </w:rPr>
        <w:br/>
        <w:t xml:space="preserve">We are honored by the opportunity to partner with </w:t>
      </w:r>
      <w:r w:rsidR="00BB7686" w:rsidRPr="00BB7686">
        <w:rPr>
          <w:rFonts w:cs="Calibri"/>
          <w:b/>
          <w:bCs/>
        </w:rPr>
        <w:t>{{client_name}}</w:t>
      </w:r>
      <w:r w:rsidR="00BB7686" w:rsidRPr="00BB7686">
        <w:rPr>
          <w:rFonts w:cs="Calibri"/>
          <w:b/>
          <w:bCs/>
        </w:rPr>
        <w:t xml:space="preserve"> </w:t>
      </w:r>
      <w:r w:rsidRPr="007F5FAF">
        <w:rPr>
          <w:rFonts w:cs="Calibri"/>
        </w:rPr>
        <w:t>in this transformative journey. With our proven expertise, cutting-edge technology</w:t>
      </w:r>
      <w:r w:rsidR="00181078">
        <w:rPr>
          <w:rFonts w:cs="Calibri"/>
        </w:rPr>
        <w:t>,</w:t>
      </w:r>
      <w:r w:rsidRPr="007F5FAF">
        <w:rPr>
          <w:rFonts w:cs="Calibri"/>
        </w:rPr>
        <w:t xml:space="preserve"> and industry-leading consulting services, we are confident in our ability to deliver seamless and impactful automation. Together, we aim to ensure the successful completion of these mission-critical </w:t>
      </w:r>
      <w:r w:rsidRPr="00D80691">
        <w:rPr>
          <w:rFonts w:cs="Calibri"/>
          <w:b/>
          <w:bCs/>
        </w:rPr>
        <w:t>HyperAutomation projects</w:t>
      </w:r>
      <w:r w:rsidR="00181078">
        <w:rPr>
          <w:rFonts w:cs="Calibri"/>
          <w:b/>
          <w:bCs/>
        </w:rPr>
        <w:t>,</w:t>
      </w:r>
      <w:r w:rsidRPr="007F5FAF">
        <w:rPr>
          <w:rFonts w:cs="Calibri"/>
        </w:rPr>
        <w:t xml:space="preserve"> unlocking new levels of productivity and innovation for </w:t>
      </w:r>
      <w:r w:rsidR="00BB7686" w:rsidRPr="00BB7686">
        <w:rPr>
          <w:rFonts w:cs="Calibri"/>
          <w:b/>
          <w:bCs/>
        </w:rPr>
        <w:t>{{client_</w:t>
      </w:r>
      <w:proofErr w:type="gramStart"/>
      <w:r w:rsidR="00BB7686" w:rsidRPr="00BB7686">
        <w:rPr>
          <w:rFonts w:cs="Calibri"/>
          <w:b/>
          <w:bCs/>
        </w:rPr>
        <w:t>name}}</w:t>
      </w:r>
      <w:r w:rsidRPr="007F5FAF">
        <w:rPr>
          <w:rFonts w:cs="Calibri"/>
        </w:rPr>
        <w:t>.</w:t>
      </w:r>
      <w:proofErr w:type="gramEnd"/>
    </w:p>
    <w:p w14:paraId="6D2F8628" w14:textId="77777777" w:rsidR="007F5FAF" w:rsidRPr="007F5FAF" w:rsidRDefault="007F5FAF" w:rsidP="007F5FAF">
      <w:pPr>
        <w:spacing w:after="0"/>
        <w:rPr>
          <w:rFonts w:cs="Calibri"/>
        </w:rPr>
      </w:pPr>
      <w:r w:rsidRPr="007F5FAF">
        <w:rPr>
          <w:rFonts w:cs="Calibri"/>
        </w:rPr>
        <w:t> </w:t>
      </w:r>
    </w:p>
    <w:p w14:paraId="533AA5B1" w14:textId="77777777" w:rsidR="007F5FAF" w:rsidRPr="007F5FAF" w:rsidRDefault="007F5FAF" w:rsidP="007F5FAF">
      <w:pPr>
        <w:spacing w:after="0"/>
        <w:rPr>
          <w:rFonts w:cs="Calibri"/>
        </w:rPr>
      </w:pPr>
      <w:r w:rsidRPr="007F5FAF">
        <w:rPr>
          <w:rFonts w:cs="Calibri"/>
        </w:rPr>
        <w:t xml:space="preserve">We look forward to building a </w:t>
      </w:r>
      <w:r w:rsidRPr="00D80691">
        <w:rPr>
          <w:rFonts w:cs="Calibri"/>
          <w:b/>
          <w:bCs/>
        </w:rPr>
        <w:t>long-lasting, value-driven partnership.</w:t>
      </w:r>
    </w:p>
    <w:p w14:paraId="07DF1E8E" w14:textId="6B323FF8" w:rsidR="00AE4B68" w:rsidRPr="00D01837" w:rsidRDefault="00AE4B68" w:rsidP="00AB6584">
      <w:pPr>
        <w:spacing w:after="0"/>
        <w:rPr>
          <w:rFonts w:cs="Calibri"/>
        </w:rPr>
      </w:pPr>
    </w:p>
    <w:p w14:paraId="18DB0700" w14:textId="46B12C8F" w:rsidR="00323DFF" w:rsidRPr="00175E1C" w:rsidRDefault="00BE5D0A" w:rsidP="00604A72">
      <w:pPr>
        <w:pStyle w:val="Heading2"/>
        <w:spacing w:before="0"/>
        <w:rPr>
          <w:rFonts w:asciiTheme="minorHAnsi" w:hAnsiTheme="minorHAnsi"/>
          <w:color w:val="E36C0A" w:themeColor="accent6" w:themeShade="BF"/>
        </w:rPr>
      </w:pPr>
      <w:bookmarkStart w:id="17" w:name="_Toc222912062"/>
      <w:r w:rsidRPr="00175E1C">
        <w:rPr>
          <w:rFonts w:asciiTheme="minorHAnsi" w:hAnsiTheme="minorHAnsi"/>
          <w:color w:val="E36C0A" w:themeColor="accent6" w:themeShade="BF"/>
        </w:rPr>
        <w:t>Business Value</w:t>
      </w:r>
      <w:bookmarkEnd w:id="17"/>
    </w:p>
    <w:p w14:paraId="19695D1D" w14:textId="7BB8F822" w:rsidR="00F937DC" w:rsidRDefault="00F937DC" w:rsidP="00F937DC">
      <w:pPr>
        <w:spacing w:after="0"/>
        <w:rPr>
          <w:rFonts w:cs="Calibri"/>
          <w:b/>
          <w:bCs/>
        </w:rPr>
      </w:pPr>
      <w:r w:rsidRPr="00361891">
        <w:rPr>
          <w:rFonts w:cs="Calibri"/>
          <w:b/>
          <w:bCs/>
        </w:rPr>
        <w:t xml:space="preserve">Leveraging RPA and IDP </w:t>
      </w:r>
      <w:r w:rsidR="00181078">
        <w:rPr>
          <w:rFonts w:cs="Calibri"/>
          <w:b/>
          <w:bCs/>
        </w:rPr>
        <w:t>c</w:t>
      </w:r>
      <w:r w:rsidRPr="00361891">
        <w:rPr>
          <w:rFonts w:cs="Calibri"/>
          <w:b/>
          <w:bCs/>
        </w:rPr>
        <w:t>apabilities with AutomationEdge</w:t>
      </w:r>
    </w:p>
    <w:p w14:paraId="2062F5E6" w14:textId="77777777" w:rsidR="00332FDA" w:rsidRPr="00361891" w:rsidRDefault="00332FDA" w:rsidP="00F937DC">
      <w:pPr>
        <w:spacing w:after="0"/>
        <w:rPr>
          <w:rFonts w:cs="Calibri"/>
        </w:rPr>
      </w:pPr>
    </w:p>
    <w:p w14:paraId="08368D81" w14:textId="77777777" w:rsidR="00F937DC" w:rsidRPr="003A3434" w:rsidRDefault="00F937DC">
      <w:pPr>
        <w:pStyle w:val="ListParagraph"/>
        <w:numPr>
          <w:ilvl w:val="0"/>
          <w:numId w:val="24"/>
        </w:numPr>
        <w:spacing w:after="0"/>
        <w:rPr>
          <w:rFonts w:cs="Calibri"/>
          <w:b/>
          <w:bCs/>
          <w:color w:val="000000" w:themeColor="text1"/>
        </w:rPr>
      </w:pPr>
      <w:r w:rsidRPr="00361891">
        <w:rPr>
          <w:rFonts w:cs="Calibri"/>
          <w:b/>
          <w:bCs/>
        </w:rPr>
        <w:t>Elevated Operational Efficiency:</w:t>
      </w:r>
      <w:r w:rsidRPr="00361891">
        <w:rPr>
          <w:rFonts w:cs="Calibri"/>
        </w:rPr>
        <w:br/>
        <w:t xml:space="preserve">With AutomationEdge’s </w:t>
      </w:r>
      <w:r w:rsidRPr="00361891">
        <w:rPr>
          <w:rFonts w:cs="Calibri"/>
          <w:b/>
          <w:bCs/>
        </w:rPr>
        <w:t>Robotic Process Automation (RPA)</w:t>
      </w:r>
      <w:r w:rsidRPr="00361891">
        <w:rPr>
          <w:rFonts w:cs="Calibri"/>
        </w:rPr>
        <w:t xml:space="preserve"> and </w:t>
      </w:r>
      <w:r w:rsidRPr="00361891">
        <w:rPr>
          <w:rFonts w:cs="Calibri"/>
          <w:b/>
          <w:bCs/>
          <w:color w:val="000000" w:themeColor="text1"/>
        </w:rPr>
        <w:t xml:space="preserve">Intelligent Document Processing (IDP) </w:t>
      </w:r>
      <w:r w:rsidRPr="00361891">
        <w:rPr>
          <w:rFonts w:cs="Calibri"/>
        </w:rPr>
        <w:t>businesses can automate repetitive, time-consuming tasks, such as data extraction, invoice processing, and document management. RPA bots, powered by IDP, read and process structured and unstructured data from scanned documents and PDFs, reducing the dependency on manual efforts. This automation ensures employees focus on strategic, high-value activities that foster innovation and growth. The elimination of manual errors coupled with faster task completion transforms operational workflows, ensuring precision and agility across processes.</w:t>
      </w:r>
    </w:p>
    <w:p w14:paraId="460FEB25" w14:textId="77777777" w:rsidR="003A3434" w:rsidRPr="00F937DC" w:rsidRDefault="003A3434" w:rsidP="003A3434">
      <w:pPr>
        <w:pStyle w:val="ListParagraph"/>
        <w:spacing w:after="0"/>
        <w:rPr>
          <w:rFonts w:cs="Calibri"/>
          <w:b/>
          <w:bCs/>
          <w:color w:val="000000" w:themeColor="text1"/>
        </w:rPr>
      </w:pPr>
    </w:p>
    <w:p w14:paraId="6F8607FA" w14:textId="77777777" w:rsidR="00F937DC" w:rsidRPr="003A3434" w:rsidRDefault="00F937DC">
      <w:pPr>
        <w:pStyle w:val="ListParagraph"/>
        <w:numPr>
          <w:ilvl w:val="0"/>
          <w:numId w:val="24"/>
        </w:numPr>
        <w:spacing w:after="0"/>
        <w:rPr>
          <w:rFonts w:cs="Calibri"/>
          <w:b/>
          <w:bCs/>
          <w:color w:val="000000" w:themeColor="text1"/>
        </w:rPr>
      </w:pPr>
      <w:r w:rsidRPr="00F937DC">
        <w:rPr>
          <w:rFonts w:cs="Calibri"/>
          <w:b/>
          <w:bCs/>
        </w:rPr>
        <w:t>Significant Cost Reduction:</w:t>
      </w:r>
      <w:r w:rsidRPr="00F937DC">
        <w:rPr>
          <w:rFonts w:cs="Calibri"/>
        </w:rPr>
        <w:br/>
        <w:t xml:space="preserve">By automating high-volume, labor-intensive processes, </w:t>
      </w:r>
      <w:r w:rsidRPr="00D1039D">
        <w:rPr>
          <w:rFonts w:cs="Calibri"/>
          <w:b/>
          <w:bCs/>
        </w:rPr>
        <w:t>AutomationEdge’s RPA and IDP</w:t>
      </w:r>
      <w:r w:rsidRPr="00F937DC">
        <w:rPr>
          <w:rFonts w:cs="Calibri"/>
        </w:rPr>
        <w:t xml:space="preserve"> </w:t>
      </w:r>
      <w:r w:rsidRPr="00D1039D">
        <w:rPr>
          <w:rFonts w:cs="Calibri"/>
          <w:b/>
          <w:bCs/>
        </w:rPr>
        <w:t>solutions</w:t>
      </w:r>
      <w:r w:rsidRPr="00F937DC">
        <w:rPr>
          <w:rFonts w:cs="Calibri"/>
        </w:rPr>
        <w:t xml:space="preserve"> significantly reduce operational costs. Tasks like invoice validation or claims processing that traditionally required manual handling can now be fully automated, minimizing the need for human intervention. This automation not only reduces labor costs but also mitigates the risk of costly errors, ensuring seamless business operations with enhanced accuracy.</w:t>
      </w:r>
    </w:p>
    <w:p w14:paraId="590E141D" w14:textId="77777777" w:rsidR="003A3434" w:rsidRDefault="003A3434" w:rsidP="003A3434">
      <w:pPr>
        <w:pStyle w:val="ListParagraph"/>
        <w:rPr>
          <w:rFonts w:cs="Calibri"/>
          <w:b/>
          <w:bCs/>
          <w:color w:val="000000" w:themeColor="text1"/>
        </w:rPr>
      </w:pPr>
    </w:p>
    <w:p w14:paraId="442DDABF" w14:textId="77777777" w:rsidR="00332FDA" w:rsidRPr="003A3434" w:rsidRDefault="00332FDA" w:rsidP="003A3434">
      <w:pPr>
        <w:pStyle w:val="ListParagraph"/>
        <w:rPr>
          <w:rFonts w:cs="Calibri"/>
          <w:b/>
          <w:bCs/>
          <w:color w:val="000000" w:themeColor="text1"/>
        </w:rPr>
      </w:pPr>
    </w:p>
    <w:p w14:paraId="72CDB7B8" w14:textId="77777777" w:rsidR="003A3434" w:rsidRPr="00F937DC" w:rsidRDefault="003A3434" w:rsidP="003A3434">
      <w:pPr>
        <w:pStyle w:val="ListParagraph"/>
        <w:spacing w:after="0"/>
        <w:rPr>
          <w:rFonts w:cs="Calibri"/>
          <w:b/>
          <w:bCs/>
          <w:color w:val="000000" w:themeColor="text1"/>
        </w:rPr>
      </w:pPr>
    </w:p>
    <w:p w14:paraId="78118917" w14:textId="796B692D" w:rsidR="00F937DC" w:rsidRPr="003A3434" w:rsidRDefault="00F937DC">
      <w:pPr>
        <w:pStyle w:val="ListParagraph"/>
        <w:numPr>
          <w:ilvl w:val="0"/>
          <w:numId w:val="24"/>
        </w:numPr>
        <w:spacing w:after="0"/>
        <w:rPr>
          <w:rFonts w:cs="Calibri"/>
          <w:b/>
          <w:bCs/>
          <w:color w:val="000000" w:themeColor="text1"/>
        </w:rPr>
      </w:pPr>
      <w:r w:rsidRPr="00F937DC">
        <w:rPr>
          <w:rFonts w:cs="Calibri"/>
          <w:b/>
          <w:bCs/>
        </w:rPr>
        <w:lastRenderedPageBreak/>
        <w:t>Accelerated Time to Value:</w:t>
      </w:r>
      <w:r w:rsidRPr="00F937DC">
        <w:rPr>
          <w:rFonts w:cs="Calibri"/>
        </w:rPr>
        <w:br/>
      </w:r>
      <w:r w:rsidRPr="00D1039D">
        <w:rPr>
          <w:rFonts w:cs="Calibri"/>
          <w:b/>
          <w:bCs/>
        </w:rPr>
        <w:t>AutomationEdge’s RPA and IDP technologies</w:t>
      </w:r>
      <w:r w:rsidRPr="00F937DC">
        <w:rPr>
          <w:rFonts w:cs="Calibri"/>
        </w:rPr>
        <w:t xml:space="preserve"> are designed for quick deployment and seamless integration with legacy systems and enterprise applications. The ability to automate complex </w:t>
      </w:r>
      <w:r w:rsidR="008569C7" w:rsidRPr="00F937DC">
        <w:rPr>
          <w:rFonts w:cs="Calibri"/>
        </w:rPr>
        <w:t>workflows,</w:t>
      </w:r>
      <w:r w:rsidR="009C0027">
        <w:rPr>
          <w:rFonts w:cs="Calibri"/>
        </w:rPr>
        <w:t xml:space="preserve"> </w:t>
      </w:r>
      <w:r w:rsidRPr="00F937DC">
        <w:rPr>
          <w:rFonts w:cs="Calibri"/>
        </w:rPr>
        <w:t xml:space="preserve">including those involving large-scale document </w:t>
      </w:r>
      <w:r w:rsidR="009C0027" w:rsidRPr="00F937DC">
        <w:rPr>
          <w:rFonts w:cs="Calibri"/>
        </w:rPr>
        <w:t xml:space="preserve">processing, </w:t>
      </w:r>
      <w:r w:rsidRPr="00F937DC">
        <w:rPr>
          <w:rFonts w:cs="Calibri"/>
        </w:rPr>
        <w:t>translates to faster realization of business value. Enterprises benefit from immediate improvements in efficiency, accuracy, and productivity, significantly shortening the time required to achieve operational excellence compared to traditional IT projects.</w:t>
      </w:r>
    </w:p>
    <w:p w14:paraId="4592D97C" w14:textId="77777777" w:rsidR="003A3434" w:rsidRPr="00F937DC" w:rsidRDefault="003A3434" w:rsidP="003A3434">
      <w:pPr>
        <w:pStyle w:val="ListParagraph"/>
        <w:spacing w:after="0"/>
        <w:rPr>
          <w:rFonts w:cs="Calibri"/>
          <w:b/>
          <w:bCs/>
          <w:color w:val="000000" w:themeColor="text1"/>
        </w:rPr>
      </w:pPr>
    </w:p>
    <w:p w14:paraId="1B228623" w14:textId="58BD7A81" w:rsidR="00F937DC" w:rsidRPr="00F937DC" w:rsidRDefault="00F937DC">
      <w:pPr>
        <w:pStyle w:val="ListParagraph"/>
        <w:numPr>
          <w:ilvl w:val="0"/>
          <w:numId w:val="24"/>
        </w:numPr>
        <w:spacing w:after="0"/>
        <w:rPr>
          <w:rFonts w:cs="Calibri"/>
          <w:b/>
          <w:bCs/>
          <w:color w:val="000000" w:themeColor="text1"/>
        </w:rPr>
      </w:pPr>
      <w:r w:rsidRPr="00F937DC">
        <w:rPr>
          <w:rFonts w:cs="Calibri"/>
          <w:b/>
          <w:bCs/>
        </w:rPr>
        <w:t>Superior Customer Experience:</w:t>
      </w:r>
      <w:r w:rsidRPr="00F937DC">
        <w:rPr>
          <w:rFonts w:cs="Calibri"/>
        </w:rPr>
        <w:br/>
      </w:r>
      <w:r w:rsidRPr="00D1039D">
        <w:rPr>
          <w:rFonts w:cs="Calibri"/>
          <w:b/>
          <w:bCs/>
        </w:rPr>
        <w:t>RPA and IDP</w:t>
      </w:r>
      <w:r w:rsidRPr="00F937DC">
        <w:rPr>
          <w:rFonts w:cs="Calibri"/>
        </w:rPr>
        <w:t xml:space="preserve"> ensure faster, more responsive service delivery by automating key touchpoints in the customer journey. From onboarding new clients to managing service requests or complaints, automated systems can handle data extraction, verification, and processing with speed and precision. AutomationEdge enables companies to meet customer expectations by ensuring accurate and timely responses, enhancing customer satisfaction, and building long-term loyalty. This leads to a superior experience that fosters trust and improves brand reputation.</w:t>
      </w:r>
    </w:p>
    <w:p w14:paraId="34688CEE" w14:textId="77777777" w:rsidR="00F937DC" w:rsidRDefault="00F937DC">
      <w:pPr>
        <w:spacing w:after="0" w:line="240" w:lineRule="auto"/>
        <w:rPr>
          <w:rFonts w:asciiTheme="minorHAnsi" w:hAnsiTheme="minorHAnsi" w:cs="Calibri"/>
          <w:b/>
          <w:color w:val="984806" w:themeColor="accent6" w:themeShade="80"/>
          <w:sz w:val="40"/>
          <w:szCs w:val="40"/>
          <w:lang w:eastAsia="x-none"/>
        </w:rPr>
      </w:pPr>
    </w:p>
    <w:p w14:paraId="781003A9" w14:textId="77777777" w:rsidR="00F937DC" w:rsidRDefault="00F937DC">
      <w:pPr>
        <w:spacing w:after="0" w:line="240" w:lineRule="auto"/>
        <w:rPr>
          <w:rFonts w:asciiTheme="minorHAnsi" w:hAnsiTheme="minorHAnsi" w:cs="Calibri"/>
          <w:b/>
          <w:color w:val="984806" w:themeColor="accent6" w:themeShade="80"/>
          <w:sz w:val="40"/>
          <w:szCs w:val="40"/>
          <w:lang w:eastAsia="x-none"/>
        </w:rPr>
      </w:pPr>
      <w:r>
        <w:rPr>
          <w:rFonts w:asciiTheme="minorHAnsi" w:hAnsiTheme="minorHAnsi"/>
          <w:color w:val="984806" w:themeColor="accent6" w:themeShade="80"/>
        </w:rPr>
        <w:br w:type="page"/>
      </w:r>
    </w:p>
    <w:p w14:paraId="1C2D1788" w14:textId="29F35BA8" w:rsidR="00323DFF" w:rsidRPr="00323DFF" w:rsidRDefault="00323DFF" w:rsidP="00323DFF">
      <w:pPr>
        <w:pStyle w:val="Heading1"/>
        <w:rPr>
          <w:rFonts w:asciiTheme="minorHAnsi" w:hAnsiTheme="minorHAnsi"/>
          <w:color w:val="984806" w:themeColor="accent6" w:themeShade="80"/>
        </w:rPr>
      </w:pPr>
      <w:bookmarkStart w:id="18" w:name="_Toc222912063"/>
      <w:r w:rsidRPr="00BE1A4E">
        <w:rPr>
          <w:rFonts w:asciiTheme="minorHAnsi" w:hAnsiTheme="minorHAnsi"/>
          <w:color w:val="984806" w:themeColor="accent6" w:themeShade="80"/>
        </w:rPr>
        <w:lastRenderedPageBreak/>
        <w:t>Scope of Work</w:t>
      </w:r>
      <w:bookmarkEnd w:id="18"/>
    </w:p>
    <w:p w14:paraId="012A2492" w14:textId="1832FD06" w:rsidR="00180779" w:rsidRDefault="00180779" w:rsidP="00180779">
      <w:pPr>
        <w:pStyle w:val="Heading2"/>
        <w:spacing w:before="0"/>
        <w:rPr>
          <w:rFonts w:asciiTheme="minorHAnsi" w:hAnsiTheme="minorHAnsi"/>
          <w:color w:val="E36C0A" w:themeColor="accent6" w:themeShade="BF"/>
        </w:rPr>
      </w:pPr>
      <w:bookmarkStart w:id="19" w:name="_Toc222912064"/>
      <w:r>
        <w:rPr>
          <w:rFonts w:asciiTheme="minorHAnsi" w:hAnsiTheme="minorHAnsi"/>
          <w:color w:val="E36C0A" w:themeColor="accent6" w:themeShade="BF"/>
        </w:rPr>
        <w:t xml:space="preserve">Business </w:t>
      </w:r>
      <w:r w:rsidR="008D5EF0">
        <w:rPr>
          <w:rFonts w:asciiTheme="minorHAnsi" w:hAnsiTheme="minorHAnsi"/>
          <w:color w:val="E36C0A" w:themeColor="accent6" w:themeShade="BF"/>
        </w:rPr>
        <w:t>R</w:t>
      </w:r>
      <w:r>
        <w:rPr>
          <w:rFonts w:asciiTheme="minorHAnsi" w:hAnsiTheme="minorHAnsi"/>
          <w:color w:val="E36C0A" w:themeColor="accent6" w:themeShade="BF"/>
        </w:rPr>
        <w:t>equirements</w:t>
      </w:r>
      <w:bookmarkEnd w:id="19"/>
    </w:p>
    <w:p w14:paraId="695ABA70" w14:textId="57DA503B" w:rsidR="00941857" w:rsidRPr="00A759DD" w:rsidRDefault="00BB7686" w:rsidP="000F77C1">
      <w:pPr>
        <w:shd w:val="clear" w:color="auto" w:fill="FFFFFF"/>
        <w:spacing w:after="0" w:line="360" w:lineRule="auto"/>
        <w:jc w:val="both"/>
        <w:rPr>
          <w:rFonts w:asciiTheme="minorHAnsi" w:hAnsiTheme="minorHAnsi" w:cs="Calibri"/>
          <w:lang w:val="en-IN" w:eastAsia="en-IN"/>
        </w:rPr>
      </w:pPr>
      <w:r w:rsidRPr="00BB7686">
        <w:rPr>
          <w:rFonts w:asciiTheme="minorHAnsi" w:hAnsiTheme="minorHAnsi" w:cs="Calibri"/>
          <w:b/>
          <w:bCs/>
          <w:lang w:eastAsia="en-IN"/>
        </w:rPr>
        <w:t>{{client_name}}</w:t>
      </w:r>
      <w:r w:rsidRPr="00BB7686">
        <w:rPr>
          <w:rFonts w:asciiTheme="minorHAnsi" w:hAnsiTheme="minorHAnsi" w:cs="Calibri"/>
          <w:b/>
          <w:bCs/>
          <w:lang w:val="en-IN" w:eastAsia="en-IN"/>
        </w:rPr>
        <w:t xml:space="preserve"> </w:t>
      </w:r>
      <w:r w:rsidR="00941857" w:rsidRPr="00A759DD">
        <w:rPr>
          <w:rFonts w:asciiTheme="minorHAnsi" w:hAnsiTheme="minorHAnsi" w:cs="Calibri"/>
          <w:lang w:val="en-IN" w:eastAsia="en-IN"/>
        </w:rPr>
        <w:t xml:space="preserve">is exploring </w:t>
      </w:r>
      <w:r w:rsidR="00A759DD" w:rsidRPr="00AF267D">
        <w:rPr>
          <w:rFonts w:cs="Calibri"/>
          <w:b/>
          <w:bCs/>
        </w:rPr>
        <w:t xml:space="preserve">Robotic Process Automation (RPA) and </w:t>
      </w:r>
      <w:r w:rsidR="00DA67FF">
        <w:rPr>
          <w:rFonts w:cs="Calibri"/>
          <w:b/>
          <w:bCs/>
          <w:color w:val="000000" w:themeColor="text1"/>
        </w:rPr>
        <w:t>DocEdge</w:t>
      </w:r>
      <w:r w:rsidR="00A759DD" w:rsidRPr="00A759DD">
        <w:rPr>
          <w:rFonts w:asciiTheme="minorHAnsi" w:hAnsiTheme="minorHAnsi" w:cs="Calibri"/>
          <w:lang w:val="en-IN" w:eastAsia="en-IN"/>
        </w:rPr>
        <w:t xml:space="preserve"> </w:t>
      </w:r>
      <w:r w:rsidR="00941857" w:rsidRPr="00A759DD">
        <w:rPr>
          <w:rFonts w:asciiTheme="minorHAnsi" w:hAnsiTheme="minorHAnsi" w:cs="Calibri"/>
          <w:lang w:val="en-IN" w:eastAsia="en-IN"/>
        </w:rPr>
        <w:t>for the process given in the requirement section as the scope of work for this engagement.</w:t>
      </w:r>
    </w:p>
    <w:p w14:paraId="13A34837" w14:textId="5B593BCE" w:rsidR="00180779" w:rsidRPr="00F222A6" w:rsidRDefault="00180779" w:rsidP="00117C44">
      <w:pPr>
        <w:pStyle w:val="Heading3"/>
        <w:rPr>
          <w:color w:val="C0504D" w:themeColor="accent2"/>
        </w:rPr>
      </w:pPr>
      <w:r w:rsidRPr="00F222A6">
        <w:rPr>
          <w:color w:val="C0504D" w:themeColor="accent2"/>
        </w:rPr>
        <w:t xml:space="preserve">Process </w:t>
      </w:r>
      <w:r w:rsidR="008D5EF0" w:rsidRPr="00F222A6">
        <w:rPr>
          <w:color w:val="C0504D" w:themeColor="accent2"/>
        </w:rPr>
        <w:t>S</w:t>
      </w:r>
      <w:r w:rsidRPr="00F222A6">
        <w:rPr>
          <w:color w:val="C0504D" w:themeColor="accent2"/>
        </w:rPr>
        <w:t>ummary</w:t>
      </w:r>
    </w:p>
    <w:tbl>
      <w:tblPr>
        <w:tblStyle w:val="GridTable4-Accent61"/>
        <w:tblW w:w="5380" w:type="pct"/>
        <w:tblLook w:val="0620" w:firstRow="1" w:lastRow="0" w:firstColumn="0" w:lastColumn="0" w:noHBand="1" w:noVBand="1"/>
      </w:tblPr>
      <w:tblGrid>
        <w:gridCol w:w="997"/>
        <w:gridCol w:w="1792"/>
        <w:gridCol w:w="4639"/>
        <w:gridCol w:w="1160"/>
        <w:gridCol w:w="1473"/>
      </w:tblGrid>
      <w:tr w:rsidR="005D11AE" w:rsidRPr="00176686" w14:paraId="2A96ADBA" w14:textId="3DF8015E" w:rsidTr="008718C6">
        <w:trPr>
          <w:cnfStyle w:val="100000000000" w:firstRow="1" w:lastRow="0" w:firstColumn="0" w:lastColumn="0" w:oddVBand="0" w:evenVBand="0" w:oddHBand="0" w:evenHBand="0" w:firstRowFirstColumn="0" w:firstRowLastColumn="0" w:lastRowFirstColumn="0" w:lastRowLastColumn="0"/>
          <w:trHeight w:val="444"/>
        </w:trPr>
        <w:tc>
          <w:tcPr>
            <w:tcW w:w="239" w:type="pct"/>
          </w:tcPr>
          <w:p w14:paraId="3D3ECDFC" w14:textId="1D9B405A" w:rsidR="005D11AE" w:rsidRPr="00176686" w:rsidRDefault="005D11AE" w:rsidP="00D843DB">
            <w:pPr>
              <w:spacing w:after="0"/>
              <w:rPr>
                <w:rFonts w:asciiTheme="minorHAnsi" w:hAnsiTheme="minorHAnsi" w:cstheme="minorHAnsi"/>
                <w:lang w:val="en-IN" w:eastAsia="en-IN"/>
              </w:rPr>
            </w:pPr>
            <w:r>
              <w:rPr>
                <w:rFonts w:asciiTheme="minorHAnsi" w:hAnsiTheme="minorHAnsi" w:cstheme="minorHAnsi"/>
                <w:lang w:val="en-IN" w:eastAsia="en-IN"/>
              </w:rPr>
              <w:t>Sr No</w:t>
            </w:r>
          </w:p>
        </w:tc>
        <w:tc>
          <w:tcPr>
            <w:tcW w:w="746" w:type="pct"/>
            <w:noWrap/>
            <w:hideMark/>
          </w:tcPr>
          <w:p w14:paraId="3E59BDFA" w14:textId="606FD4AD" w:rsidR="005D11AE" w:rsidRPr="00176686" w:rsidRDefault="005D11AE" w:rsidP="00D843DB">
            <w:pPr>
              <w:spacing w:after="0"/>
              <w:rPr>
                <w:rFonts w:asciiTheme="minorHAnsi" w:hAnsiTheme="minorHAnsi" w:cstheme="minorHAnsi"/>
                <w:b w:val="0"/>
                <w:bCs w:val="0"/>
                <w:lang w:val="en-IN" w:eastAsia="en-IN"/>
              </w:rPr>
            </w:pPr>
            <w:r w:rsidRPr="00176686">
              <w:rPr>
                <w:rFonts w:asciiTheme="minorHAnsi" w:hAnsiTheme="minorHAnsi" w:cstheme="minorHAnsi"/>
                <w:lang w:val="en-IN" w:eastAsia="en-IN"/>
              </w:rPr>
              <w:t>Process Name</w:t>
            </w:r>
          </w:p>
        </w:tc>
        <w:tc>
          <w:tcPr>
            <w:tcW w:w="2665" w:type="pct"/>
            <w:noWrap/>
            <w:hideMark/>
          </w:tcPr>
          <w:p w14:paraId="13D9EE46" w14:textId="52D0248D" w:rsidR="005D11AE" w:rsidRPr="00176686" w:rsidRDefault="005D11AE" w:rsidP="00D843DB">
            <w:pPr>
              <w:spacing w:after="0"/>
              <w:rPr>
                <w:rFonts w:asciiTheme="minorHAnsi" w:hAnsiTheme="minorHAnsi" w:cstheme="minorHAnsi"/>
                <w:b w:val="0"/>
                <w:bCs w:val="0"/>
                <w:lang w:val="en-IN" w:eastAsia="en-IN"/>
              </w:rPr>
            </w:pPr>
            <w:r w:rsidRPr="00176686">
              <w:rPr>
                <w:rFonts w:asciiTheme="minorHAnsi" w:hAnsiTheme="minorHAnsi" w:cstheme="minorHAnsi"/>
                <w:lang w:val="en-IN" w:eastAsia="en-IN"/>
              </w:rPr>
              <w:t xml:space="preserve">Process Summary </w:t>
            </w:r>
          </w:p>
        </w:tc>
        <w:tc>
          <w:tcPr>
            <w:tcW w:w="730" w:type="pct"/>
          </w:tcPr>
          <w:p w14:paraId="2F1B28A5" w14:textId="363F4D92" w:rsidR="005D11AE" w:rsidRPr="00291565" w:rsidRDefault="005D11AE" w:rsidP="00D843DB">
            <w:pPr>
              <w:spacing w:after="0"/>
              <w:rPr>
                <w:rFonts w:asciiTheme="minorHAnsi" w:hAnsiTheme="minorHAnsi" w:cstheme="minorHAnsi"/>
                <w:lang w:val="en-IN" w:eastAsia="en-IN"/>
              </w:rPr>
            </w:pPr>
            <w:r w:rsidRPr="00291565">
              <w:rPr>
                <w:rFonts w:asciiTheme="minorHAnsi" w:hAnsiTheme="minorHAnsi" w:cstheme="minorHAnsi"/>
                <w:lang w:val="en-IN" w:eastAsia="en-IN"/>
              </w:rPr>
              <w:t>Volume</w:t>
            </w:r>
          </w:p>
        </w:tc>
        <w:tc>
          <w:tcPr>
            <w:tcW w:w="621" w:type="pct"/>
          </w:tcPr>
          <w:p w14:paraId="74C20281" w14:textId="48C7BCBC" w:rsidR="005D11AE" w:rsidRDefault="005D11AE" w:rsidP="00D843DB">
            <w:pPr>
              <w:spacing w:after="0"/>
              <w:rPr>
                <w:rFonts w:asciiTheme="minorHAnsi" w:hAnsiTheme="minorHAnsi" w:cstheme="minorHAnsi"/>
                <w:lang w:val="en-IN" w:eastAsia="en-IN"/>
              </w:rPr>
            </w:pPr>
            <w:r>
              <w:rPr>
                <w:rFonts w:asciiTheme="minorHAnsi" w:hAnsiTheme="minorHAnsi" w:cstheme="minorHAnsi"/>
                <w:lang w:val="en-IN" w:eastAsia="en-IN"/>
              </w:rPr>
              <w:t>Process Complexity</w:t>
            </w:r>
          </w:p>
        </w:tc>
      </w:tr>
      <w:tr w:rsidR="005D11AE" w:rsidRPr="00176686" w14:paraId="6EA678AE" w14:textId="73E56C54" w:rsidTr="008718C6">
        <w:trPr>
          <w:trHeight w:val="503"/>
        </w:trPr>
        <w:tc>
          <w:tcPr>
            <w:tcW w:w="239" w:type="pct"/>
          </w:tcPr>
          <w:p w14:paraId="652FD440" w14:textId="2F21E3B3" w:rsidR="005D11AE" w:rsidRPr="00092902" w:rsidRDefault="00BB7686" w:rsidP="00D843DB">
            <w:pPr>
              <w:spacing w:after="0"/>
            </w:pPr>
            <w:r w:rsidRPr="00BB7686">
              <w:t>{{sr_no}}</w:t>
            </w:r>
          </w:p>
        </w:tc>
        <w:tc>
          <w:tcPr>
            <w:tcW w:w="746" w:type="pct"/>
          </w:tcPr>
          <w:p w14:paraId="41768515" w14:textId="1043F61E" w:rsidR="00D9383D" w:rsidRPr="00052A0B" w:rsidRDefault="00BB7686" w:rsidP="00D843DB">
            <w:pPr>
              <w:spacing w:after="0"/>
            </w:pPr>
            <w:r w:rsidRPr="00BB7686">
              <w:t>{{process_name}}</w:t>
            </w:r>
          </w:p>
        </w:tc>
        <w:tc>
          <w:tcPr>
            <w:tcW w:w="2665" w:type="pct"/>
          </w:tcPr>
          <w:p w14:paraId="79F37978" w14:textId="77777777" w:rsidR="00BB7686" w:rsidRDefault="00BB7686" w:rsidP="008718C6">
            <w:pPr>
              <w:pStyle w:val="ListParagraph"/>
              <w:spacing w:after="0"/>
              <w:ind w:left="0"/>
              <w:rPr>
                <w:b/>
                <w:bCs/>
                <w:u w:val="single"/>
              </w:rPr>
            </w:pPr>
            <w:r w:rsidRPr="00BB7686">
              <w:rPr>
                <w:b/>
                <w:bCs/>
                <w:u w:val="single"/>
              </w:rPr>
              <w:t>{{process_name}}</w:t>
            </w:r>
            <w:r w:rsidRPr="00BB7686">
              <w:rPr>
                <w:b/>
                <w:bCs/>
                <w:u w:val="single"/>
              </w:rPr>
              <w:t xml:space="preserve"> </w:t>
            </w:r>
          </w:p>
          <w:p w14:paraId="7ADC4094" w14:textId="2FCD81A6" w:rsidR="00872497" w:rsidRPr="008718C6" w:rsidRDefault="00BB7686" w:rsidP="008718C6">
            <w:pPr>
              <w:pStyle w:val="ListParagraph"/>
              <w:spacing w:after="0"/>
              <w:ind w:left="0"/>
              <w:rPr>
                <w:lang w:val="en-IN"/>
              </w:rPr>
            </w:pPr>
            <w:r w:rsidRPr="00BB7686">
              <w:t>{{summary}}</w:t>
            </w:r>
          </w:p>
        </w:tc>
        <w:tc>
          <w:tcPr>
            <w:tcW w:w="730" w:type="pct"/>
          </w:tcPr>
          <w:p w14:paraId="6AC2ED3E" w14:textId="281E24A1" w:rsidR="00323C1A" w:rsidRDefault="00BB7686" w:rsidP="005D11AE">
            <w:pPr>
              <w:spacing w:after="0"/>
            </w:pPr>
            <w:r w:rsidRPr="00BB7686">
              <w:t>{{volume}}</w:t>
            </w:r>
          </w:p>
        </w:tc>
        <w:tc>
          <w:tcPr>
            <w:tcW w:w="621" w:type="pct"/>
          </w:tcPr>
          <w:p w14:paraId="26346834" w14:textId="30F4EBEB" w:rsidR="005D11AE" w:rsidRPr="001E4851" w:rsidRDefault="00BB7686" w:rsidP="00A111B0">
            <w:pPr>
              <w:spacing w:after="0"/>
            </w:pPr>
            <w:r w:rsidRPr="00BB7686">
              <w:t>{{complexity}}</w:t>
            </w:r>
          </w:p>
        </w:tc>
      </w:tr>
    </w:tbl>
    <w:p w14:paraId="06B7FE6E" w14:textId="77777777" w:rsidR="004203CB" w:rsidRPr="003C7438" w:rsidRDefault="004203CB" w:rsidP="003C7438">
      <w:pPr>
        <w:spacing w:after="0"/>
        <w:rPr>
          <w:rFonts w:asciiTheme="minorHAnsi" w:hAnsiTheme="minorHAnsi" w:cs="Calibri"/>
          <w:lang w:val="en-IN" w:eastAsia="en-IN"/>
        </w:rPr>
      </w:pPr>
      <w:bookmarkStart w:id="20" w:name="_Hlk180754026"/>
    </w:p>
    <w:p w14:paraId="4473BA9F" w14:textId="78E63636" w:rsidR="00941857" w:rsidRPr="00941857" w:rsidRDefault="00941857">
      <w:pPr>
        <w:pStyle w:val="ListParagraph"/>
        <w:numPr>
          <w:ilvl w:val="0"/>
          <w:numId w:val="14"/>
        </w:numPr>
        <w:spacing w:after="0"/>
        <w:rPr>
          <w:rFonts w:asciiTheme="minorHAnsi" w:hAnsiTheme="minorHAnsi" w:cs="Calibri"/>
          <w:lang w:val="en-IN" w:eastAsia="en-IN"/>
        </w:rPr>
      </w:pPr>
      <w:r w:rsidRPr="00941857">
        <w:rPr>
          <w:rFonts w:asciiTheme="minorHAnsi" w:hAnsiTheme="minorHAnsi" w:cs="Calibri"/>
          <w:lang w:val="en-IN" w:eastAsia="en-IN"/>
        </w:rPr>
        <w:t>This is a proposed use case tentatively for budgeting purposes.</w:t>
      </w:r>
    </w:p>
    <w:p w14:paraId="26CB49CB" w14:textId="77777777" w:rsidR="00941857" w:rsidRPr="00941857" w:rsidRDefault="00941857">
      <w:pPr>
        <w:pStyle w:val="ListParagraph"/>
        <w:numPr>
          <w:ilvl w:val="0"/>
          <w:numId w:val="14"/>
        </w:numPr>
        <w:spacing w:after="0"/>
        <w:rPr>
          <w:rFonts w:asciiTheme="minorHAnsi" w:hAnsiTheme="minorHAnsi" w:cs="Calibri"/>
          <w:lang w:val="en-IN" w:eastAsia="en-IN"/>
        </w:rPr>
      </w:pPr>
      <w:r w:rsidRPr="00941857">
        <w:rPr>
          <w:rFonts w:asciiTheme="minorHAnsi" w:hAnsiTheme="minorHAnsi" w:cs="Calibri"/>
          <w:lang w:val="en-IN" w:eastAsia="en-IN"/>
        </w:rPr>
        <w:t>Process complexity will be finalized only after detailed requirement gathering.</w:t>
      </w:r>
    </w:p>
    <w:p w14:paraId="5FDAB707" w14:textId="77777777" w:rsidR="00941857" w:rsidRPr="00941857" w:rsidRDefault="00941857">
      <w:pPr>
        <w:pStyle w:val="ListParagraph"/>
        <w:numPr>
          <w:ilvl w:val="0"/>
          <w:numId w:val="14"/>
        </w:numPr>
        <w:spacing w:after="0"/>
        <w:rPr>
          <w:rFonts w:asciiTheme="minorHAnsi" w:hAnsiTheme="minorHAnsi" w:cs="Calibri"/>
          <w:lang w:val="en-IN" w:eastAsia="en-IN"/>
        </w:rPr>
      </w:pPr>
      <w:r w:rsidRPr="00941857">
        <w:rPr>
          <w:rFonts w:asciiTheme="minorHAnsi" w:hAnsiTheme="minorHAnsi" w:cs="Calibri"/>
          <w:lang w:val="en-IN" w:eastAsia="en-IN"/>
        </w:rPr>
        <w:t>Effort estimates may vary depending on the complexity of the process and will be communicated to the client with the necessary approvals for commercial.</w:t>
      </w:r>
    </w:p>
    <w:p w14:paraId="64AC6FEB" w14:textId="77777777" w:rsidR="00941857" w:rsidRPr="00941857" w:rsidRDefault="00941857">
      <w:pPr>
        <w:pStyle w:val="ListParagraph"/>
        <w:numPr>
          <w:ilvl w:val="0"/>
          <w:numId w:val="14"/>
        </w:numPr>
        <w:spacing w:after="0"/>
        <w:rPr>
          <w:rFonts w:asciiTheme="minorHAnsi" w:hAnsiTheme="minorHAnsi" w:cs="Calibri"/>
          <w:lang w:val="en-IN" w:eastAsia="en-IN"/>
        </w:rPr>
      </w:pPr>
      <w:r w:rsidRPr="00941857">
        <w:rPr>
          <w:rFonts w:asciiTheme="minorHAnsi" w:hAnsiTheme="minorHAnsi" w:cs="Calibri"/>
          <w:lang w:val="en-IN" w:eastAsia="en-IN"/>
        </w:rPr>
        <w:t>The scope of work for each use case mentioned here is tentative and will be finalized after detailed requirement gathering only.</w:t>
      </w:r>
    </w:p>
    <w:p w14:paraId="114290B1" w14:textId="71A12E21" w:rsidR="00854DF7" w:rsidRPr="004F5FBF" w:rsidRDefault="00941857">
      <w:pPr>
        <w:pStyle w:val="ListParagraph"/>
        <w:numPr>
          <w:ilvl w:val="0"/>
          <w:numId w:val="14"/>
        </w:numPr>
        <w:spacing w:after="0"/>
        <w:rPr>
          <w:rFonts w:asciiTheme="minorHAnsi" w:hAnsiTheme="minorHAnsi" w:cs="Calibri"/>
          <w:lang w:val="en-IN" w:eastAsia="en-IN"/>
        </w:rPr>
      </w:pPr>
      <w:r w:rsidRPr="00941857">
        <w:rPr>
          <w:rFonts w:asciiTheme="minorHAnsi" w:hAnsiTheme="minorHAnsi" w:cs="Calibri"/>
          <w:lang w:val="en-IN" w:eastAsia="en-IN"/>
        </w:rPr>
        <w:t>PS Efforts are assumed as per Ref. complexity grid sheet</w:t>
      </w:r>
      <w:r w:rsidR="00954C4D">
        <w:rPr>
          <w:rFonts w:asciiTheme="minorHAnsi" w:hAnsiTheme="minorHAnsi" w:cs="Calibri"/>
          <w:lang w:val="en-IN" w:eastAsia="en-IN"/>
        </w:rPr>
        <w:t>,</w:t>
      </w:r>
      <w:r w:rsidRPr="00941857">
        <w:rPr>
          <w:rFonts w:asciiTheme="minorHAnsi" w:hAnsiTheme="minorHAnsi" w:cs="Calibri"/>
          <w:lang w:val="en-IN" w:eastAsia="en-IN"/>
        </w:rPr>
        <w:t xml:space="preserve"> and any deviation in complexity parameters will have corresponding changes in Efforts and need to be approved by the client at actual.</w:t>
      </w:r>
      <w:bookmarkStart w:id="21" w:name="_Toc101440417"/>
      <w:bookmarkStart w:id="22" w:name="_Toc178090200"/>
      <w:bookmarkEnd w:id="20"/>
      <w:r w:rsidR="004F5FBF">
        <w:rPr>
          <w:rFonts w:asciiTheme="minorHAnsi" w:hAnsiTheme="minorHAnsi" w:cs="Calibri"/>
          <w:lang w:val="en-IN" w:eastAsia="en-IN"/>
        </w:rPr>
        <w:br/>
      </w:r>
    </w:p>
    <w:p w14:paraId="35652E15" w14:textId="77777777" w:rsidR="00FD7DB2" w:rsidRDefault="00FD7DB2">
      <w:pPr>
        <w:spacing w:after="0" w:line="240" w:lineRule="auto"/>
        <w:rPr>
          <w:rFonts w:ascii="Cambria" w:hAnsi="Cambria"/>
          <w:b/>
          <w:bCs/>
          <w:color w:val="C0504D" w:themeColor="accent2"/>
          <w:lang w:val="x-none" w:eastAsia="x-none"/>
        </w:rPr>
      </w:pPr>
      <w:r>
        <w:rPr>
          <w:i/>
          <w:iCs/>
          <w:color w:val="C0504D" w:themeColor="accent2"/>
        </w:rPr>
        <w:br w:type="page"/>
      </w:r>
    </w:p>
    <w:p w14:paraId="1C66E7EE" w14:textId="28ADFA39" w:rsidR="00180779" w:rsidRPr="00D135C0" w:rsidRDefault="00180779" w:rsidP="00D135C0">
      <w:pPr>
        <w:pStyle w:val="Heading4"/>
        <w:rPr>
          <w:i w:val="0"/>
          <w:iCs w:val="0"/>
        </w:rPr>
      </w:pPr>
      <w:r w:rsidRPr="00D135C0">
        <w:rPr>
          <w:i w:val="0"/>
          <w:iCs w:val="0"/>
          <w:color w:val="C0504D" w:themeColor="accent2"/>
        </w:rPr>
        <w:lastRenderedPageBreak/>
        <w:t>Automation Complexity</w:t>
      </w:r>
      <w:bookmarkEnd w:id="21"/>
      <w:r w:rsidRPr="00D135C0">
        <w:rPr>
          <w:i w:val="0"/>
          <w:iCs w:val="0"/>
          <w:color w:val="C0504D" w:themeColor="accent2"/>
        </w:rPr>
        <w:t xml:space="preserve"> Matrix</w:t>
      </w:r>
      <w:bookmarkEnd w:id="22"/>
    </w:p>
    <w:p w14:paraId="698F86F0" w14:textId="5B708F84" w:rsidR="00D646B4" w:rsidRPr="00D646B4" w:rsidRDefault="00181078" w:rsidP="00D646B4">
      <w:pPr>
        <w:spacing w:after="0" w:line="240" w:lineRule="auto"/>
        <w:rPr>
          <w:rFonts w:asciiTheme="minorHAnsi" w:hAnsiTheme="minorHAnsi" w:cs="Calibri"/>
          <w:lang w:val="en-IN" w:eastAsia="en-IN"/>
        </w:rPr>
      </w:pPr>
      <w:r w:rsidRPr="00181078">
        <w:rPr>
          <w:rFonts w:asciiTheme="minorHAnsi" w:hAnsiTheme="minorHAnsi" w:cs="Calibri"/>
          <w:lang w:val="en-IN" w:eastAsia="en-IN"/>
        </w:rPr>
        <w:t>Please refer to the below table for process complexity matrix based on various parameters.</w:t>
      </w:r>
    </w:p>
    <w:p w14:paraId="663DF94B" w14:textId="120B193D" w:rsidR="00D135C0" w:rsidRDefault="003A338B" w:rsidP="00EA5251">
      <w:pPr>
        <w:pStyle w:val="NoSpacing"/>
        <w:spacing w:line="360" w:lineRule="auto"/>
        <w:rPr>
          <w:rFonts w:asciiTheme="minorHAnsi" w:hAnsiTheme="minorHAnsi"/>
        </w:rPr>
      </w:pPr>
      <w:r>
        <w:rPr>
          <w:noProof/>
        </w:rPr>
        <w:drawing>
          <wp:inline distT="0" distB="0" distL="0" distR="0" wp14:anchorId="23CB502A" wp14:editId="2048BF39">
            <wp:extent cx="5939578" cy="2044700"/>
            <wp:effectExtent l="0" t="0" r="4445" b="0"/>
            <wp:docPr id="172878969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89699" name="Picture 1" descr="A screenshot of a cell phone&#10;&#10;AI-generated content may be incorrect."/>
                    <pic:cNvPicPr/>
                  </pic:nvPicPr>
                  <pic:blipFill>
                    <a:blip r:embed="rId11"/>
                    <a:stretch>
                      <a:fillRect/>
                    </a:stretch>
                  </pic:blipFill>
                  <pic:spPr>
                    <a:xfrm>
                      <a:off x="0" y="0"/>
                      <a:ext cx="5976224" cy="2057315"/>
                    </a:xfrm>
                    <a:prstGeom prst="rect">
                      <a:avLst/>
                    </a:prstGeom>
                  </pic:spPr>
                </pic:pic>
              </a:graphicData>
            </a:graphic>
          </wp:inline>
        </w:drawing>
      </w:r>
    </w:p>
    <w:p w14:paraId="62922261" w14:textId="77777777" w:rsidR="00A42695" w:rsidRPr="00A42695" w:rsidRDefault="00D135C0" w:rsidP="00517DFE">
      <w:pPr>
        <w:pStyle w:val="Heading3"/>
        <w:spacing w:line="240" w:lineRule="auto"/>
        <w:rPr>
          <w:rFonts w:asciiTheme="minorHAnsi" w:hAnsiTheme="minorHAnsi" w:cs="Calibri"/>
          <w:iCs/>
          <w:color w:val="E36C0A" w:themeColor="accent6" w:themeShade="BF"/>
          <w:u w:val="single"/>
        </w:rPr>
      </w:pPr>
      <w:r w:rsidRPr="008B1CAD">
        <w:rPr>
          <w:color w:val="C0504D" w:themeColor="accent2"/>
        </w:rPr>
        <w:t>Discovery Template</w:t>
      </w:r>
    </w:p>
    <w:bookmarkStart w:id="23" w:name="_MON_1836647355"/>
    <w:bookmarkEnd w:id="23"/>
    <w:p w14:paraId="3C6E3F33" w14:textId="115AF98A" w:rsidR="008B1CAD" w:rsidRPr="00A42695" w:rsidRDefault="008718C6" w:rsidP="00A42695">
      <w:pPr>
        <w:pStyle w:val="Heading4"/>
        <w:numPr>
          <w:ilvl w:val="0"/>
          <w:numId w:val="0"/>
        </w:numPr>
        <w:ind w:left="2160" w:hanging="864"/>
        <w:rPr>
          <w:rFonts w:asciiTheme="minorHAnsi" w:hAnsiTheme="minorHAnsi" w:cs="Calibri"/>
          <w:color w:val="E36C0A" w:themeColor="accent6" w:themeShade="BF"/>
          <w:u w:val="single"/>
        </w:rPr>
      </w:pPr>
      <w:r>
        <w:object w:dxaOrig="1376" w:dyaOrig="893" w14:anchorId="789F9C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9pt;height:44.25pt" o:ole="">
            <v:imagedata r:id="rId12" o:title=""/>
          </v:shape>
          <o:OLEObject Type="Embed" ProgID="Excel.Sheet.12" ShapeID="_x0000_i1027" DrawAspect="Icon" ObjectID="_1836650849" r:id="rId13"/>
        </w:object>
      </w:r>
      <w:r w:rsidR="00D135C0" w:rsidRPr="008B1CAD">
        <w:br/>
      </w:r>
    </w:p>
    <w:p w14:paraId="6CCC84F4" w14:textId="7A293B96" w:rsidR="00854DF7" w:rsidRPr="007438DC" w:rsidRDefault="003245F5" w:rsidP="007438DC">
      <w:pPr>
        <w:pStyle w:val="Heading2"/>
        <w:spacing w:before="0"/>
        <w:rPr>
          <w:rFonts w:asciiTheme="minorHAnsi" w:hAnsiTheme="minorHAnsi"/>
          <w:color w:val="E36C0A" w:themeColor="accent6" w:themeShade="BF"/>
        </w:rPr>
      </w:pPr>
      <w:bookmarkStart w:id="24" w:name="_Toc222912065"/>
      <w:r w:rsidRPr="001A6D1C">
        <w:rPr>
          <w:rFonts w:asciiTheme="minorHAnsi" w:hAnsiTheme="minorHAnsi"/>
          <w:color w:val="E36C0A" w:themeColor="accent6" w:themeShade="BF"/>
        </w:rPr>
        <w:t>Solution Approach</w:t>
      </w:r>
      <w:bookmarkEnd w:id="24"/>
    </w:p>
    <w:p w14:paraId="26C92196" w14:textId="4F54FD22" w:rsidR="003C30BA" w:rsidRDefault="003C30BA" w:rsidP="003C30BA">
      <w:r>
        <w:t xml:space="preserve">The below </w:t>
      </w:r>
      <w:r w:rsidRPr="002963B8">
        <w:rPr>
          <w:rFonts w:asciiTheme="minorHAnsi" w:hAnsiTheme="minorHAnsi"/>
          <w:b/>
          <w:bCs/>
        </w:rPr>
        <w:t xml:space="preserve">AutomationEdge </w:t>
      </w:r>
      <w:r w:rsidRPr="002963B8">
        <w:rPr>
          <w:b/>
          <w:bCs/>
        </w:rPr>
        <w:t>robotic process automation (RPA)</w:t>
      </w:r>
      <w:r w:rsidR="002963B8" w:rsidRPr="002963B8">
        <w:rPr>
          <w:b/>
          <w:bCs/>
        </w:rPr>
        <w:t xml:space="preserve"> and </w:t>
      </w:r>
      <w:r w:rsidR="002963B8" w:rsidRPr="002963B8">
        <w:rPr>
          <w:rFonts w:cs="Calibri"/>
          <w:b/>
          <w:bCs/>
          <w:color w:val="000000" w:themeColor="text1"/>
        </w:rPr>
        <w:t xml:space="preserve">Intelligent Document Processing (IDP) </w:t>
      </w:r>
      <w:r w:rsidRPr="002963B8">
        <w:rPr>
          <w:b/>
          <w:bCs/>
        </w:rPr>
        <w:t>solution</w:t>
      </w:r>
      <w:r>
        <w:t xml:space="preserve"> offers enhanced accuracy, efficiency and time-saving advantages for your </w:t>
      </w:r>
      <w:r w:rsidR="002963B8">
        <w:t>business</w:t>
      </w:r>
      <w:r>
        <w:t xml:space="preserve"> processes.</w:t>
      </w:r>
    </w:p>
    <w:tbl>
      <w:tblPr>
        <w:tblStyle w:val="TableGrid"/>
        <w:tblW w:w="0" w:type="auto"/>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Look w:val="04A0" w:firstRow="1" w:lastRow="0" w:firstColumn="1" w:lastColumn="0" w:noHBand="0" w:noVBand="1"/>
      </w:tblPr>
      <w:tblGrid>
        <w:gridCol w:w="715"/>
        <w:gridCol w:w="3240"/>
        <w:gridCol w:w="5395"/>
      </w:tblGrid>
      <w:tr w:rsidR="00FD7DB2" w:rsidRPr="00FD7DB2" w14:paraId="20C9905C" w14:textId="77777777" w:rsidTr="00FD7DB2">
        <w:trPr>
          <w:trHeight w:val="359"/>
        </w:trPr>
        <w:tc>
          <w:tcPr>
            <w:tcW w:w="715" w:type="dxa"/>
            <w:shd w:val="clear" w:color="auto" w:fill="F79646" w:themeFill="accent6"/>
          </w:tcPr>
          <w:p w14:paraId="543C4546" w14:textId="1502D04A" w:rsidR="00893A93" w:rsidRPr="00FD7DB2" w:rsidRDefault="00A2197D" w:rsidP="00FD7DB2">
            <w:pPr>
              <w:jc w:val="center"/>
              <w:rPr>
                <w:b/>
                <w:bCs/>
                <w:color w:val="FFFFFF" w:themeColor="background1"/>
              </w:rPr>
            </w:pPr>
            <w:r w:rsidRPr="00FD7DB2">
              <w:rPr>
                <w:b/>
                <w:bCs/>
                <w:color w:val="FFFFFF" w:themeColor="background1"/>
              </w:rPr>
              <w:t>No.</w:t>
            </w:r>
          </w:p>
        </w:tc>
        <w:tc>
          <w:tcPr>
            <w:tcW w:w="3240" w:type="dxa"/>
            <w:shd w:val="clear" w:color="auto" w:fill="F79646" w:themeFill="accent6"/>
          </w:tcPr>
          <w:p w14:paraId="273A79E1" w14:textId="4C2532FB" w:rsidR="00893A93" w:rsidRPr="00FD7DB2" w:rsidRDefault="00A2197D" w:rsidP="00FD7DB2">
            <w:pPr>
              <w:jc w:val="center"/>
              <w:rPr>
                <w:b/>
                <w:bCs/>
                <w:color w:val="FFFFFF" w:themeColor="background1"/>
              </w:rPr>
            </w:pPr>
            <w:r w:rsidRPr="00FD7DB2">
              <w:rPr>
                <w:b/>
                <w:bCs/>
                <w:color w:val="FFFFFF" w:themeColor="background1"/>
              </w:rPr>
              <w:t>Process Name</w:t>
            </w:r>
          </w:p>
        </w:tc>
        <w:tc>
          <w:tcPr>
            <w:tcW w:w="5395" w:type="dxa"/>
            <w:shd w:val="clear" w:color="auto" w:fill="F79646" w:themeFill="accent6"/>
          </w:tcPr>
          <w:p w14:paraId="0962725A" w14:textId="0FFBF6CD" w:rsidR="00893A93" w:rsidRPr="00FD7DB2" w:rsidRDefault="00FD7DB2" w:rsidP="00FD7DB2">
            <w:pPr>
              <w:jc w:val="center"/>
              <w:rPr>
                <w:b/>
                <w:bCs/>
                <w:color w:val="FFFFFF" w:themeColor="background1"/>
              </w:rPr>
            </w:pPr>
            <w:r>
              <w:rPr>
                <w:b/>
                <w:bCs/>
                <w:color w:val="FFFFFF" w:themeColor="background1"/>
              </w:rPr>
              <w:t xml:space="preserve">Proposed </w:t>
            </w:r>
            <w:r w:rsidR="00A2197D" w:rsidRPr="00FD7DB2">
              <w:rPr>
                <w:b/>
                <w:bCs/>
                <w:color w:val="FFFFFF" w:themeColor="background1"/>
              </w:rPr>
              <w:t xml:space="preserve">Solution </w:t>
            </w:r>
            <w:r>
              <w:rPr>
                <w:b/>
                <w:bCs/>
                <w:color w:val="FFFFFF" w:themeColor="background1"/>
              </w:rPr>
              <w:t>Components Mapping</w:t>
            </w:r>
          </w:p>
        </w:tc>
      </w:tr>
      <w:tr w:rsidR="00893A93" w14:paraId="4051B975" w14:textId="77777777" w:rsidTr="00FD7DB2">
        <w:trPr>
          <w:trHeight w:val="1727"/>
        </w:trPr>
        <w:tc>
          <w:tcPr>
            <w:tcW w:w="715" w:type="dxa"/>
          </w:tcPr>
          <w:p w14:paraId="22A2780E" w14:textId="2CC2851C" w:rsidR="00893A93" w:rsidRDefault="00A2197D" w:rsidP="00FD7DB2">
            <w:pPr>
              <w:jc w:val="center"/>
            </w:pPr>
            <w:r>
              <w:t>1</w:t>
            </w:r>
          </w:p>
        </w:tc>
        <w:tc>
          <w:tcPr>
            <w:tcW w:w="3240" w:type="dxa"/>
          </w:tcPr>
          <w:p w14:paraId="4DE47139" w14:textId="34DCC2D0" w:rsidR="00893A93" w:rsidRDefault="00A2197D" w:rsidP="003C30BA">
            <w:r w:rsidRPr="00A2197D">
              <w:t>RFQ to quote process</w:t>
            </w:r>
          </w:p>
        </w:tc>
        <w:tc>
          <w:tcPr>
            <w:tcW w:w="5395" w:type="dxa"/>
          </w:tcPr>
          <w:p w14:paraId="60ABAD12" w14:textId="77777777" w:rsidR="00893A93" w:rsidRDefault="00A2197D">
            <w:pPr>
              <w:pStyle w:val="ListParagraph"/>
              <w:numPr>
                <w:ilvl w:val="0"/>
                <w:numId w:val="43"/>
              </w:numPr>
            </w:pPr>
            <w:r>
              <w:t>Email Automation</w:t>
            </w:r>
          </w:p>
          <w:p w14:paraId="17F3B860" w14:textId="77777777" w:rsidR="00A2197D" w:rsidRPr="00A2197D" w:rsidRDefault="00A2197D">
            <w:pPr>
              <w:pStyle w:val="ListParagraph"/>
              <w:numPr>
                <w:ilvl w:val="0"/>
                <w:numId w:val="43"/>
              </w:numPr>
            </w:pPr>
            <w:r w:rsidRPr="00A2197D">
              <w:rPr>
                <w:rFonts w:cs="Calibri"/>
                <w:color w:val="000000" w:themeColor="text1"/>
              </w:rPr>
              <w:t>Intelligent Document Processing</w:t>
            </w:r>
          </w:p>
          <w:p w14:paraId="53F44199" w14:textId="77777777" w:rsidR="00A2197D" w:rsidRPr="00A2197D" w:rsidRDefault="00A2197D">
            <w:pPr>
              <w:pStyle w:val="ListParagraph"/>
              <w:numPr>
                <w:ilvl w:val="0"/>
                <w:numId w:val="43"/>
              </w:numPr>
            </w:pPr>
            <w:r>
              <w:rPr>
                <w:rFonts w:cs="Calibri"/>
                <w:color w:val="000000" w:themeColor="text1"/>
              </w:rPr>
              <w:t>Document forensic Analysis</w:t>
            </w:r>
          </w:p>
          <w:p w14:paraId="012C3322" w14:textId="77777777" w:rsidR="00A2197D" w:rsidRPr="00A2197D" w:rsidRDefault="00A2197D">
            <w:pPr>
              <w:pStyle w:val="ListParagraph"/>
              <w:numPr>
                <w:ilvl w:val="0"/>
                <w:numId w:val="43"/>
              </w:numPr>
            </w:pPr>
            <w:r>
              <w:rPr>
                <w:rFonts w:cs="Calibri"/>
                <w:color w:val="000000" w:themeColor="text1"/>
              </w:rPr>
              <w:t>AI Base Validation</w:t>
            </w:r>
          </w:p>
          <w:p w14:paraId="028E45B3" w14:textId="77777777" w:rsidR="00A2197D" w:rsidRDefault="00A2197D">
            <w:pPr>
              <w:pStyle w:val="ListParagraph"/>
              <w:numPr>
                <w:ilvl w:val="0"/>
                <w:numId w:val="43"/>
              </w:numPr>
            </w:pPr>
            <w:r>
              <w:t>UI Automation for Quote Generation</w:t>
            </w:r>
          </w:p>
          <w:p w14:paraId="4FD88421" w14:textId="78155696" w:rsidR="00A2197D" w:rsidRPr="00A2197D" w:rsidRDefault="00FD7DB2">
            <w:pPr>
              <w:pStyle w:val="ListParagraph"/>
              <w:numPr>
                <w:ilvl w:val="0"/>
                <w:numId w:val="43"/>
              </w:numPr>
            </w:pPr>
            <w:r>
              <w:t>E-</w:t>
            </w:r>
            <w:r w:rsidR="00A2197D">
              <w:t>Mail Sending</w:t>
            </w:r>
          </w:p>
        </w:tc>
      </w:tr>
      <w:tr w:rsidR="00893A93" w14:paraId="0BCCAF5E" w14:textId="77777777" w:rsidTr="00FD7DB2">
        <w:tc>
          <w:tcPr>
            <w:tcW w:w="715" w:type="dxa"/>
          </w:tcPr>
          <w:p w14:paraId="5AA42E2F" w14:textId="3D794DCD" w:rsidR="00893A93" w:rsidRDefault="00A2197D" w:rsidP="00FD7DB2">
            <w:pPr>
              <w:jc w:val="center"/>
            </w:pPr>
            <w:r>
              <w:t>2</w:t>
            </w:r>
          </w:p>
        </w:tc>
        <w:tc>
          <w:tcPr>
            <w:tcW w:w="3240" w:type="dxa"/>
          </w:tcPr>
          <w:p w14:paraId="678CB1B0" w14:textId="5F33300E" w:rsidR="00893A93" w:rsidRDefault="00A2197D" w:rsidP="003C30BA">
            <w:r w:rsidRPr="00A2197D">
              <w:t>Quote to policy process</w:t>
            </w:r>
          </w:p>
        </w:tc>
        <w:tc>
          <w:tcPr>
            <w:tcW w:w="5395" w:type="dxa"/>
          </w:tcPr>
          <w:p w14:paraId="288F6B55" w14:textId="15C21092" w:rsidR="00A2197D" w:rsidRPr="00A2197D" w:rsidRDefault="00A2197D">
            <w:pPr>
              <w:pStyle w:val="ListParagraph"/>
              <w:numPr>
                <w:ilvl w:val="0"/>
                <w:numId w:val="43"/>
              </w:numPr>
            </w:pPr>
            <w:r>
              <w:t>Email Automation</w:t>
            </w:r>
          </w:p>
          <w:p w14:paraId="4DC8173C" w14:textId="77777777" w:rsidR="00A2197D" w:rsidRPr="00A2197D" w:rsidRDefault="00A2197D">
            <w:pPr>
              <w:pStyle w:val="ListParagraph"/>
              <w:numPr>
                <w:ilvl w:val="0"/>
                <w:numId w:val="43"/>
              </w:numPr>
            </w:pPr>
            <w:r>
              <w:rPr>
                <w:rFonts w:cs="Calibri"/>
                <w:color w:val="000000" w:themeColor="text1"/>
              </w:rPr>
              <w:t>AI Base Validation</w:t>
            </w:r>
          </w:p>
          <w:p w14:paraId="5D22E3D6" w14:textId="55E8F32A" w:rsidR="00A2197D" w:rsidRPr="00A2197D" w:rsidRDefault="00A2197D">
            <w:pPr>
              <w:pStyle w:val="ListParagraph"/>
              <w:numPr>
                <w:ilvl w:val="0"/>
                <w:numId w:val="43"/>
              </w:numPr>
            </w:pPr>
            <w:r>
              <w:rPr>
                <w:rFonts w:cs="Calibri"/>
                <w:color w:val="000000" w:themeColor="text1"/>
              </w:rPr>
              <w:t>Master Data Validation</w:t>
            </w:r>
          </w:p>
          <w:p w14:paraId="22C60247" w14:textId="18D7B685" w:rsidR="00A2197D" w:rsidRDefault="00A2197D">
            <w:pPr>
              <w:pStyle w:val="ListParagraph"/>
              <w:numPr>
                <w:ilvl w:val="0"/>
                <w:numId w:val="43"/>
              </w:numPr>
            </w:pPr>
            <w:r>
              <w:t>UI Automation for Policy Generation</w:t>
            </w:r>
          </w:p>
          <w:p w14:paraId="1B89AD5E" w14:textId="61375508" w:rsidR="00893A93" w:rsidRDefault="00A2197D">
            <w:pPr>
              <w:pStyle w:val="ListParagraph"/>
              <w:numPr>
                <w:ilvl w:val="0"/>
                <w:numId w:val="43"/>
              </w:numPr>
            </w:pPr>
            <w:r>
              <w:t>Mail Sending</w:t>
            </w:r>
          </w:p>
        </w:tc>
      </w:tr>
      <w:tr w:rsidR="00893A93" w14:paraId="0041951B" w14:textId="77777777" w:rsidTr="00FD7DB2">
        <w:tc>
          <w:tcPr>
            <w:tcW w:w="715" w:type="dxa"/>
          </w:tcPr>
          <w:p w14:paraId="2D86CEE0" w14:textId="4D306AFB" w:rsidR="00893A93" w:rsidRDefault="00A2197D" w:rsidP="00FD7DB2">
            <w:pPr>
              <w:jc w:val="center"/>
            </w:pPr>
            <w:r>
              <w:t>3</w:t>
            </w:r>
          </w:p>
        </w:tc>
        <w:tc>
          <w:tcPr>
            <w:tcW w:w="3240" w:type="dxa"/>
          </w:tcPr>
          <w:p w14:paraId="1B1E740D" w14:textId="77777777" w:rsidR="00A2197D" w:rsidRDefault="00A2197D" w:rsidP="00A2197D">
            <w:pPr>
              <w:spacing w:after="0"/>
            </w:pPr>
            <w:r>
              <w:t>Group Endorsement Process</w:t>
            </w:r>
          </w:p>
          <w:p w14:paraId="27BB39A6" w14:textId="7A56CB52" w:rsidR="00893A93" w:rsidRDefault="00A2197D" w:rsidP="00A2197D">
            <w:r>
              <w:lastRenderedPageBreak/>
              <w:t>(</w:t>
            </w:r>
            <w:r w:rsidRPr="002F7F40">
              <w:t>Employee Benefit</w:t>
            </w:r>
            <w:r>
              <w:t>) (Group Health and Group Accident)</w:t>
            </w:r>
          </w:p>
        </w:tc>
        <w:tc>
          <w:tcPr>
            <w:tcW w:w="5395" w:type="dxa"/>
          </w:tcPr>
          <w:p w14:paraId="2D1B7F2E" w14:textId="77777777" w:rsidR="00A2197D" w:rsidRDefault="00A2197D">
            <w:pPr>
              <w:pStyle w:val="ListParagraph"/>
              <w:numPr>
                <w:ilvl w:val="0"/>
                <w:numId w:val="43"/>
              </w:numPr>
            </w:pPr>
            <w:r>
              <w:lastRenderedPageBreak/>
              <w:t>Email Automation</w:t>
            </w:r>
          </w:p>
          <w:p w14:paraId="12EADFFB" w14:textId="77777777" w:rsidR="00A2197D" w:rsidRPr="00A2197D" w:rsidRDefault="00A2197D">
            <w:pPr>
              <w:pStyle w:val="ListParagraph"/>
              <w:numPr>
                <w:ilvl w:val="0"/>
                <w:numId w:val="43"/>
              </w:numPr>
            </w:pPr>
            <w:r w:rsidRPr="00A2197D">
              <w:rPr>
                <w:rFonts w:cs="Calibri"/>
                <w:color w:val="000000" w:themeColor="text1"/>
              </w:rPr>
              <w:t>Intelligent Document Processing</w:t>
            </w:r>
          </w:p>
          <w:p w14:paraId="579F529C" w14:textId="77777777" w:rsidR="00A2197D" w:rsidRPr="00A2197D" w:rsidRDefault="00A2197D">
            <w:pPr>
              <w:pStyle w:val="ListParagraph"/>
              <w:numPr>
                <w:ilvl w:val="0"/>
                <w:numId w:val="43"/>
              </w:numPr>
            </w:pPr>
            <w:r>
              <w:rPr>
                <w:rFonts w:cs="Calibri"/>
                <w:color w:val="000000" w:themeColor="text1"/>
              </w:rPr>
              <w:lastRenderedPageBreak/>
              <w:t>Document forensic Analysis</w:t>
            </w:r>
          </w:p>
          <w:p w14:paraId="16310DE1" w14:textId="4B0ABC82" w:rsidR="00A2197D" w:rsidRPr="00A2197D" w:rsidRDefault="00A2197D">
            <w:pPr>
              <w:pStyle w:val="ListParagraph"/>
              <w:numPr>
                <w:ilvl w:val="0"/>
                <w:numId w:val="43"/>
              </w:numPr>
            </w:pPr>
            <w:r>
              <w:rPr>
                <w:rFonts w:cs="Calibri"/>
                <w:color w:val="000000" w:themeColor="text1"/>
              </w:rPr>
              <w:t>AI Base</w:t>
            </w:r>
            <w:r w:rsidR="005F594E">
              <w:rPr>
                <w:rFonts w:cs="Calibri"/>
                <w:color w:val="000000" w:themeColor="text1"/>
              </w:rPr>
              <w:t xml:space="preserve"> Rule</w:t>
            </w:r>
            <w:r>
              <w:rPr>
                <w:rFonts w:cs="Calibri"/>
                <w:color w:val="000000" w:themeColor="text1"/>
              </w:rPr>
              <w:t xml:space="preserve"> Validation</w:t>
            </w:r>
          </w:p>
          <w:p w14:paraId="549F59B7" w14:textId="4D6A6E3B" w:rsidR="00893A93" w:rsidRDefault="00A2197D">
            <w:pPr>
              <w:pStyle w:val="ListParagraph"/>
              <w:numPr>
                <w:ilvl w:val="0"/>
                <w:numId w:val="43"/>
              </w:numPr>
            </w:pPr>
            <w:r>
              <w:t>Master Data Validation</w:t>
            </w:r>
          </w:p>
        </w:tc>
      </w:tr>
      <w:tr w:rsidR="00893A93" w14:paraId="4AFC300C" w14:textId="77777777" w:rsidTr="00FD7DB2">
        <w:tc>
          <w:tcPr>
            <w:tcW w:w="715" w:type="dxa"/>
          </w:tcPr>
          <w:p w14:paraId="3D7B2E58" w14:textId="6BF2CE96" w:rsidR="00893A93" w:rsidRDefault="00A2197D" w:rsidP="00FD7DB2">
            <w:pPr>
              <w:jc w:val="center"/>
            </w:pPr>
            <w:r>
              <w:lastRenderedPageBreak/>
              <w:t>4</w:t>
            </w:r>
          </w:p>
        </w:tc>
        <w:tc>
          <w:tcPr>
            <w:tcW w:w="3240" w:type="dxa"/>
          </w:tcPr>
          <w:p w14:paraId="39ADCD12" w14:textId="7E9BB96D" w:rsidR="00893A93" w:rsidRDefault="00A2197D" w:rsidP="003C30BA">
            <w:r w:rsidRPr="00A2197D">
              <w:t>Motor Underwriter Approval Process</w:t>
            </w:r>
          </w:p>
        </w:tc>
        <w:tc>
          <w:tcPr>
            <w:tcW w:w="5395" w:type="dxa"/>
          </w:tcPr>
          <w:p w14:paraId="539ECBAB" w14:textId="51F9A8C9" w:rsidR="005F594E" w:rsidRDefault="005F594E">
            <w:pPr>
              <w:pStyle w:val="ListParagraph"/>
              <w:numPr>
                <w:ilvl w:val="0"/>
                <w:numId w:val="44"/>
              </w:numPr>
              <w:spacing w:after="0" w:line="240" w:lineRule="auto"/>
              <w:rPr>
                <w:rFonts w:cs="Calibri"/>
                <w:color w:val="000000"/>
              </w:rPr>
            </w:pPr>
            <w:r>
              <w:rPr>
                <w:rFonts w:cs="Calibri"/>
                <w:color w:val="000000"/>
              </w:rPr>
              <w:t>E</w:t>
            </w:r>
            <w:r w:rsidR="00FD7DB2">
              <w:rPr>
                <w:rFonts w:cs="Calibri"/>
                <w:color w:val="000000"/>
              </w:rPr>
              <w:t xml:space="preserve"> PAS</w:t>
            </w:r>
            <w:r w:rsidRPr="005F594E">
              <w:rPr>
                <w:rFonts w:cs="Calibri"/>
                <w:color w:val="000000"/>
              </w:rPr>
              <w:t xml:space="preserve"> portal automation</w:t>
            </w:r>
          </w:p>
          <w:p w14:paraId="343526F5" w14:textId="7454636E" w:rsidR="005F594E" w:rsidRPr="00A2197D" w:rsidRDefault="005F594E">
            <w:pPr>
              <w:pStyle w:val="ListParagraph"/>
              <w:numPr>
                <w:ilvl w:val="0"/>
                <w:numId w:val="43"/>
              </w:numPr>
            </w:pPr>
            <w:r w:rsidRPr="00A2197D">
              <w:rPr>
                <w:rFonts w:cs="Calibri"/>
                <w:color w:val="000000" w:themeColor="text1"/>
              </w:rPr>
              <w:t>Intelligent Document Processing</w:t>
            </w:r>
          </w:p>
          <w:p w14:paraId="1F747A08" w14:textId="77777777" w:rsidR="005F594E" w:rsidRPr="00A2197D" w:rsidRDefault="005F594E">
            <w:pPr>
              <w:pStyle w:val="ListParagraph"/>
              <w:numPr>
                <w:ilvl w:val="0"/>
                <w:numId w:val="43"/>
              </w:numPr>
            </w:pPr>
            <w:r>
              <w:rPr>
                <w:rFonts w:cs="Calibri"/>
                <w:color w:val="000000" w:themeColor="text1"/>
              </w:rPr>
              <w:t>Document forensic Analysis</w:t>
            </w:r>
          </w:p>
          <w:p w14:paraId="6A09A25A" w14:textId="7DF359E1" w:rsidR="005F594E" w:rsidRDefault="005F594E">
            <w:pPr>
              <w:pStyle w:val="ListParagraph"/>
              <w:numPr>
                <w:ilvl w:val="0"/>
                <w:numId w:val="44"/>
              </w:numPr>
              <w:spacing w:after="0" w:line="240" w:lineRule="auto"/>
              <w:rPr>
                <w:rFonts w:cs="Calibri"/>
                <w:color w:val="000000"/>
              </w:rPr>
            </w:pPr>
            <w:r>
              <w:rPr>
                <w:rFonts w:cs="Calibri"/>
                <w:color w:val="000000"/>
              </w:rPr>
              <w:t>Document Data Validation</w:t>
            </w:r>
          </w:p>
          <w:p w14:paraId="5BA102FB" w14:textId="507E390F" w:rsidR="00893A93" w:rsidRPr="005F594E" w:rsidRDefault="005F594E">
            <w:pPr>
              <w:pStyle w:val="ListParagraph"/>
              <w:numPr>
                <w:ilvl w:val="0"/>
                <w:numId w:val="44"/>
              </w:numPr>
              <w:spacing w:after="0" w:line="240" w:lineRule="auto"/>
              <w:rPr>
                <w:rFonts w:cs="Calibri"/>
                <w:color w:val="000000"/>
              </w:rPr>
            </w:pPr>
            <w:r>
              <w:rPr>
                <w:rFonts w:cs="Calibri"/>
                <w:color w:val="000000"/>
              </w:rPr>
              <w:t>UW Data Entry</w:t>
            </w:r>
          </w:p>
        </w:tc>
      </w:tr>
      <w:tr w:rsidR="00893A93" w14:paraId="6FB06B0D" w14:textId="77777777" w:rsidTr="00FD7DB2">
        <w:tc>
          <w:tcPr>
            <w:tcW w:w="715" w:type="dxa"/>
          </w:tcPr>
          <w:p w14:paraId="5941FE87" w14:textId="09908F5C" w:rsidR="00893A93" w:rsidRDefault="00A2197D" w:rsidP="00FD7DB2">
            <w:pPr>
              <w:jc w:val="center"/>
            </w:pPr>
            <w:r>
              <w:t>5</w:t>
            </w:r>
          </w:p>
        </w:tc>
        <w:tc>
          <w:tcPr>
            <w:tcW w:w="3240" w:type="dxa"/>
          </w:tcPr>
          <w:p w14:paraId="53CE5902" w14:textId="05320BBB" w:rsidR="00893A93" w:rsidRDefault="00A2197D" w:rsidP="003C30BA">
            <w:r w:rsidRPr="00A2197D">
              <w:t>Policy to Data Extraction for Underwriter</w:t>
            </w:r>
          </w:p>
        </w:tc>
        <w:tc>
          <w:tcPr>
            <w:tcW w:w="5395" w:type="dxa"/>
          </w:tcPr>
          <w:p w14:paraId="37F389EC" w14:textId="77777777" w:rsidR="005F594E" w:rsidRDefault="005F594E">
            <w:pPr>
              <w:pStyle w:val="ListParagraph"/>
              <w:numPr>
                <w:ilvl w:val="0"/>
                <w:numId w:val="43"/>
              </w:numPr>
            </w:pPr>
            <w:r>
              <w:t>Email Automation</w:t>
            </w:r>
          </w:p>
          <w:p w14:paraId="70BA5DE3" w14:textId="77777777" w:rsidR="00893A93" w:rsidRPr="005F594E" w:rsidRDefault="005F594E">
            <w:pPr>
              <w:pStyle w:val="ListParagraph"/>
              <w:numPr>
                <w:ilvl w:val="0"/>
                <w:numId w:val="43"/>
              </w:numPr>
            </w:pPr>
            <w:r w:rsidRPr="00A2197D">
              <w:rPr>
                <w:rFonts w:cs="Calibri"/>
                <w:color w:val="000000" w:themeColor="text1"/>
              </w:rPr>
              <w:t>Intelligent Document Processing</w:t>
            </w:r>
          </w:p>
          <w:p w14:paraId="2E398502" w14:textId="44FB74EB" w:rsidR="005F594E" w:rsidRDefault="005F594E">
            <w:pPr>
              <w:pStyle w:val="ListParagraph"/>
              <w:numPr>
                <w:ilvl w:val="0"/>
                <w:numId w:val="43"/>
              </w:numPr>
            </w:pPr>
            <w:r>
              <w:rPr>
                <w:rFonts w:cs="Calibri"/>
                <w:color w:val="000000" w:themeColor="text1"/>
              </w:rPr>
              <w:t>AI Base Quote Comparison</w:t>
            </w:r>
          </w:p>
        </w:tc>
      </w:tr>
      <w:tr w:rsidR="00A2197D" w14:paraId="1F928291" w14:textId="77777777" w:rsidTr="00FD7DB2">
        <w:tc>
          <w:tcPr>
            <w:tcW w:w="715" w:type="dxa"/>
          </w:tcPr>
          <w:p w14:paraId="2ED4C275" w14:textId="26E19EF0" w:rsidR="00A2197D" w:rsidRDefault="00A2197D" w:rsidP="00FD7DB2">
            <w:pPr>
              <w:jc w:val="center"/>
            </w:pPr>
            <w:r>
              <w:t>6</w:t>
            </w:r>
          </w:p>
        </w:tc>
        <w:tc>
          <w:tcPr>
            <w:tcW w:w="3240" w:type="dxa"/>
          </w:tcPr>
          <w:p w14:paraId="3334C1E5" w14:textId="2257747D" w:rsidR="00A2197D" w:rsidRPr="00A2197D" w:rsidRDefault="00A2197D" w:rsidP="003C30BA">
            <w:r w:rsidRPr="00A2197D">
              <w:t>Email Bots for Customer Servicing</w:t>
            </w:r>
          </w:p>
        </w:tc>
        <w:tc>
          <w:tcPr>
            <w:tcW w:w="5395" w:type="dxa"/>
          </w:tcPr>
          <w:p w14:paraId="7EF75D29" w14:textId="77777777" w:rsidR="005F594E" w:rsidRDefault="005F594E">
            <w:pPr>
              <w:pStyle w:val="ListParagraph"/>
              <w:numPr>
                <w:ilvl w:val="0"/>
                <w:numId w:val="45"/>
              </w:numPr>
            </w:pPr>
            <w:r w:rsidRPr="005F594E">
              <w:t xml:space="preserve">Agentic </w:t>
            </w:r>
            <w:r>
              <w:t>E</w:t>
            </w:r>
            <w:r w:rsidRPr="005F594E">
              <w:t xml:space="preserve">mail </w:t>
            </w:r>
            <w:r>
              <w:t>A</w:t>
            </w:r>
            <w:r w:rsidRPr="005F594E">
              <w:t>utomation including fulfillment and complaint analysis</w:t>
            </w:r>
          </w:p>
          <w:p w14:paraId="09FF3B4C" w14:textId="3A76E9E2" w:rsidR="00A2197D" w:rsidRDefault="005F594E">
            <w:pPr>
              <w:pStyle w:val="ListParagraph"/>
              <w:numPr>
                <w:ilvl w:val="0"/>
                <w:numId w:val="45"/>
              </w:numPr>
            </w:pPr>
            <w:r w:rsidRPr="005F594E">
              <w:t>CRM ticket closure</w:t>
            </w:r>
          </w:p>
        </w:tc>
      </w:tr>
      <w:tr w:rsidR="00A2197D" w14:paraId="6224551A" w14:textId="77777777" w:rsidTr="00FD7DB2">
        <w:tc>
          <w:tcPr>
            <w:tcW w:w="715" w:type="dxa"/>
          </w:tcPr>
          <w:p w14:paraId="5E0741D7" w14:textId="389B2485" w:rsidR="00A2197D" w:rsidRDefault="00A2197D" w:rsidP="00FD7DB2">
            <w:pPr>
              <w:jc w:val="center"/>
            </w:pPr>
            <w:r>
              <w:t>7</w:t>
            </w:r>
          </w:p>
        </w:tc>
        <w:tc>
          <w:tcPr>
            <w:tcW w:w="3240" w:type="dxa"/>
          </w:tcPr>
          <w:p w14:paraId="5775CFB0" w14:textId="44B583C5" w:rsidR="00A2197D" w:rsidRPr="00A2197D" w:rsidRDefault="00A2197D" w:rsidP="003C30BA">
            <w:r w:rsidRPr="00A2197D">
              <w:t>Customer Sentiment Analysis</w:t>
            </w:r>
          </w:p>
        </w:tc>
        <w:tc>
          <w:tcPr>
            <w:tcW w:w="5395" w:type="dxa"/>
          </w:tcPr>
          <w:p w14:paraId="187D12AF" w14:textId="77777777" w:rsidR="005F594E" w:rsidRDefault="005F594E">
            <w:pPr>
              <w:pStyle w:val="ListParagraph"/>
              <w:numPr>
                <w:ilvl w:val="0"/>
                <w:numId w:val="46"/>
              </w:numPr>
            </w:pPr>
            <w:r w:rsidRPr="005F594E">
              <w:t xml:space="preserve">Agentic </w:t>
            </w:r>
            <w:r>
              <w:t>E</w:t>
            </w:r>
            <w:r w:rsidRPr="005F594E">
              <w:t xml:space="preserve">mail </w:t>
            </w:r>
            <w:r>
              <w:t>A</w:t>
            </w:r>
            <w:r w:rsidRPr="005F594E">
              <w:t>utomation including fulfillment and complaint analysis</w:t>
            </w:r>
          </w:p>
          <w:p w14:paraId="5DAD7312" w14:textId="114282D1" w:rsidR="00A2197D" w:rsidRDefault="005F594E">
            <w:pPr>
              <w:pStyle w:val="ListParagraph"/>
              <w:numPr>
                <w:ilvl w:val="0"/>
                <w:numId w:val="46"/>
              </w:numPr>
            </w:pPr>
            <w:r w:rsidRPr="005F594E">
              <w:t>CRM ticket closure</w:t>
            </w:r>
          </w:p>
        </w:tc>
      </w:tr>
      <w:tr w:rsidR="00A2197D" w14:paraId="0BD5F587" w14:textId="77777777" w:rsidTr="00FD7DB2">
        <w:tc>
          <w:tcPr>
            <w:tcW w:w="715" w:type="dxa"/>
          </w:tcPr>
          <w:p w14:paraId="590466A1" w14:textId="32D4D929" w:rsidR="00A2197D" w:rsidRDefault="00A2197D" w:rsidP="00FD7DB2">
            <w:pPr>
              <w:jc w:val="center"/>
            </w:pPr>
            <w:r>
              <w:t>8</w:t>
            </w:r>
          </w:p>
        </w:tc>
        <w:tc>
          <w:tcPr>
            <w:tcW w:w="3240" w:type="dxa"/>
          </w:tcPr>
          <w:p w14:paraId="18E21C69" w14:textId="373D9064" w:rsidR="00A2197D" w:rsidRPr="00A2197D" w:rsidRDefault="00A2197D" w:rsidP="003C30BA">
            <w:r w:rsidRPr="00A2197D">
              <w:t>Personalized Engagement with Customer</w:t>
            </w:r>
          </w:p>
        </w:tc>
        <w:tc>
          <w:tcPr>
            <w:tcW w:w="5395" w:type="dxa"/>
          </w:tcPr>
          <w:p w14:paraId="09F3ACE1" w14:textId="77777777" w:rsidR="005F594E" w:rsidRDefault="005F594E">
            <w:pPr>
              <w:pStyle w:val="ListParagraph"/>
              <w:numPr>
                <w:ilvl w:val="0"/>
                <w:numId w:val="46"/>
              </w:numPr>
            </w:pPr>
            <w:r w:rsidRPr="005F594E">
              <w:t xml:space="preserve">Agentic </w:t>
            </w:r>
            <w:r>
              <w:t>E</w:t>
            </w:r>
            <w:r w:rsidRPr="005F594E">
              <w:t xml:space="preserve">mail </w:t>
            </w:r>
            <w:r>
              <w:t>A</w:t>
            </w:r>
            <w:r w:rsidRPr="005F594E">
              <w:t>utomation including fulfillment and complaint analysis</w:t>
            </w:r>
          </w:p>
          <w:p w14:paraId="3568AD87" w14:textId="643BDD06" w:rsidR="00A2197D" w:rsidRDefault="005F594E">
            <w:pPr>
              <w:pStyle w:val="ListParagraph"/>
              <w:numPr>
                <w:ilvl w:val="0"/>
                <w:numId w:val="46"/>
              </w:numPr>
            </w:pPr>
            <w:r w:rsidRPr="005F594E">
              <w:t>CRM ticket closure</w:t>
            </w:r>
          </w:p>
        </w:tc>
      </w:tr>
      <w:tr w:rsidR="00A2197D" w14:paraId="467651E4" w14:textId="77777777" w:rsidTr="00FD7DB2">
        <w:trPr>
          <w:trHeight w:val="890"/>
        </w:trPr>
        <w:tc>
          <w:tcPr>
            <w:tcW w:w="715" w:type="dxa"/>
          </w:tcPr>
          <w:p w14:paraId="74F013DC" w14:textId="2A9BC161" w:rsidR="00A2197D" w:rsidRDefault="00A2197D" w:rsidP="00FD7DB2">
            <w:pPr>
              <w:jc w:val="center"/>
            </w:pPr>
            <w:r>
              <w:t>9</w:t>
            </w:r>
          </w:p>
        </w:tc>
        <w:tc>
          <w:tcPr>
            <w:tcW w:w="3240" w:type="dxa"/>
          </w:tcPr>
          <w:p w14:paraId="3936C87F" w14:textId="00B93A7C" w:rsidR="00A2197D" w:rsidRPr="00A2197D" w:rsidRDefault="00A2197D" w:rsidP="003C30BA">
            <w:r w:rsidRPr="00A2197D">
              <w:t>Customer Complaint Analysis</w:t>
            </w:r>
          </w:p>
        </w:tc>
        <w:tc>
          <w:tcPr>
            <w:tcW w:w="5395" w:type="dxa"/>
          </w:tcPr>
          <w:p w14:paraId="7147B54B" w14:textId="77777777" w:rsidR="005F594E" w:rsidRDefault="005F594E">
            <w:pPr>
              <w:pStyle w:val="ListParagraph"/>
              <w:numPr>
                <w:ilvl w:val="0"/>
                <w:numId w:val="46"/>
              </w:numPr>
            </w:pPr>
            <w:r w:rsidRPr="005F594E">
              <w:t xml:space="preserve">Agentic </w:t>
            </w:r>
            <w:r>
              <w:t>E</w:t>
            </w:r>
            <w:r w:rsidRPr="005F594E">
              <w:t xml:space="preserve">mail </w:t>
            </w:r>
            <w:r>
              <w:t>A</w:t>
            </w:r>
            <w:r w:rsidRPr="005F594E">
              <w:t>utomation including fulfillment and complaint analysis</w:t>
            </w:r>
          </w:p>
          <w:p w14:paraId="05B6876F" w14:textId="6702F60E" w:rsidR="00A2197D" w:rsidRDefault="005F594E">
            <w:pPr>
              <w:pStyle w:val="ListParagraph"/>
              <w:numPr>
                <w:ilvl w:val="0"/>
                <w:numId w:val="46"/>
              </w:numPr>
            </w:pPr>
            <w:r w:rsidRPr="005F594E">
              <w:t>CRM ticket closure</w:t>
            </w:r>
          </w:p>
        </w:tc>
      </w:tr>
      <w:tr w:rsidR="00A2197D" w14:paraId="71754353" w14:textId="77777777" w:rsidTr="00FD7DB2">
        <w:tc>
          <w:tcPr>
            <w:tcW w:w="715" w:type="dxa"/>
          </w:tcPr>
          <w:p w14:paraId="011F1652" w14:textId="71604045" w:rsidR="00A2197D" w:rsidRDefault="00A2197D" w:rsidP="00FD7DB2">
            <w:pPr>
              <w:jc w:val="center"/>
            </w:pPr>
            <w:r>
              <w:t>10</w:t>
            </w:r>
          </w:p>
        </w:tc>
        <w:tc>
          <w:tcPr>
            <w:tcW w:w="3240" w:type="dxa"/>
          </w:tcPr>
          <w:p w14:paraId="20A7F6C5" w14:textId="26E02808" w:rsidR="00A2197D" w:rsidRPr="00A2197D" w:rsidRDefault="00A2197D" w:rsidP="003C30BA">
            <w:r w:rsidRPr="00A2197D">
              <w:t>AI bot for FNOL (First Notice of Loss)</w:t>
            </w:r>
          </w:p>
        </w:tc>
        <w:tc>
          <w:tcPr>
            <w:tcW w:w="5395" w:type="dxa"/>
          </w:tcPr>
          <w:p w14:paraId="2F2D0C3E" w14:textId="4D545AFD" w:rsidR="005F594E" w:rsidRDefault="005F594E">
            <w:pPr>
              <w:pStyle w:val="ListParagraph"/>
              <w:numPr>
                <w:ilvl w:val="0"/>
                <w:numId w:val="46"/>
              </w:numPr>
            </w:pPr>
            <w:r w:rsidRPr="005F594E">
              <w:t>Consolidation of claim intimation from all channels (Integration with channels</w:t>
            </w:r>
            <w:r>
              <w:t>)</w:t>
            </w:r>
          </w:p>
          <w:p w14:paraId="6E3B63D0" w14:textId="77777777" w:rsidR="005F594E" w:rsidRDefault="005F594E">
            <w:pPr>
              <w:pStyle w:val="ListParagraph"/>
              <w:numPr>
                <w:ilvl w:val="0"/>
                <w:numId w:val="46"/>
              </w:numPr>
            </w:pPr>
            <w:r>
              <w:t>D</w:t>
            </w:r>
            <w:r w:rsidRPr="005F594E">
              <w:t>oc</w:t>
            </w:r>
            <w:r>
              <w:t>ument</w:t>
            </w:r>
            <w:r w:rsidRPr="005F594E">
              <w:t xml:space="preserve"> </w:t>
            </w:r>
            <w:r>
              <w:t>C</w:t>
            </w:r>
            <w:r w:rsidRPr="005F594E">
              <w:t xml:space="preserve">ollection </w:t>
            </w:r>
            <w:r>
              <w:t>C</w:t>
            </w:r>
            <w:r w:rsidRPr="005F594E">
              <w:t>lassification</w:t>
            </w:r>
          </w:p>
          <w:p w14:paraId="777112BA" w14:textId="77777777" w:rsidR="005F594E" w:rsidRDefault="005F594E">
            <w:pPr>
              <w:pStyle w:val="ListParagraph"/>
              <w:numPr>
                <w:ilvl w:val="0"/>
                <w:numId w:val="46"/>
              </w:numPr>
            </w:pPr>
            <w:r>
              <w:t>A</w:t>
            </w:r>
            <w:r w:rsidRPr="005F594E">
              <w:t>ssign</w:t>
            </w:r>
            <w:r>
              <w:t>ing</w:t>
            </w:r>
            <w:r w:rsidRPr="005F594E">
              <w:t xml:space="preserve"> to accessor/surveyors </w:t>
            </w:r>
          </w:p>
          <w:p w14:paraId="47E866A0" w14:textId="77777777" w:rsidR="005F594E" w:rsidRDefault="005F594E">
            <w:pPr>
              <w:pStyle w:val="ListParagraph"/>
              <w:numPr>
                <w:ilvl w:val="0"/>
                <w:numId w:val="46"/>
              </w:numPr>
            </w:pPr>
            <w:r w:rsidRPr="00A2197D">
              <w:rPr>
                <w:rFonts w:cs="Calibri"/>
                <w:color w:val="000000" w:themeColor="text1"/>
              </w:rPr>
              <w:t>Intelligent Document Processing</w:t>
            </w:r>
            <w:r w:rsidRPr="005F594E">
              <w:t xml:space="preserve"> </w:t>
            </w:r>
          </w:p>
          <w:p w14:paraId="39B5E81C" w14:textId="77777777" w:rsidR="005F594E" w:rsidRDefault="005F594E">
            <w:pPr>
              <w:pStyle w:val="ListParagraph"/>
              <w:numPr>
                <w:ilvl w:val="0"/>
                <w:numId w:val="46"/>
              </w:numPr>
            </w:pPr>
            <w:r w:rsidRPr="005F594E">
              <w:t>API integration</w:t>
            </w:r>
          </w:p>
          <w:p w14:paraId="6870E028" w14:textId="77777777" w:rsidR="005F594E" w:rsidRDefault="005F594E">
            <w:pPr>
              <w:pStyle w:val="ListParagraph"/>
              <w:numPr>
                <w:ilvl w:val="0"/>
                <w:numId w:val="46"/>
              </w:numPr>
            </w:pPr>
            <w:r w:rsidRPr="005F594E">
              <w:t>UI automation</w:t>
            </w:r>
          </w:p>
          <w:p w14:paraId="66B2B922" w14:textId="28EB5D8E" w:rsidR="00A2197D" w:rsidRDefault="005F594E">
            <w:pPr>
              <w:pStyle w:val="ListParagraph"/>
              <w:numPr>
                <w:ilvl w:val="0"/>
                <w:numId w:val="46"/>
              </w:numPr>
            </w:pPr>
            <w:r w:rsidRPr="005F594E">
              <w:t>A</w:t>
            </w:r>
            <w:r>
              <w:t>I</w:t>
            </w:r>
            <w:r w:rsidRPr="005F594E">
              <w:t xml:space="preserve"> based </w:t>
            </w:r>
            <w:r>
              <w:t>V</w:t>
            </w:r>
            <w:r w:rsidRPr="005F594E">
              <w:t>alidation</w:t>
            </w:r>
          </w:p>
        </w:tc>
      </w:tr>
      <w:tr w:rsidR="00A2197D" w14:paraId="0CC9E361" w14:textId="77777777" w:rsidTr="00FD7DB2">
        <w:tc>
          <w:tcPr>
            <w:tcW w:w="715" w:type="dxa"/>
          </w:tcPr>
          <w:p w14:paraId="6921DB6D" w14:textId="75230D39" w:rsidR="00A2197D" w:rsidRDefault="00A2197D" w:rsidP="00FD7DB2">
            <w:pPr>
              <w:jc w:val="center"/>
            </w:pPr>
            <w:r>
              <w:t>11</w:t>
            </w:r>
          </w:p>
        </w:tc>
        <w:tc>
          <w:tcPr>
            <w:tcW w:w="3240" w:type="dxa"/>
          </w:tcPr>
          <w:p w14:paraId="52EBC388" w14:textId="7F8E98BF" w:rsidR="00A2197D" w:rsidRPr="00A2197D" w:rsidRDefault="00A2197D" w:rsidP="003C30BA">
            <w:r w:rsidRPr="00A2197D">
              <w:t>Bill Reading Automation</w:t>
            </w:r>
          </w:p>
        </w:tc>
        <w:tc>
          <w:tcPr>
            <w:tcW w:w="5395" w:type="dxa"/>
          </w:tcPr>
          <w:p w14:paraId="7BF7A6BA" w14:textId="77777777" w:rsidR="005F594E" w:rsidRDefault="005F594E">
            <w:pPr>
              <w:pStyle w:val="ListParagraph"/>
              <w:numPr>
                <w:ilvl w:val="0"/>
                <w:numId w:val="47"/>
              </w:numPr>
            </w:pPr>
            <w:r>
              <w:t>Email Automation</w:t>
            </w:r>
          </w:p>
          <w:p w14:paraId="66C42DC5" w14:textId="77777777" w:rsidR="005F594E" w:rsidRDefault="005F594E">
            <w:pPr>
              <w:pStyle w:val="ListParagraph"/>
              <w:numPr>
                <w:ilvl w:val="0"/>
                <w:numId w:val="47"/>
              </w:numPr>
            </w:pPr>
            <w:r w:rsidRPr="00A2197D">
              <w:rPr>
                <w:rFonts w:cs="Calibri"/>
                <w:color w:val="000000" w:themeColor="text1"/>
              </w:rPr>
              <w:t>Intelligent Document Processing</w:t>
            </w:r>
            <w:r w:rsidRPr="005F594E">
              <w:t xml:space="preserve"> </w:t>
            </w:r>
          </w:p>
          <w:p w14:paraId="39B91791" w14:textId="0F1CD6AE" w:rsidR="005F594E" w:rsidRDefault="005F594E">
            <w:pPr>
              <w:pStyle w:val="ListParagraph"/>
              <w:numPr>
                <w:ilvl w:val="0"/>
                <w:numId w:val="47"/>
              </w:numPr>
            </w:pPr>
            <w:r>
              <w:t>Accounts Payout Data Entry</w:t>
            </w:r>
          </w:p>
        </w:tc>
      </w:tr>
      <w:tr w:rsidR="00A2197D" w14:paraId="3B0BE9E7" w14:textId="77777777" w:rsidTr="00FD7DB2">
        <w:tc>
          <w:tcPr>
            <w:tcW w:w="715" w:type="dxa"/>
          </w:tcPr>
          <w:p w14:paraId="6529F9A7" w14:textId="3146ABD6" w:rsidR="00A2197D" w:rsidRDefault="00A2197D" w:rsidP="00FD7DB2">
            <w:pPr>
              <w:jc w:val="center"/>
            </w:pPr>
            <w:r>
              <w:lastRenderedPageBreak/>
              <w:t>12</w:t>
            </w:r>
          </w:p>
        </w:tc>
        <w:tc>
          <w:tcPr>
            <w:tcW w:w="3240" w:type="dxa"/>
          </w:tcPr>
          <w:p w14:paraId="165B61DF" w14:textId="5570C392" w:rsidR="00A2197D" w:rsidRPr="00A2197D" w:rsidRDefault="00A2197D" w:rsidP="00FD7DB2">
            <w:r w:rsidRPr="00A2197D">
              <w:t>Bill Reading Automation for Payouts</w:t>
            </w:r>
            <w:r w:rsidR="00FD7DB2">
              <w:t xml:space="preserve"> </w:t>
            </w:r>
            <w:r w:rsidRPr="00A2197D">
              <w:t>(Vendors)</w:t>
            </w:r>
          </w:p>
        </w:tc>
        <w:tc>
          <w:tcPr>
            <w:tcW w:w="5395" w:type="dxa"/>
          </w:tcPr>
          <w:p w14:paraId="462FE6A3" w14:textId="77777777" w:rsidR="005F594E" w:rsidRDefault="005F594E">
            <w:pPr>
              <w:pStyle w:val="ListParagraph"/>
              <w:numPr>
                <w:ilvl w:val="0"/>
                <w:numId w:val="47"/>
              </w:numPr>
            </w:pPr>
            <w:r>
              <w:t>Email Automation</w:t>
            </w:r>
          </w:p>
          <w:p w14:paraId="04F1050C" w14:textId="77777777" w:rsidR="005F594E" w:rsidRDefault="005F594E">
            <w:pPr>
              <w:pStyle w:val="ListParagraph"/>
              <w:numPr>
                <w:ilvl w:val="0"/>
                <w:numId w:val="47"/>
              </w:numPr>
            </w:pPr>
            <w:r w:rsidRPr="00A2197D">
              <w:rPr>
                <w:rFonts w:cs="Calibri"/>
                <w:color w:val="000000" w:themeColor="text1"/>
              </w:rPr>
              <w:t>Intelligent Document Processing</w:t>
            </w:r>
            <w:r w:rsidRPr="005F594E">
              <w:t xml:space="preserve"> </w:t>
            </w:r>
          </w:p>
          <w:p w14:paraId="4AC6788F" w14:textId="26898646" w:rsidR="00A2197D" w:rsidRDefault="005F594E">
            <w:pPr>
              <w:pStyle w:val="ListParagraph"/>
              <w:numPr>
                <w:ilvl w:val="0"/>
                <w:numId w:val="47"/>
              </w:numPr>
            </w:pPr>
            <w:r>
              <w:t>Accounts Payout Data Entry</w:t>
            </w:r>
          </w:p>
        </w:tc>
      </w:tr>
    </w:tbl>
    <w:p w14:paraId="620DE19C" w14:textId="77777777" w:rsidR="00893A93" w:rsidRDefault="00893A93" w:rsidP="003C30BA"/>
    <w:p w14:paraId="0241C0DE" w14:textId="674D371E" w:rsidR="005B18EE" w:rsidRDefault="00FD7DB2" w:rsidP="002453DC">
      <w:pPr>
        <w:ind w:left="360" w:hanging="90"/>
      </w:pPr>
      <w:r>
        <w:rPr>
          <w:noProof/>
        </w:rPr>
        <w:drawing>
          <wp:inline distT="0" distB="0" distL="0" distR="0" wp14:anchorId="184864AD" wp14:editId="2C4AEE1B">
            <wp:extent cx="5942758" cy="2736376"/>
            <wp:effectExtent l="0" t="0" r="1270" b="6985"/>
            <wp:docPr id="54741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13369" name=""/>
                    <pic:cNvPicPr/>
                  </pic:nvPicPr>
                  <pic:blipFill>
                    <a:blip r:embed="rId14"/>
                    <a:stretch>
                      <a:fillRect/>
                    </a:stretch>
                  </pic:blipFill>
                  <pic:spPr>
                    <a:xfrm>
                      <a:off x="0" y="0"/>
                      <a:ext cx="5947625" cy="2738617"/>
                    </a:xfrm>
                    <a:prstGeom prst="rect">
                      <a:avLst/>
                    </a:prstGeom>
                  </pic:spPr>
                </pic:pic>
              </a:graphicData>
            </a:graphic>
          </wp:inline>
        </w:drawing>
      </w:r>
    </w:p>
    <w:p w14:paraId="3EF435FB" w14:textId="77777777" w:rsidR="002963B8" w:rsidRPr="00A31345" w:rsidRDefault="002963B8">
      <w:pPr>
        <w:numPr>
          <w:ilvl w:val="0"/>
          <w:numId w:val="28"/>
        </w:numPr>
        <w:rPr>
          <w:rFonts w:asciiTheme="minorHAnsi" w:hAnsiTheme="minorHAnsi" w:cs="Calibri"/>
          <w:lang w:val="en-IN"/>
        </w:rPr>
      </w:pPr>
      <w:r w:rsidRPr="00A31345">
        <w:rPr>
          <w:rFonts w:asciiTheme="minorHAnsi" w:hAnsiTheme="minorHAnsi" w:cs="Calibri"/>
          <w:lang w:val="en-IN"/>
        </w:rPr>
        <w:t>RPA is ideal when processes involve structured data, or when automating interactions with systems that don't provide API integration, enhancing efficiency without compromising security.</w:t>
      </w:r>
    </w:p>
    <w:p w14:paraId="39C7C510" w14:textId="77777777" w:rsidR="002963B8" w:rsidRPr="00A31345" w:rsidRDefault="002963B8">
      <w:pPr>
        <w:numPr>
          <w:ilvl w:val="0"/>
          <w:numId w:val="28"/>
        </w:numPr>
        <w:rPr>
          <w:rFonts w:asciiTheme="minorHAnsi" w:hAnsiTheme="minorHAnsi" w:cs="Calibri"/>
          <w:lang w:val="en-IN"/>
        </w:rPr>
      </w:pPr>
      <w:r w:rsidRPr="00A31345">
        <w:rPr>
          <w:rFonts w:asciiTheme="minorHAnsi" w:hAnsiTheme="minorHAnsi" w:cs="Calibri"/>
          <w:lang w:val="en-IN"/>
        </w:rPr>
        <w:t>The platform offers multiple recorders that capture and replicate human actions, making it easy to automate processes by mimicking the exact steps performed by a user. When security or system limitations restrict API exposure, this makes it a potent tool that enables the rapid and precise production of bots without requiring a lot of programming.</w:t>
      </w:r>
    </w:p>
    <w:p w14:paraId="3FDFB959" w14:textId="77777777" w:rsidR="002963B8" w:rsidRPr="00A31345" w:rsidRDefault="002963B8">
      <w:pPr>
        <w:numPr>
          <w:ilvl w:val="0"/>
          <w:numId w:val="28"/>
        </w:numPr>
        <w:rPr>
          <w:rFonts w:asciiTheme="minorHAnsi" w:hAnsiTheme="minorHAnsi" w:cs="Calibri"/>
          <w:lang w:val="en-IN"/>
        </w:rPr>
      </w:pPr>
      <w:r w:rsidRPr="00A31345">
        <w:rPr>
          <w:rFonts w:asciiTheme="minorHAnsi" w:hAnsiTheme="minorHAnsi" w:cs="Calibri"/>
          <w:lang w:val="en-IN"/>
        </w:rPr>
        <w:t>When legacy systems cannot be upgraded or directly integrated with newer platforms, RPA acts as a bridge by replicating human interactions with these systems, ensuring data transfer and task completion without needing extensive reprogramming or system changes.</w:t>
      </w:r>
    </w:p>
    <w:p w14:paraId="04D67090" w14:textId="77777777" w:rsidR="002963B8" w:rsidRPr="00A31345" w:rsidRDefault="002963B8">
      <w:pPr>
        <w:numPr>
          <w:ilvl w:val="0"/>
          <w:numId w:val="28"/>
        </w:numPr>
        <w:rPr>
          <w:rFonts w:asciiTheme="minorHAnsi" w:hAnsiTheme="minorHAnsi" w:cs="Calibri"/>
          <w:lang w:val="en-IN"/>
        </w:rPr>
      </w:pPr>
      <w:r w:rsidRPr="00A31345">
        <w:rPr>
          <w:rFonts w:asciiTheme="minorHAnsi" w:hAnsiTheme="minorHAnsi" w:cs="Calibri"/>
          <w:lang w:val="en-IN"/>
        </w:rPr>
        <w:t>The platform can also read and write data using SQL queries on popular relational databases such as Oracle, SQL Server, and MS Access, making it highly versatile for database management.</w:t>
      </w:r>
    </w:p>
    <w:p w14:paraId="15DD1503" w14:textId="3B0CC7A7" w:rsidR="002963B8" w:rsidRDefault="002963B8">
      <w:pPr>
        <w:numPr>
          <w:ilvl w:val="0"/>
          <w:numId w:val="28"/>
        </w:numPr>
        <w:rPr>
          <w:rFonts w:asciiTheme="minorHAnsi" w:hAnsiTheme="minorHAnsi" w:cs="Calibri"/>
          <w:lang w:val="en-IN"/>
        </w:rPr>
      </w:pPr>
      <w:r w:rsidRPr="00A31345">
        <w:rPr>
          <w:rFonts w:asciiTheme="minorHAnsi" w:hAnsiTheme="minorHAnsi" w:cs="Calibri"/>
          <w:lang w:val="en-IN"/>
        </w:rPr>
        <w:t>AutomationEdge bots are equipped to send email alerts, notifications, and generate dashboards or reports to keep stakeholders informed of the automation process. This visibility helps monitor and manage automated workflows effectively.</w:t>
      </w:r>
    </w:p>
    <w:p w14:paraId="70CE423D" w14:textId="77777777" w:rsidR="00FD7DB2" w:rsidRDefault="00FD7DB2" w:rsidP="00FD7DB2">
      <w:pPr>
        <w:rPr>
          <w:rFonts w:asciiTheme="minorHAnsi" w:hAnsiTheme="minorHAnsi" w:cs="Calibri"/>
          <w:lang w:val="en-IN"/>
        </w:rPr>
      </w:pPr>
    </w:p>
    <w:p w14:paraId="0C926C6B" w14:textId="4BA28EF4" w:rsidR="00FD7DB2" w:rsidRPr="00FD7DB2" w:rsidRDefault="00FD7DB2" w:rsidP="00FD7DB2">
      <w:pPr>
        <w:numPr>
          <w:ilvl w:val="0"/>
          <w:numId w:val="28"/>
        </w:numPr>
        <w:rPr>
          <w:rFonts w:asciiTheme="minorHAnsi" w:hAnsiTheme="minorHAnsi" w:cs="Calibri"/>
          <w:b/>
          <w:bCs/>
          <w:lang w:val="en-IN"/>
        </w:rPr>
      </w:pPr>
      <w:r w:rsidRPr="00FD7DB2">
        <w:rPr>
          <w:rFonts w:asciiTheme="minorHAnsi" w:hAnsiTheme="minorHAnsi" w:cs="Calibri"/>
          <w:b/>
          <w:bCs/>
          <w:lang w:val="en-IN"/>
        </w:rPr>
        <w:t xml:space="preserve">Features of </w:t>
      </w:r>
      <w:r>
        <w:rPr>
          <w:rFonts w:asciiTheme="minorHAnsi" w:hAnsiTheme="minorHAnsi" w:cs="Calibri"/>
          <w:b/>
          <w:bCs/>
          <w:lang w:val="en-IN"/>
        </w:rPr>
        <w:t xml:space="preserve">Agentic </w:t>
      </w:r>
      <w:r w:rsidRPr="00FD7DB2">
        <w:rPr>
          <w:rFonts w:asciiTheme="minorHAnsi" w:hAnsiTheme="minorHAnsi" w:cs="Calibri"/>
          <w:b/>
          <w:bCs/>
          <w:lang w:val="en-IN"/>
        </w:rPr>
        <w:t xml:space="preserve">Email Automation </w:t>
      </w:r>
    </w:p>
    <w:p w14:paraId="6856023C" w14:textId="77777777" w:rsidR="00FD7DB2" w:rsidRDefault="00FD7DB2" w:rsidP="00FD7DB2">
      <w:pPr>
        <w:ind w:left="360"/>
        <w:jc w:val="center"/>
        <w:rPr>
          <w:rFonts w:asciiTheme="minorHAnsi" w:hAnsiTheme="minorHAnsi" w:cs="Calibri"/>
          <w:lang w:val="en-IN"/>
        </w:rPr>
      </w:pPr>
      <w:r w:rsidRPr="00D82420">
        <w:rPr>
          <w:rFonts w:asciiTheme="minorHAnsi" w:hAnsiTheme="minorHAnsi" w:cs="Calibri"/>
          <w:noProof/>
        </w:rPr>
        <w:lastRenderedPageBreak/>
        <w:drawing>
          <wp:inline distT="0" distB="0" distL="0" distR="0" wp14:anchorId="46A0AEEF" wp14:editId="1D63D953">
            <wp:extent cx="5073650" cy="2599690"/>
            <wp:effectExtent l="0" t="0" r="12700" b="0"/>
            <wp:docPr id="2081144450" name="Diagram 1">
              <a:extLst xmlns:a="http://schemas.openxmlformats.org/drawingml/2006/main">
                <a:ext uri="{FF2B5EF4-FFF2-40B4-BE49-F238E27FC236}">
                  <a16:creationId xmlns:a16="http://schemas.microsoft.com/office/drawing/2014/main" id="{F484609F-649C-F962-A6BA-C505742EDA8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837C175" w14:textId="6EA3D17E" w:rsidR="002453DC" w:rsidRPr="00FD7DB2" w:rsidRDefault="002453DC" w:rsidP="002453DC">
      <w:pPr>
        <w:numPr>
          <w:ilvl w:val="0"/>
          <w:numId w:val="28"/>
        </w:numPr>
        <w:rPr>
          <w:rFonts w:asciiTheme="minorHAnsi" w:hAnsiTheme="minorHAnsi" w:cs="Calibri"/>
          <w:b/>
          <w:bCs/>
          <w:lang w:val="en-IN"/>
        </w:rPr>
      </w:pPr>
      <w:r w:rsidRPr="00FD7DB2">
        <w:rPr>
          <w:rFonts w:asciiTheme="minorHAnsi" w:hAnsiTheme="minorHAnsi" w:cs="Calibri"/>
          <w:b/>
          <w:bCs/>
          <w:lang w:val="en-IN"/>
        </w:rPr>
        <w:t xml:space="preserve">Features of </w:t>
      </w:r>
      <w:r>
        <w:rPr>
          <w:rFonts w:asciiTheme="minorHAnsi" w:hAnsiTheme="minorHAnsi" w:cs="Calibri"/>
          <w:b/>
          <w:bCs/>
          <w:lang w:val="en-IN"/>
        </w:rPr>
        <w:t>Intelligent Document Processing using DocEdge</w:t>
      </w:r>
      <w:r w:rsidRPr="00FD7DB2">
        <w:rPr>
          <w:rFonts w:asciiTheme="minorHAnsi" w:hAnsiTheme="minorHAnsi" w:cs="Calibri"/>
          <w:b/>
          <w:bCs/>
          <w:lang w:val="en-IN"/>
        </w:rPr>
        <w:t xml:space="preserve"> </w:t>
      </w:r>
    </w:p>
    <w:p w14:paraId="765822D7" w14:textId="36530846" w:rsidR="00653725" w:rsidRPr="00B37032" w:rsidRDefault="003A338B" w:rsidP="00653725">
      <w:pPr>
        <w:ind w:left="720"/>
      </w:pPr>
      <w:r>
        <w:rPr>
          <w:noProof/>
        </w:rPr>
        <w:drawing>
          <wp:inline distT="0" distB="0" distL="0" distR="0" wp14:anchorId="5987232C" wp14:editId="3CE1F394">
            <wp:extent cx="4938873" cy="2197289"/>
            <wp:effectExtent l="0" t="0" r="0" b="0"/>
            <wp:docPr id="913746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46753" name="Picture 1" descr="A screenshot of a computer&#10;&#10;AI-generated content may be incorrect."/>
                    <pic:cNvPicPr/>
                  </pic:nvPicPr>
                  <pic:blipFill>
                    <a:blip r:embed="rId20"/>
                    <a:stretch>
                      <a:fillRect/>
                    </a:stretch>
                  </pic:blipFill>
                  <pic:spPr>
                    <a:xfrm>
                      <a:off x="0" y="0"/>
                      <a:ext cx="4971564" cy="2211833"/>
                    </a:xfrm>
                    <a:prstGeom prst="rect">
                      <a:avLst/>
                    </a:prstGeom>
                  </pic:spPr>
                </pic:pic>
              </a:graphicData>
            </a:graphic>
          </wp:inline>
        </w:drawing>
      </w:r>
    </w:p>
    <w:tbl>
      <w:tblPr>
        <w:tblStyle w:val="GridTable4-Accent61"/>
        <w:tblW w:w="5000" w:type="pct"/>
        <w:tblLook w:val="04A0" w:firstRow="1" w:lastRow="0" w:firstColumn="1" w:lastColumn="0" w:noHBand="0" w:noVBand="1"/>
      </w:tblPr>
      <w:tblGrid>
        <w:gridCol w:w="733"/>
        <w:gridCol w:w="8617"/>
      </w:tblGrid>
      <w:tr w:rsidR="000F7334" w:rsidRPr="00FA4768" w14:paraId="0DDCA483" w14:textId="77777777" w:rsidTr="003F62B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92" w:type="pct"/>
            <w:hideMark/>
          </w:tcPr>
          <w:p w14:paraId="5FC8E69F" w14:textId="77777777" w:rsidR="000F7334" w:rsidRPr="00FA4768" w:rsidRDefault="000F7334" w:rsidP="003F62B2">
            <w:pPr>
              <w:pStyle w:val="NoSpacing"/>
              <w:jc w:val="center"/>
              <w:rPr>
                <w:rFonts w:asciiTheme="minorHAnsi" w:hAnsiTheme="minorHAnsi"/>
                <w:szCs w:val="24"/>
                <w:lang w:val="en-IN" w:eastAsia="en-IN"/>
              </w:rPr>
            </w:pPr>
            <w:r w:rsidRPr="00FA4768">
              <w:rPr>
                <w:rFonts w:asciiTheme="minorHAnsi" w:hAnsiTheme="minorHAnsi"/>
              </w:rPr>
              <w:t>#</w:t>
            </w:r>
          </w:p>
        </w:tc>
        <w:tc>
          <w:tcPr>
            <w:tcW w:w="4608" w:type="pct"/>
            <w:hideMark/>
          </w:tcPr>
          <w:p w14:paraId="3944577A" w14:textId="77777777" w:rsidR="000F7334" w:rsidRPr="00FA4768" w:rsidRDefault="000F7334" w:rsidP="003F62B2">
            <w:pPr>
              <w:pStyle w:val="NoSpacing"/>
              <w:cnfStyle w:val="100000000000" w:firstRow="1"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 xml:space="preserve">Note for </w:t>
            </w:r>
            <w:r w:rsidRPr="00613CBD">
              <w:rPr>
                <w:rFonts w:asciiTheme="minorHAnsi" w:hAnsiTheme="minorHAnsi"/>
              </w:rPr>
              <w:t xml:space="preserve">Proposed </w:t>
            </w:r>
            <w:r w:rsidRPr="00932B7D">
              <w:rPr>
                <w:rFonts w:asciiTheme="minorHAnsi" w:hAnsiTheme="minorHAnsi"/>
              </w:rPr>
              <w:t>Intelligent Document Processing</w:t>
            </w:r>
            <w:r>
              <w:rPr>
                <w:rFonts w:asciiTheme="minorHAnsi" w:hAnsiTheme="minorHAnsi"/>
              </w:rPr>
              <w:t xml:space="preserve"> </w:t>
            </w:r>
            <w:r w:rsidRPr="00613CBD">
              <w:rPr>
                <w:rFonts w:asciiTheme="minorHAnsi" w:hAnsiTheme="minorHAnsi"/>
              </w:rPr>
              <w:t>Solution</w:t>
            </w:r>
          </w:p>
        </w:tc>
      </w:tr>
      <w:tr w:rsidR="000F7334" w:rsidRPr="00FA4768" w14:paraId="26FCE2B1" w14:textId="77777777" w:rsidTr="003F62B2">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392" w:type="pct"/>
            <w:shd w:val="clear" w:color="auto" w:fill="auto"/>
            <w:hideMark/>
          </w:tcPr>
          <w:p w14:paraId="649FEA1D" w14:textId="77777777" w:rsidR="000F7334" w:rsidRPr="000F7334" w:rsidRDefault="000F7334" w:rsidP="000F7334">
            <w:pPr>
              <w:pStyle w:val="NoSpacing"/>
              <w:jc w:val="center"/>
              <w:rPr>
                <w:rFonts w:asciiTheme="minorHAnsi" w:hAnsiTheme="minorHAnsi"/>
                <w:color w:val="000000"/>
                <w:lang w:val="en-IN" w:eastAsia="en-IN"/>
              </w:rPr>
            </w:pPr>
            <w:r w:rsidRPr="000F7334">
              <w:rPr>
                <w:rFonts w:asciiTheme="minorHAnsi" w:hAnsiTheme="minorHAnsi"/>
                <w:b w:val="0"/>
                <w:color w:val="000000"/>
              </w:rPr>
              <w:t>1</w:t>
            </w:r>
          </w:p>
        </w:tc>
        <w:tc>
          <w:tcPr>
            <w:tcW w:w="4608" w:type="pct"/>
            <w:shd w:val="clear" w:color="auto" w:fill="auto"/>
          </w:tcPr>
          <w:p w14:paraId="65E54109" w14:textId="4AED31CE" w:rsidR="000F7334" w:rsidRPr="000F7334" w:rsidRDefault="000F7334" w:rsidP="000F7334">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IN" w:eastAsia="en-IN"/>
              </w:rPr>
            </w:pPr>
            <w:r w:rsidRPr="000F7334">
              <w:rPr>
                <w:rFonts w:asciiTheme="minorHAnsi" w:hAnsiTheme="minorHAnsi"/>
                <w:color w:val="000000"/>
                <w:lang w:val="en-IN" w:eastAsia="en-IN"/>
              </w:rPr>
              <w:t xml:space="preserve">Document will be in English </w:t>
            </w:r>
            <w:r>
              <w:rPr>
                <w:rFonts w:asciiTheme="minorHAnsi" w:hAnsiTheme="minorHAnsi"/>
                <w:color w:val="000000"/>
                <w:lang w:val="en-IN" w:eastAsia="en-IN"/>
              </w:rPr>
              <w:t xml:space="preserve">language </w:t>
            </w:r>
            <w:r w:rsidRPr="000F7334">
              <w:rPr>
                <w:rFonts w:asciiTheme="minorHAnsi" w:hAnsiTheme="minorHAnsi"/>
                <w:color w:val="000000"/>
                <w:lang w:val="en-IN" w:eastAsia="en-IN"/>
              </w:rPr>
              <w:t>only.</w:t>
            </w:r>
          </w:p>
        </w:tc>
      </w:tr>
      <w:tr w:rsidR="000F7334" w:rsidRPr="00FA4768" w14:paraId="24B4DE6F" w14:textId="77777777" w:rsidTr="003F62B2">
        <w:trPr>
          <w:trHeight w:val="300"/>
        </w:trPr>
        <w:tc>
          <w:tcPr>
            <w:cnfStyle w:val="001000000000" w:firstRow="0" w:lastRow="0" w:firstColumn="1" w:lastColumn="0" w:oddVBand="0" w:evenVBand="0" w:oddHBand="0" w:evenHBand="0" w:firstRowFirstColumn="0" w:firstRowLastColumn="0" w:lastRowFirstColumn="0" w:lastRowLastColumn="0"/>
            <w:tcW w:w="392" w:type="pct"/>
            <w:hideMark/>
          </w:tcPr>
          <w:p w14:paraId="4E9173C5" w14:textId="77777777" w:rsidR="000F7334" w:rsidRPr="00621BA4" w:rsidRDefault="000F7334" w:rsidP="003F62B2">
            <w:pPr>
              <w:pStyle w:val="NoSpacing"/>
              <w:jc w:val="center"/>
              <w:rPr>
                <w:rFonts w:asciiTheme="minorHAnsi" w:hAnsiTheme="minorHAnsi"/>
                <w:b w:val="0"/>
                <w:color w:val="000000"/>
              </w:rPr>
            </w:pPr>
            <w:r w:rsidRPr="00621BA4">
              <w:rPr>
                <w:rFonts w:asciiTheme="minorHAnsi" w:hAnsiTheme="minorHAnsi"/>
                <w:b w:val="0"/>
                <w:color w:val="000000"/>
              </w:rPr>
              <w:t>2</w:t>
            </w:r>
          </w:p>
        </w:tc>
        <w:tc>
          <w:tcPr>
            <w:tcW w:w="4608" w:type="pct"/>
          </w:tcPr>
          <w:p w14:paraId="3D1333BE" w14:textId="654886F8" w:rsidR="000F7334" w:rsidRPr="000F7334" w:rsidRDefault="000F7334" w:rsidP="003F62B2">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IN"/>
              </w:rPr>
            </w:pPr>
            <w:r w:rsidRPr="00910C63">
              <w:rPr>
                <w:rFonts w:asciiTheme="minorHAnsi" w:hAnsiTheme="minorHAnsi"/>
                <w:color w:val="000000"/>
                <w:lang w:val="en-IN"/>
              </w:rPr>
              <w:t>Documents are in</w:t>
            </w:r>
            <w:r w:rsidR="00DE747D" w:rsidRPr="00910C63">
              <w:rPr>
                <w:rFonts w:asciiTheme="minorHAnsi" w:hAnsiTheme="minorHAnsi"/>
                <w:color w:val="000000"/>
                <w:lang w:val="en-IN"/>
              </w:rPr>
              <w:t xml:space="preserve"> PDF</w:t>
            </w:r>
            <w:r w:rsidR="007438DC">
              <w:rPr>
                <w:rFonts w:asciiTheme="minorHAnsi" w:hAnsiTheme="minorHAnsi"/>
                <w:color w:val="000000"/>
                <w:lang w:val="en-IN"/>
              </w:rPr>
              <w:t xml:space="preserve"> </w:t>
            </w:r>
            <w:r w:rsidRPr="00910C63">
              <w:rPr>
                <w:rFonts w:asciiTheme="minorHAnsi" w:hAnsiTheme="minorHAnsi"/>
                <w:color w:val="000000"/>
                <w:lang w:val="en-IN"/>
              </w:rPr>
              <w:t>file format as per scope with a maximum 5-degree tilt in the document.</w:t>
            </w:r>
          </w:p>
        </w:tc>
      </w:tr>
      <w:tr w:rsidR="000F7334" w:rsidRPr="00FA4768" w14:paraId="0E40414A" w14:textId="77777777" w:rsidTr="003F62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2" w:type="pct"/>
            <w:shd w:val="clear" w:color="auto" w:fill="auto"/>
            <w:hideMark/>
          </w:tcPr>
          <w:p w14:paraId="49C61D11" w14:textId="77777777" w:rsidR="000F7334" w:rsidRPr="00621BA4" w:rsidRDefault="000F7334" w:rsidP="003F62B2">
            <w:pPr>
              <w:pStyle w:val="NoSpacing"/>
              <w:jc w:val="center"/>
              <w:rPr>
                <w:rFonts w:asciiTheme="minorHAnsi" w:hAnsiTheme="minorHAnsi"/>
                <w:b w:val="0"/>
                <w:color w:val="000000"/>
              </w:rPr>
            </w:pPr>
            <w:r w:rsidRPr="00621BA4">
              <w:rPr>
                <w:rFonts w:asciiTheme="minorHAnsi" w:hAnsiTheme="minorHAnsi"/>
                <w:b w:val="0"/>
                <w:color w:val="000000"/>
              </w:rPr>
              <w:t>3</w:t>
            </w:r>
          </w:p>
        </w:tc>
        <w:tc>
          <w:tcPr>
            <w:tcW w:w="4608" w:type="pct"/>
            <w:shd w:val="clear" w:color="auto" w:fill="auto"/>
          </w:tcPr>
          <w:p w14:paraId="5055FFB9" w14:textId="5447154F" w:rsidR="000F7334" w:rsidRPr="00B22F8B" w:rsidRDefault="000F7334" w:rsidP="003F62B2">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IN"/>
              </w:rPr>
            </w:pPr>
            <w:r w:rsidRPr="000F7334">
              <w:rPr>
                <w:rFonts w:asciiTheme="minorHAnsi" w:hAnsiTheme="minorHAnsi"/>
                <w:color w:val="000000"/>
                <w:lang w:val="en-IN"/>
              </w:rPr>
              <w:t>Average field level extraction accuracy for printed fields will be 80% and above for 200 dpi scanned English documents with an 11-point font size.</w:t>
            </w:r>
          </w:p>
        </w:tc>
      </w:tr>
      <w:tr w:rsidR="000F7334" w:rsidRPr="00FA4768" w14:paraId="5242A840" w14:textId="77777777" w:rsidTr="003F62B2">
        <w:trPr>
          <w:trHeight w:val="300"/>
        </w:trPr>
        <w:tc>
          <w:tcPr>
            <w:cnfStyle w:val="001000000000" w:firstRow="0" w:lastRow="0" w:firstColumn="1" w:lastColumn="0" w:oddVBand="0" w:evenVBand="0" w:oddHBand="0" w:evenHBand="0" w:firstRowFirstColumn="0" w:firstRowLastColumn="0" w:lastRowFirstColumn="0" w:lastRowLastColumn="0"/>
            <w:tcW w:w="392" w:type="pct"/>
            <w:hideMark/>
          </w:tcPr>
          <w:p w14:paraId="521568A2" w14:textId="77777777" w:rsidR="000F7334" w:rsidRPr="00621BA4" w:rsidRDefault="000F7334" w:rsidP="003F62B2">
            <w:pPr>
              <w:pStyle w:val="NoSpacing"/>
              <w:jc w:val="center"/>
              <w:rPr>
                <w:rFonts w:asciiTheme="minorHAnsi" w:hAnsiTheme="minorHAnsi"/>
                <w:b w:val="0"/>
                <w:color w:val="000000"/>
              </w:rPr>
            </w:pPr>
            <w:r w:rsidRPr="00621BA4">
              <w:rPr>
                <w:rFonts w:asciiTheme="minorHAnsi" w:hAnsiTheme="minorHAnsi"/>
                <w:b w:val="0"/>
                <w:color w:val="000000"/>
              </w:rPr>
              <w:t>4</w:t>
            </w:r>
          </w:p>
        </w:tc>
        <w:tc>
          <w:tcPr>
            <w:tcW w:w="4608" w:type="pct"/>
          </w:tcPr>
          <w:p w14:paraId="1A5BE3E6" w14:textId="46094A92" w:rsidR="000F7334" w:rsidRPr="00B22F8B" w:rsidRDefault="000F7334" w:rsidP="003F62B2">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IN"/>
              </w:rPr>
            </w:pPr>
            <w:r w:rsidRPr="000F7334">
              <w:rPr>
                <w:rFonts w:asciiTheme="minorHAnsi" w:hAnsiTheme="minorHAnsi"/>
                <w:color w:val="000000"/>
                <w:lang w:val="en-IN"/>
              </w:rPr>
              <w:t>Highlighted text, overwritten text, scratched text, bounding boxes around text, strikethrough text, poor quality images, and poorly pixelated text decrease the accuracy of the output, as they may interfere with the model's ability to accurately recognize and interpret the text.</w:t>
            </w:r>
          </w:p>
        </w:tc>
      </w:tr>
      <w:tr w:rsidR="000F7334" w:rsidRPr="00FA4768" w14:paraId="7E66A695" w14:textId="77777777" w:rsidTr="003F62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2" w:type="pct"/>
            <w:shd w:val="clear" w:color="auto" w:fill="auto"/>
            <w:hideMark/>
          </w:tcPr>
          <w:p w14:paraId="623D73D8" w14:textId="77777777" w:rsidR="000F7334" w:rsidRPr="00621BA4" w:rsidRDefault="000F7334" w:rsidP="003F62B2">
            <w:pPr>
              <w:pStyle w:val="NoSpacing"/>
              <w:jc w:val="center"/>
              <w:rPr>
                <w:rFonts w:asciiTheme="minorHAnsi" w:hAnsiTheme="minorHAnsi"/>
                <w:b w:val="0"/>
                <w:color w:val="000000"/>
              </w:rPr>
            </w:pPr>
            <w:r w:rsidRPr="00621BA4">
              <w:rPr>
                <w:rFonts w:asciiTheme="minorHAnsi" w:hAnsiTheme="minorHAnsi"/>
                <w:b w:val="0"/>
                <w:color w:val="000000"/>
              </w:rPr>
              <w:t>5</w:t>
            </w:r>
          </w:p>
        </w:tc>
        <w:tc>
          <w:tcPr>
            <w:tcW w:w="4608" w:type="pct"/>
            <w:shd w:val="clear" w:color="auto" w:fill="auto"/>
          </w:tcPr>
          <w:p w14:paraId="6A920214" w14:textId="6D7E98D4" w:rsidR="000F7334" w:rsidRPr="00B22F8B" w:rsidRDefault="000F7334" w:rsidP="003F62B2">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IN"/>
              </w:rPr>
            </w:pPr>
            <w:r>
              <w:rPr>
                <w:rFonts w:asciiTheme="minorHAnsi" w:hAnsiTheme="minorHAnsi"/>
                <w:color w:val="000000"/>
                <w:lang w:val="en-IN"/>
              </w:rPr>
              <w:t>I</w:t>
            </w:r>
            <w:r w:rsidRPr="000F7334">
              <w:rPr>
                <w:rFonts w:asciiTheme="minorHAnsi" w:hAnsiTheme="minorHAnsi"/>
                <w:color w:val="000000"/>
                <w:lang w:val="en-IN"/>
              </w:rPr>
              <w:t>f some fields are not present in the document, then those will be kept blank in the output.</w:t>
            </w:r>
          </w:p>
        </w:tc>
      </w:tr>
      <w:tr w:rsidR="000F7334" w:rsidRPr="00FA4768" w14:paraId="4DE36796" w14:textId="77777777" w:rsidTr="003F62B2">
        <w:trPr>
          <w:trHeight w:val="300"/>
        </w:trPr>
        <w:tc>
          <w:tcPr>
            <w:cnfStyle w:val="001000000000" w:firstRow="0" w:lastRow="0" w:firstColumn="1" w:lastColumn="0" w:oddVBand="0" w:evenVBand="0" w:oddHBand="0" w:evenHBand="0" w:firstRowFirstColumn="0" w:firstRowLastColumn="0" w:lastRowFirstColumn="0" w:lastRowLastColumn="0"/>
            <w:tcW w:w="392" w:type="pct"/>
          </w:tcPr>
          <w:p w14:paraId="4311A2DB" w14:textId="77777777" w:rsidR="000F7334" w:rsidRPr="00621BA4" w:rsidRDefault="000F7334" w:rsidP="003F62B2">
            <w:pPr>
              <w:pStyle w:val="NoSpacing"/>
              <w:jc w:val="center"/>
              <w:rPr>
                <w:rFonts w:asciiTheme="minorHAnsi" w:hAnsiTheme="minorHAnsi"/>
                <w:b w:val="0"/>
                <w:color w:val="000000"/>
              </w:rPr>
            </w:pPr>
            <w:r w:rsidRPr="00621BA4">
              <w:rPr>
                <w:rFonts w:asciiTheme="minorHAnsi" w:hAnsiTheme="minorHAnsi"/>
                <w:b w:val="0"/>
                <w:color w:val="000000"/>
              </w:rPr>
              <w:t>6</w:t>
            </w:r>
          </w:p>
        </w:tc>
        <w:tc>
          <w:tcPr>
            <w:tcW w:w="4608" w:type="pct"/>
          </w:tcPr>
          <w:p w14:paraId="16A187CC" w14:textId="2CB9FC65" w:rsidR="000F7334" w:rsidRPr="00B22F8B" w:rsidRDefault="000F7334" w:rsidP="003F62B2">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lang w:val="en-IN"/>
              </w:rPr>
            </w:pPr>
            <w:r w:rsidRPr="000F7334">
              <w:rPr>
                <w:rFonts w:asciiTheme="minorHAnsi" w:hAnsiTheme="minorHAnsi"/>
                <w:color w:val="000000"/>
                <w:lang w:val="en-IN"/>
              </w:rPr>
              <w:t>0.06% to 0.09% of fields may result in false positives with high confidence, depending on text size and document quality.</w:t>
            </w:r>
          </w:p>
        </w:tc>
      </w:tr>
      <w:tr w:rsidR="000F7334" w:rsidRPr="00FA4768" w14:paraId="5AB92CC7" w14:textId="77777777" w:rsidTr="003F62B2">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92" w:type="pct"/>
            <w:shd w:val="clear" w:color="auto" w:fill="auto"/>
          </w:tcPr>
          <w:p w14:paraId="2809D476" w14:textId="77777777" w:rsidR="000F7334" w:rsidRPr="00621BA4" w:rsidRDefault="000F7334" w:rsidP="003F62B2">
            <w:pPr>
              <w:pStyle w:val="NoSpacing"/>
              <w:jc w:val="center"/>
              <w:rPr>
                <w:rFonts w:asciiTheme="minorHAnsi" w:hAnsiTheme="minorHAnsi"/>
                <w:b w:val="0"/>
                <w:color w:val="000000"/>
              </w:rPr>
            </w:pPr>
            <w:r w:rsidRPr="00621BA4">
              <w:rPr>
                <w:rFonts w:asciiTheme="minorHAnsi" w:hAnsiTheme="minorHAnsi"/>
                <w:b w:val="0"/>
                <w:color w:val="000000"/>
              </w:rPr>
              <w:lastRenderedPageBreak/>
              <w:t>7</w:t>
            </w:r>
          </w:p>
        </w:tc>
        <w:tc>
          <w:tcPr>
            <w:tcW w:w="4608" w:type="pct"/>
            <w:shd w:val="clear" w:color="auto" w:fill="auto"/>
          </w:tcPr>
          <w:p w14:paraId="1C288D15" w14:textId="5045C78C" w:rsidR="000F7334" w:rsidRPr="00AE0818" w:rsidRDefault="000F7334" w:rsidP="003F62B2">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IN" w:eastAsia="en-IN"/>
              </w:rPr>
            </w:pPr>
            <w:r w:rsidRPr="000F7334">
              <w:rPr>
                <w:rFonts w:asciiTheme="minorHAnsi" w:hAnsiTheme="minorHAnsi"/>
                <w:color w:val="000000"/>
                <w:lang w:val="en-IN" w:eastAsia="en-IN"/>
              </w:rPr>
              <w:t xml:space="preserve">Automation will be deployed at </w:t>
            </w:r>
            <w:r w:rsidR="001827B1">
              <w:rPr>
                <w:rFonts w:asciiTheme="minorHAnsi" w:hAnsiTheme="minorHAnsi"/>
                <w:color w:val="000000"/>
                <w:lang w:val="en-IN" w:eastAsia="en-IN"/>
              </w:rPr>
              <w:t xml:space="preserve">client </w:t>
            </w:r>
            <w:r w:rsidR="00EE29E8" w:rsidRPr="00302611">
              <w:rPr>
                <w:lang w:eastAsia="x-none"/>
              </w:rPr>
              <w:t>on</w:t>
            </w:r>
            <w:r w:rsidR="00EE29E8">
              <w:rPr>
                <w:lang w:eastAsia="x-none"/>
              </w:rPr>
              <w:t>-</w:t>
            </w:r>
            <w:r w:rsidR="00EE29E8" w:rsidRPr="00302611">
              <w:rPr>
                <w:lang w:eastAsia="x-none"/>
              </w:rPr>
              <w:t>premises</w:t>
            </w:r>
            <w:r w:rsidR="00EE29E8" w:rsidRPr="000F7334">
              <w:rPr>
                <w:rFonts w:asciiTheme="minorHAnsi" w:hAnsiTheme="minorHAnsi"/>
                <w:color w:val="000000"/>
                <w:lang w:val="en-IN" w:eastAsia="en-IN"/>
              </w:rPr>
              <w:t xml:space="preserve"> </w:t>
            </w:r>
            <w:r w:rsidRPr="000F7334">
              <w:rPr>
                <w:rFonts w:asciiTheme="minorHAnsi" w:hAnsiTheme="minorHAnsi"/>
                <w:color w:val="000000"/>
                <w:lang w:val="en-IN" w:eastAsia="en-IN"/>
              </w:rPr>
              <w:t>servers provisioned by the client.</w:t>
            </w:r>
          </w:p>
        </w:tc>
      </w:tr>
      <w:tr w:rsidR="000F7334" w:rsidRPr="00FA4768" w14:paraId="7850364F" w14:textId="77777777" w:rsidTr="003F62B2">
        <w:trPr>
          <w:trHeight w:val="476"/>
        </w:trPr>
        <w:tc>
          <w:tcPr>
            <w:cnfStyle w:val="001000000000" w:firstRow="0" w:lastRow="0" w:firstColumn="1" w:lastColumn="0" w:oddVBand="0" w:evenVBand="0" w:oddHBand="0" w:evenHBand="0" w:firstRowFirstColumn="0" w:firstRowLastColumn="0" w:lastRowFirstColumn="0" w:lastRowLastColumn="0"/>
            <w:tcW w:w="392" w:type="pct"/>
          </w:tcPr>
          <w:p w14:paraId="0CF7B972" w14:textId="77777777" w:rsidR="000F7334" w:rsidRDefault="000F7334" w:rsidP="003F62B2">
            <w:pPr>
              <w:pStyle w:val="NoSpacing"/>
              <w:jc w:val="center"/>
              <w:rPr>
                <w:rFonts w:asciiTheme="minorHAnsi" w:hAnsiTheme="minorHAnsi"/>
                <w:b w:val="0"/>
                <w:color w:val="000000"/>
              </w:rPr>
            </w:pPr>
            <w:r>
              <w:rPr>
                <w:rFonts w:asciiTheme="minorHAnsi" w:hAnsiTheme="minorHAnsi"/>
                <w:b w:val="0"/>
                <w:color w:val="000000"/>
              </w:rPr>
              <w:t>8</w:t>
            </w:r>
          </w:p>
        </w:tc>
        <w:tc>
          <w:tcPr>
            <w:tcW w:w="4608" w:type="pct"/>
          </w:tcPr>
          <w:p w14:paraId="1691F427" w14:textId="0B90290C" w:rsidR="000F7334" w:rsidRPr="00B22F8B" w:rsidRDefault="000F7334" w:rsidP="003F62B2">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IN"/>
              </w:rPr>
            </w:pPr>
            <w:r w:rsidRPr="000F7334">
              <w:rPr>
                <w:rFonts w:asciiTheme="minorHAnsi" w:hAnsiTheme="minorHAnsi" w:cstheme="minorHAnsi"/>
                <w:color w:val="000000"/>
                <w:lang w:val="en-IN"/>
              </w:rPr>
              <w:t>A sufficient sample of all document types covering the format variations will be provided to train/retrain/validate for the AutomationEdge environment.</w:t>
            </w:r>
          </w:p>
        </w:tc>
      </w:tr>
      <w:tr w:rsidR="000F7334" w:rsidRPr="00FA4768" w14:paraId="7B80D3BD" w14:textId="77777777" w:rsidTr="003F62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2" w:type="pct"/>
            <w:shd w:val="clear" w:color="auto" w:fill="auto"/>
          </w:tcPr>
          <w:p w14:paraId="3840731B" w14:textId="77777777" w:rsidR="000F7334" w:rsidRDefault="000F7334" w:rsidP="003F62B2">
            <w:pPr>
              <w:pStyle w:val="NoSpacing"/>
              <w:jc w:val="center"/>
              <w:rPr>
                <w:rFonts w:asciiTheme="minorHAnsi" w:hAnsiTheme="minorHAnsi"/>
                <w:b w:val="0"/>
                <w:color w:val="000000"/>
              </w:rPr>
            </w:pPr>
            <w:r>
              <w:rPr>
                <w:rFonts w:asciiTheme="minorHAnsi" w:hAnsiTheme="minorHAnsi"/>
                <w:b w:val="0"/>
                <w:color w:val="000000"/>
              </w:rPr>
              <w:t>9</w:t>
            </w:r>
          </w:p>
        </w:tc>
        <w:tc>
          <w:tcPr>
            <w:tcW w:w="4608" w:type="pct"/>
            <w:shd w:val="clear" w:color="auto" w:fill="auto"/>
          </w:tcPr>
          <w:p w14:paraId="1B8C96C5" w14:textId="34837B9D" w:rsidR="000F7334" w:rsidRPr="00B22F8B" w:rsidRDefault="000F7334" w:rsidP="003F62B2">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IN"/>
              </w:rPr>
            </w:pPr>
            <w:r w:rsidRPr="000F7334">
              <w:rPr>
                <w:rFonts w:asciiTheme="minorHAnsi" w:hAnsiTheme="minorHAnsi" w:cstheme="minorHAnsi"/>
                <w:color w:val="000000"/>
                <w:lang w:val="en-IN"/>
              </w:rPr>
              <w:t>Manual verification and correction using DocEdge UI for the documents meant for manual verification is to be done by the client team (maker-approver) to achieve ~100% accuracy.</w:t>
            </w:r>
          </w:p>
        </w:tc>
      </w:tr>
    </w:tbl>
    <w:p w14:paraId="36025328" w14:textId="7F361E5C" w:rsidR="007D2928" w:rsidRPr="006D0DCC" w:rsidRDefault="00FF6FFE" w:rsidP="00B22F8B">
      <w:pPr>
        <w:pStyle w:val="Heading2"/>
        <w:rPr>
          <w:rFonts w:asciiTheme="minorHAnsi" w:hAnsiTheme="minorHAnsi"/>
          <w:color w:val="E36C0A" w:themeColor="accent6" w:themeShade="BF"/>
        </w:rPr>
      </w:pPr>
      <w:bookmarkStart w:id="25" w:name="_Toc222912066"/>
      <w:r w:rsidRPr="006D0DCC">
        <w:rPr>
          <w:rFonts w:asciiTheme="minorHAnsi" w:hAnsiTheme="minorHAnsi"/>
          <w:color w:val="E36C0A" w:themeColor="accent6" w:themeShade="BF"/>
        </w:rPr>
        <w:t>Project Deliverable</w:t>
      </w:r>
      <w:bookmarkEnd w:id="25"/>
    </w:p>
    <w:p w14:paraId="1C4B1ED3" w14:textId="321443EB" w:rsidR="00CF1486" w:rsidRPr="00CF1486" w:rsidRDefault="00CF1486" w:rsidP="00CF1486">
      <w:pPr>
        <w:spacing w:after="0" w:line="240" w:lineRule="auto"/>
        <w:rPr>
          <w:rFonts w:asciiTheme="minorHAnsi" w:hAnsiTheme="minorHAnsi"/>
        </w:rPr>
      </w:pPr>
      <w:r w:rsidRPr="00CF1486">
        <w:rPr>
          <w:rFonts w:asciiTheme="minorHAnsi" w:hAnsiTheme="minorHAnsi"/>
        </w:rPr>
        <w:t>AutomationEdge will provide the following deliverables as a part of implementation:</w:t>
      </w:r>
      <w:r>
        <w:rPr>
          <w:rFonts w:asciiTheme="minorHAnsi" w:hAnsiTheme="minorHAnsi"/>
        </w:rPr>
        <w:br/>
      </w:r>
    </w:p>
    <w:tbl>
      <w:tblPr>
        <w:tblStyle w:val="GridTable4-Accent61"/>
        <w:tblW w:w="0" w:type="auto"/>
        <w:jc w:val="center"/>
        <w:tblLook w:val="0620" w:firstRow="1" w:lastRow="0" w:firstColumn="0" w:lastColumn="0" w:noHBand="1" w:noVBand="1"/>
      </w:tblPr>
      <w:tblGrid>
        <w:gridCol w:w="932"/>
        <w:gridCol w:w="4303"/>
      </w:tblGrid>
      <w:tr w:rsidR="002E0877" w:rsidRPr="00ED364B" w14:paraId="30D30C3E" w14:textId="77777777" w:rsidTr="00DA47C4">
        <w:trPr>
          <w:cnfStyle w:val="100000000000" w:firstRow="1" w:lastRow="0" w:firstColumn="0" w:lastColumn="0" w:oddVBand="0" w:evenVBand="0" w:oddHBand="0" w:evenHBand="0" w:firstRowFirstColumn="0" w:firstRowLastColumn="0" w:lastRowFirstColumn="0" w:lastRowLastColumn="0"/>
          <w:trHeight w:val="300"/>
          <w:jc w:val="center"/>
        </w:trPr>
        <w:tc>
          <w:tcPr>
            <w:tcW w:w="932" w:type="dxa"/>
          </w:tcPr>
          <w:p w14:paraId="2140DB6E" w14:textId="77777777" w:rsidR="002E0877" w:rsidRPr="00ED364B" w:rsidRDefault="002E0877" w:rsidP="00150216">
            <w:pPr>
              <w:spacing w:after="0" w:line="240" w:lineRule="auto"/>
              <w:jc w:val="center"/>
              <w:rPr>
                <w:rFonts w:asciiTheme="minorHAnsi" w:hAnsiTheme="minorHAnsi" w:cs="Calibri"/>
                <w:b w:val="0"/>
                <w:bCs w:val="0"/>
              </w:rPr>
            </w:pPr>
            <w:r w:rsidRPr="00ED364B">
              <w:rPr>
                <w:rFonts w:asciiTheme="minorHAnsi" w:hAnsiTheme="minorHAnsi" w:cs="Calibri"/>
              </w:rPr>
              <w:t>Sr. No.</w:t>
            </w:r>
          </w:p>
        </w:tc>
        <w:tc>
          <w:tcPr>
            <w:tcW w:w="4303" w:type="dxa"/>
          </w:tcPr>
          <w:p w14:paraId="502EDCA2" w14:textId="17B7D97E" w:rsidR="002E0877" w:rsidRPr="001E6945" w:rsidRDefault="00FF6FFE" w:rsidP="00150216">
            <w:pPr>
              <w:spacing w:after="0" w:line="240" w:lineRule="auto"/>
              <w:jc w:val="center"/>
              <w:rPr>
                <w:rFonts w:asciiTheme="minorHAnsi" w:hAnsiTheme="minorHAnsi" w:cs="Calibri"/>
                <w:b w:val="0"/>
                <w:bCs w:val="0"/>
              </w:rPr>
            </w:pPr>
            <w:r w:rsidRPr="001E6945">
              <w:rPr>
                <w:rFonts w:asciiTheme="minorHAnsi" w:hAnsiTheme="minorHAnsi" w:cs="Calibri"/>
              </w:rPr>
              <w:t>Project Deliverable</w:t>
            </w:r>
          </w:p>
        </w:tc>
      </w:tr>
      <w:tr w:rsidR="002E0877" w:rsidRPr="001A5600" w14:paraId="5A4FE1D7" w14:textId="77777777" w:rsidTr="00DA47C4">
        <w:trPr>
          <w:trHeight w:val="288"/>
          <w:jc w:val="center"/>
        </w:trPr>
        <w:tc>
          <w:tcPr>
            <w:tcW w:w="932" w:type="dxa"/>
          </w:tcPr>
          <w:p w14:paraId="2B8974C0" w14:textId="77777777" w:rsidR="002E0877" w:rsidRPr="001A5600" w:rsidRDefault="002E0877" w:rsidP="00150216">
            <w:pPr>
              <w:spacing w:after="0" w:line="240" w:lineRule="auto"/>
              <w:jc w:val="center"/>
              <w:rPr>
                <w:rFonts w:asciiTheme="minorHAnsi" w:hAnsiTheme="minorHAnsi" w:cs="Calibri"/>
              </w:rPr>
            </w:pPr>
            <w:r w:rsidRPr="001A5600">
              <w:rPr>
                <w:rFonts w:asciiTheme="minorHAnsi" w:hAnsiTheme="minorHAnsi" w:cs="Calibri"/>
              </w:rPr>
              <w:t>1</w:t>
            </w:r>
          </w:p>
        </w:tc>
        <w:tc>
          <w:tcPr>
            <w:tcW w:w="4303" w:type="dxa"/>
          </w:tcPr>
          <w:p w14:paraId="5350B580" w14:textId="77777777" w:rsidR="002E0877" w:rsidRPr="001A5600" w:rsidRDefault="002E0877" w:rsidP="00150216">
            <w:pPr>
              <w:spacing w:after="0" w:line="240" w:lineRule="auto"/>
              <w:jc w:val="both"/>
              <w:rPr>
                <w:rFonts w:asciiTheme="minorHAnsi" w:hAnsiTheme="minorHAnsi" w:cs="Calibri"/>
              </w:rPr>
            </w:pPr>
            <w:r w:rsidRPr="001A5600">
              <w:rPr>
                <w:rFonts w:asciiTheme="minorHAnsi" w:hAnsiTheme="minorHAnsi" w:cs="Calibri"/>
              </w:rPr>
              <w:t>Business Requirement Documentation</w:t>
            </w:r>
          </w:p>
        </w:tc>
      </w:tr>
      <w:tr w:rsidR="002E0877" w:rsidRPr="001A5600" w14:paraId="2C37949B" w14:textId="77777777" w:rsidTr="00DA47C4">
        <w:trPr>
          <w:trHeight w:val="288"/>
          <w:jc w:val="center"/>
        </w:trPr>
        <w:tc>
          <w:tcPr>
            <w:tcW w:w="932" w:type="dxa"/>
          </w:tcPr>
          <w:p w14:paraId="4597D5FD" w14:textId="77777777" w:rsidR="002E0877" w:rsidRPr="001A5600" w:rsidRDefault="002E0877" w:rsidP="00150216">
            <w:pPr>
              <w:spacing w:after="0" w:line="240" w:lineRule="auto"/>
              <w:jc w:val="center"/>
              <w:rPr>
                <w:rFonts w:asciiTheme="minorHAnsi" w:hAnsiTheme="minorHAnsi" w:cs="Calibri"/>
              </w:rPr>
            </w:pPr>
            <w:r w:rsidRPr="001A5600">
              <w:rPr>
                <w:rFonts w:asciiTheme="minorHAnsi" w:hAnsiTheme="minorHAnsi" w:cs="Calibri"/>
              </w:rPr>
              <w:t>2</w:t>
            </w:r>
          </w:p>
        </w:tc>
        <w:tc>
          <w:tcPr>
            <w:tcW w:w="4303" w:type="dxa"/>
          </w:tcPr>
          <w:p w14:paraId="6CF91F6D" w14:textId="5198841A" w:rsidR="002E0877" w:rsidRPr="001A5600" w:rsidRDefault="00860681" w:rsidP="00150216">
            <w:pPr>
              <w:spacing w:after="0" w:line="240" w:lineRule="auto"/>
              <w:jc w:val="both"/>
              <w:rPr>
                <w:rFonts w:asciiTheme="minorHAnsi" w:hAnsiTheme="minorHAnsi" w:cs="Calibri"/>
              </w:rPr>
            </w:pPr>
            <w:r w:rsidRPr="001A5600">
              <w:rPr>
                <w:rFonts w:asciiTheme="minorHAnsi" w:hAnsiTheme="minorHAnsi" w:cs="Calibri"/>
              </w:rPr>
              <w:t>Project Plan</w:t>
            </w:r>
          </w:p>
        </w:tc>
      </w:tr>
      <w:tr w:rsidR="00860681" w:rsidRPr="001A5600" w14:paraId="4C119DB3" w14:textId="77777777" w:rsidTr="00DA47C4">
        <w:trPr>
          <w:trHeight w:val="288"/>
          <w:jc w:val="center"/>
        </w:trPr>
        <w:tc>
          <w:tcPr>
            <w:tcW w:w="932" w:type="dxa"/>
          </w:tcPr>
          <w:p w14:paraId="6E234EBB" w14:textId="3DCD3D27" w:rsidR="00860681" w:rsidRPr="001A5600" w:rsidRDefault="00860681" w:rsidP="00150216">
            <w:pPr>
              <w:spacing w:after="0" w:line="240" w:lineRule="auto"/>
              <w:jc w:val="center"/>
              <w:rPr>
                <w:rFonts w:asciiTheme="minorHAnsi" w:hAnsiTheme="minorHAnsi" w:cs="Calibri"/>
              </w:rPr>
            </w:pPr>
            <w:r>
              <w:rPr>
                <w:rFonts w:asciiTheme="minorHAnsi" w:hAnsiTheme="minorHAnsi" w:cs="Calibri"/>
              </w:rPr>
              <w:t>3</w:t>
            </w:r>
          </w:p>
        </w:tc>
        <w:tc>
          <w:tcPr>
            <w:tcW w:w="4303" w:type="dxa"/>
          </w:tcPr>
          <w:p w14:paraId="5B905B76" w14:textId="1F12AA5C" w:rsidR="00860681" w:rsidRPr="001A5600" w:rsidRDefault="00860681" w:rsidP="00150216">
            <w:pPr>
              <w:spacing w:after="0" w:line="240" w:lineRule="auto"/>
              <w:jc w:val="both"/>
              <w:rPr>
                <w:rFonts w:asciiTheme="minorHAnsi" w:hAnsiTheme="minorHAnsi" w:cs="Calibri"/>
              </w:rPr>
            </w:pPr>
            <w:r w:rsidRPr="001A5600">
              <w:rPr>
                <w:rFonts w:asciiTheme="minorHAnsi" w:hAnsiTheme="minorHAnsi" w:cs="Calibri"/>
              </w:rPr>
              <w:t>Solution Design and Configuration</w:t>
            </w:r>
          </w:p>
        </w:tc>
      </w:tr>
      <w:tr w:rsidR="002E0877" w:rsidRPr="001A5600" w14:paraId="652F3E4A" w14:textId="77777777" w:rsidTr="00DA47C4">
        <w:trPr>
          <w:trHeight w:val="288"/>
          <w:jc w:val="center"/>
        </w:trPr>
        <w:tc>
          <w:tcPr>
            <w:tcW w:w="932" w:type="dxa"/>
          </w:tcPr>
          <w:p w14:paraId="6B4CC976" w14:textId="44FEDE15" w:rsidR="002E0877" w:rsidRPr="001A5600" w:rsidRDefault="00860681" w:rsidP="00150216">
            <w:pPr>
              <w:spacing w:after="0" w:line="240" w:lineRule="auto"/>
              <w:jc w:val="center"/>
              <w:rPr>
                <w:rFonts w:asciiTheme="minorHAnsi" w:hAnsiTheme="minorHAnsi" w:cs="Calibri"/>
              </w:rPr>
            </w:pPr>
            <w:r>
              <w:rPr>
                <w:rFonts w:asciiTheme="minorHAnsi" w:hAnsiTheme="minorHAnsi" w:cs="Calibri"/>
              </w:rPr>
              <w:t>4</w:t>
            </w:r>
          </w:p>
        </w:tc>
        <w:tc>
          <w:tcPr>
            <w:tcW w:w="4303" w:type="dxa"/>
          </w:tcPr>
          <w:p w14:paraId="7BD994D2" w14:textId="77777777" w:rsidR="002E0877" w:rsidRPr="001A5600" w:rsidRDefault="002E0877" w:rsidP="00150216">
            <w:pPr>
              <w:spacing w:after="0" w:line="240" w:lineRule="auto"/>
              <w:jc w:val="both"/>
              <w:rPr>
                <w:rFonts w:asciiTheme="minorHAnsi" w:hAnsiTheme="minorHAnsi" w:cs="Calibri"/>
              </w:rPr>
            </w:pPr>
            <w:r w:rsidRPr="001A5600">
              <w:rPr>
                <w:rFonts w:asciiTheme="minorHAnsi" w:hAnsiTheme="minorHAnsi" w:cs="Calibri"/>
              </w:rPr>
              <w:t>AutomationEdge Workflows</w:t>
            </w:r>
          </w:p>
        </w:tc>
      </w:tr>
      <w:tr w:rsidR="002E0877" w:rsidRPr="001A5600" w14:paraId="38A3C8D2" w14:textId="77777777" w:rsidTr="00DA47C4">
        <w:trPr>
          <w:trHeight w:val="288"/>
          <w:jc w:val="center"/>
        </w:trPr>
        <w:tc>
          <w:tcPr>
            <w:tcW w:w="932" w:type="dxa"/>
          </w:tcPr>
          <w:p w14:paraId="60757C6A" w14:textId="46E7A87B" w:rsidR="002E0877" w:rsidRPr="001A5600" w:rsidRDefault="00860681" w:rsidP="00150216">
            <w:pPr>
              <w:spacing w:after="0" w:line="240" w:lineRule="auto"/>
              <w:jc w:val="center"/>
              <w:rPr>
                <w:rFonts w:asciiTheme="minorHAnsi" w:hAnsiTheme="minorHAnsi" w:cs="Calibri"/>
              </w:rPr>
            </w:pPr>
            <w:r>
              <w:rPr>
                <w:rFonts w:asciiTheme="minorHAnsi" w:hAnsiTheme="minorHAnsi" w:cs="Calibri"/>
              </w:rPr>
              <w:t>5</w:t>
            </w:r>
          </w:p>
        </w:tc>
        <w:tc>
          <w:tcPr>
            <w:tcW w:w="4303" w:type="dxa"/>
          </w:tcPr>
          <w:p w14:paraId="1632DF0E" w14:textId="51E448E4" w:rsidR="002E0877" w:rsidRPr="001A5600" w:rsidRDefault="00860681" w:rsidP="00150216">
            <w:pPr>
              <w:spacing w:after="0" w:line="240" w:lineRule="auto"/>
              <w:jc w:val="both"/>
              <w:rPr>
                <w:rFonts w:asciiTheme="minorHAnsi" w:hAnsiTheme="minorHAnsi" w:cs="Calibri"/>
              </w:rPr>
            </w:pPr>
            <w:r w:rsidRPr="001A5600">
              <w:rPr>
                <w:rFonts w:asciiTheme="minorHAnsi" w:hAnsiTheme="minorHAnsi" w:cs="Calibri"/>
              </w:rPr>
              <w:t>Training Manual/Guide</w:t>
            </w:r>
          </w:p>
        </w:tc>
      </w:tr>
    </w:tbl>
    <w:p w14:paraId="37A3C1A1" w14:textId="13F55F07" w:rsidR="002E0877" w:rsidRPr="001A5600" w:rsidRDefault="002E0877" w:rsidP="002E0877">
      <w:pPr>
        <w:spacing w:line="240" w:lineRule="auto"/>
        <w:rPr>
          <w:rFonts w:asciiTheme="minorHAnsi" w:hAnsiTheme="minorHAnsi" w:cs="Calibri"/>
          <w:b/>
          <w:u w:val="single"/>
        </w:rPr>
      </w:pPr>
      <w:r w:rsidRPr="001A5600">
        <w:rPr>
          <w:rFonts w:asciiTheme="minorHAnsi" w:hAnsiTheme="minorHAnsi" w:cs="Calibri"/>
          <w:b/>
          <w:u w:val="single"/>
        </w:rPr>
        <w:t xml:space="preserve">Note: </w:t>
      </w:r>
    </w:p>
    <w:p w14:paraId="69C2339B" w14:textId="77777777" w:rsidR="00CF1486" w:rsidRPr="00CF1486" w:rsidRDefault="00CF1486">
      <w:pPr>
        <w:pStyle w:val="NoSpacing"/>
        <w:numPr>
          <w:ilvl w:val="0"/>
          <w:numId w:val="15"/>
        </w:numPr>
        <w:spacing w:line="276" w:lineRule="auto"/>
        <w:rPr>
          <w:rFonts w:asciiTheme="minorHAnsi" w:hAnsiTheme="minorHAnsi"/>
          <w:lang w:val="en-IN"/>
        </w:rPr>
      </w:pPr>
      <w:r w:rsidRPr="00CF1486">
        <w:rPr>
          <w:rFonts w:asciiTheme="minorHAnsi" w:hAnsiTheme="minorHAnsi"/>
          <w:lang w:val="en-IN"/>
        </w:rPr>
        <w:t>All the documentation will be done in English only and may be combined based on suitability of functions.</w:t>
      </w:r>
    </w:p>
    <w:p w14:paraId="33F95B24" w14:textId="107FDE6E" w:rsidR="0077099E" w:rsidRPr="00B37032" w:rsidRDefault="00CF1486">
      <w:pPr>
        <w:pStyle w:val="NoSpacing"/>
        <w:numPr>
          <w:ilvl w:val="0"/>
          <w:numId w:val="15"/>
        </w:numPr>
        <w:spacing w:line="276" w:lineRule="auto"/>
        <w:rPr>
          <w:rFonts w:asciiTheme="minorHAnsi" w:hAnsiTheme="minorHAnsi"/>
          <w:lang w:val="en-IN"/>
        </w:rPr>
      </w:pPr>
      <w:r w:rsidRPr="00CF1486">
        <w:rPr>
          <w:rFonts w:asciiTheme="minorHAnsi" w:hAnsiTheme="minorHAnsi"/>
          <w:lang w:val="en-IN"/>
        </w:rPr>
        <w:t xml:space="preserve">Any document preparation in </w:t>
      </w:r>
      <w:r w:rsidR="00B54433">
        <w:rPr>
          <w:rFonts w:asciiTheme="minorHAnsi" w:hAnsiTheme="minorHAnsi"/>
          <w:lang w:val="en-IN"/>
        </w:rPr>
        <w:t>n</w:t>
      </w:r>
      <w:r w:rsidRPr="00CF1486">
        <w:rPr>
          <w:rFonts w:asciiTheme="minorHAnsi" w:hAnsiTheme="minorHAnsi"/>
          <w:lang w:val="en-IN"/>
        </w:rPr>
        <w:t>on-English language is out of scope.</w:t>
      </w:r>
      <w:r w:rsidR="00C90B5A">
        <w:rPr>
          <w:rFonts w:asciiTheme="minorHAnsi" w:hAnsiTheme="minorHAnsi"/>
          <w:lang w:val="en-IN"/>
        </w:rPr>
        <w:br/>
      </w:r>
    </w:p>
    <w:p w14:paraId="3D971A3A" w14:textId="072866B8" w:rsidR="00DD32C4" w:rsidRDefault="00DD32C4" w:rsidP="00DD32C4">
      <w:pPr>
        <w:pStyle w:val="Heading2"/>
        <w:spacing w:before="0" w:line="276" w:lineRule="auto"/>
        <w:rPr>
          <w:rFonts w:asciiTheme="minorHAnsi" w:hAnsiTheme="minorHAnsi"/>
          <w:color w:val="E36C0A" w:themeColor="accent6" w:themeShade="BF"/>
        </w:rPr>
      </w:pPr>
      <w:bookmarkStart w:id="26" w:name="_Toc222912067"/>
      <w:r w:rsidRPr="00BE1A4E">
        <w:rPr>
          <w:rFonts w:asciiTheme="minorHAnsi" w:hAnsiTheme="minorHAnsi"/>
          <w:color w:val="E36C0A" w:themeColor="accent6" w:themeShade="BF"/>
        </w:rPr>
        <w:t xml:space="preserve">Project </w:t>
      </w:r>
      <w:r>
        <w:rPr>
          <w:rFonts w:asciiTheme="minorHAnsi" w:hAnsiTheme="minorHAnsi"/>
          <w:color w:val="E36C0A" w:themeColor="accent6" w:themeShade="BF"/>
        </w:rPr>
        <w:t xml:space="preserve">Approach &amp; </w:t>
      </w:r>
      <w:r w:rsidRPr="00BE1A4E">
        <w:rPr>
          <w:rFonts w:asciiTheme="minorHAnsi" w:hAnsiTheme="minorHAnsi"/>
          <w:color w:val="E36C0A" w:themeColor="accent6" w:themeShade="BF"/>
        </w:rPr>
        <w:t>Plan</w:t>
      </w:r>
      <w:bookmarkEnd w:id="26"/>
    </w:p>
    <w:p w14:paraId="195A7069" w14:textId="12DFF4C2" w:rsidR="00DD32C4" w:rsidRPr="00DD32C4" w:rsidRDefault="00DD32C4" w:rsidP="00DD32C4">
      <w:pPr>
        <w:pStyle w:val="Heading3"/>
        <w:rPr>
          <w:color w:val="C0504D" w:themeColor="accent2"/>
        </w:rPr>
      </w:pPr>
      <w:r>
        <w:rPr>
          <w:color w:val="C0504D" w:themeColor="accent2"/>
        </w:rPr>
        <w:t>Implementation Approach</w:t>
      </w:r>
    </w:p>
    <w:p w14:paraId="1D2AD3A4" w14:textId="79DB81A7" w:rsidR="00DD32C4" w:rsidRPr="00DD32C4" w:rsidRDefault="00EB7B20" w:rsidP="00FD7DB2">
      <w:pPr>
        <w:pStyle w:val="Heading3"/>
        <w:numPr>
          <w:ilvl w:val="0"/>
          <w:numId w:val="0"/>
        </w:numPr>
        <w:ind w:left="720"/>
        <w:rPr>
          <w:color w:val="C0504D" w:themeColor="accent2"/>
        </w:rPr>
      </w:pPr>
      <w:r w:rsidRPr="00AD19C3">
        <w:rPr>
          <w:rFonts w:asciiTheme="minorHAnsi" w:hAnsiTheme="minorHAnsi"/>
          <w:noProof/>
          <w:lang w:val="en-IN" w:eastAsia="en-IN"/>
        </w:rPr>
        <w:drawing>
          <wp:inline distT="0" distB="0" distL="0" distR="0" wp14:anchorId="1045CE43" wp14:editId="3669D4A2">
            <wp:extent cx="5077719" cy="2813050"/>
            <wp:effectExtent l="19050" t="19050" r="27940" b="25400"/>
            <wp:docPr id="1419642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9787" cy="2819735"/>
                    </a:xfrm>
                    <a:prstGeom prst="rect">
                      <a:avLst/>
                    </a:prstGeom>
                    <a:noFill/>
                    <a:ln w="6350" cmpd="sng">
                      <a:solidFill>
                        <a:srgbClr val="000000"/>
                      </a:solidFill>
                      <a:miter lim="800000"/>
                      <a:headEnd/>
                      <a:tailEnd/>
                    </a:ln>
                    <a:effectLst/>
                  </pic:spPr>
                </pic:pic>
              </a:graphicData>
            </a:graphic>
          </wp:inline>
        </w:drawing>
      </w:r>
    </w:p>
    <w:p w14:paraId="1344419B" w14:textId="0E3069AC" w:rsidR="0077099E" w:rsidRDefault="0077099E">
      <w:pPr>
        <w:spacing w:after="0" w:line="240" w:lineRule="auto"/>
        <w:rPr>
          <w:b/>
          <w:bCs/>
          <w:color w:val="C0504D" w:themeColor="accent2"/>
          <w:sz w:val="28"/>
          <w:szCs w:val="28"/>
          <w:lang w:val="x-none" w:eastAsia="x-none"/>
        </w:rPr>
      </w:pPr>
    </w:p>
    <w:p w14:paraId="34368D9E" w14:textId="07EC6751" w:rsidR="00BA66DA" w:rsidRPr="00F00479" w:rsidRDefault="00BA66DA" w:rsidP="00F00479">
      <w:pPr>
        <w:pStyle w:val="Heading3"/>
        <w:rPr>
          <w:color w:val="C0504D" w:themeColor="accent2"/>
        </w:rPr>
      </w:pPr>
      <w:r w:rsidRPr="00F00479">
        <w:rPr>
          <w:color w:val="C0504D" w:themeColor="accent2"/>
        </w:rPr>
        <w:lastRenderedPageBreak/>
        <w:t>Training</w:t>
      </w:r>
    </w:p>
    <w:p w14:paraId="4B5E06FF" w14:textId="01FD1119" w:rsidR="00CF1486" w:rsidRPr="00CF1486" w:rsidRDefault="00CF1486" w:rsidP="00E2720B">
      <w:pPr>
        <w:spacing w:after="0"/>
        <w:rPr>
          <w:rFonts w:asciiTheme="minorHAnsi" w:hAnsiTheme="minorHAnsi"/>
          <w:lang w:val="en-IN" w:eastAsia="x-none"/>
        </w:rPr>
      </w:pPr>
      <w:r w:rsidRPr="00CF1486">
        <w:rPr>
          <w:rFonts w:asciiTheme="minorHAnsi" w:hAnsiTheme="minorHAnsi"/>
          <w:lang w:val="en-IN" w:eastAsia="x-none"/>
        </w:rPr>
        <w:t>Training will be delivered on a ‘Train the Trainer’ basis for development and admin staff (max. 3 count).</w:t>
      </w:r>
    </w:p>
    <w:p w14:paraId="713F2F90" w14:textId="77777777" w:rsidR="00CF1486" w:rsidRPr="00CF1486" w:rsidRDefault="00CF1486">
      <w:pPr>
        <w:numPr>
          <w:ilvl w:val="0"/>
          <w:numId w:val="17"/>
        </w:numPr>
        <w:spacing w:after="0"/>
        <w:rPr>
          <w:rFonts w:asciiTheme="minorHAnsi" w:hAnsiTheme="minorHAnsi"/>
          <w:lang w:val="en-IN" w:eastAsia="x-none"/>
        </w:rPr>
      </w:pPr>
      <w:r w:rsidRPr="00CF1486">
        <w:rPr>
          <w:rFonts w:asciiTheme="minorHAnsi" w:hAnsiTheme="minorHAnsi"/>
          <w:lang w:val="en-IN" w:eastAsia="x-none"/>
        </w:rPr>
        <w:t>Web-based training for 3 working days, 2 (two) hours per day.</w:t>
      </w:r>
    </w:p>
    <w:p w14:paraId="201099BB" w14:textId="77777777" w:rsidR="00CF1486" w:rsidRPr="00CF1486" w:rsidRDefault="00CF1486">
      <w:pPr>
        <w:numPr>
          <w:ilvl w:val="0"/>
          <w:numId w:val="17"/>
        </w:numPr>
        <w:spacing w:after="0"/>
        <w:rPr>
          <w:rFonts w:asciiTheme="minorHAnsi" w:hAnsiTheme="minorHAnsi"/>
          <w:lang w:val="en-IN" w:eastAsia="x-none"/>
        </w:rPr>
      </w:pPr>
      <w:r w:rsidRPr="00CF1486">
        <w:rPr>
          <w:rFonts w:asciiTheme="minorHAnsi" w:hAnsiTheme="minorHAnsi"/>
          <w:lang w:val="en-IN" w:eastAsia="x-none"/>
        </w:rPr>
        <w:t>Scope of Training:</w:t>
      </w:r>
    </w:p>
    <w:p w14:paraId="37E65C7F" w14:textId="5C26D9CA" w:rsidR="00CF1486" w:rsidRPr="00CF1486" w:rsidRDefault="00CF1486" w:rsidP="009143B9">
      <w:pPr>
        <w:spacing w:after="0"/>
        <w:ind w:left="720"/>
        <w:rPr>
          <w:rFonts w:asciiTheme="minorHAnsi" w:hAnsiTheme="minorHAnsi"/>
          <w:lang w:val="en-IN" w:eastAsia="x-none"/>
        </w:rPr>
      </w:pPr>
      <w:r w:rsidRPr="00CF1486">
        <w:rPr>
          <w:rFonts w:asciiTheme="minorHAnsi" w:hAnsiTheme="minorHAnsi"/>
          <w:lang w:val="en-IN" w:eastAsia="x-none"/>
        </w:rPr>
        <w:t xml:space="preserve">a) AutomationEdge workflows </w:t>
      </w:r>
      <w:r w:rsidRPr="00CF1486">
        <w:rPr>
          <w:rFonts w:asciiTheme="minorHAnsi" w:hAnsiTheme="minorHAnsi"/>
          <w:lang w:val="en-IN" w:eastAsia="x-none"/>
        </w:rPr>
        <w:br/>
        <w:t>b) Development Studio and predefined example of how to automate processes/use cases</w:t>
      </w:r>
    </w:p>
    <w:p w14:paraId="1B774B81" w14:textId="77777777" w:rsidR="00CF1486" w:rsidRPr="00CF1486" w:rsidRDefault="00CF1486" w:rsidP="009143B9">
      <w:pPr>
        <w:spacing w:after="0"/>
        <w:ind w:left="720"/>
        <w:rPr>
          <w:rFonts w:asciiTheme="minorHAnsi" w:hAnsiTheme="minorHAnsi"/>
          <w:lang w:val="en-IN" w:eastAsia="x-none"/>
        </w:rPr>
      </w:pPr>
      <w:r w:rsidRPr="00CF1486">
        <w:rPr>
          <w:rFonts w:asciiTheme="minorHAnsi" w:hAnsiTheme="minorHAnsi"/>
          <w:lang w:val="en-IN" w:eastAsia="x-none"/>
        </w:rPr>
        <w:t>c) Prerequisite: Trainees need to know Java.</w:t>
      </w:r>
    </w:p>
    <w:p w14:paraId="4A9865C2" w14:textId="49EA4C17" w:rsidR="00CF1486" w:rsidRPr="00CF1486" w:rsidRDefault="00CF1486">
      <w:pPr>
        <w:numPr>
          <w:ilvl w:val="0"/>
          <w:numId w:val="17"/>
        </w:numPr>
        <w:spacing w:after="0"/>
        <w:rPr>
          <w:rFonts w:asciiTheme="minorHAnsi" w:hAnsiTheme="minorHAnsi"/>
          <w:lang w:val="en-IN" w:eastAsia="x-none"/>
        </w:rPr>
      </w:pPr>
      <w:r w:rsidRPr="00CF1486">
        <w:rPr>
          <w:rFonts w:asciiTheme="minorHAnsi" w:hAnsiTheme="minorHAnsi"/>
          <w:lang w:val="en-IN" w:eastAsia="x-none"/>
        </w:rPr>
        <w:t xml:space="preserve">Additional duration and scope of training are </w:t>
      </w:r>
      <w:r w:rsidR="00E2720B" w:rsidRPr="00CF1486">
        <w:rPr>
          <w:rFonts w:asciiTheme="minorHAnsi" w:hAnsiTheme="minorHAnsi"/>
          <w:lang w:val="en-IN" w:eastAsia="x-none"/>
        </w:rPr>
        <w:t>chargeable.</w:t>
      </w:r>
    </w:p>
    <w:p w14:paraId="5384B1C5" w14:textId="77777777" w:rsidR="00CF1486" w:rsidRPr="00CF1486" w:rsidRDefault="00CF1486">
      <w:pPr>
        <w:numPr>
          <w:ilvl w:val="0"/>
          <w:numId w:val="16"/>
        </w:numPr>
        <w:rPr>
          <w:rFonts w:asciiTheme="minorHAnsi" w:hAnsiTheme="minorHAnsi"/>
          <w:lang w:val="en-IN" w:eastAsia="x-none"/>
        </w:rPr>
      </w:pPr>
      <w:r w:rsidRPr="00CF1486">
        <w:rPr>
          <w:rFonts w:asciiTheme="minorHAnsi" w:hAnsiTheme="minorHAnsi"/>
          <w:lang w:val="en-IN" w:eastAsia="x-none"/>
        </w:rPr>
        <w:t>This training will help you to enable your team to take up the tasks of automation using the AutomationEdge platform on their own.</w:t>
      </w:r>
    </w:p>
    <w:p w14:paraId="0E9AE619" w14:textId="23F9F166" w:rsidR="00CF1486" w:rsidRPr="009143B9" w:rsidRDefault="00CF1486" w:rsidP="00B77610">
      <w:pPr>
        <w:rPr>
          <w:rFonts w:asciiTheme="minorHAnsi" w:hAnsiTheme="minorHAnsi"/>
          <w:lang w:val="en-IN" w:eastAsia="x-none"/>
        </w:rPr>
      </w:pPr>
      <w:r w:rsidRPr="00CF1486">
        <w:rPr>
          <w:rFonts w:asciiTheme="minorHAnsi" w:hAnsiTheme="minorHAnsi"/>
          <w:lang w:val="en-IN" w:eastAsia="x-none"/>
        </w:rPr>
        <w:t>Further to get expertise on the product and enrich the product knowledge, this team can undergo the AutomationEdge Certification course as per the below link.</w:t>
      </w:r>
    </w:p>
    <w:p w14:paraId="469CE7F5" w14:textId="6CCBA93D" w:rsidR="00F520E5" w:rsidRPr="007438DC" w:rsidRDefault="00BA66DA" w:rsidP="007438DC">
      <w:pPr>
        <w:rPr>
          <w:rFonts w:asciiTheme="minorHAnsi" w:hAnsiTheme="minorHAnsi"/>
          <w:color w:val="0000FF"/>
          <w:u w:val="single"/>
          <w:lang w:eastAsia="x-none"/>
        </w:rPr>
      </w:pPr>
      <w:r w:rsidRPr="001A5600">
        <w:rPr>
          <w:rFonts w:asciiTheme="minorHAnsi" w:hAnsiTheme="minorHAnsi"/>
          <w:lang w:eastAsia="x-none"/>
        </w:rPr>
        <w:t xml:space="preserve">Please refer </w:t>
      </w:r>
      <w:hyperlink r:id="rId22" w:history="1">
        <w:r w:rsidRPr="001A5600">
          <w:rPr>
            <w:rStyle w:val="Hyperlink"/>
            <w:rFonts w:asciiTheme="minorHAnsi" w:hAnsiTheme="minorHAnsi"/>
            <w:lang w:eastAsia="x-none"/>
          </w:rPr>
          <w:t>https://automationedge.com/automationedge-academy/</w:t>
        </w:r>
      </w:hyperlink>
    </w:p>
    <w:p w14:paraId="7CD21C14" w14:textId="77777777" w:rsidR="00FD7DB2" w:rsidRDefault="00FD7DB2">
      <w:pPr>
        <w:spacing w:after="0" w:line="240" w:lineRule="auto"/>
        <w:rPr>
          <w:b/>
          <w:bCs/>
          <w:color w:val="C0504D" w:themeColor="accent2"/>
          <w:sz w:val="28"/>
          <w:szCs w:val="28"/>
          <w:lang w:val="x-none" w:eastAsia="x-none"/>
        </w:rPr>
      </w:pPr>
      <w:r>
        <w:rPr>
          <w:color w:val="C0504D" w:themeColor="accent2"/>
        </w:rPr>
        <w:br w:type="page"/>
      </w:r>
    </w:p>
    <w:p w14:paraId="40D97551" w14:textId="150F08D2" w:rsidR="00706057" w:rsidRPr="0085479D" w:rsidRDefault="00706057" w:rsidP="00A24DA9">
      <w:pPr>
        <w:pStyle w:val="Heading3"/>
        <w:spacing w:before="0"/>
        <w:rPr>
          <w:color w:val="C0504D" w:themeColor="accent2"/>
        </w:rPr>
      </w:pPr>
      <w:r w:rsidRPr="0085479D">
        <w:rPr>
          <w:color w:val="C0504D" w:themeColor="accent2"/>
        </w:rPr>
        <w:lastRenderedPageBreak/>
        <w:t>Timeline</w:t>
      </w:r>
    </w:p>
    <w:p w14:paraId="5D21AB43" w14:textId="23C36118" w:rsidR="002E0877" w:rsidRDefault="00A24DA9" w:rsidP="00A24DA9">
      <w:pPr>
        <w:pStyle w:val="NormalWeb"/>
        <w:spacing w:before="0" w:beforeAutospacing="0" w:after="0" w:afterAutospacing="0" w:line="276" w:lineRule="auto"/>
        <w:rPr>
          <w:rFonts w:asciiTheme="minorHAnsi" w:hAnsiTheme="minorHAnsi"/>
          <w:sz w:val="22"/>
          <w:szCs w:val="22"/>
          <w:lang w:val="en-IN" w:eastAsia="x-none"/>
        </w:rPr>
      </w:pPr>
      <w:r w:rsidRPr="00A24DA9">
        <w:rPr>
          <w:rFonts w:asciiTheme="minorHAnsi" w:hAnsiTheme="minorHAnsi"/>
          <w:sz w:val="22"/>
          <w:szCs w:val="22"/>
          <w:lang w:val="en-IN" w:eastAsia="x-none"/>
        </w:rPr>
        <w:t>Implementation of AutomationEdge in Development</w:t>
      </w:r>
      <w:r w:rsidR="00B54433">
        <w:rPr>
          <w:rFonts w:asciiTheme="minorHAnsi" w:hAnsiTheme="minorHAnsi"/>
          <w:sz w:val="22"/>
          <w:szCs w:val="22"/>
          <w:lang w:val="en-IN" w:eastAsia="x-none"/>
        </w:rPr>
        <w:t>/</w:t>
      </w:r>
      <w:r w:rsidRPr="00A24DA9">
        <w:rPr>
          <w:rFonts w:asciiTheme="minorHAnsi" w:hAnsiTheme="minorHAnsi"/>
          <w:sz w:val="22"/>
          <w:szCs w:val="22"/>
          <w:lang w:val="en-IN" w:eastAsia="x-none"/>
        </w:rPr>
        <w:t>Test and Production will be completed as per the below timeline, covering the scope activities mentioned in this SOW as part of implementation.</w:t>
      </w:r>
      <w:r w:rsidR="00F006DB">
        <w:rPr>
          <w:rFonts w:asciiTheme="minorHAnsi" w:hAnsiTheme="minorHAnsi"/>
          <w:sz w:val="22"/>
          <w:szCs w:val="22"/>
          <w:lang w:val="en-IN" w:eastAsia="x-none"/>
        </w:rPr>
        <w:br/>
      </w:r>
    </w:p>
    <w:tbl>
      <w:tblPr>
        <w:tblW w:w="10232" w:type="dxa"/>
        <w:tblInd w:w="-275" w:type="dxa"/>
        <w:tblLayout w:type="fixed"/>
        <w:tblLook w:val="04A0" w:firstRow="1" w:lastRow="0" w:firstColumn="1" w:lastColumn="0" w:noHBand="0" w:noVBand="1"/>
      </w:tblPr>
      <w:tblGrid>
        <w:gridCol w:w="1482"/>
        <w:gridCol w:w="525"/>
        <w:gridCol w:w="488"/>
        <w:gridCol w:w="488"/>
        <w:gridCol w:w="489"/>
        <w:gridCol w:w="489"/>
        <w:gridCol w:w="489"/>
        <w:gridCol w:w="489"/>
        <w:gridCol w:w="489"/>
        <w:gridCol w:w="581"/>
        <w:gridCol w:w="656"/>
        <w:gridCol w:w="507"/>
        <w:gridCol w:w="556"/>
        <w:gridCol w:w="608"/>
        <w:gridCol w:w="582"/>
        <w:gridCol w:w="582"/>
        <w:gridCol w:w="732"/>
      </w:tblGrid>
      <w:tr w:rsidR="001A29DA" w:rsidRPr="00F006DB" w14:paraId="4CA24318" w14:textId="44FE0BAD" w:rsidTr="00FD7DB2">
        <w:trPr>
          <w:trHeight w:val="514"/>
        </w:trPr>
        <w:tc>
          <w:tcPr>
            <w:tcW w:w="1482" w:type="dxa"/>
            <w:tcBorders>
              <w:top w:val="single" w:sz="4" w:space="0" w:color="auto"/>
              <w:left w:val="single" w:sz="4" w:space="0" w:color="auto"/>
              <w:bottom w:val="single" w:sz="4" w:space="0" w:color="auto"/>
              <w:right w:val="single" w:sz="4" w:space="0" w:color="auto"/>
            </w:tcBorders>
            <w:shd w:val="clear" w:color="000000" w:fill="F79646"/>
            <w:vAlign w:val="center"/>
            <w:hideMark/>
          </w:tcPr>
          <w:p w14:paraId="03DDE061" w14:textId="77777777" w:rsidR="001A29DA" w:rsidRPr="00F006DB" w:rsidRDefault="001A29DA" w:rsidP="001A29DA">
            <w:pPr>
              <w:spacing w:after="0" w:line="240" w:lineRule="auto"/>
              <w:rPr>
                <w:rFonts w:cs="Calibri"/>
                <w:b/>
                <w:bCs/>
                <w:color w:val="FFFFFF"/>
                <w:lang w:val="en-IN" w:eastAsia="en-IN"/>
              </w:rPr>
            </w:pPr>
            <w:r w:rsidRPr="00F006DB">
              <w:rPr>
                <w:rFonts w:cs="Calibri"/>
                <w:b/>
                <w:bCs/>
                <w:color w:val="FFFFFF"/>
                <w:lang w:val="en-IN" w:eastAsia="en-IN"/>
              </w:rPr>
              <w:t>Activities</w:t>
            </w:r>
          </w:p>
        </w:tc>
        <w:tc>
          <w:tcPr>
            <w:tcW w:w="525" w:type="dxa"/>
            <w:tcBorders>
              <w:top w:val="single" w:sz="4" w:space="0" w:color="auto"/>
              <w:left w:val="nil"/>
              <w:bottom w:val="single" w:sz="4" w:space="0" w:color="auto"/>
              <w:right w:val="single" w:sz="4" w:space="0" w:color="auto"/>
            </w:tcBorders>
            <w:shd w:val="clear" w:color="000000" w:fill="F79646"/>
            <w:vAlign w:val="center"/>
            <w:hideMark/>
          </w:tcPr>
          <w:p w14:paraId="5321AFB4" w14:textId="77777777" w:rsidR="00FD7DB2"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w:t>
            </w:r>
          </w:p>
          <w:p w14:paraId="71F59525" w14:textId="238C2986"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1</w:t>
            </w:r>
          </w:p>
        </w:tc>
        <w:tc>
          <w:tcPr>
            <w:tcW w:w="488" w:type="dxa"/>
            <w:tcBorders>
              <w:top w:val="single" w:sz="4" w:space="0" w:color="auto"/>
              <w:left w:val="nil"/>
              <w:bottom w:val="single" w:sz="4" w:space="0" w:color="auto"/>
              <w:right w:val="single" w:sz="4" w:space="0" w:color="auto"/>
            </w:tcBorders>
            <w:shd w:val="clear" w:color="000000" w:fill="F79646"/>
            <w:vAlign w:val="center"/>
            <w:hideMark/>
          </w:tcPr>
          <w:p w14:paraId="75679736"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W2</w:t>
            </w:r>
          </w:p>
        </w:tc>
        <w:tc>
          <w:tcPr>
            <w:tcW w:w="488" w:type="dxa"/>
            <w:tcBorders>
              <w:top w:val="single" w:sz="4" w:space="0" w:color="auto"/>
              <w:left w:val="nil"/>
              <w:bottom w:val="single" w:sz="4" w:space="0" w:color="auto"/>
              <w:right w:val="single" w:sz="4" w:space="0" w:color="auto"/>
            </w:tcBorders>
            <w:shd w:val="clear" w:color="000000" w:fill="F79646"/>
            <w:vAlign w:val="center"/>
            <w:hideMark/>
          </w:tcPr>
          <w:p w14:paraId="2220ECAD"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W3</w:t>
            </w:r>
          </w:p>
        </w:tc>
        <w:tc>
          <w:tcPr>
            <w:tcW w:w="489" w:type="dxa"/>
            <w:tcBorders>
              <w:top w:val="single" w:sz="4" w:space="0" w:color="auto"/>
              <w:left w:val="nil"/>
              <w:bottom w:val="single" w:sz="4" w:space="0" w:color="auto"/>
              <w:right w:val="single" w:sz="4" w:space="0" w:color="auto"/>
            </w:tcBorders>
            <w:shd w:val="clear" w:color="000000" w:fill="F79646"/>
            <w:vAlign w:val="center"/>
            <w:hideMark/>
          </w:tcPr>
          <w:p w14:paraId="64247EA3"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W4</w:t>
            </w:r>
          </w:p>
        </w:tc>
        <w:tc>
          <w:tcPr>
            <w:tcW w:w="489" w:type="dxa"/>
            <w:tcBorders>
              <w:top w:val="single" w:sz="4" w:space="0" w:color="auto"/>
              <w:left w:val="nil"/>
              <w:bottom w:val="single" w:sz="4" w:space="0" w:color="auto"/>
              <w:right w:val="single" w:sz="4" w:space="0" w:color="auto"/>
            </w:tcBorders>
            <w:shd w:val="clear" w:color="000000" w:fill="F79646"/>
            <w:vAlign w:val="center"/>
            <w:hideMark/>
          </w:tcPr>
          <w:p w14:paraId="671B3297"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W5</w:t>
            </w:r>
          </w:p>
        </w:tc>
        <w:tc>
          <w:tcPr>
            <w:tcW w:w="489" w:type="dxa"/>
            <w:tcBorders>
              <w:top w:val="single" w:sz="4" w:space="0" w:color="auto"/>
              <w:left w:val="nil"/>
              <w:bottom w:val="single" w:sz="4" w:space="0" w:color="auto"/>
              <w:right w:val="single" w:sz="4" w:space="0" w:color="auto"/>
            </w:tcBorders>
            <w:shd w:val="clear" w:color="000000" w:fill="F79646"/>
            <w:vAlign w:val="center"/>
            <w:hideMark/>
          </w:tcPr>
          <w:p w14:paraId="1970C2F8"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W6</w:t>
            </w:r>
          </w:p>
        </w:tc>
        <w:tc>
          <w:tcPr>
            <w:tcW w:w="489" w:type="dxa"/>
            <w:tcBorders>
              <w:top w:val="single" w:sz="4" w:space="0" w:color="auto"/>
              <w:left w:val="nil"/>
              <w:bottom w:val="single" w:sz="4" w:space="0" w:color="auto"/>
              <w:right w:val="single" w:sz="4" w:space="0" w:color="auto"/>
            </w:tcBorders>
            <w:shd w:val="clear" w:color="000000" w:fill="F79646"/>
            <w:vAlign w:val="center"/>
            <w:hideMark/>
          </w:tcPr>
          <w:p w14:paraId="15F45E17"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W7</w:t>
            </w:r>
          </w:p>
        </w:tc>
        <w:tc>
          <w:tcPr>
            <w:tcW w:w="489" w:type="dxa"/>
            <w:tcBorders>
              <w:top w:val="single" w:sz="4" w:space="0" w:color="auto"/>
              <w:left w:val="nil"/>
              <w:bottom w:val="single" w:sz="4" w:space="0" w:color="auto"/>
              <w:right w:val="single" w:sz="4" w:space="0" w:color="auto"/>
            </w:tcBorders>
            <w:shd w:val="clear" w:color="000000" w:fill="F79646"/>
            <w:vAlign w:val="center"/>
            <w:hideMark/>
          </w:tcPr>
          <w:p w14:paraId="5ACA6275" w14:textId="77777777"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W8</w:t>
            </w:r>
          </w:p>
        </w:tc>
        <w:tc>
          <w:tcPr>
            <w:tcW w:w="581" w:type="dxa"/>
            <w:tcBorders>
              <w:top w:val="single" w:sz="4" w:space="0" w:color="auto"/>
              <w:left w:val="nil"/>
              <w:bottom w:val="single" w:sz="4" w:space="0" w:color="auto"/>
              <w:right w:val="single" w:sz="4" w:space="0" w:color="auto"/>
            </w:tcBorders>
            <w:shd w:val="clear" w:color="000000" w:fill="F79646"/>
            <w:vAlign w:val="center"/>
            <w:hideMark/>
          </w:tcPr>
          <w:p w14:paraId="164E1991" w14:textId="77777777" w:rsidR="00FD7DB2"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w:t>
            </w:r>
          </w:p>
          <w:p w14:paraId="213014FF" w14:textId="4E5E64CE" w:rsidR="001A29DA" w:rsidRPr="00F006DB"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9</w:t>
            </w:r>
          </w:p>
        </w:tc>
        <w:tc>
          <w:tcPr>
            <w:tcW w:w="656" w:type="dxa"/>
            <w:tcBorders>
              <w:top w:val="single" w:sz="4" w:space="0" w:color="auto"/>
              <w:left w:val="nil"/>
              <w:bottom w:val="single" w:sz="4" w:space="0" w:color="auto"/>
              <w:right w:val="single" w:sz="4" w:space="0" w:color="auto"/>
            </w:tcBorders>
            <w:shd w:val="clear" w:color="000000" w:fill="F79646"/>
            <w:vAlign w:val="center"/>
          </w:tcPr>
          <w:p w14:paraId="65DA5EE6" w14:textId="77777777" w:rsidR="00FD7DB2" w:rsidRDefault="001A29DA" w:rsidP="001A29DA">
            <w:pPr>
              <w:spacing w:after="0" w:line="240" w:lineRule="auto"/>
              <w:rPr>
                <w:rFonts w:cs="Calibri"/>
                <w:b/>
                <w:bCs/>
                <w:color w:val="FFFFFF"/>
                <w:sz w:val="20"/>
                <w:szCs w:val="20"/>
                <w:lang w:val="en-IN" w:eastAsia="en-IN"/>
              </w:rPr>
            </w:pPr>
            <w:r w:rsidRPr="00F006DB">
              <w:rPr>
                <w:rFonts w:cs="Calibri"/>
                <w:b/>
                <w:bCs/>
                <w:color w:val="FFFFFF"/>
                <w:sz w:val="20"/>
                <w:szCs w:val="20"/>
                <w:lang w:val="en-IN" w:eastAsia="en-IN"/>
              </w:rPr>
              <w:t>W</w:t>
            </w:r>
          </w:p>
          <w:p w14:paraId="23266CA9" w14:textId="4D378446" w:rsidR="001A29DA" w:rsidRPr="00F006DB" w:rsidRDefault="001A29DA" w:rsidP="001A29DA">
            <w:pPr>
              <w:spacing w:after="0" w:line="240" w:lineRule="auto"/>
              <w:rPr>
                <w:rFonts w:cs="Calibri"/>
                <w:b/>
                <w:bCs/>
                <w:color w:val="FFFFFF"/>
                <w:sz w:val="20"/>
                <w:szCs w:val="20"/>
                <w:lang w:val="en-IN" w:eastAsia="en-IN"/>
              </w:rPr>
            </w:pPr>
            <w:r>
              <w:rPr>
                <w:rFonts w:cs="Calibri"/>
                <w:b/>
                <w:bCs/>
                <w:color w:val="FFFFFF"/>
                <w:sz w:val="20"/>
                <w:szCs w:val="20"/>
                <w:lang w:val="en-IN" w:eastAsia="en-IN"/>
              </w:rPr>
              <w:t>10</w:t>
            </w:r>
          </w:p>
        </w:tc>
        <w:tc>
          <w:tcPr>
            <w:tcW w:w="507" w:type="dxa"/>
            <w:tcBorders>
              <w:top w:val="single" w:sz="4" w:space="0" w:color="auto"/>
              <w:left w:val="single" w:sz="4" w:space="0" w:color="auto"/>
              <w:bottom w:val="single" w:sz="4" w:space="0" w:color="auto"/>
              <w:right w:val="single" w:sz="4" w:space="0" w:color="auto"/>
            </w:tcBorders>
            <w:shd w:val="clear" w:color="000000" w:fill="F79646"/>
            <w:vAlign w:val="center"/>
          </w:tcPr>
          <w:p w14:paraId="6E1E0F47" w14:textId="77777777" w:rsidR="008D3EA3" w:rsidRDefault="001A29DA" w:rsidP="001A29DA">
            <w:pPr>
              <w:spacing w:after="0" w:line="240" w:lineRule="auto"/>
              <w:jc w:val="center"/>
              <w:rPr>
                <w:rFonts w:cs="Calibri"/>
                <w:b/>
                <w:bCs/>
                <w:color w:val="FFFFFF"/>
                <w:sz w:val="20"/>
                <w:szCs w:val="20"/>
                <w:lang w:val="en-IN" w:eastAsia="en-IN"/>
              </w:rPr>
            </w:pPr>
            <w:r w:rsidRPr="00F006DB">
              <w:rPr>
                <w:rFonts w:cs="Calibri"/>
                <w:b/>
                <w:bCs/>
                <w:color w:val="FFFFFF"/>
                <w:sz w:val="20"/>
                <w:szCs w:val="20"/>
                <w:lang w:val="en-IN" w:eastAsia="en-IN"/>
              </w:rPr>
              <w:t>W</w:t>
            </w:r>
          </w:p>
          <w:p w14:paraId="13C2E746" w14:textId="0DC8DEF5" w:rsidR="001A29DA" w:rsidRPr="00F006DB" w:rsidRDefault="001A29DA" w:rsidP="001A29DA">
            <w:pPr>
              <w:spacing w:after="0" w:line="240" w:lineRule="auto"/>
              <w:jc w:val="center"/>
              <w:rPr>
                <w:rFonts w:cs="Calibri"/>
                <w:b/>
                <w:bCs/>
                <w:color w:val="FFFFFF"/>
                <w:sz w:val="20"/>
                <w:szCs w:val="20"/>
                <w:lang w:val="en-IN" w:eastAsia="en-IN"/>
              </w:rPr>
            </w:pPr>
            <w:r>
              <w:rPr>
                <w:rFonts w:cs="Calibri"/>
                <w:b/>
                <w:bCs/>
                <w:color w:val="FFFFFF"/>
                <w:sz w:val="20"/>
                <w:szCs w:val="20"/>
                <w:lang w:val="en-IN" w:eastAsia="en-IN"/>
              </w:rPr>
              <w:t>11</w:t>
            </w:r>
          </w:p>
        </w:tc>
        <w:tc>
          <w:tcPr>
            <w:tcW w:w="556" w:type="dxa"/>
            <w:tcBorders>
              <w:top w:val="single" w:sz="4" w:space="0" w:color="auto"/>
              <w:left w:val="single" w:sz="4" w:space="0" w:color="auto"/>
              <w:bottom w:val="single" w:sz="4" w:space="0" w:color="auto"/>
              <w:right w:val="single" w:sz="4" w:space="0" w:color="auto"/>
            </w:tcBorders>
            <w:shd w:val="clear" w:color="000000" w:fill="F79646"/>
            <w:vAlign w:val="center"/>
          </w:tcPr>
          <w:p w14:paraId="5556F667" w14:textId="77777777" w:rsidR="00FD7DB2" w:rsidRDefault="001A29DA" w:rsidP="001A29DA">
            <w:pPr>
              <w:spacing w:after="0" w:line="240" w:lineRule="auto"/>
              <w:rPr>
                <w:rFonts w:cs="Calibri"/>
                <w:b/>
                <w:bCs/>
                <w:color w:val="FFFFFF"/>
                <w:sz w:val="20"/>
                <w:szCs w:val="20"/>
                <w:lang w:val="en-IN" w:eastAsia="en-IN"/>
              </w:rPr>
            </w:pPr>
            <w:r w:rsidRPr="00F006DB">
              <w:rPr>
                <w:rFonts w:cs="Calibri"/>
                <w:b/>
                <w:bCs/>
                <w:color w:val="FFFFFF"/>
                <w:sz w:val="20"/>
                <w:szCs w:val="20"/>
                <w:lang w:val="en-IN" w:eastAsia="en-IN"/>
              </w:rPr>
              <w:t>W</w:t>
            </w:r>
          </w:p>
          <w:p w14:paraId="73080C2D" w14:textId="057785DC" w:rsidR="001A29DA" w:rsidRPr="00F006DB" w:rsidRDefault="001A29DA" w:rsidP="001A29DA">
            <w:pPr>
              <w:spacing w:after="0" w:line="240" w:lineRule="auto"/>
              <w:rPr>
                <w:rFonts w:cs="Calibri"/>
                <w:b/>
                <w:bCs/>
                <w:color w:val="FFFFFF"/>
                <w:sz w:val="20"/>
                <w:szCs w:val="20"/>
                <w:lang w:val="en-IN" w:eastAsia="en-IN"/>
              </w:rPr>
            </w:pPr>
            <w:r>
              <w:rPr>
                <w:rFonts w:cs="Calibri"/>
                <w:b/>
                <w:bCs/>
                <w:color w:val="FFFFFF"/>
                <w:sz w:val="20"/>
                <w:szCs w:val="20"/>
                <w:lang w:val="en-IN" w:eastAsia="en-IN"/>
              </w:rPr>
              <w:t>12</w:t>
            </w:r>
          </w:p>
        </w:tc>
        <w:tc>
          <w:tcPr>
            <w:tcW w:w="608" w:type="dxa"/>
            <w:tcBorders>
              <w:top w:val="single" w:sz="4" w:space="0" w:color="auto"/>
              <w:left w:val="single" w:sz="4" w:space="0" w:color="auto"/>
              <w:bottom w:val="single" w:sz="4" w:space="0" w:color="auto"/>
              <w:right w:val="single" w:sz="4" w:space="0" w:color="auto"/>
            </w:tcBorders>
            <w:shd w:val="clear" w:color="000000" w:fill="F79646"/>
          </w:tcPr>
          <w:p w14:paraId="51C02FBC" w14:textId="77777777" w:rsidR="001A29DA" w:rsidRDefault="001A29DA" w:rsidP="001A29DA">
            <w:pPr>
              <w:spacing w:after="0" w:line="240" w:lineRule="auto"/>
              <w:rPr>
                <w:rFonts w:cs="Calibri"/>
                <w:b/>
                <w:bCs/>
                <w:color w:val="FFFFFF"/>
                <w:sz w:val="20"/>
                <w:szCs w:val="20"/>
                <w:lang w:val="en-IN" w:eastAsia="en-IN"/>
              </w:rPr>
            </w:pPr>
            <w:r w:rsidRPr="001427FA">
              <w:rPr>
                <w:rFonts w:cs="Calibri"/>
                <w:b/>
                <w:bCs/>
                <w:color w:val="FFFFFF"/>
                <w:sz w:val="20"/>
                <w:szCs w:val="20"/>
                <w:lang w:val="en-IN" w:eastAsia="en-IN"/>
              </w:rPr>
              <w:t>W</w:t>
            </w:r>
          </w:p>
          <w:p w14:paraId="7AAAD9AD" w14:textId="3446FBF2" w:rsidR="001A29DA" w:rsidRPr="00F006DB" w:rsidRDefault="001A29DA" w:rsidP="001A29DA">
            <w:pPr>
              <w:spacing w:after="0" w:line="240" w:lineRule="auto"/>
              <w:rPr>
                <w:rFonts w:cs="Calibri"/>
                <w:b/>
                <w:bCs/>
                <w:color w:val="FFFFFF"/>
                <w:sz w:val="20"/>
                <w:szCs w:val="20"/>
                <w:lang w:val="en-IN" w:eastAsia="en-IN"/>
              </w:rPr>
            </w:pPr>
            <w:r>
              <w:rPr>
                <w:rFonts w:cs="Calibri"/>
                <w:b/>
                <w:bCs/>
                <w:color w:val="FFFFFF"/>
                <w:sz w:val="20"/>
                <w:szCs w:val="20"/>
                <w:lang w:val="en-IN" w:eastAsia="en-IN"/>
              </w:rPr>
              <w:t>13</w:t>
            </w:r>
          </w:p>
        </w:tc>
        <w:tc>
          <w:tcPr>
            <w:tcW w:w="582" w:type="dxa"/>
            <w:tcBorders>
              <w:top w:val="single" w:sz="4" w:space="0" w:color="auto"/>
              <w:left w:val="single" w:sz="4" w:space="0" w:color="auto"/>
              <w:bottom w:val="single" w:sz="4" w:space="0" w:color="auto"/>
              <w:right w:val="single" w:sz="4" w:space="0" w:color="auto"/>
            </w:tcBorders>
            <w:shd w:val="clear" w:color="000000" w:fill="F79646"/>
          </w:tcPr>
          <w:p w14:paraId="63C00293" w14:textId="77777777" w:rsidR="001A29DA" w:rsidRDefault="001A29DA" w:rsidP="001A29DA">
            <w:pPr>
              <w:spacing w:after="0" w:line="240" w:lineRule="auto"/>
              <w:rPr>
                <w:rFonts w:cs="Calibri"/>
                <w:b/>
                <w:bCs/>
                <w:color w:val="FFFFFF"/>
                <w:sz w:val="20"/>
                <w:szCs w:val="20"/>
                <w:lang w:val="en-IN" w:eastAsia="en-IN"/>
              </w:rPr>
            </w:pPr>
            <w:r w:rsidRPr="001427FA">
              <w:rPr>
                <w:rFonts w:cs="Calibri"/>
                <w:b/>
                <w:bCs/>
                <w:color w:val="FFFFFF"/>
                <w:sz w:val="20"/>
                <w:szCs w:val="20"/>
                <w:lang w:val="en-IN" w:eastAsia="en-IN"/>
              </w:rPr>
              <w:t>W</w:t>
            </w:r>
          </w:p>
          <w:p w14:paraId="7C045B2A" w14:textId="39B059AA" w:rsidR="001A29DA" w:rsidRPr="00F006DB" w:rsidRDefault="001A29DA" w:rsidP="001A29DA">
            <w:pPr>
              <w:spacing w:after="0" w:line="240" w:lineRule="auto"/>
              <w:rPr>
                <w:rFonts w:cs="Calibri"/>
                <w:b/>
                <w:bCs/>
                <w:color w:val="FFFFFF"/>
                <w:sz w:val="20"/>
                <w:szCs w:val="20"/>
                <w:lang w:val="en-IN" w:eastAsia="en-IN"/>
              </w:rPr>
            </w:pPr>
            <w:r>
              <w:rPr>
                <w:rFonts w:cs="Calibri"/>
                <w:b/>
                <w:bCs/>
                <w:color w:val="FFFFFF"/>
                <w:sz w:val="20"/>
                <w:szCs w:val="20"/>
                <w:lang w:val="en-IN" w:eastAsia="en-IN"/>
              </w:rPr>
              <w:t>14</w:t>
            </w:r>
          </w:p>
        </w:tc>
        <w:tc>
          <w:tcPr>
            <w:tcW w:w="582" w:type="dxa"/>
            <w:tcBorders>
              <w:top w:val="single" w:sz="4" w:space="0" w:color="auto"/>
              <w:left w:val="single" w:sz="4" w:space="0" w:color="auto"/>
              <w:bottom w:val="single" w:sz="4" w:space="0" w:color="auto"/>
              <w:right w:val="single" w:sz="4" w:space="0" w:color="auto"/>
            </w:tcBorders>
            <w:shd w:val="clear" w:color="000000" w:fill="F79646"/>
          </w:tcPr>
          <w:p w14:paraId="0A924E93" w14:textId="77777777" w:rsidR="001A29DA" w:rsidRDefault="001A29DA" w:rsidP="001A29DA">
            <w:pPr>
              <w:spacing w:after="0" w:line="240" w:lineRule="auto"/>
              <w:rPr>
                <w:rFonts w:cs="Calibri"/>
                <w:b/>
                <w:bCs/>
                <w:color w:val="FFFFFF"/>
                <w:sz w:val="20"/>
                <w:szCs w:val="20"/>
                <w:lang w:val="en-IN" w:eastAsia="en-IN"/>
              </w:rPr>
            </w:pPr>
            <w:r w:rsidRPr="001427FA">
              <w:rPr>
                <w:rFonts w:cs="Calibri"/>
                <w:b/>
                <w:bCs/>
                <w:color w:val="FFFFFF"/>
                <w:sz w:val="20"/>
                <w:szCs w:val="20"/>
                <w:lang w:val="en-IN" w:eastAsia="en-IN"/>
              </w:rPr>
              <w:t>W</w:t>
            </w:r>
          </w:p>
          <w:p w14:paraId="75249DDC" w14:textId="2033C10B" w:rsidR="001A29DA" w:rsidRPr="00F006DB" w:rsidRDefault="001A29DA" w:rsidP="001A29DA">
            <w:pPr>
              <w:spacing w:after="0" w:line="240" w:lineRule="auto"/>
              <w:rPr>
                <w:rFonts w:cs="Calibri"/>
                <w:b/>
                <w:bCs/>
                <w:color w:val="FFFFFF"/>
                <w:sz w:val="20"/>
                <w:szCs w:val="20"/>
                <w:lang w:val="en-IN" w:eastAsia="en-IN"/>
              </w:rPr>
            </w:pPr>
            <w:r>
              <w:rPr>
                <w:rFonts w:cs="Calibri"/>
                <w:b/>
                <w:bCs/>
                <w:color w:val="FFFFFF"/>
                <w:sz w:val="20"/>
                <w:szCs w:val="20"/>
                <w:lang w:val="en-IN" w:eastAsia="en-IN"/>
              </w:rPr>
              <w:t>15</w:t>
            </w:r>
          </w:p>
        </w:tc>
        <w:tc>
          <w:tcPr>
            <w:tcW w:w="732" w:type="dxa"/>
            <w:tcBorders>
              <w:top w:val="single" w:sz="4" w:space="0" w:color="auto"/>
              <w:left w:val="single" w:sz="4" w:space="0" w:color="auto"/>
              <w:bottom w:val="single" w:sz="4" w:space="0" w:color="auto"/>
              <w:right w:val="single" w:sz="4" w:space="0" w:color="auto"/>
            </w:tcBorders>
            <w:shd w:val="clear" w:color="000000" w:fill="F79646"/>
          </w:tcPr>
          <w:p w14:paraId="6112B32D" w14:textId="562B5255" w:rsidR="001A29DA" w:rsidRPr="00F006DB" w:rsidRDefault="008D3EA3" w:rsidP="001A29DA">
            <w:pPr>
              <w:spacing w:after="0" w:line="240" w:lineRule="auto"/>
              <w:rPr>
                <w:rFonts w:cs="Calibri"/>
                <w:b/>
                <w:bCs/>
                <w:color w:val="FFFFFF"/>
                <w:sz w:val="20"/>
                <w:szCs w:val="20"/>
                <w:lang w:val="en-IN" w:eastAsia="en-IN"/>
              </w:rPr>
            </w:pPr>
            <w:r>
              <w:rPr>
                <w:rFonts w:cs="Calibri"/>
                <w:b/>
                <w:bCs/>
                <w:color w:val="FFFFFF"/>
                <w:sz w:val="20"/>
                <w:szCs w:val="20"/>
                <w:lang w:val="en-IN" w:eastAsia="en-IN"/>
              </w:rPr>
              <w:t>M1 &amp; M2</w:t>
            </w:r>
          </w:p>
        </w:tc>
      </w:tr>
      <w:tr w:rsidR="001A29DA" w:rsidRPr="00F006DB" w14:paraId="5925D56F" w14:textId="2570C28E" w:rsidTr="00FD7DB2">
        <w:trPr>
          <w:trHeight w:val="317"/>
        </w:trPr>
        <w:tc>
          <w:tcPr>
            <w:tcW w:w="1482" w:type="dxa"/>
            <w:tcBorders>
              <w:top w:val="nil"/>
              <w:left w:val="single" w:sz="4" w:space="0" w:color="auto"/>
              <w:bottom w:val="single" w:sz="4" w:space="0" w:color="auto"/>
              <w:right w:val="single" w:sz="4" w:space="0" w:color="auto"/>
            </w:tcBorders>
            <w:vAlign w:val="center"/>
            <w:hideMark/>
          </w:tcPr>
          <w:p w14:paraId="07F4BC00" w14:textId="77777777" w:rsidR="001A29DA" w:rsidRPr="00F006DB" w:rsidRDefault="001A29DA" w:rsidP="001A29DA">
            <w:pPr>
              <w:spacing w:after="0" w:line="240" w:lineRule="auto"/>
              <w:rPr>
                <w:rFonts w:cs="Calibri"/>
                <w:color w:val="000000"/>
                <w:sz w:val="20"/>
                <w:szCs w:val="20"/>
                <w:lang w:val="en-IN" w:eastAsia="en-IN"/>
              </w:rPr>
            </w:pPr>
            <w:r w:rsidRPr="00F006DB">
              <w:rPr>
                <w:rFonts w:cs="Calibri"/>
                <w:color w:val="000000"/>
                <w:sz w:val="20"/>
                <w:szCs w:val="20"/>
                <w:lang w:val="en-IN" w:eastAsia="en-IN"/>
              </w:rPr>
              <w:t>Project Planning</w:t>
            </w:r>
          </w:p>
        </w:tc>
        <w:tc>
          <w:tcPr>
            <w:tcW w:w="525" w:type="dxa"/>
            <w:tcBorders>
              <w:top w:val="nil"/>
              <w:left w:val="nil"/>
              <w:bottom w:val="single" w:sz="4" w:space="0" w:color="auto"/>
              <w:right w:val="single" w:sz="4" w:space="0" w:color="auto"/>
            </w:tcBorders>
            <w:shd w:val="clear" w:color="000000" w:fill="FABF8F"/>
            <w:noWrap/>
            <w:vAlign w:val="center"/>
            <w:hideMark/>
          </w:tcPr>
          <w:p w14:paraId="52DCFC07" w14:textId="32C7EDDD" w:rsidR="001A29DA" w:rsidRPr="00F006DB" w:rsidRDefault="001A29DA" w:rsidP="001A29DA">
            <w:pPr>
              <w:spacing w:after="0" w:line="240" w:lineRule="auto"/>
              <w:jc w:val="center"/>
              <w:rPr>
                <w:rFonts w:cs="Calibri"/>
                <w:color w:val="000000"/>
                <w:lang w:val="en-IN" w:eastAsia="en-IN"/>
              </w:rPr>
            </w:pPr>
            <w:r>
              <w:rPr>
                <w:rFonts w:cs="Calibri"/>
                <w:color w:val="000000"/>
              </w:rPr>
              <w:t> </w:t>
            </w:r>
          </w:p>
        </w:tc>
        <w:tc>
          <w:tcPr>
            <w:tcW w:w="488" w:type="dxa"/>
            <w:tcBorders>
              <w:top w:val="nil"/>
              <w:left w:val="nil"/>
              <w:bottom w:val="single" w:sz="4" w:space="0" w:color="auto"/>
              <w:right w:val="single" w:sz="4" w:space="0" w:color="auto"/>
            </w:tcBorders>
            <w:shd w:val="clear" w:color="auto" w:fill="FABF8F" w:themeFill="accent6" w:themeFillTint="99"/>
            <w:noWrap/>
            <w:vAlign w:val="center"/>
            <w:hideMark/>
          </w:tcPr>
          <w:p w14:paraId="02BD82F2" w14:textId="1730E533" w:rsidR="001A29DA" w:rsidRPr="00F006DB" w:rsidRDefault="001A29DA" w:rsidP="001A29DA">
            <w:pPr>
              <w:spacing w:after="0" w:line="240" w:lineRule="auto"/>
              <w:jc w:val="center"/>
              <w:rPr>
                <w:rFonts w:cs="Calibri"/>
                <w:color w:val="000000"/>
                <w:lang w:val="en-IN" w:eastAsia="en-IN"/>
              </w:rPr>
            </w:pPr>
            <w:r>
              <w:rPr>
                <w:rFonts w:cs="Calibri"/>
                <w:color w:val="000000"/>
              </w:rPr>
              <w:t> </w:t>
            </w:r>
          </w:p>
        </w:tc>
        <w:tc>
          <w:tcPr>
            <w:tcW w:w="488" w:type="dxa"/>
            <w:tcBorders>
              <w:top w:val="nil"/>
              <w:left w:val="nil"/>
              <w:bottom w:val="single" w:sz="4" w:space="0" w:color="auto"/>
              <w:right w:val="single" w:sz="4" w:space="0" w:color="auto"/>
            </w:tcBorders>
            <w:shd w:val="clear" w:color="auto" w:fill="FABF8F" w:themeFill="accent6" w:themeFillTint="99"/>
            <w:vAlign w:val="center"/>
            <w:hideMark/>
          </w:tcPr>
          <w:p w14:paraId="3B552EB1" w14:textId="16B7A07F" w:rsidR="001A29DA" w:rsidRPr="00F006DB" w:rsidRDefault="001A29DA" w:rsidP="001A29DA">
            <w:pPr>
              <w:spacing w:after="0" w:line="240" w:lineRule="auto"/>
              <w:jc w:val="center"/>
              <w:rPr>
                <w:rFonts w:cs="Calibri"/>
                <w:color w:val="000000"/>
                <w:lang w:val="en-IN" w:eastAsia="en-IN"/>
              </w:rPr>
            </w:pPr>
            <w:r>
              <w:rPr>
                <w:rFonts w:cs="Calibri"/>
                <w:color w:val="000000"/>
              </w:rPr>
              <w:t> </w:t>
            </w:r>
          </w:p>
        </w:tc>
        <w:tc>
          <w:tcPr>
            <w:tcW w:w="489" w:type="dxa"/>
            <w:tcBorders>
              <w:top w:val="nil"/>
              <w:left w:val="nil"/>
              <w:bottom w:val="single" w:sz="4" w:space="0" w:color="auto"/>
              <w:right w:val="single" w:sz="4" w:space="0" w:color="auto"/>
            </w:tcBorders>
            <w:vAlign w:val="center"/>
            <w:hideMark/>
          </w:tcPr>
          <w:p w14:paraId="4DED1FA8" w14:textId="722A2E2C" w:rsidR="001A29DA" w:rsidRPr="00F006DB" w:rsidRDefault="001A29DA" w:rsidP="001A29DA">
            <w:pPr>
              <w:spacing w:after="0" w:line="240" w:lineRule="auto"/>
              <w:jc w:val="center"/>
              <w:rPr>
                <w:rFonts w:cs="Calibri"/>
                <w:color w:val="000000"/>
                <w:lang w:val="en-IN" w:eastAsia="en-IN"/>
              </w:rPr>
            </w:pPr>
            <w:r>
              <w:rPr>
                <w:rFonts w:cs="Calibri"/>
                <w:color w:val="000000"/>
              </w:rPr>
              <w:t> </w:t>
            </w:r>
          </w:p>
        </w:tc>
        <w:tc>
          <w:tcPr>
            <w:tcW w:w="489" w:type="dxa"/>
            <w:tcBorders>
              <w:top w:val="nil"/>
              <w:left w:val="nil"/>
              <w:bottom w:val="single" w:sz="4" w:space="0" w:color="auto"/>
              <w:right w:val="single" w:sz="4" w:space="0" w:color="auto"/>
            </w:tcBorders>
            <w:vAlign w:val="center"/>
            <w:hideMark/>
          </w:tcPr>
          <w:p w14:paraId="1CE45B55" w14:textId="3E3D1B06"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vAlign w:val="bottom"/>
            <w:hideMark/>
          </w:tcPr>
          <w:p w14:paraId="7F90838C" w14:textId="5642EEA3"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bottom"/>
            <w:hideMark/>
          </w:tcPr>
          <w:p w14:paraId="6613907C" w14:textId="372A0AF7"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center"/>
            <w:hideMark/>
          </w:tcPr>
          <w:p w14:paraId="179AE45A" w14:textId="30A02AAA"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noWrap/>
            <w:vAlign w:val="bottom"/>
            <w:hideMark/>
          </w:tcPr>
          <w:p w14:paraId="2C371B7A" w14:textId="67A4089A"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56" w:type="dxa"/>
            <w:tcBorders>
              <w:top w:val="single" w:sz="4" w:space="0" w:color="auto"/>
              <w:left w:val="nil"/>
              <w:bottom w:val="single" w:sz="4" w:space="0" w:color="auto"/>
              <w:right w:val="single" w:sz="4" w:space="0" w:color="auto"/>
            </w:tcBorders>
            <w:vAlign w:val="center"/>
          </w:tcPr>
          <w:p w14:paraId="28646FB4" w14:textId="1AEAE91E"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507" w:type="dxa"/>
            <w:tcBorders>
              <w:top w:val="single" w:sz="4" w:space="0" w:color="auto"/>
              <w:left w:val="single" w:sz="4" w:space="0" w:color="auto"/>
              <w:bottom w:val="single" w:sz="4" w:space="0" w:color="auto"/>
              <w:right w:val="single" w:sz="4" w:space="0" w:color="auto"/>
            </w:tcBorders>
            <w:vAlign w:val="center"/>
          </w:tcPr>
          <w:p w14:paraId="24E6E99C" w14:textId="40FDF053"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556" w:type="dxa"/>
            <w:tcBorders>
              <w:top w:val="single" w:sz="4" w:space="0" w:color="auto"/>
              <w:left w:val="single" w:sz="4" w:space="0" w:color="auto"/>
              <w:bottom w:val="single" w:sz="4" w:space="0" w:color="auto"/>
              <w:right w:val="single" w:sz="4" w:space="0" w:color="auto"/>
            </w:tcBorders>
            <w:vAlign w:val="bottom"/>
          </w:tcPr>
          <w:p w14:paraId="11C1523D" w14:textId="68F9847B"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08" w:type="dxa"/>
            <w:tcBorders>
              <w:top w:val="single" w:sz="4" w:space="0" w:color="auto"/>
              <w:left w:val="single" w:sz="4" w:space="0" w:color="auto"/>
              <w:bottom w:val="single" w:sz="4" w:space="0" w:color="auto"/>
              <w:right w:val="single" w:sz="4" w:space="0" w:color="auto"/>
            </w:tcBorders>
          </w:tcPr>
          <w:p w14:paraId="1A8EC978" w14:textId="77777777" w:rsidR="001A29DA" w:rsidRDefault="001A29DA" w:rsidP="001A29DA">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49A974F1" w14:textId="77777777" w:rsidR="001A29DA" w:rsidRDefault="001A29DA" w:rsidP="001A29DA">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6F79DA2F" w14:textId="77777777" w:rsidR="001A29DA" w:rsidRDefault="001A29DA" w:rsidP="001A29DA">
            <w:pPr>
              <w:spacing w:after="0" w:line="240" w:lineRule="auto"/>
              <w:rPr>
                <w:rFonts w:cs="Calibri"/>
                <w:color w:val="000000"/>
              </w:rPr>
            </w:pPr>
          </w:p>
        </w:tc>
        <w:tc>
          <w:tcPr>
            <w:tcW w:w="732" w:type="dxa"/>
            <w:tcBorders>
              <w:top w:val="single" w:sz="4" w:space="0" w:color="auto"/>
              <w:left w:val="single" w:sz="4" w:space="0" w:color="auto"/>
              <w:bottom w:val="single" w:sz="4" w:space="0" w:color="auto"/>
              <w:right w:val="single" w:sz="4" w:space="0" w:color="auto"/>
            </w:tcBorders>
          </w:tcPr>
          <w:p w14:paraId="71E48911" w14:textId="77777777" w:rsidR="001A29DA" w:rsidRDefault="001A29DA" w:rsidP="001A29DA">
            <w:pPr>
              <w:spacing w:after="0" w:line="240" w:lineRule="auto"/>
              <w:rPr>
                <w:rFonts w:cs="Calibri"/>
                <w:color w:val="000000"/>
              </w:rPr>
            </w:pPr>
          </w:p>
        </w:tc>
      </w:tr>
      <w:tr w:rsidR="001A29DA" w:rsidRPr="00F006DB" w14:paraId="26B0F942" w14:textId="676B35F4" w:rsidTr="00FD7DB2">
        <w:trPr>
          <w:trHeight w:val="514"/>
        </w:trPr>
        <w:tc>
          <w:tcPr>
            <w:tcW w:w="1482" w:type="dxa"/>
            <w:tcBorders>
              <w:top w:val="nil"/>
              <w:left w:val="single" w:sz="4" w:space="0" w:color="auto"/>
              <w:bottom w:val="single" w:sz="4" w:space="0" w:color="auto"/>
              <w:right w:val="single" w:sz="4" w:space="0" w:color="auto"/>
            </w:tcBorders>
            <w:vAlign w:val="center"/>
            <w:hideMark/>
          </w:tcPr>
          <w:p w14:paraId="1B79F36B" w14:textId="0909B7F8" w:rsidR="001A29DA" w:rsidRPr="00F006DB" w:rsidRDefault="001A29DA" w:rsidP="001A29DA">
            <w:pPr>
              <w:spacing w:after="0" w:line="240" w:lineRule="auto"/>
              <w:rPr>
                <w:rFonts w:cs="Calibri"/>
                <w:color w:val="000000"/>
                <w:sz w:val="20"/>
                <w:szCs w:val="20"/>
                <w:lang w:val="en-IN" w:eastAsia="en-IN"/>
              </w:rPr>
            </w:pPr>
            <w:r w:rsidRPr="00F006DB">
              <w:rPr>
                <w:rFonts w:cs="Calibri"/>
                <w:color w:val="000000"/>
                <w:sz w:val="20"/>
                <w:szCs w:val="20"/>
                <w:lang w:val="en-IN" w:eastAsia="en-IN"/>
              </w:rPr>
              <w:t>Business Req</w:t>
            </w:r>
            <w:r w:rsidR="00FD7DB2">
              <w:rPr>
                <w:rFonts w:cs="Calibri"/>
                <w:color w:val="000000"/>
                <w:sz w:val="20"/>
                <w:szCs w:val="20"/>
                <w:lang w:val="en-IN" w:eastAsia="en-IN"/>
              </w:rPr>
              <w:t xml:space="preserve">. </w:t>
            </w:r>
            <w:r w:rsidRPr="00F006DB">
              <w:rPr>
                <w:rFonts w:cs="Calibri"/>
                <w:color w:val="000000"/>
                <w:sz w:val="20"/>
                <w:szCs w:val="20"/>
                <w:lang w:val="en-IN" w:eastAsia="en-IN"/>
              </w:rPr>
              <w:t xml:space="preserve">Gathering, </w:t>
            </w:r>
            <w:r w:rsidR="00FD7DB2">
              <w:rPr>
                <w:rFonts w:cs="Calibri"/>
                <w:color w:val="000000"/>
                <w:sz w:val="20"/>
                <w:szCs w:val="20"/>
                <w:lang w:val="en-IN" w:eastAsia="en-IN"/>
              </w:rPr>
              <w:t xml:space="preserve">Dev </w:t>
            </w:r>
            <w:r w:rsidRPr="00F006DB">
              <w:rPr>
                <w:rFonts w:cs="Calibri"/>
                <w:color w:val="000000"/>
                <w:sz w:val="20"/>
                <w:szCs w:val="20"/>
                <w:lang w:val="en-IN" w:eastAsia="en-IN"/>
              </w:rPr>
              <w:t>System Access</w:t>
            </w:r>
          </w:p>
        </w:tc>
        <w:tc>
          <w:tcPr>
            <w:tcW w:w="525" w:type="dxa"/>
            <w:tcBorders>
              <w:top w:val="nil"/>
              <w:left w:val="nil"/>
              <w:bottom w:val="single" w:sz="4" w:space="0" w:color="auto"/>
              <w:right w:val="single" w:sz="4" w:space="0" w:color="auto"/>
            </w:tcBorders>
            <w:shd w:val="clear" w:color="000000" w:fill="76933C"/>
            <w:noWrap/>
            <w:vAlign w:val="center"/>
            <w:hideMark/>
          </w:tcPr>
          <w:p w14:paraId="307C1F85" w14:textId="39C9C3FF"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shd w:val="clear" w:color="auto" w:fill="76923C" w:themeFill="accent3" w:themeFillShade="BF"/>
            <w:noWrap/>
            <w:vAlign w:val="center"/>
            <w:hideMark/>
          </w:tcPr>
          <w:p w14:paraId="24D20E61" w14:textId="62CBE0B9"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shd w:val="clear" w:color="auto" w:fill="76923C" w:themeFill="accent3" w:themeFillShade="BF"/>
            <w:vAlign w:val="center"/>
            <w:hideMark/>
          </w:tcPr>
          <w:p w14:paraId="297E69A5" w14:textId="6F27839A"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71A7A093" w14:textId="7D75EA11"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46C82C1A" w14:textId="1B206140"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0850AF4D" w14:textId="7E52DA95"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bottom"/>
            <w:hideMark/>
          </w:tcPr>
          <w:p w14:paraId="1A61C5E3" w14:textId="36747078"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center"/>
            <w:hideMark/>
          </w:tcPr>
          <w:p w14:paraId="33F14FAF" w14:textId="51752036"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noWrap/>
            <w:vAlign w:val="bottom"/>
            <w:hideMark/>
          </w:tcPr>
          <w:p w14:paraId="4B8ACB95" w14:textId="5B2A2645"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56" w:type="dxa"/>
            <w:tcBorders>
              <w:top w:val="single" w:sz="4" w:space="0" w:color="auto"/>
              <w:left w:val="nil"/>
              <w:bottom w:val="single" w:sz="4" w:space="0" w:color="auto"/>
              <w:right w:val="single" w:sz="4" w:space="0" w:color="auto"/>
            </w:tcBorders>
            <w:vAlign w:val="center"/>
          </w:tcPr>
          <w:p w14:paraId="0B01ACE9" w14:textId="7B0B07F8"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507" w:type="dxa"/>
            <w:tcBorders>
              <w:top w:val="single" w:sz="4" w:space="0" w:color="auto"/>
              <w:left w:val="single" w:sz="4" w:space="0" w:color="auto"/>
              <w:bottom w:val="single" w:sz="4" w:space="0" w:color="auto"/>
              <w:right w:val="single" w:sz="4" w:space="0" w:color="auto"/>
            </w:tcBorders>
            <w:vAlign w:val="center"/>
          </w:tcPr>
          <w:p w14:paraId="2162BFD6" w14:textId="713DAC4D"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556" w:type="dxa"/>
            <w:tcBorders>
              <w:top w:val="single" w:sz="4" w:space="0" w:color="auto"/>
              <w:left w:val="single" w:sz="4" w:space="0" w:color="auto"/>
              <w:bottom w:val="single" w:sz="4" w:space="0" w:color="auto"/>
              <w:right w:val="single" w:sz="4" w:space="0" w:color="auto"/>
            </w:tcBorders>
            <w:vAlign w:val="bottom"/>
          </w:tcPr>
          <w:p w14:paraId="06FBAB48" w14:textId="660805E0"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08" w:type="dxa"/>
            <w:tcBorders>
              <w:top w:val="single" w:sz="4" w:space="0" w:color="auto"/>
              <w:left w:val="single" w:sz="4" w:space="0" w:color="auto"/>
              <w:bottom w:val="single" w:sz="4" w:space="0" w:color="auto"/>
              <w:right w:val="single" w:sz="4" w:space="0" w:color="auto"/>
            </w:tcBorders>
          </w:tcPr>
          <w:p w14:paraId="3DC712B0" w14:textId="77777777" w:rsidR="001A29DA" w:rsidRDefault="001A29DA" w:rsidP="001A29DA">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3DD7F625" w14:textId="77777777" w:rsidR="001A29DA" w:rsidRDefault="001A29DA" w:rsidP="001A29DA">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0B4C993D" w14:textId="77777777" w:rsidR="001A29DA" w:rsidRDefault="001A29DA" w:rsidP="001A29DA">
            <w:pPr>
              <w:spacing w:after="0" w:line="240" w:lineRule="auto"/>
              <w:rPr>
                <w:rFonts w:cs="Calibri"/>
                <w:color w:val="000000"/>
              </w:rPr>
            </w:pPr>
          </w:p>
        </w:tc>
        <w:tc>
          <w:tcPr>
            <w:tcW w:w="732" w:type="dxa"/>
            <w:tcBorders>
              <w:top w:val="single" w:sz="4" w:space="0" w:color="auto"/>
              <w:left w:val="single" w:sz="4" w:space="0" w:color="auto"/>
              <w:bottom w:val="single" w:sz="4" w:space="0" w:color="auto"/>
              <w:right w:val="single" w:sz="4" w:space="0" w:color="auto"/>
            </w:tcBorders>
          </w:tcPr>
          <w:p w14:paraId="1701B752" w14:textId="77777777" w:rsidR="001A29DA" w:rsidRDefault="001A29DA" w:rsidP="001A29DA">
            <w:pPr>
              <w:spacing w:after="0" w:line="240" w:lineRule="auto"/>
              <w:rPr>
                <w:rFonts w:cs="Calibri"/>
                <w:color w:val="000000"/>
              </w:rPr>
            </w:pPr>
          </w:p>
        </w:tc>
      </w:tr>
      <w:tr w:rsidR="001A29DA" w:rsidRPr="00F006DB" w14:paraId="4D337FDF" w14:textId="37E28AEC" w:rsidTr="00FD7DB2">
        <w:trPr>
          <w:trHeight w:val="317"/>
        </w:trPr>
        <w:tc>
          <w:tcPr>
            <w:tcW w:w="1482" w:type="dxa"/>
            <w:tcBorders>
              <w:top w:val="nil"/>
              <w:left w:val="single" w:sz="4" w:space="0" w:color="auto"/>
              <w:bottom w:val="single" w:sz="4" w:space="0" w:color="auto"/>
              <w:right w:val="single" w:sz="4" w:space="0" w:color="auto"/>
            </w:tcBorders>
            <w:vAlign w:val="center"/>
            <w:hideMark/>
          </w:tcPr>
          <w:p w14:paraId="6E57228E" w14:textId="77777777" w:rsidR="001A29DA" w:rsidRPr="00F006DB" w:rsidRDefault="001A29DA" w:rsidP="001A29DA">
            <w:pPr>
              <w:spacing w:after="0" w:line="240" w:lineRule="auto"/>
              <w:rPr>
                <w:rFonts w:cs="Calibri"/>
                <w:color w:val="000000"/>
                <w:sz w:val="20"/>
                <w:szCs w:val="20"/>
                <w:lang w:val="en-IN" w:eastAsia="en-IN"/>
              </w:rPr>
            </w:pPr>
            <w:r w:rsidRPr="00F006DB">
              <w:rPr>
                <w:rFonts w:cs="Calibri"/>
                <w:color w:val="000000"/>
                <w:sz w:val="20"/>
                <w:szCs w:val="20"/>
                <w:lang w:val="en-IN" w:eastAsia="en-IN"/>
              </w:rPr>
              <w:t>Proposed Solution Design</w:t>
            </w:r>
          </w:p>
        </w:tc>
        <w:tc>
          <w:tcPr>
            <w:tcW w:w="525" w:type="dxa"/>
            <w:tcBorders>
              <w:top w:val="nil"/>
              <w:left w:val="nil"/>
              <w:bottom w:val="single" w:sz="4" w:space="0" w:color="auto"/>
              <w:right w:val="single" w:sz="4" w:space="0" w:color="auto"/>
            </w:tcBorders>
            <w:shd w:val="clear" w:color="000000" w:fill="C4BC96"/>
            <w:vAlign w:val="center"/>
            <w:hideMark/>
          </w:tcPr>
          <w:p w14:paraId="1FD589AA" w14:textId="222CD784"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shd w:val="clear" w:color="auto" w:fill="C4BC96" w:themeFill="background2" w:themeFillShade="BF"/>
            <w:vAlign w:val="center"/>
            <w:hideMark/>
          </w:tcPr>
          <w:p w14:paraId="5E0EFDC5" w14:textId="2446672A"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shd w:val="clear" w:color="auto" w:fill="C4BC96" w:themeFill="background2" w:themeFillShade="BF"/>
            <w:vAlign w:val="center"/>
            <w:hideMark/>
          </w:tcPr>
          <w:p w14:paraId="002A658F" w14:textId="6489896E"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7586BD24" w14:textId="00A71B3E"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4D131600" w14:textId="53F63FDD"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703FD2E4" w14:textId="51165674"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bottom"/>
            <w:hideMark/>
          </w:tcPr>
          <w:p w14:paraId="5B8A6D50" w14:textId="4305EEB8"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center"/>
            <w:hideMark/>
          </w:tcPr>
          <w:p w14:paraId="689072E6" w14:textId="0B4D6479"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noWrap/>
            <w:vAlign w:val="bottom"/>
            <w:hideMark/>
          </w:tcPr>
          <w:p w14:paraId="0894BD6C" w14:textId="2980423D"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56" w:type="dxa"/>
            <w:tcBorders>
              <w:top w:val="single" w:sz="4" w:space="0" w:color="auto"/>
              <w:left w:val="nil"/>
              <w:bottom w:val="single" w:sz="4" w:space="0" w:color="auto"/>
              <w:right w:val="single" w:sz="4" w:space="0" w:color="auto"/>
            </w:tcBorders>
            <w:vAlign w:val="center"/>
          </w:tcPr>
          <w:p w14:paraId="3F40BE67" w14:textId="3879D4C9"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507" w:type="dxa"/>
            <w:tcBorders>
              <w:top w:val="single" w:sz="4" w:space="0" w:color="auto"/>
              <w:left w:val="single" w:sz="4" w:space="0" w:color="auto"/>
              <w:bottom w:val="single" w:sz="4" w:space="0" w:color="auto"/>
              <w:right w:val="single" w:sz="4" w:space="0" w:color="auto"/>
            </w:tcBorders>
            <w:vAlign w:val="center"/>
          </w:tcPr>
          <w:p w14:paraId="3DC5C228" w14:textId="34E4E675"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556" w:type="dxa"/>
            <w:tcBorders>
              <w:top w:val="single" w:sz="4" w:space="0" w:color="auto"/>
              <w:left w:val="single" w:sz="4" w:space="0" w:color="auto"/>
              <w:bottom w:val="single" w:sz="4" w:space="0" w:color="auto"/>
              <w:right w:val="single" w:sz="4" w:space="0" w:color="auto"/>
            </w:tcBorders>
            <w:vAlign w:val="bottom"/>
          </w:tcPr>
          <w:p w14:paraId="4BC373A7" w14:textId="4C69DC43"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08" w:type="dxa"/>
            <w:tcBorders>
              <w:top w:val="single" w:sz="4" w:space="0" w:color="auto"/>
              <w:left w:val="single" w:sz="4" w:space="0" w:color="auto"/>
              <w:bottom w:val="single" w:sz="4" w:space="0" w:color="auto"/>
              <w:right w:val="single" w:sz="4" w:space="0" w:color="auto"/>
            </w:tcBorders>
          </w:tcPr>
          <w:p w14:paraId="30B14F66" w14:textId="77777777" w:rsidR="001A29DA" w:rsidRDefault="001A29DA" w:rsidP="001A29DA">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36A47F4D" w14:textId="77777777" w:rsidR="001A29DA" w:rsidRDefault="001A29DA" w:rsidP="001A29DA">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44620C04" w14:textId="77777777" w:rsidR="001A29DA" w:rsidRDefault="001A29DA" w:rsidP="001A29DA">
            <w:pPr>
              <w:spacing w:after="0" w:line="240" w:lineRule="auto"/>
              <w:rPr>
                <w:rFonts w:cs="Calibri"/>
                <w:color w:val="000000"/>
              </w:rPr>
            </w:pPr>
          </w:p>
        </w:tc>
        <w:tc>
          <w:tcPr>
            <w:tcW w:w="732" w:type="dxa"/>
            <w:tcBorders>
              <w:top w:val="single" w:sz="4" w:space="0" w:color="auto"/>
              <w:left w:val="single" w:sz="4" w:space="0" w:color="auto"/>
              <w:bottom w:val="single" w:sz="4" w:space="0" w:color="auto"/>
              <w:right w:val="single" w:sz="4" w:space="0" w:color="auto"/>
            </w:tcBorders>
          </w:tcPr>
          <w:p w14:paraId="08F85A2D" w14:textId="77777777" w:rsidR="001A29DA" w:rsidRDefault="001A29DA" w:rsidP="001A29DA">
            <w:pPr>
              <w:spacing w:after="0" w:line="240" w:lineRule="auto"/>
              <w:rPr>
                <w:rFonts w:cs="Calibri"/>
                <w:color w:val="000000"/>
              </w:rPr>
            </w:pPr>
          </w:p>
        </w:tc>
      </w:tr>
      <w:tr w:rsidR="001A29DA" w:rsidRPr="00F006DB" w14:paraId="1A5D7688" w14:textId="3AA82D0A" w:rsidTr="00FD7DB2">
        <w:trPr>
          <w:trHeight w:val="317"/>
        </w:trPr>
        <w:tc>
          <w:tcPr>
            <w:tcW w:w="1482" w:type="dxa"/>
            <w:tcBorders>
              <w:top w:val="nil"/>
              <w:left w:val="single" w:sz="4" w:space="0" w:color="auto"/>
              <w:bottom w:val="single" w:sz="4" w:space="0" w:color="auto"/>
              <w:right w:val="single" w:sz="4" w:space="0" w:color="auto"/>
            </w:tcBorders>
            <w:vAlign w:val="center"/>
            <w:hideMark/>
          </w:tcPr>
          <w:p w14:paraId="4BBD6B39" w14:textId="77777777" w:rsidR="001A29DA" w:rsidRPr="00F006DB" w:rsidRDefault="001A29DA" w:rsidP="00A06F0B">
            <w:pPr>
              <w:spacing w:after="0" w:line="240" w:lineRule="auto"/>
              <w:rPr>
                <w:rFonts w:cs="Calibri"/>
                <w:color w:val="000000"/>
                <w:sz w:val="20"/>
                <w:szCs w:val="20"/>
                <w:lang w:val="en-IN" w:eastAsia="en-IN"/>
              </w:rPr>
            </w:pPr>
            <w:r w:rsidRPr="00F006DB">
              <w:rPr>
                <w:rFonts w:cs="Calibri"/>
                <w:color w:val="000000"/>
                <w:sz w:val="20"/>
                <w:szCs w:val="20"/>
                <w:lang w:val="en-IN" w:eastAsia="en-IN"/>
              </w:rPr>
              <w:t>Build (Dev &amp; UAT)</w:t>
            </w:r>
          </w:p>
        </w:tc>
        <w:tc>
          <w:tcPr>
            <w:tcW w:w="525" w:type="dxa"/>
            <w:tcBorders>
              <w:top w:val="nil"/>
              <w:left w:val="nil"/>
              <w:bottom w:val="single" w:sz="4" w:space="0" w:color="auto"/>
              <w:right w:val="single" w:sz="4" w:space="0" w:color="auto"/>
            </w:tcBorders>
            <w:noWrap/>
            <w:vAlign w:val="center"/>
            <w:hideMark/>
          </w:tcPr>
          <w:p w14:paraId="3CC7420C" w14:textId="23645F46"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shd w:val="clear" w:color="auto" w:fill="FFFFFF" w:themeFill="background1"/>
            <w:noWrap/>
            <w:vAlign w:val="center"/>
            <w:hideMark/>
          </w:tcPr>
          <w:p w14:paraId="433DA61E" w14:textId="47DE0161"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shd w:val="clear" w:color="auto" w:fill="FFFFFF" w:themeFill="background1"/>
            <w:vAlign w:val="center"/>
            <w:hideMark/>
          </w:tcPr>
          <w:p w14:paraId="2F1AABFC" w14:textId="5971D772"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shd w:val="clear" w:color="auto" w:fill="548DD4" w:themeFill="text2" w:themeFillTint="99"/>
            <w:vAlign w:val="center"/>
            <w:hideMark/>
          </w:tcPr>
          <w:p w14:paraId="2D44A948" w14:textId="14CC99F4"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shd w:val="clear" w:color="auto" w:fill="548DD4" w:themeFill="text2" w:themeFillTint="99"/>
            <w:vAlign w:val="center"/>
            <w:hideMark/>
          </w:tcPr>
          <w:p w14:paraId="3E1EF49D" w14:textId="55BC1927"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shd w:val="clear" w:color="auto" w:fill="548DD4" w:themeFill="text2" w:themeFillTint="99"/>
            <w:vAlign w:val="center"/>
            <w:hideMark/>
          </w:tcPr>
          <w:p w14:paraId="449B137C" w14:textId="114AFCA8"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shd w:val="clear" w:color="auto" w:fill="548DD4" w:themeFill="text2" w:themeFillTint="99"/>
            <w:noWrap/>
            <w:vAlign w:val="center"/>
            <w:hideMark/>
          </w:tcPr>
          <w:p w14:paraId="0C475DD5" w14:textId="16D16218"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shd w:val="clear" w:color="auto" w:fill="548DD4" w:themeFill="text2" w:themeFillTint="99"/>
            <w:noWrap/>
            <w:vAlign w:val="center"/>
            <w:hideMark/>
          </w:tcPr>
          <w:p w14:paraId="28E7696E" w14:textId="7A862CA2"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shd w:val="clear" w:color="auto" w:fill="548DD4" w:themeFill="text2" w:themeFillTint="99"/>
            <w:noWrap/>
            <w:vAlign w:val="center"/>
            <w:hideMark/>
          </w:tcPr>
          <w:p w14:paraId="50C46B84" w14:textId="1443557E"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656" w:type="dxa"/>
            <w:tcBorders>
              <w:top w:val="single" w:sz="4" w:space="0" w:color="auto"/>
              <w:left w:val="nil"/>
              <w:bottom w:val="single" w:sz="4" w:space="0" w:color="auto"/>
              <w:right w:val="single" w:sz="4" w:space="0" w:color="auto"/>
            </w:tcBorders>
            <w:shd w:val="clear" w:color="auto" w:fill="548DD4" w:themeFill="text2" w:themeFillTint="99"/>
            <w:vAlign w:val="center"/>
          </w:tcPr>
          <w:p w14:paraId="5E45F48B" w14:textId="322945F2"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507" w:type="dxa"/>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tcPr>
          <w:p w14:paraId="7835BE34" w14:textId="1E7A2426"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556" w:type="dxa"/>
            <w:tcBorders>
              <w:top w:val="single" w:sz="4" w:space="0" w:color="auto"/>
              <w:left w:val="single" w:sz="4" w:space="0" w:color="auto"/>
              <w:bottom w:val="single" w:sz="4" w:space="0" w:color="auto"/>
              <w:right w:val="single" w:sz="4" w:space="0" w:color="auto"/>
            </w:tcBorders>
            <w:shd w:val="clear" w:color="auto" w:fill="548DD4" w:themeFill="text2" w:themeFillTint="99"/>
            <w:vAlign w:val="bottom"/>
          </w:tcPr>
          <w:p w14:paraId="2FB512EA" w14:textId="4EC99514"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608"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34C40673" w14:textId="77777777" w:rsidR="001A29DA" w:rsidRDefault="001A29DA" w:rsidP="00A06F0B">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2A4E9AA0" w14:textId="77777777" w:rsidR="001A29DA" w:rsidRDefault="001A29DA" w:rsidP="00A06F0B">
            <w:pPr>
              <w:spacing w:after="0" w:line="240" w:lineRule="auto"/>
              <w:rPr>
                <w:rFonts w:cs="Calibri"/>
                <w:color w:val="000000"/>
              </w:rPr>
            </w:pPr>
          </w:p>
        </w:tc>
        <w:tc>
          <w:tcPr>
            <w:tcW w:w="582" w:type="dxa"/>
            <w:tcBorders>
              <w:top w:val="single" w:sz="4" w:space="0" w:color="auto"/>
              <w:left w:val="single" w:sz="4" w:space="0" w:color="auto"/>
              <w:bottom w:val="single" w:sz="4" w:space="0" w:color="auto"/>
              <w:right w:val="single" w:sz="4" w:space="0" w:color="auto"/>
            </w:tcBorders>
          </w:tcPr>
          <w:p w14:paraId="73CABA19" w14:textId="77777777" w:rsidR="001A29DA" w:rsidRDefault="001A29DA" w:rsidP="00A06F0B">
            <w:pPr>
              <w:spacing w:after="0" w:line="240" w:lineRule="auto"/>
              <w:rPr>
                <w:rFonts w:cs="Calibri"/>
                <w:color w:val="000000"/>
              </w:rPr>
            </w:pPr>
          </w:p>
        </w:tc>
        <w:tc>
          <w:tcPr>
            <w:tcW w:w="732" w:type="dxa"/>
            <w:tcBorders>
              <w:top w:val="single" w:sz="4" w:space="0" w:color="auto"/>
              <w:left w:val="single" w:sz="4" w:space="0" w:color="auto"/>
              <w:bottom w:val="single" w:sz="4" w:space="0" w:color="auto"/>
              <w:right w:val="single" w:sz="4" w:space="0" w:color="auto"/>
            </w:tcBorders>
          </w:tcPr>
          <w:p w14:paraId="60D4B76A" w14:textId="77777777" w:rsidR="001A29DA" w:rsidRDefault="001A29DA" w:rsidP="00A06F0B">
            <w:pPr>
              <w:spacing w:after="0" w:line="240" w:lineRule="auto"/>
              <w:rPr>
                <w:rFonts w:cs="Calibri"/>
                <w:color w:val="000000"/>
              </w:rPr>
            </w:pPr>
          </w:p>
        </w:tc>
      </w:tr>
      <w:tr w:rsidR="001A29DA" w:rsidRPr="00F006DB" w14:paraId="24140D3A" w14:textId="5B8D5518" w:rsidTr="008D3EA3">
        <w:trPr>
          <w:trHeight w:val="317"/>
        </w:trPr>
        <w:tc>
          <w:tcPr>
            <w:tcW w:w="1482" w:type="dxa"/>
            <w:tcBorders>
              <w:top w:val="nil"/>
              <w:left w:val="single" w:sz="4" w:space="0" w:color="auto"/>
              <w:bottom w:val="single" w:sz="4" w:space="0" w:color="auto"/>
              <w:right w:val="single" w:sz="4" w:space="0" w:color="auto"/>
            </w:tcBorders>
            <w:vAlign w:val="center"/>
            <w:hideMark/>
          </w:tcPr>
          <w:p w14:paraId="0E98EF24" w14:textId="77777777" w:rsidR="001A29DA" w:rsidRPr="00F006DB" w:rsidRDefault="001A29DA" w:rsidP="001A29DA">
            <w:pPr>
              <w:spacing w:after="0" w:line="240" w:lineRule="auto"/>
              <w:rPr>
                <w:rFonts w:cs="Calibri"/>
                <w:color w:val="000000"/>
                <w:sz w:val="20"/>
                <w:szCs w:val="20"/>
                <w:lang w:val="en-IN" w:eastAsia="en-IN"/>
              </w:rPr>
            </w:pPr>
            <w:r w:rsidRPr="00F006DB">
              <w:rPr>
                <w:rFonts w:cs="Calibri"/>
                <w:color w:val="000000"/>
                <w:sz w:val="20"/>
                <w:szCs w:val="20"/>
                <w:lang w:val="en-IN" w:eastAsia="en-IN"/>
              </w:rPr>
              <w:t>Training</w:t>
            </w:r>
          </w:p>
        </w:tc>
        <w:tc>
          <w:tcPr>
            <w:tcW w:w="525" w:type="dxa"/>
            <w:tcBorders>
              <w:top w:val="nil"/>
              <w:left w:val="nil"/>
              <w:bottom w:val="single" w:sz="4" w:space="0" w:color="auto"/>
              <w:right w:val="single" w:sz="4" w:space="0" w:color="auto"/>
            </w:tcBorders>
            <w:noWrap/>
            <w:vAlign w:val="center"/>
            <w:hideMark/>
          </w:tcPr>
          <w:p w14:paraId="1C1AE03E" w14:textId="255263D8"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4E196BC9" w14:textId="2AB46861"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4048DFE0" w14:textId="5184D994"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46C176C1" w14:textId="29BDD1B4"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06F5B6EA" w14:textId="35951E63"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1B76D898" w14:textId="1CDEC0F5"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vAlign w:val="bottom"/>
            <w:hideMark/>
          </w:tcPr>
          <w:p w14:paraId="396011CA" w14:textId="31D23294"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noWrap/>
            <w:vAlign w:val="bottom"/>
          </w:tcPr>
          <w:p w14:paraId="359752AB" w14:textId="71E2AF01" w:rsidR="001A29DA" w:rsidRPr="00F006DB" w:rsidRDefault="001A29DA" w:rsidP="001A29DA">
            <w:pPr>
              <w:spacing w:after="0" w:line="240" w:lineRule="auto"/>
              <w:rPr>
                <w:rFonts w:cs="Calibri"/>
                <w:color w:val="000000"/>
                <w:sz w:val="24"/>
                <w:szCs w:val="24"/>
                <w:lang w:val="en-IN" w:eastAsia="en-IN"/>
              </w:rPr>
            </w:pPr>
          </w:p>
        </w:tc>
        <w:tc>
          <w:tcPr>
            <w:tcW w:w="581" w:type="dxa"/>
            <w:tcBorders>
              <w:top w:val="nil"/>
              <w:left w:val="nil"/>
              <w:bottom w:val="single" w:sz="4" w:space="0" w:color="auto"/>
              <w:right w:val="single" w:sz="4" w:space="0" w:color="auto"/>
            </w:tcBorders>
            <w:shd w:val="clear" w:color="auto" w:fill="FFFFFF" w:themeFill="background1"/>
            <w:noWrap/>
            <w:vAlign w:val="bottom"/>
          </w:tcPr>
          <w:p w14:paraId="094B2D43" w14:textId="715C02C2" w:rsidR="001A29DA" w:rsidRPr="00F006DB" w:rsidRDefault="001A29DA" w:rsidP="001A29DA">
            <w:pPr>
              <w:spacing w:after="0" w:line="240" w:lineRule="auto"/>
              <w:rPr>
                <w:rFonts w:cs="Calibri"/>
                <w:color w:val="000000"/>
                <w:sz w:val="24"/>
                <w:szCs w:val="24"/>
                <w:lang w:val="en-IN" w:eastAsia="en-IN"/>
              </w:rPr>
            </w:pPr>
          </w:p>
        </w:tc>
        <w:tc>
          <w:tcPr>
            <w:tcW w:w="656" w:type="dxa"/>
            <w:tcBorders>
              <w:top w:val="single" w:sz="4" w:space="0" w:color="auto"/>
              <w:left w:val="nil"/>
              <w:bottom w:val="single" w:sz="4" w:space="0" w:color="auto"/>
              <w:right w:val="single" w:sz="4" w:space="0" w:color="auto"/>
            </w:tcBorders>
            <w:shd w:val="clear" w:color="auto" w:fill="FFFFFF" w:themeFill="background1"/>
            <w:vAlign w:val="bottom"/>
          </w:tcPr>
          <w:p w14:paraId="313C853C" w14:textId="7F7CC9F0" w:rsidR="001A29DA" w:rsidRPr="00F006DB" w:rsidRDefault="001A29DA" w:rsidP="001A29DA">
            <w:pPr>
              <w:spacing w:after="0" w:line="240" w:lineRule="auto"/>
              <w:rPr>
                <w:rFonts w:cs="Calibri"/>
                <w:color w:val="000000"/>
                <w:sz w:val="24"/>
                <w:szCs w:val="24"/>
                <w:lang w:val="en-IN" w:eastAsia="en-IN"/>
              </w:rPr>
            </w:pPr>
          </w:p>
        </w:tc>
        <w:tc>
          <w:tcPr>
            <w:tcW w:w="507" w:type="dxa"/>
            <w:tcBorders>
              <w:top w:val="single" w:sz="4" w:space="0" w:color="auto"/>
              <w:left w:val="single" w:sz="4" w:space="0" w:color="auto"/>
              <w:bottom w:val="single" w:sz="4" w:space="0" w:color="auto"/>
              <w:right w:val="single" w:sz="4" w:space="0" w:color="auto"/>
            </w:tcBorders>
            <w:vAlign w:val="center"/>
          </w:tcPr>
          <w:p w14:paraId="56BFF3EB" w14:textId="64E90730"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556"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bottom"/>
          </w:tcPr>
          <w:p w14:paraId="258DAB22" w14:textId="52C604BF"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08"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bottom"/>
          </w:tcPr>
          <w:p w14:paraId="0D500D05" w14:textId="11B0E8E2" w:rsidR="001A29DA" w:rsidRDefault="001A29DA" w:rsidP="001A29DA">
            <w:pPr>
              <w:spacing w:after="0" w:line="240" w:lineRule="auto"/>
              <w:rPr>
                <w:rFonts w:cs="Calibri"/>
                <w:color w:val="000000"/>
              </w:rPr>
            </w:pPr>
            <w:r>
              <w:rPr>
                <w:rFonts w:cs="Calibri"/>
                <w:color w:val="000000"/>
              </w:rPr>
              <w:t> </w:t>
            </w:r>
          </w:p>
        </w:tc>
        <w:tc>
          <w:tcPr>
            <w:tcW w:w="582"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bottom"/>
          </w:tcPr>
          <w:p w14:paraId="12FD1589" w14:textId="4AE2E33E" w:rsidR="001A29DA" w:rsidRDefault="001A29DA" w:rsidP="001A29DA">
            <w:pPr>
              <w:spacing w:after="0" w:line="240" w:lineRule="auto"/>
              <w:rPr>
                <w:rFonts w:cs="Calibri"/>
                <w:color w:val="000000"/>
              </w:rPr>
            </w:pPr>
            <w:r>
              <w:rPr>
                <w:rFonts w:cs="Calibri"/>
                <w:color w:val="000000"/>
              </w:rPr>
              <w:t> </w:t>
            </w:r>
          </w:p>
        </w:tc>
        <w:tc>
          <w:tcPr>
            <w:tcW w:w="582"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487555B0" w14:textId="77777777" w:rsidR="001A29DA" w:rsidRDefault="001A29DA" w:rsidP="001A29DA">
            <w:pPr>
              <w:spacing w:after="0" w:line="240" w:lineRule="auto"/>
              <w:rPr>
                <w:rFonts w:cs="Calibri"/>
                <w:color w:val="000000"/>
              </w:rPr>
            </w:pPr>
          </w:p>
        </w:tc>
        <w:tc>
          <w:tcPr>
            <w:tcW w:w="732" w:type="dxa"/>
            <w:tcBorders>
              <w:top w:val="single" w:sz="4" w:space="0" w:color="auto"/>
              <w:left w:val="single" w:sz="4" w:space="0" w:color="auto"/>
              <w:bottom w:val="single" w:sz="4" w:space="0" w:color="auto"/>
              <w:right w:val="single" w:sz="4" w:space="0" w:color="auto"/>
            </w:tcBorders>
          </w:tcPr>
          <w:p w14:paraId="58064FA9" w14:textId="77777777" w:rsidR="001A29DA" w:rsidRDefault="001A29DA" w:rsidP="001A29DA">
            <w:pPr>
              <w:spacing w:after="0" w:line="240" w:lineRule="auto"/>
              <w:rPr>
                <w:rFonts w:cs="Calibri"/>
                <w:color w:val="000000"/>
              </w:rPr>
            </w:pPr>
          </w:p>
        </w:tc>
      </w:tr>
      <w:tr w:rsidR="001A29DA" w:rsidRPr="00F006DB" w14:paraId="272FEA06" w14:textId="052AED5A" w:rsidTr="008D3EA3">
        <w:trPr>
          <w:trHeight w:val="317"/>
        </w:trPr>
        <w:tc>
          <w:tcPr>
            <w:tcW w:w="1482" w:type="dxa"/>
            <w:tcBorders>
              <w:top w:val="nil"/>
              <w:left w:val="single" w:sz="4" w:space="0" w:color="auto"/>
              <w:bottom w:val="single" w:sz="4" w:space="0" w:color="auto"/>
              <w:right w:val="single" w:sz="4" w:space="0" w:color="auto"/>
            </w:tcBorders>
            <w:vAlign w:val="center"/>
            <w:hideMark/>
          </w:tcPr>
          <w:p w14:paraId="304C3227" w14:textId="77777777" w:rsidR="001A29DA" w:rsidRPr="00F006DB" w:rsidRDefault="001A29DA" w:rsidP="001A29DA">
            <w:pPr>
              <w:spacing w:after="0" w:line="240" w:lineRule="auto"/>
              <w:rPr>
                <w:rFonts w:cs="Calibri"/>
                <w:color w:val="000000"/>
                <w:sz w:val="20"/>
                <w:szCs w:val="20"/>
                <w:lang w:val="en-IN" w:eastAsia="en-IN"/>
              </w:rPr>
            </w:pPr>
            <w:r w:rsidRPr="00F006DB">
              <w:rPr>
                <w:rFonts w:cs="Calibri"/>
                <w:color w:val="000000"/>
                <w:sz w:val="20"/>
                <w:szCs w:val="20"/>
                <w:lang w:val="en-IN" w:eastAsia="en-IN"/>
              </w:rPr>
              <w:t>Validate (SIT &amp; UAT)</w:t>
            </w:r>
          </w:p>
        </w:tc>
        <w:tc>
          <w:tcPr>
            <w:tcW w:w="525" w:type="dxa"/>
            <w:tcBorders>
              <w:top w:val="nil"/>
              <w:left w:val="nil"/>
              <w:bottom w:val="single" w:sz="4" w:space="0" w:color="auto"/>
              <w:right w:val="single" w:sz="4" w:space="0" w:color="auto"/>
            </w:tcBorders>
            <w:noWrap/>
            <w:vAlign w:val="center"/>
            <w:hideMark/>
          </w:tcPr>
          <w:p w14:paraId="762CD1F7" w14:textId="0C39333E"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307FDBBB" w14:textId="15962AF4"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341D5719" w14:textId="712EC79F"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64A31C77" w14:textId="4BB55C11"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6087FEE2" w14:textId="347C4538"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5C4A1564" w14:textId="0737FE9F"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vAlign w:val="bottom"/>
            <w:hideMark/>
          </w:tcPr>
          <w:p w14:paraId="21238FBF" w14:textId="68D87833" w:rsidR="001A29DA" w:rsidRPr="00F006DB" w:rsidRDefault="001A29DA" w:rsidP="001A29DA">
            <w:pPr>
              <w:spacing w:after="0" w:line="240" w:lineRule="auto"/>
              <w:jc w:val="center"/>
              <w:rPr>
                <w:rFonts w:cs="Calibri"/>
                <w:color w:val="000000"/>
                <w:sz w:val="20"/>
                <w:szCs w:val="20"/>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noWrap/>
            <w:vAlign w:val="bottom"/>
          </w:tcPr>
          <w:p w14:paraId="6C4E53DF" w14:textId="6F2A6476" w:rsidR="001A29DA" w:rsidRPr="00F006DB" w:rsidRDefault="001A29DA" w:rsidP="001A29DA">
            <w:pPr>
              <w:spacing w:after="0" w:line="240" w:lineRule="auto"/>
              <w:rPr>
                <w:rFonts w:cs="Calibri"/>
                <w:color w:val="000000"/>
                <w:sz w:val="24"/>
                <w:szCs w:val="24"/>
                <w:lang w:val="en-IN" w:eastAsia="en-IN"/>
              </w:rPr>
            </w:pPr>
          </w:p>
        </w:tc>
        <w:tc>
          <w:tcPr>
            <w:tcW w:w="581" w:type="dxa"/>
            <w:tcBorders>
              <w:top w:val="nil"/>
              <w:left w:val="nil"/>
              <w:bottom w:val="single" w:sz="4" w:space="0" w:color="auto"/>
              <w:right w:val="single" w:sz="4" w:space="0" w:color="auto"/>
            </w:tcBorders>
            <w:shd w:val="clear" w:color="auto" w:fill="FFFFFF" w:themeFill="background1"/>
            <w:noWrap/>
            <w:vAlign w:val="bottom"/>
          </w:tcPr>
          <w:p w14:paraId="13F488C7" w14:textId="38ECCABC" w:rsidR="001A29DA" w:rsidRPr="00F006DB" w:rsidRDefault="001A29DA" w:rsidP="001A29DA">
            <w:pPr>
              <w:spacing w:after="0" w:line="240" w:lineRule="auto"/>
              <w:rPr>
                <w:rFonts w:cs="Calibri"/>
                <w:color w:val="000000"/>
                <w:sz w:val="24"/>
                <w:szCs w:val="24"/>
                <w:lang w:val="en-IN" w:eastAsia="en-IN"/>
              </w:rPr>
            </w:pPr>
          </w:p>
        </w:tc>
        <w:tc>
          <w:tcPr>
            <w:tcW w:w="656" w:type="dxa"/>
            <w:tcBorders>
              <w:top w:val="single" w:sz="4" w:space="0" w:color="auto"/>
              <w:left w:val="nil"/>
              <w:bottom w:val="single" w:sz="4" w:space="0" w:color="auto"/>
              <w:right w:val="single" w:sz="4" w:space="0" w:color="auto"/>
            </w:tcBorders>
            <w:shd w:val="clear" w:color="auto" w:fill="FFFFFF" w:themeFill="background1"/>
            <w:vAlign w:val="bottom"/>
          </w:tcPr>
          <w:p w14:paraId="4226C1B7" w14:textId="2060B42C" w:rsidR="001A29DA" w:rsidRPr="00F006DB" w:rsidRDefault="001A29DA" w:rsidP="001A29DA">
            <w:pPr>
              <w:spacing w:after="0" w:line="240" w:lineRule="auto"/>
              <w:rPr>
                <w:rFonts w:cs="Calibri"/>
                <w:color w:val="000000"/>
                <w:sz w:val="24"/>
                <w:szCs w:val="24"/>
                <w:lang w:val="en-IN" w:eastAsia="en-IN"/>
              </w:rPr>
            </w:pPr>
          </w:p>
        </w:tc>
        <w:tc>
          <w:tcPr>
            <w:tcW w:w="507" w:type="dxa"/>
            <w:tcBorders>
              <w:top w:val="single" w:sz="4" w:space="0" w:color="auto"/>
              <w:left w:val="single" w:sz="4" w:space="0" w:color="auto"/>
              <w:bottom w:val="single" w:sz="4" w:space="0" w:color="auto"/>
              <w:right w:val="single" w:sz="4" w:space="0" w:color="auto"/>
            </w:tcBorders>
            <w:vAlign w:val="center"/>
          </w:tcPr>
          <w:p w14:paraId="3D0B8E5A" w14:textId="23690BF4" w:rsidR="001A29DA" w:rsidRPr="00F006DB" w:rsidRDefault="001A29DA" w:rsidP="001A29DA">
            <w:pPr>
              <w:spacing w:after="0" w:line="240" w:lineRule="auto"/>
              <w:rPr>
                <w:rFonts w:cs="Calibri"/>
                <w:color w:val="000000"/>
                <w:sz w:val="24"/>
                <w:szCs w:val="24"/>
                <w:lang w:val="en-IN" w:eastAsia="en-IN"/>
              </w:rPr>
            </w:pPr>
            <w:r>
              <w:rPr>
                <w:rFonts w:cs="Calibri"/>
                <w:color w:val="000000"/>
                <w:sz w:val="20"/>
                <w:szCs w:val="20"/>
              </w:rPr>
              <w:t> </w:t>
            </w:r>
          </w:p>
        </w:tc>
        <w:tc>
          <w:tcPr>
            <w:tcW w:w="556"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bottom"/>
          </w:tcPr>
          <w:p w14:paraId="3F6D3F99" w14:textId="677B01F8" w:rsidR="001A29DA" w:rsidRPr="00F006DB" w:rsidRDefault="001A29DA" w:rsidP="001A29DA">
            <w:pPr>
              <w:spacing w:after="0" w:line="240" w:lineRule="auto"/>
              <w:rPr>
                <w:rFonts w:cs="Calibri"/>
                <w:color w:val="000000"/>
                <w:sz w:val="24"/>
                <w:szCs w:val="24"/>
                <w:lang w:val="en-IN" w:eastAsia="en-IN"/>
              </w:rPr>
            </w:pPr>
            <w:r>
              <w:rPr>
                <w:rFonts w:cs="Calibri"/>
                <w:color w:val="000000"/>
              </w:rPr>
              <w:t> </w:t>
            </w:r>
          </w:p>
        </w:tc>
        <w:tc>
          <w:tcPr>
            <w:tcW w:w="608"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bottom"/>
          </w:tcPr>
          <w:p w14:paraId="3131EBE2" w14:textId="750785CB" w:rsidR="001A29DA" w:rsidRDefault="001A29DA" w:rsidP="001A29DA">
            <w:pPr>
              <w:spacing w:after="0" w:line="240" w:lineRule="auto"/>
              <w:rPr>
                <w:rFonts w:cs="Calibri"/>
                <w:color w:val="000000"/>
              </w:rPr>
            </w:pPr>
            <w:r>
              <w:rPr>
                <w:rFonts w:cs="Calibri"/>
                <w:color w:val="000000"/>
              </w:rPr>
              <w:t> </w:t>
            </w:r>
          </w:p>
        </w:tc>
        <w:tc>
          <w:tcPr>
            <w:tcW w:w="582"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bottom"/>
          </w:tcPr>
          <w:p w14:paraId="545469B3" w14:textId="3CA4C2DE" w:rsidR="001A29DA" w:rsidRDefault="001A29DA" w:rsidP="001A29DA">
            <w:pPr>
              <w:spacing w:after="0" w:line="240" w:lineRule="auto"/>
              <w:rPr>
                <w:rFonts w:cs="Calibri"/>
                <w:color w:val="000000"/>
              </w:rPr>
            </w:pPr>
            <w:r>
              <w:rPr>
                <w:rFonts w:cs="Calibri"/>
                <w:color w:val="000000"/>
              </w:rPr>
              <w:t> </w:t>
            </w:r>
          </w:p>
        </w:tc>
        <w:tc>
          <w:tcPr>
            <w:tcW w:w="582" w:type="dxa"/>
            <w:tcBorders>
              <w:top w:val="single" w:sz="4" w:space="0" w:color="auto"/>
              <w:left w:val="single" w:sz="4" w:space="0" w:color="auto"/>
              <w:bottom w:val="single" w:sz="4" w:space="0" w:color="auto"/>
              <w:right w:val="single" w:sz="4" w:space="0" w:color="auto"/>
            </w:tcBorders>
            <w:shd w:val="clear" w:color="auto" w:fill="92CDDC" w:themeFill="accent5" w:themeFillTint="99"/>
          </w:tcPr>
          <w:p w14:paraId="3870C519" w14:textId="77777777" w:rsidR="001A29DA" w:rsidRDefault="001A29DA" w:rsidP="001A29DA">
            <w:pPr>
              <w:spacing w:after="0" w:line="240" w:lineRule="auto"/>
              <w:rPr>
                <w:rFonts w:cs="Calibri"/>
                <w:color w:val="000000"/>
              </w:rPr>
            </w:pPr>
          </w:p>
        </w:tc>
        <w:tc>
          <w:tcPr>
            <w:tcW w:w="732" w:type="dxa"/>
            <w:tcBorders>
              <w:top w:val="single" w:sz="4" w:space="0" w:color="auto"/>
              <w:left w:val="single" w:sz="4" w:space="0" w:color="auto"/>
              <w:bottom w:val="single" w:sz="4" w:space="0" w:color="auto"/>
              <w:right w:val="single" w:sz="4" w:space="0" w:color="auto"/>
            </w:tcBorders>
          </w:tcPr>
          <w:p w14:paraId="5AE038D6" w14:textId="77777777" w:rsidR="001A29DA" w:rsidRDefault="001A29DA" w:rsidP="001A29DA">
            <w:pPr>
              <w:spacing w:after="0" w:line="240" w:lineRule="auto"/>
              <w:rPr>
                <w:rFonts w:cs="Calibri"/>
                <w:color w:val="000000"/>
              </w:rPr>
            </w:pPr>
          </w:p>
        </w:tc>
      </w:tr>
      <w:tr w:rsidR="001A29DA" w:rsidRPr="00F006DB" w14:paraId="028E53F7" w14:textId="66F14AD9" w:rsidTr="00FD7DB2">
        <w:trPr>
          <w:trHeight w:val="317"/>
        </w:trPr>
        <w:tc>
          <w:tcPr>
            <w:tcW w:w="1482" w:type="dxa"/>
            <w:tcBorders>
              <w:top w:val="nil"/>
              <w:left w:val="single" w:sz="4" w:space="0" w:color="auto"/>
              <w:bottom w:val="single" w:sz="4" w:space="0" w:color="auto"/>
              <w:right w:val="single" w:sz="4" w:space="0" w:color="auto"/>
            </w:tcBorders>
            <w:vAlign w:val="center"/>
            <w:hideMark/>
          </w:tcPr>
          <w:p w14:paraId="7431B6B4" w14:textId="77777777" w:rsidR="001A29DA" w:rsidRPr="00F006DB" w:rsidRDefault="001A29DA" w:rsidP="00A06F0B">
            <w:pPr>
              <w:spacing w:after="0" w:line="240" w:lineRule="auto"/>
              <w:rPr>
                <w:rFonts w:cs="Calibri"/>
                <w:color w:val="000000"/>
                <w:sz w:val="20"/>
                <w:szCs w:val="20"/>
                <w:lang w:val="en-IN" w:eastAsia="en-IN"/>
              </w:rPr>
            </w:pPr>
            <w:r w:rsidRPr="00F006DB">
              <w:rPr>
                <w:rFonts w:cs="Calibri"/>
                <w:color w:val="000000"/>
                <w:sz w:val="20"/>
                <w:szCs w:val="20"/>
                <w:lang w:val="en-IN" w:eastAsia="en-IN"/>
              </w:rPr>
              <w:t>Deploy (Pilot Launch)</w:t>
            </w:r>
          </w:p>
        </w:tc>
        <w:tc>
          <w:tcPr>
            <w:tcW w:w="525" w:type="dxa"/>
            <w:tcBorders>
              <w:top w:val="nil"/>
              <w:left w:val="nil"/>
              <w:bottom w:val="single" w:sz="4" w:space="0" w:color="auto"/>
              <w:right w:val="single" w:sz="4" w:space="0" w:color="auto"/>
            </w:tcBorders>
            <w:noWrap/>
            <w:vAlign w:val="center"/>
            <w:hideMark/>
          </w:tcPr>
          <w:p w14:paraId="323AFF05" w14:textId="2D6137EF"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1C561E63" w14:textId="20F46AFD"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2ED87EF4" w14:textId="6BC17EEC"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428B18F4" w14:textId="1EAB1525"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6D4918F6" w14:textId="386257CC"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284F8AC8" w14:textId="31EEC51C"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noWrap/>
            <w:vAlign w:val="bottom"/>
            <w:hideMark/>
          </w:tcPr>
          <w:p w14:paraId="0E8BE669" w14:textId="6C556BC3"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center"/>
            <w:hideMark/>
          </w:tcPr>
          <w:p w14:paraId="28131620" w14:textId="3166F5B1"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shd w:val="clear" w:color="auto" w:fill="FFFFFF" w:themeFill="background1"/>
            <w:noWrap/>
            <w:vAlign w:val="center"/>
            <w:hideMark/>
          </w:tcPr>
          <w:p w14:paraId="7F448424" w14:textId="68FB4C60"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656" w:type="dxa"/>
            <w:tcBorders>
              <w:top w:val="single" w:sz="4" w:space="0" w:color="auto"/>
              <w:left w:val="nil"/>
              <w:bottom w:val="single" w:sz="4" w:space="0" w:color="auto"/>
              <w:right w:val="single" w:sz="4" w:space="0" w:color="auto"/>
            </w:tcBorders>
            <w:shd w:val="clear" w:color="auto" w:fill="FFFFFF" w:themeFill="background1"/>
            <w:vAlign w:val="center"/>
          </w:tcPr>
          <w:p w14:paraId="7D48A6A2" w14:textId="0BADF9E9"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70802D" w14:textId="2C591CDD"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5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CA3914" w14:textId="71B50D1E"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608" w:type="dxa"/>
            <w:tcBorders>
              <w:top w:val="single" w:sz="4" w:space="0" w:color="auto"/>
              <w:left w:val="single" w:sz="4" w:space="0" w:color="auto"/>
              <w:bottom w:val="single" w:sz="4" w:space="0" w:color="auto"/>
              <w:right w:val="single" w:sz="4" w:space="0" w:color="auto"/>
            </w:tcBorders>
            <w:shd w:val="clear" w:color="auto" w:fill="FFFFFF" w:themeFill="background1"/>
          </w:tcPr>
          <w:p w14:paraId="3574E1BB" w14:textId="77777777" w:rsidR="001A29DA" w:rsidRDefault="001A29DA" w:rsidP="00A06F0B">
            <w:pPr>
              <w:spacing w:after="0" w:line="240" w:lineRule="auto"/>
              <w:rPr>
                <w:rFonts w:cs="Calibri"/>
                <w:color w:val="000000"/>
                <w:sz w:val="20"/>
                <w:szCs w:val="20"/>
              </w:rPr>
            </w:pPr>
          </w:p>
        </w:tc>
        <w:tc>
          <w:tcPr>
            <w:tcW w:w="582" w:type="dxa"/>
            <w:tcBorders>
              <w:top w:val="single" w:sz="4" w:space="0" w:color="auto"/>
              <w:left w:val="single" w:sz="4" w:space="0" w:color="auto"/>
              <w:bottom w:val="single" w:sz="4" w:space="0" w:color="auto"/>
              <w:right w:val="single" w:sz="4" w:space="0" w:color="auto"/>
            </w:tcBorders>
            <w:shd w:val="clear" w:color="auto" w:fill="92D050"/>
          </w:tcPr>
          <w:p w14:paraId="3D100A9F" w14:textId="77777777" w:rsidR="001A29DA" w:rsidRDefault="001A29DA" w:rsidP="00A06F0B">
            <w:pPr>
              <w:spacing w:after="0" w:line="240" w:lineRule="auto"/>
              <w:rPr>
                <w:rFonts w:cs="Calibri"/>
                <w:color w:val="000000"/>
                <w:sz w:val="20"/>
                <w:szCs w:val="20"/>
              </w:rPr>
            </w:pPr>
          </w:p>
        </w:tc>
        <w:tc>
          <w:tcPr>
            <w:tcW w:w="582" w:type="dxa"/>
            <w:tcBorders>
              <w:top w:val="single" w:sz="4" w:space="0" w:color="auto"/>
              <w:left w:val="single" w:sz="4" w:space="0" w:color="auto"/>
              <w:bottom w:val="single" w:sz="4" w:space="0" w:color="auto"/>
              <w:right w:val="single" w:sz="4" w:space="0" w:color="auto"/>
            </w:tcBorders>
            <w:shd w:val="clear" w:color="auto" w:fill="92D050"/>
          </w:tcPr>
          <w:p w14:paraId="713691C3" w14:textId="77777777" w:rsidR="001A29DA" w:rsidRDefault="001A29DA" w:rsidP="00A06F0B">
            <w:pPr>
              <w:spacing w:after="0" w:line="240" w:lineRule="auto"/>
              <w:rPr>
                <w:rFonts w:cs="Calibri"/>
                <w:color w:val="000000"/>
                <w:sz w:val="20"/>
                <w:szCs w:val="20"/>
              </w:rPr>
            </w:pPr>
          </w:p>
        </w:tc>
        <w:tc>
          <w:tcPr>
            <w:tcW w:w="732" w:type="dxa"/>
            <w:tcBorders>
              <w:top w:val="single" w:sz="4" w:space="0" w:color="auto"/>
              <w:left w:val="single" w:sz="4" w:space="0" w:color="auto"/>
              <w:bottom w:val="single" w:sz="4" w:space="0" w:color="auto"/>
              <w:right w:val="single" w:sz="4" w:space="0" w:color="auto"/>
            </w:tcBorders>
            <w:shd w:val="clear" w:color="auto" w:fill="92D050"/>
          </w:tcPr>
          <w:p w14:paraId="51D15041" w14:textId="77777777" w:rsidR="001A29DA" w:rsidRDefault="001A29DA" w:rsidP="00A06F0B">
            <w:pPr>
              <w:spacing w:after="0" w:line="240" w:lineRule="auto"/>
              <w:rPr>
                <w:rFonts w:cs="Calibri"/>
                <w:color w:val="000000"/>
                <w:sz w:val="20"/>
                <w:szCs w:val="20"/>
              </w:rPr>
            </w:pPr>
          </w:p>
        </w:tc>
      </w:tr>
      <w:tr w:rsidR="001A29DA" w:rsidRPr="00F006DB" w14:paraId="432398FB" w14:textId="6600BD41" w:rsidTr="00FD7DB2">
        <w:trPr>
          <w:trHeight w:val="317"/>
        </w:trPr>
        <w:tc>
          <w:tcPr>
            <w:tcW w:w="1482" w:type="dxa"/>
            <w:tcBorders>
              <w:top w:val="nil"/>
              <w:left w:val="single" w:sz="4" w:space="0" w:color="auto"/>
              <w:bottom w:val="single" w:sz="4" w:space="0" w:color="auto"/>
              <w:right w:val="single" w:sz="4" w:space="0" w:color="auto"/>
            </w:tcBorders>
            <w:vAlign w:val="center"/>
            <w:hideMark/>
          </w:tcPr>
          <w:p w14:paraId="2937DA03" w14:textId="77777777" w:rsidR="001A29DA" w:rsidRPr="00F006DB" w:rsidRDefault="001A29DA" w:rsidP="00A06F0B">
            <w:pPr>
              <w:spacing w:after="0" w:line="240" w:lineRule="auto"/>
              <w:rPr>
                <w:rFonts w:cs="Calibri"/>
                <w:color w:val="000000"/>
                <w:sz w:val="20"/>
                <w:szCs w:val="20"/>
                <w:lang w:val="en-IN" w:eastAsia="en-IN"/>
              </w:rPr>
            </w:pPr>
            <w:r w:rsidRPr="00F006DB">
              <w:rPr>
                <w:rFonts w:cs="Calibri"/>
                <w:color w:val="000000"/>
                <w:sz w:val="20"/>
                <w:szCs w:val="20"/>
                <w:lang w:val="en-IN" w:eastAsia="en-IN"/>
              </w:rPr>
              <w:t>Handover to Operations Team</w:t>
            </w:r>
          </w:p>
        </w:tc>
        <w:tc>
          <w:tcPr>
            <w:tcW w:w="525" w:type="dxa"/>
            <w:tcBorders>
              <w:top w:val="nil"/>
              <w:left w:val="nil"/>
              <w:bottom w:val="single" w:sz="4" w:space="0" w:color="auto"/>
              <w:right w:val="single" w:sz="4" w:space="0" w:color="auto"/>
            </w:tcBorders>
            <w:noWrap/>
            <w:vAlign w:val="center"/>
            <w:hideMark/>
          </w:tcPr>
          <w:p w14:paraId="5EB3702B" w14:textId="2E288DA4"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24E3129D" w14:textId="6623D06E"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364DE794" w14:textId="253BF753"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65B9EABC" w14:textId="7A3EA8C4"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286F2390" w14:textId="5A02A4DF"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4AB4090E" w14:textId="584E65EC"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bottom"/>
            <w:hideMark/>
          </w:tcPr>
          <w:p w14:paraId="77CC2B55" w14:textId="34E68177"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vAlign w:val="center"/>
            <w:hideMark/>
          </w:tcPr>
          <w:p w14:paraId="6EA7667E" w14:textId="7470ADDC"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shd w:val="clear" w:color="auto" w:fill="FFFFFF" w:themeFill="background1"/>
            <w:vAlign w:val="center"/>
            <w:hideMark/>
          </w:tcPr>
          <w:p w14:paraId="2713F17A" w14:textId="7C3E705F"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656" w:type="dxa"/>
            <w:tcBorders>
              <w:top w:val="single" w:sz="4" w:space="0" w:color="auto"/>
              <w:left w:val="nil"/>
              <w:bottom w:val="single" w:sz="4" w:space="0" w:color="auto"/>
              <w:right w:val="single" w:sz="4" w:space="0" w:color="auto"/>
            </w:tcBorders>
            <w:shd w:val="clear" w:color="auto" w:fill="FFFFFF" w:themeFill="background1"/>
            <w:vAlign w:val="center"/>
          </w:tcPr>
          <w:p w14:paraId="59465CA5" w14:textId="0269EE24"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0CC151" w14:textId="34E197D9"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5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E1BF1E" w14:textId="4D8B1F39"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608" w:type="dxa"/>
            <w:tcBorders>
              <w:top w:val="single" w:sz="4" w:space="0" w:color="auto"/>
              <w:left w:val="single" w:sz="4" w:space="0" w:color="auto"/>
              <w:bottom w:val="single" w:sz="4" w:space="0" w:color="auto"/>
              <w:right w:val="single" w:sz="4" w:space="0" w:color="auto"/>
            </w:tcBorders>
            <w:shd w:val="clear" w:color="auto" w:fill="FFFFFF" w:themeFill="background1"/>
          </w:tcPr>
          <w:p w14:paraId="29B4C3FC" w14:textId="77777777" w:rsidR="001A29DA" w:rsidRDefault="001A29DA" w:rsidP="00A06F0B">
            <w:pPr>
              <w:spacing w:after="0" w:line="240" w:lineRule="auto"/>
              <w:jc w:val="center"/>
              <w:rPr>
                <w:rFonts w:cs="Calibri"/>
                <w:color w:val="000000"/>
                <w:sz w:val="20"/>
                <w:szCs w:val="20"/>
              </w:rPr>
            </w:pPr>
          </w:p>
        </w:tc>
        <w:tc>
          <w:tcPr>
            <w:tcW w:w="582" w:type="dxa"/>
            <w:tcBorders>
              <w:top w:val="single" w:sz="4" w:space="0" w:color="auto"/>
              <w:left w:val="single" w:sz="4" w:space="0" w:color="auto"/>
              <w:bottom w:val="single" w:sz="4" w:space="0" w:color="auto"/>
              <w:right w:val="single" w:sz="4" w:space="0" w:color="auto"/>
            </w:tcBorders>
            <w:shd w:val="clear" w:color="000000" w:fill="B1A0C7"/>
          </w:tcPr>
          <w:p w14:paraId="25139BAB" w14:textId="77777777" w:rsidR="001A29DA" w:rsidRDefault="001A29DA" w:rsidP="00A06F0B">
            <w:pPr>
              <w:spacing w:after="0" w:line="240" w:lineRule="auto"/>
              <w:jc w:val="center"/>
              <w:rPr>
                <w:rFonts w:cs="Calibri"/>
                <w:color w:val="000000"/>
                <w:sz w:val="20"/>
                <w:szCs w:val="20"/>
              </w:rPr>
            </w:pPr>
          </w:p>
        </w:tc>
        <w:tc>
          <w:tcPr>
            <w:tcW w:w="582" w:type="dxa"/>
            <w:tcBorders>
              <w:top w:val="single" w:sz="4" w:space="0" w:color="auto"/>
              <w:left w:val="single" w:sz="4" w:space="0" w:color="auto"/>
              <w:bottom w:val="single" w:sz="4" w:space="0" w:color="auto"/>
              <w:right w:val="single" w:sz="4" w:space="0" w:color="auto"/>
            </w:tcBorders>
            <w:shd w:val="clear" w:color="000000" w:fill="B1A0C7"/>
          </w:tcPr>
          <w:p w14:paraId="16254F56" w14:textId="77777777" w:rsidR="001A29DA" w:rsidRDefault="001A29DA" w:rsidP="00A06F0B">
            <w:pPr>
              <w:spacing w:after="0" w:line="240" w:lineRule="auto"/>
              <w:jc w:val="center"/>
              <w:rPr>
                <w:rFonts w:cs="Calibri"/>
                <w:color w:val="000000"/>
                <w:sz w:val="20"/>
                <w:szCs w:val="20"/>
              </w:rPr>
            </w:pPr>
          </w:p>
        </w:tc>
        <w:tc>
          <w:tcPr>
            <w:tcW w:w="732" w:type="dxa"/>
            <w:tcBorders>
              <w:top w:val="single" w:sz="4" w:space="0" w:color="auto"/>
              <w:left w:val="single" w:sz="4" w:space="0" w:color="auto"/>
              <w:bottom w:val="single" w:sz="4" w:space="0" w:color="auto"/>
              <w:right w:val="single" w:sz="4" w:space="0" w:color="auto"/>
            </w:tcBorders>
            <w:shd w:val="clear" w:color="000000" w:fill="B1A0C7"/>
          </w:tcPr>
          <w:p w14:paraId="4569592E" w14:textId="77777777" w:rsidR="001A29DA" w:rsidRDefault="001A29DA" w:rsidP="00A06F0B">
            <w:pPr>
              <w:spacing w:after="0" w:line="240" w:lineRule="auto"/>
              <w:jc w:val="center"/>
              <w:rPr>
                <w:rFonts w:cs="Calibri"/>
                <w:color w:val="000000"/>
                <w:sz w:val="20"/>
                <w:szCs w:val="20"/>
              </w:rPr>
            </w:pPr>
          </w:p>
        </w:tc>
      </w:tr>
      <w:tr w:rsidR="001A29DA" w:rsidRPr="00F006DB" w14:paraId="7327B053" w14:textId="758F0922" w:rsidTr="00FD7DB2">
        <w:trPr>
          <w:trHeight w:val="317"/>
        </w:trPr>
        <w:tc>
          <w:tcPr>
            <w:tcW w:w="1482" w:type="dxa"/>
            <w:tcBorders>
              <w:top w:val="nil"/>
              <w:left w:val="single" w:sz="4" w:space="0" w:color="auto"/>
              <w:bottom w:val="single" w:sz="4" w:space="0" w:color="auto"/>
              <w:right w:val="single" w:sz="4" w:space="0" w:color="auto"/>
            </w:tcBorders>
            <w:vAlign w:val="center"/>
            <w:hideMark/>
          </w:tcPr>
          <w:p w14:paraId="47B0AFD9" w14:textId="0E01B3A5" w:rsidR="001A29DA" w:rsidRPr="00F006DB" w:rsidRDefault="001A29DA" w:rsidP="00A06F0B">
            <w:pPr>
              <w:spacing w:after="0" w:line="240" w:lineRule="auto"/>
              <w:rPr>
                <w:rFonts w:cs="Calibri"/>
                <w:color w:val="000000"/>
                <w:sz w:val="20"/>
                <w:szCs w:val="20"/>
                <w:lang w:val="en-IN" w:eastAsia="en-IN"/>
              </w:rPr>
            </w:pPr>
            <w:r w:rsidRPr="00F006DB">
              <w:rPr>
                <w:rFonts w:cs="Calibri"/>
                <w:color w:val="000000"/>
                <w:sz w:val="20"/>
                <w:szCs w:val="20"/>
                <w:lang w:val="en-IN" w:eastAsia="en-IN"/>
              </w:rPr>
              <w:t xml:space="preserve">Support for </w:t>
            </w:r>
            <w:r w:rsidR="008D3EA3">
              <w:rPr>
                <w:rFonts w:cs="Calibri"/>
                <w:color w:val="000000"/>
                <w:sz w:val="20"/>
                <w:szCs w:val="20"/>
                <w:lang w:val="en-IN" w:eastAsia="en-IN"/>
              </w:rPr>
              <w:t>2</w:t>
            </w:r>
            <w:r>
              <w:rPr>
                <w:rFonts w:cs="Calibri"/>
                <w:color w:val="000000"/>
                <w:sz w:val="20"/>
                <w:szCs w:val="20"/>
                <w:lang w:val="en-IN" w:eastAsia="en-IN"/>
              </w:rPr>
              <w:t xml:space="preserve"> </w:t>
            </w:r>
            <w:r w:rsidR="00FD7DB2">
              <w:rPr>
                <w:rFonts w:cs="Calibri"/>
                <w:color w:val="000000"/>
                <w:sz w:val="20"/>
                <w:szCs w:val="20"/>
                <w:lang w:val="en-IN" w:eastAsia="en-IN"/>
              </w:rPr>
              <w:t>Month</w:t>
            </w:r>
            <w:r w:rsidRPr="00F006DB">
              <w:rPr>
                <w:rFonts w:cs="Calibri"/>
                <w:color w:val="000000"/>
                <w:sz w:val="20"/>
                <w:szCs w:val="20"/>
                <w:lang w:val="en-IN" w:eastAsia="en-IN"/>
              </w:rPr>
              <w:t xml:space="preserve"> (Offshore)</w:t>
            </w:r>
          </w:p>
        </w:tc>
        <w:tc>
          <w:tcPr>
            <w:tcW w:w="525" w:type="dxa"/>
            <w:tcBorders>
              <w:top w:val="nil"/>
              <w:left w:val="nil"/>
              <w:bottom w:val="single" w:sz="4" w:space="0" w:color="auto"/>
              <w:right w:val="single" w:sz="4" w:space="0" w:color="auto"/>
            </w:tcBorders>
            <w:noWrap/>
            <w:vAlign w:val="center"/>
            <w:hideMark/>
          </w:tcPr>
          <w:p w14:paraId="6056E96D" w14:textId="596745D0"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0145F363" w14:textId="6F70ACFB"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8" w:type="dxa"/>
            <w:tcBorders>
              <w:top w:val="nil"/>
              <w:left w:val="nil"/>
              <w:bottom w:val="single" w:sz="4" w:space="0" w:color="auto"/>
              <w:right w:val="single" w:sz="4" w:space="0" w:color="auto"/>
            </w:tcBorders>
            <w:vAlign w:val="center"/>
            <w:hideMark/>
          </w:tcPr>
          <w:p w14:paraId="7396C8F2" w14:textId="01F50014"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7AA7DDA7" w14:textId="2E6F5728"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center"/>
            <w:hideMark/>
          </w:tcPr>
          <w:p w14:paraId="14EF5112" w14:textId="4C87ADC1" w:rsidR="001A29DA" w:rsidRPr="00F006DB" w:rsidRDefault="001A29DA" w:rsidP="00A06F0B">
            <w:pPr>
              <w:spacing w:after="0" w:line="240" w:lineRule="auto"/>
              <w:rPr>
                <w:rFonts w:cs="Calibri"/>
                <w:color w:val="000000"/>
                <w:sz w:val="24"/>
                <w:szCs w:val="24"/>
                <w:lang w:val="en-IN" w:eastAsia="en-IN"/>
              </w:rPr>
            </w:pPr>
            <w:r>
              <w:rPr>
                <w:rFonts w:cs="Calibri"/>
                <w:color w:val="000000"/>
                <w:sz w:val="20"/>
                <w:szCs w:val="20"/>
              </w:rPr>
              <w:t> </w:t>
            </w:r>
          </w:p>
        </w:tc>
        <w:tc>
          <w:tcPr>
            <w:tcW w:w="489" w:type="dxa"/>
            <w:tcBorders>
              <w:top w:val="nil"/>
              <w:left w:val="nil"/>
              <w:bottom w:val="single" w:sz="4" w:space="0" w:color="auto"/>
              <w:right w:val="single" w:sz="4" w:space="0" w:color="auto"/>
            </w:tcBorders>
            <w:vAlign w:val="bottom"/>
            <w:hideMark/>
          </w:tcPr>
          <w:p w14:paraId="3C05EDB1" w14:textId="03263966"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noWrap/>
            <w:vAlign w:val="bottom"/>
            <w:hideMark/>
          </w:tcPr>
          <w:p w14:paraId="4A7C6416" w14:textId="53052901" w:rsidR="001A29DA" w:rsidRPr="00F006DB" w:rsidRDefault="001A29DA" w:rsidP="00A06F0B">
            <w:pPr>
              <w:spacing w:after="0" w:line="240" w:lineRule="auto"/>
              <w:rPr>
                <w:rFonts w:cs="Calibri"/>
                <w:color w:val="000000"/>
                <w:sz w:val="24"/>
                <w:szCs w:val="24"/>
                <w:lang w:val="en-IN" w:eastAsia="en-IN"/>
              </w:rPr>
            </w:pPr>
            <w:r>
              <w:rPr>
                <w:rFonts w:cs="Calibri"/>
                <w:color w:val="000000"/>
              </w:rPr>
              <w:t> </w:t>
            </w:r>
          </w:p>
        </w:tc>
        <w:tc>
          <w:tcPr>
            <w:tcW w:w="489" w:type="dxa"/>
            <w:tcBorders>
              <w:top w:val="nil"/>
              <w:left w:val="nil"/>
              <w:bottom w:val="single" w:sz="4" w:space="0" w:color="auto"/>
              <w:right w:val="single" w:sz="4" w:space="0" w:color="auto"/>
            </w:tcBorders>
            <w:shd w:val="clear" w:color="auto" w:fill="FFFFFF" w:themeFill="background1"/>
            <w:vAlign w:val="center"/>
            <w:hideMark/>
          </w:tcPr>
          <w:p w14:paraId="21187018" w14:textId="721FCD8F"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581" w:type="dxa"/>
            <w:tcBorders>
              <w:top w:val="nil"/>
              <w:left w:val="nil"/>
              <w:bottom w:val="single" w:sz="4" w:space="0" w:color="auto"/>
              <w:right w:val="single" w:sz="4" w:space="0" w:color="auto"/>
            </w:tcBorders>
            <w:shd w:val="clear" w:color="auto" w:fill="FFFFFF" w:themeFill="background1"/>
            <w:vAlign w:val="center"/>
            <w:hideMark/>
          </w:tcPr>
          <w:p w14:paraId="419102DD" w14:textId="1B2855B1"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656" w:type="dxa"/>
            <w:tcBorders>
              <w:top w:val="single" w:sz="4" w:space="0" w:color="auto"/>
              <w:left w:val="nil"/>
              <w:bottom w:val="single" w:sz="4" w:space="0" w:color="auto"/>
              <w:right w:val="single" w:sz="4" w:space="0" w:color="auto"/>
            </w:tcBorders>
            <w:shd w:val="clear" w:color="auto" w:fill="FFFFFF" w:themeFill="background1"/>
            <w:vAlign w:val="center"/>
          </w:tcPr>
          <w:p w14:paraId="3A93C468" w14:textId="756C3A05"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5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0E2ACF" w14:textId="53FAC009"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5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8DE7E0" w14:textId="55A5FA9A" w:rsidR="001A29DA" w:rsidRPr="00F006DB" w:rsidRDefault="001A29DA" w:rsidP="00A06F0B">
            <w:pPr>
              <w:spacing w:after="0" w:line="240" w:lineRule="auto"/>
              <w:jc w:val="center"/>
              <w:rPr>
                <w:rFonts w:cs="Calibri"/>
                <w:color w:val="000000"/>
                <w:sz w:val="20"/>
                <w:szCs w:val="20"/>
                <w:lang w:val="en-IN" w:eastAsia="en-IN"/>
              </w:rPr>
            </w:pPr>
            <w:r>
              <w:rPr>
                <w:rFonts w:cs="Calibri"/>
                <w:color w:val="000000"/>
                <w:sz w:val="20"/>
                <w:szCs w:val="20"/>
              </w:rPr>
              <w:t> </w:t>
            </w:r>
          </w:p>
        </w:tc>
        <w:tc>
          <w:tcPr>
            <w:tcW w:w="608" w:type="dxa"/>
            <w:tcBorders>
              <w:top w:val="single" w:sz="4" w:space="0" w:color="auto"/>
              <w:left w:val="single" w:sz="4" w:space="0" w:color="auto"/>
              <w:bottom w:val="single" w:sz="4" w:space="0" w:color="auto"/>
              <w:right w:val="single" w:sz="4" w:space="0" w:color="auto"/>
            </w:tcBorders>
            <w:shd w:val="clear" w:color="auto" w:fill="FFFFFF" w:themeFill="background1"/>
          </w:tcPr>
          <w:p w14:paraId="2F21121B" w14:textId="77777777" w:rsidR="001A29DA" w:rsidRDefault="001A29DA" w:rsidP="00A06F0B">
            <w:pPr>
              <w:spacing w:after="0" w:line="240" w:lineRule="auto"/>
              <w:jc w:val="center"/>
              <w:rPr>
                <w:rFonts w:cs="Calibri"/>
                <w:color w:val="000000"/>
                <w:sz w:val="20"/>
                <w:szCs w:val="20"/>
              </w:rPr>
            </w:pPr>
          </w:p>
        </w:tc>
        <w:tc>
          <w:tcPr>
            <w:tcW w:w="582" w:type="dxa"/>
            <w:tcBorders>
              <w:top w:val="single" w:sz="4" w:space="0" w:color="auto"/>
              <w:left w:val="single" w:sz="4" w:space="0" w:color="auto"/>
              <w:bottom w:val="single" w:sz="4" w:space="0" w:color="auto"/>
              <w:right w:val="single" w:sz="4" w:space="0" w:color="auto"/>
            </w:tcBorders>
            <w:shd w:val="clear" w:color="000000" w:fill="C2D69B"/>
          </w:tcPr>
          <w:p w14:paraId="63C832A8" w14:textId="77777777" w:rsidR="001A29DA" w:rsidRDefault="001A29DA" w:rsidP="00A06F0B">
            <w:pPr>
              <w:spacing w:after="0" w:line="240" w:lineRule="auto"/>
              <w:jc w:val="center"/>
              <w:rPr>
                <w:rFonts w:cs="Calibri"/>
                <w:color w:val="000000"/>
                <w:sz w:val="20"/>
                <w:szCs w:val="20"/>
              </w:rPr>
            </w:pPr>
          </w:p>
        </w:tc>
        <w:tc>
          <w:tcPr>
            <w:tcW w:w="582" w:type="dxa"/>
            <w:tcBorders>
              <w:top w:val="single" w:sz="4" w:space="0" w:color="auto"/>
              <w:left w:val="single" w:sz="4" w:space="0" w:color="auto"/>
              <w:bottom w:val="single" w:sz="4" w:space="0" w:color="auto"/>
              <w:right w:val="single" w:sz="4" w:space="0" w:color="auto"/>
            </w:tcBorders>
            <w:shd w:val="clear" w:color="000000" w:fill="C2D69B"/>
          </w:tcPr>
          <w:p w14:paraId="1E619483" w14:textId="77777777" w:rsidR="001A29DA" w:rsidRDefault="001A29DA" w:rsidP="00A06F0B">
            <w:pPr>
              <w:spacing w:after="0" w:line="240" w:lineRule="auto"/>
              <w:jc w:val="center"/>
              <w:rPr>
                <w:rFonts w:cs="Calibri"/>
                <w:color w:val="000000"/>
                <w:sz w:val="20"/>
                <w:szCs w:val="20"/>
              </w:rPr>
            </w:pPr>
          </w:p>
        </w:tc>
        <w:tc>
          <w:tcPr>
            <w:tcW w:w="732" w:type="dxa"/>
            <w:tcBorders>
              <w:top w:val="single" w:sz="4" w:space="0" w:color="auto"/>
              <w:left w:val="single" w:sz="4" w:space="0" w:color="auto"/>
              <w:bottom w:val="single" w:sz="4" w:space="0" w:color="auto"/>
              <w:right w:val="single" w:sz="4" w:space="0" w:color="auto"/>
            </w:tcBorders>
            <w:shd w:val="clear" w:color="000000" w:fill="C2D69B"/>
          </w:tcPr>
          <w:p w14:paraId="0B5E4BE0" w14:textId="77777777" w:rsidR="001A29DA" w:rsidRDefault="001A29DA" w:rsidP="00A06F0B">
            <w:pPr>
              <w:spacing w:after="0" w:line="240" w:lineRule="auto"/>
              <w:jc w:val="center"/>
              <w:rPr>
                <w:rFonts w:cs="Calibri"/>
                <w:color w:val="000000"/>
                <w:sz w:val="20"/>
                <w:szCs w:val="20"/>
              </w:rPr>
            </w:pPr>
          </w:p>
        </w:tc>
      </w:tr>
    </w:tbl>
    <w:p w14:paraId="704E1D24" w14:textId="77777777" w:rsidR="002E0877" w:rsidRDefault="002E0877" w:rsidP="002E0877">
      <w:pPr>
        <w:spacing w:after="0" w:line="240" w:lineRule="auto"/>
        <w:rPr>
          <w:rFonts w:asciiTheme="minorHAnsi" w:hAnsiTheme="minorHAnsi"/>
        </w:rPr>
      </w:pPr>
    </w:p>
    <w:p w14:paraId="7FC0E0DD" w14:textId="77777777" w:rsidR="002E0877" w:rsidRPr="001A5600" w:rsidRDefault="002E0877" w:rsidP="002E0877">
      <w:pPr>
        <w:spacing w:after="0" w:line="240" w:lineRule="auto"/>
        <w:rPr>
          <w:rFonts w:asciiTheme="minorHAnsi" w:hAnsiTheme="minorHAnsi" w:cs="Calibri"/>
          <w:b/>
          <w:szCs w:val="20"/>
        </w:rPr>
      </w:pPr>
      <w:r w:rsidRPr="001A5600">
        <w:rPr>
          <w:rFonts w:asciiTheme="minorHAnsi" w:hAnsiTheme="minorHAnsi" w:cs="Calibri"/>
          <w:b/>
          <w:szCs w:val="20"/>
        </w:rPr>
        <w:t>Note</w:t>
      </w:r>
      <w:r w:rsidRPr="001A5600">
        <w:rPr>
          <w:rFonts w:asciiTheme="minorHAnsi" w:hAnsiTheme="minorHAnsi" w:cs="Calibri"/>
          <w:szCs w:val="20"/>
        </w:rPr>
        <w:t xml:space="preserve">: </w:t>
      </w:r>
    </w:p>
    <w:p w14:paraId="7B7A01EB" w14:textId="5DE08069" w:rsidR="00AE5058" w:rsidRPr="00AE5058" w:rsidRDefault="00AE5058">
      <w:pPr>
        <w:pStyle w:val="ListParagraph"/>
        <w:numPr>
          <w:ilvl w:val="0"/>
          <w:numId w:val="21"/>
        </w:numPr>
        <w:jc w:val="both"/>
        <w:rPr>
          <w:rFonts w:asciiTheme="minorHAnsi" w:hAnsiTheme="minorHAnsi" w:cs="Calibri"/>
          <w:szCs w:val="20"/>
          <w:lang w:val="en-IN"/>
        </w:rPr>
      </w:pPr>
      <w:bookmarkStart w:id="27" w:name="_Toc532394771"/>
      <w:r w:rsidRPr="00AE5058">
        <w:rPr>
          <w:rFonts w:asciiTheme="minorHAnsi" w:hAnsiTheme="minorHAnsi" w:cs="Calibri"/>
          <w:szCs w:val="20"/>
          <w:lang w:val="en-IN"/>
        </w:rPr>
        <w:t>Abbreviation: W – Week (e.g., W1, W2, etc.).</w:t>
      </w:r>
    </w:p>
    <w:p w14:paraId="1493CBE2" w14:textId="512F280D" w:rsidR="003000DA" w:rsidRDefault="00AE5058">
      <w:pPr>
        <w:pStyle w:val="ListParagraph"/>
        <w:numPr>
          <w:ilvl w:val="0"/>
          <w:numId w:val="21"/>
        </w:numPr>
        <w:jc w:val="both"/>
        <w:rPr>
          <w:rFonts w:asciiTheme="minorHAnsi" w:hAnsiTheme="minorHAnsi" w:cs="Calibri"/>
          <w:szCs w:val="20"/>
          <w:lang w:val="en-IN"/>
        </w:rPr>
      </w:pPr>
      <w:r w:rsidRPr="00AE5058">
        <w:rPr>
          <w:rFonts w:asciiTheme="minorHAnsi" w:hAnsiTheme="minorHAnsi" w:cs="Calibri"/>
          <w:szCs w:val="20"/>
          <w:lang w:val="en-IN"/>
        </w:rPr>
        <w:t>Project Start Date, Each Milestone, and Target dates will be finalized after detailed discussions and agreement between AutomationEdge and the client’s leadership team.</w:t>
      </w:r>
      <w:bookmarkEnd w:id="27"/>
    </w:p>
    <w:p w14:paraId="6C7DA198" w14:textId="0388077C" w:rsidR="002E0877" w:rsidRPr="002E0877" w:rsidRDefault="002E0877" w:rsidP="007203FC">
      <w:pPr>
        <w:pStyle w:val="Heading2"/>
        <w:spacing w:before="0" w:line="276" w:lineRule="auto"/>
        <w:rPr>
          <w:rFonts w:asciiTheme="minorHAnsi" w:hAnsiTheme="minorHAnsi"/>
          <w:color w:val="E36C0A" w:themeColor="accent6" w:themeShade="BF"/>
        </w:rPr>
      </w:pPr>
      <w:bookmarkStart w:id="28" w:name="_Toc222912068"/>
      <w:r w:rsidRPr="002E0877">
        <w:rPr>
          <w:rFonts w:asciiTheme="minorHAnsi" w:hAnsiTheme="minorHAnsi"/>
          <w:color w:val="E36C0A" w:themeColor="accent6" w:themeShade="BF"/>
        </w:rPr>
        <w:t>Assumptions</w:t>
      </w:r>
      <w:bookmarkEnd w:id="28"/>
    </w:p>
    <w:p w14:paraId="43004039" w14:textId="77777777" w:rsidR="007E153F" w:rsidRPr="00E01D9A" w:rsidRDefault="007E153F">
      <w:pPr>
        <w:numPr>
          <w:ilvl w:val="0"/>
          <w:numId w:val="4"/>
        </w:numPr>
        <w:spacing w:after="160" w:line="278" w:lineRule="auto"/>
      </w:pPr>
      <w:r w:rsidRPr="00E01D9A">
        <w:t>A persistent data store like PostgreSQL server will be used for saving application statistics.</w:t>
      </w:r>
    </w:p>
    <w:p w14:paraId="7BAC98A1" w14:textId="0824DF8E" w:rsidR="007E153F" w:rsidRDefault="007E153F">
      <w:pPr>
        <w:numPr>
          <w:ilvl w:val="0"/>
          <w:numId w:val="4"/>
        </w:numPr>
        <w:spacing w:after="160" w:line="278" w:lineRule="auto"/>
      </w:pPr>
      <w:r w:rsidRPr="00E01D9A">
        <w:t>The implementation will be for English language only.</w:t>
      </w:r>
      <w:r w:rsidR="00FD7DB2">
        <w:t xml:space="preserve"> </w:t>
      </w:r>
    </w:p>
    <w:p w14:paraId="27685519" w14:textId="5077BF1E" w:rsidR="007E153F" w:rsidRPr="00E01D9A" w:rsidRDefault="007E153F">
      <w:pPr>
        <w:numPr>
          <w:ilvl w:val="0"/>
          <w:numId w:val="4"/>
        </w:numPr>
        <w:spacing w:after="160" w:line="278" w:lineRule="auto"/>
      </w:pPr>
      <w:r w:rsidRPr="00E01D9A">
        <w:t>The client will provide VPN access and system connectivity</w:t>
      </w:r>
      <w:r w:rsidR="00FD7DB2">
        <w:t xml:space="preserve"> &amp; API’s wherever available</w:t>
      </w:r>
      <w:r w:rsidRPr="00E01D9A">
        <w:t xml:space="preserve"> for the consultant's access </w:t>
      </w:r>
      <w:r w:rsidR="00970311">
        <w:t>of</w:t>
      </w:r>
      <w:r w:rsidRPr="00E01D9A">
        <w:t xml:space="preserve"> </w:t>
      </w:r>
      <w:r w:rsidR="00FD7DB2">
        <w:t xml:space="preserve">Source &amp; </w:t>
      </w:r>
      <w:r w:rsidRPr="00E01D9A">
        <w:t>Target Systems</w:t>
      </w:r>
    </w:p>
    <w:p w14:paraId="68955641" w14:textId="77777777" w:rsidR="007E153F" w:rsidRPr="00E01D9A" w:rsidRDefault="007E153F">
      <w:pPr>
        <w:numPr>
          <w:ilvl w:val="0"/>
          <w:numId w:val="4"/>
        </w:numPr>
        <w:spacing w:after="160" w:line="278" w:lineRule="auto"/>
      </w:pPr>
      <w:r w:rsidRPr="00E01D9A">
        <w:t xml:space="preserve">Any delays or inconsistencies in the provision of any hardware, software, requested data, system access, credentials, installations, logistics, availability of resources, approvals (maximum 3 days), or information as per the project plan by the client will impact the SOW schedule and cost and will be </w:t>
      </w:r>
      <w:proofErr w:type="gramStart"/>
      <w:r w:rsidRPr="00E01D9A">
        <w:t>dealt</w:t>
      </w:r>
      <w:proofErr w:type="gramEnd"/>
      <w:r w:rsidRPr="00E01D9A">
        <w:t xml:space="preserve"> with a Change Request (CR).</w:t>
      </w:r>
    </w:p>
    <w:p w14:paraId="441AE1F7" w14:textId="5D4E5CB2" w:rsidR="007E153F" w:rsidRPr="00E01D9A" w:rsidRDefault="007E153F">
      <w:pPr>
        <w:numPr>
          <w:ilvl w:val="0"/>
          <w:numId w:val="4"/>
        </w:numPr>
        <w:spacing w:after="160" w:line="278" w:lineRule="auto"/>
      </w:pPr>
      <w:r w:rsidRPr="00E01D9A">
        <w:t>Access to the common email box</w:t>
      </w:r>
      <w:r w:rsidR="00FD7DB2">
        <w:t xml:space="preserve">, RSI Insurance Systems, CRM </w:t>
      </w:r>
      <w:r w:rsidRPr="00E01D9A">
        <w:t>and in-house system will be provided by the client team before the development starts.</w:t>
      </w:r>
    </w:p>
    <w:p w14:paraId="565B9F37" w14:textId="77777777" w:rsidR="007E153F" w:rsidRPr="00E01D9A" w:rsidRDefault="007E153F">
      <w:pPr>
        <w:numPr>
          <w:ilvl w:val="0"/>
          <w:numId w:val="4"/>
        </w:numPr>
        <w:spacing w:after="160" w:line="278" w:lineRule="auto"/>
      </w:pPr>
      <w:r w:rsidRPr="00E01D9A">
        <w:lastRenderedPageBreak/>
        <w:t>AutomationEdge will perform the service from one (1) offshore location. Additional onsite visits/travel will entail additional travel and labor costs at AutomationEdge current T&amp;M rates.</w:t>
      </w:r>
    </w:p>
    <w:p w14:paraId="13F7DCB2" w14:textId="77777777" w:rsidR="007E153F" w:rsidRPr="00E01D9A" w:rsidRDefault="007E153F">
      <w:pPr>
        <w:numPr>
          <w:ilvl w:val="0"/>
          <w:numId w:val="4"/>
        </w:numPr>
        <w:spacing w:after="160" w:line="278" w:lineRule="auto"/>
      </w:pPr>
      <w:r w:rsidRPr="00E01D9A">
        <w:t>Lead-time required for on-site resources will be approximately four weeks from the date of PO.</w:t>
      </w:r>
    </w:p>
    <w:p w14:paraId="26DA58BB" w14:textId="77777777" w:rsidR="007E153F" w:rsidRPr="00E01D9A" w:rsidRDefault="007E153F">
      <w:pPr>
        <w:numPr>
          <w:ilvl w:val="0"/>
          <w:numId w:val="4"/>
        </w:numPr>
        <w:spacing w:after="160" w:line="278" w:lineRule="auto"/>
      </w:pPr>
      <w:r w:rsidRPr="00E01D9A">
        <w:t>Any acquisition, installation, configuration, and maintenance of Non AutomationEdge software and hardware will not be included, unless otherwise stated in this document as part of scope.</w:t>
      </w:r>
    </w:p>
    <w:p w14:paraId="218ABD07" w14:textId="77777777" w:rsidR="007E153F" w:rsidRPr="00E01D9A" w:rsidRDefault="007E153F">
      <w:pPr>
        <w:numPr>
          <w:ilvl w:val="0"/>
          <w:numId w:val="4"/>
        </w:numPr>
        <w:spacing w:after="160" w:line="278" w:lineRule="auto"/>
      </w:pPr>
      <w:r w:rsidRPr="00E01D9A">
        <w:t>If any installed software, tables, rules, custom scripts, etc. are removed or modified without prior notification and consent of the designated AutomationEdge personnel, then any activity required to re-establish the prior configuration will be considered out-of-scope for RPA implementation.</w:t>
      </w:r>
    </w:p>
    <w:p w14:paraId="628266C5" w14:textId="7B4D84CE" w:rsidR="007E153F" w:rsidRPr="00E01D9A" w:rsidRDefault="007E153F">
      <w:pPr>
        <w:numPr>
          <w:ilvl w:val="0"/>
          <w:numId w:val="4"/>
        </w:numPr>
        <w:spacing w:after="160" w:line="278" w:lineRule="auto"/>
      </w:pPr>
      <w:r w:rsidRPr="00E01D9A">
        <w:t xml:space="preserve">Estimated efforts will vary depending on complexity and deviations from assumptions, which can be only estimated after the requirement gathering workshop during the feasibility study. This may </w:t>
      </w:r>
      <w:r w:rsidR="00C70479" w:rsidRPr="00E01D9A">
        <w:t>impact on</w:t>
      </w:r>
      <w:r w:rsidRPr="00E01D9A">
        <w:t xml:space="preserve"> project timelines and commercials, and the same will be communicated to clients after re-estimation.</w:t>
      </w:r>
    </w:p>
    <w:p w14:paraId="3FAD7A5E" w14:textId="77777777" w:rsidR="007E153F" w:rsidRPr="00E01D9A" w:rsidRDefault="007E153F">
      <w:pPr>
        <w:numPr>
          <w:ilvl w:val="0"/>
          <w:numId w:val="4"/>
        </w:numPr>
        <w:spacing w:after="160" w:line="278" w:lineRule="auto"/>
      </w:pPr>
      <w:r w:rsidRPr="00E01D9A">
        <w:t>Upon completion of a milestone, AutomationEdge will issue a milestone completion notification for approval by the client. Should the client not remit a signed copy of the Milestone Completion Letter and not produce a reason for non-approval within three (3) business days after letter submission, AutomationEdge will assume that the client approves the Milestone Completion Letter, and AutomationEdge will invoice the client as per procedure.</w:t>
      </w:r>
    </w:p>
    <w:p w14:paraId="70A4553F" w14:textId="7E97076A" w:rsidR="00B37032" w:rsidRDefault="007E153F" w:rsidP="003000DA">
      <w:pPr>
        <w:numPr>
          <w:ilvl w:val="0"/>
          <w:numId w:val="4"/>
        </w:numPr>
        <w:spacing w:after="160" w:line="278" w:lineRule="auto"/>
      </w:pPr>
      <w:r w:rsidRPr="00E01D9A">
        <w:t>Any change in the requirement (minor or major) after requirement sign-off will be considered a change request, and based on the complexity of the change, efforts and commercials will be shared with the client.</w:t>
      </w:r>
    </w:p>
    <w:p w14:paraId="72F97268" w14:textId="56AB2A8F" w:rsidR="007203FC" w:rsidRPr="007203FC" w:rsidRDefault="00860681" w:rsidP="007203FC">
      <w:pPr>
        <w:pStyle w:val="Heading2"/>
        <w:rPr>
          <w:rFonts w:asciiTheme="minorHAnsi" w:hAnsiTheme="minorHAnsi"/>
          <w:color w:val="E36C0A" w:themeColor="accent6" w:themeShade="BF"/>
        </w:rPr>
      </w:pPr>
      <w:bookmarkStart w:id="29" w:name="_Toc222912069"/>
      <w:r w:rsidRPr="00860681">
        <w:rPr>
          <w:rFonts w:asciiTheme="minorHAnsi" w:hAnsiTheme="minorHAnsi"/>
          <w:color w:val="E36C0A" w:themeColor="accent6" w:themeShade="BF"/>
        </w:rPr>
        <w:t>Out of Scope</w:t>
      </w:r>
      <w:bookmarkEnd w:id="29"/>
    </w:p>
    <w:tbl>
      <w:tblPr>
        <w:tblStyle w:val="GridTable4-Accent61"/>
        <w:tblW w:w="5000" w:type="pct"/>
        <w:tblLook w:val="04A0" w:firstRow="1" w:lastRow="0" w:firstColumn="1" w:lastColumn="0" w:noHBand="0" w:noVBand="1"/>
      </w:tblPr>
      <w:tblGrid>
        <w:gridCol w:w="707"/>
        <w:gridCol w:w="8643"/>
      </w:tblGrid>
      <w:tr w:rsidR="00320118" w:rsidRPr="00B838B7" w14:paraId="2FF0D17F" w14:textId="77777777" w:rsidTr="008D58F8">
        <w:trPr>
          <w:cnfStyle w:val="100000000000" w:firstRow="1" w:lastRow="0" w:firstColumn="0" w:lastColumn="0" w:oddVBand="0" w:evenVBand="0" w:oddHBand="0"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378" w:type="pct"/>
            <w:hideMark/>
          </w:tcPr>
          <w:p w14:paraId="50A860B6" w14:textId="77777777" w:rsidR="00320118" w:rsidRPr="00B838B7" w:rsidRDefault="00320118" w:rsidP="008D58F8">
            <w:pPr>
              <w:pStyle w:val="NoSpacing"/>
              <w:jc w:val="center"/>
              <w:rPr>
                <w:szCs w:val="24"/>
                <w:lang w:val="en-IN" w:eastAsia="en-IN"/>
              </w:rPr>
            </w:pPr>
            <w:r w:rsidRPr="00B838B7">
              <w:t>#</w:t>
            </w:r>
          </w:p>
        </w:tc>
        <w:tc>
          <w:tcPr>
            <w:tcW w:w="4622" w:type="pct"/>
            <w:hideMark/>
          </w:tcPr>
          <w:p w14:paraId="6692FC95" w14:textId="77777777" w:rsidR="00320118" w:rsidRPr="00B838B7" w:rsidRDefault="00320118" w:rsidP="008D58F8">
            <w:pPr>
              <w:pStyle w:val="NoSpacing"/>
              <w:cnfStyle w:val="100000000000" w:firstRow="1" w:lastRow="0" w:firstColumn="0" w:lastColumn="0" w:oddVBand="0" w:evenVBand="0" w:oddHBand="0" w:evenHBand="0" w:firstRowFirstColumn="0" w:firstRowLastColumn="0" w:lastRowFirstColumn="0" w:lastRowLastColumn="0"/>
            </w:pPr>
            <w:r w:rsidRPr="00B838B7">
              <w:t>Out of Scope Description</w:t>
            </w:r>
          </w:p>
        </w:tc>
      </w:tr>
      <w:tr w:rsidR="00320118" w:rsidRPr="00B838B7" w14:paraId="4A2CFD1D" w14:textId="77777777" w:rsidTr="008D58F8">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78" w:type="pct"/>
            <w:shd w:val="clear" w:color="auto" w:fill="auto"/>
            <w:hideMark/>
          </w:tcPr>
          <w:p w14:paraId="44A1C828" w14:textId="77777777" w:rsidR="00320118" w:rsidRPr="00B838B7" w:rsidRDefault="00320118" w:rsidP="008D58F8">
            <w:pPr>
              <w:pStyle w:val="NoSpacing"/>
              <w:jc w:val="center"/>
              <w:rPr>
                <w:b w:val="0"/>
                <w:color w:val="000000"/>
              </w:rPr>
            </w:pPr>
            <w:r w:rsidRPr="00B838B7">
              <w:rPr>
                <w:b w:val="0"/>
                <w:color w:val="000000"/>
              </w:rPr>
              <w:t>1</w:t>
            </w:r>
          </w:p>
        </w:tc>
        <w:tc>
          <w:tcPr>
            <w:tcW w:w="4622" w:type="pct"/>
            <w:shd w:val="clear" w:color="auto" w:fill="auto"/>
            <w:hideMark/>
          </w:tcPr>
          <w:p w14:paraId="0D888A44" w14:textId="55A341A5" w:rsidR="00320118" w:rsidRPr="00FA0673" w:rsidRDefault="00FA0673" w:rsidP="008D58F8">
            <w:pPr>
              <w:pStyle w:val="NoSpacing"/>
              <w:cnfStyle w:val="000000100000" w:firstRow="0" w:lastRow="0" w:firstColumn="0" w:lastColumn="0" w:oddVBand="0" w:evenVBand="0" w:oddHBand="1" w:evenHBand="0" w:firstRowFirstColumn="0" w:firstRowLastColumn="0" w:lastRowFirstColumn="0" w:lastRowLastColumn="0"/>
              <w:rPr>
                <w:color w:val="000000"/>
                <w:lang w:val="en-IN"/>
              </w:rPr>
            </w:pPr>
            <w:r w:rsidRPr="00FA0673">
              <w:rPr>
                <w:color w:val="000000"/>
                <w:lang w:val="en-IN"/>
              </w:rPr>
              <w:t>Any hardware and associated software procurement, licensing, installation, and support. </w:t>
            </w:r>
          </w:p>
        </w:tc>
      </w:tr>
      <w:tr w:rsidR="00320118" w:rsidRPr="00B838B7" w14:paraId="26BA61F7" w14:textId="77777777" w:rsidTr="008D58F8">
        <w:trPr>
          <w:trHeight w:val="539"/>
        </w:trPr>
        <w:tc>
          <w:tcPr>
            <w:cnfStyle w:val="001000000000" w:firstRow="0" w:lastRow="0" w:firstColumn="1" w:lastColumn="0" w:oddVBand="0" w:evenVBand="0" w:oddHBand="0" w:evenHBand="0" w:firstRowFirstColumn="0" w:firstRowLastColumn="0" w:lastRowFirstColumn="0" w:lastRowLastColumn="0"/>
            <w:tcW w:w="378" w:type="pct"/>
            <w:hideMark/>
          </w:tcPr>
          <w:p w14:paraId="3AF71408" w14:textId="77777777" w:rsidR="00320118" w:rsidRPr="00B838B7" w:rsidRDefault="00320118" w:rsidP="008D58F8">
            <w:pPr>
              <w:pStyle w:val="NoSpacing"/>
              <w:jc w:val="center"/>
              <w:rPr>
                <w:b w:val="0"/>
                <w:color w:val="000000"/>
              </w:rPr>
            </w:pPr>
            <w:r w:rsidRPr="00B838B7">
              <w:rPr>
                <w:b w:val="0"/>
                <w:color w:val="000000"/>
              </w:rPr>
              <w:t>2</w:t>
            </w:r>
          </w:p>
        </w:tc>
        <w:tc>
          <w:tcPr>
            <w:tcW w:w="4622" w:type="pct"/>
            <w:hideMark/>
          </w:tcPr>
          <w:p w14:paraId="33C85039" w14:textId="2AAFC3FA" w:rsidR="00320118" w:rsidRPr="00B838B7" w:rsidRDefault="00320118" w:rsidP="008D58F8">
            <w:pPr>
              <w:pStyle w:val="NoSpacing"/>
              <w:cnfStyle w:val="000000000000" w:firstRow="0" w:lastRow="0" w:firstColumn="0" w:lastColumn="0" w:oddVBand="0" w:evenVBand="0" w:oddHBand="0" w:evenHBand="0" w:firstRowFirstColumn="0" w:firstRowLastColumn="0" w:lastRowFirstColumn="0" w:lastRowLastColumn="0"/>
              <w:rPr>
                <w:color w:val="000000"/>
              </w:rPr>
            </w:pPr>
            <w:r w:rsidRPr="00B838B7">
              <w:rPr>
                <w:color w:val="000000"/>
              </w:rPr>
              <w:t>Surface Automation, Integration with any 3rd Party applications,</w:t>
            </w:r>
            <w:r>
              <w:rPr>
                <w:color w:val="000000"/>
              </w:rPr>
              <w:t xml:space="preserve"> SMS Gateway Integration,</w:t>
            </w:r>
            <w:r w:rsidRPr="00B838B7">
              <w:rPr>
                <w:color w:val="000000"/>
              </w:rPr>
              <w:t xml:space="preserve"> Deve</w:t>
            </w:r>
            <w:r>
              <w:rPr>
                <w:color w:val="000000"/>
              </w:rPr>
              <w:t>lopment of Web Services or API</w:t>
            </w:r>
            <w:r w:rsidR="00245F95">
              <w:rPr>
                <w:color w:val="000000"/>
              </w:rPr>
              <w:t>s</w:t>
            </w:r>
            <w:r>
              <w:rPr>
                <w:color w:val="000000"/>
              </w:rPr>
              <w:t>, Citrix application</w:t>
            </w:r>
            <w:r w:rsidR="00245F95">
              <w:rPr>
                <w:color w:val="000000"/>
              </w:rPr>
              <w:t>s</w:t>
            </w:r>
            <w:r w:rsidR="00FA0673">
              <w:rPr>
                <w:color w:val="000000"/>
              </w:rPr>
              <w:t>.</w:t>
            </w:r>
          </w:p>
        </w:tc>
      </w:tr>
      <w:tr w:rsidR="00320118" w:rsidRPr="00B838B7" w14:paraId="3055300D" w14:textId="77777777" w:rsidTr="008D58F8">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78" w:type="pct"/>
            <w:shd w:val="clear" w:color="auto" w:fill="auto"/>
            <w:hideMark/>
          </w:tcPr>
          <w:p w14:paraId="574D109A" w14:textId="77777777" w:rsidR="00320118" w:rsidRPr="00B838B7" w:rsidRDefault="00320118" w:rsidP="008D58F8">
            <w:pPr>
              <w:pStyle w:val="NoSpacing"/>
              <w:jc w:val="center"/>
              <w:rPr>
                <w:b w:val="0"/>
                <w:color w:val="000000"/>
              </w:rPr>
            </w:pPr>
            <w:r w:rsidRPr="00B838B7">
              <w:rPr>
                <w:b w:val="0"/>
                <w:color w:val="000000"/>
              </w:rPr>
              <w:t>3</w:t>
            </w:r>
          </w:p>
        </w:tc>
        <w:tc>
          <w:tcPr>
            <w:tcW w:w="4622" w:type="pct"/>
            <w:shd w:val="clear" w:color="auto" w:fill="auto"/>
            <w:hideMark/>
          </w:tcPr>
          <w:p w14:paraId="4282D5E9" w14:textId="7BAC26BD" w:rsidR="00320118" w:rsidRPr="00B838B7" w:rsidRDefault="00320118" w:rsidP="008D58F8">
            <w:pPr>
              <w:pStyle w:val="NoSpacing"/>
              <w:cnfStyle w:val="000000100000" w:firstRow="0" w:lastRow="0" w:firstColumn="0" w:lastColumn="0" w:oddVBand="0" w:evenVBand="0" w:oddHBand="1" w:evenHBand="0" w:firstRowFirstColumn="0" w:firstRowLastColumn="0" w:lastRowFirstColumn="0" w:lastRowLastColumn="0"/>
              <w:rPr>
                <w:color w:val="000000"/>
              </w:rPr>
            </w:pPr>
            <w:r w:rsidRPr="00B838B7">
              <w:rPr>
                <w:color w:val="000000"/>
              </w:rPr>
              <w:t xml:space="preserve">Any activity related to non-English </w:t>
            </w:r>
            <w:r w:rsidR="00FA0673">
              <w:rPr>
                <w:color w:val="000000"/>
              </w:rPr>
              <w:t>l</w:t>
            </w:r>
            <w:r w:rsidRPr="00B838B7">
              <w:rPr>
                <w:color w:val="000000"/>
              </w:rPr>
              <w:t>inguistic provisions</w:t>
            </w:r>
            <w:r>
              <w:rPr>
                <w:color w:val="000000"/>
              </w:rPr>
              <w:t xml:space="preserve"> of</w:t>
            </w:r>
            <w:r w:rsidRPr="00B838B7">
              <w:rPr>
                <w:color w:val="000000"/>
              </w:rPr>
              <w:t xml:space="preserve"> </w:t>
            </w:r>
            <w:r w:rsidR="00FA0673">
              <w:rPr>
                <w:color w:val="000000"/>
              </w:rPr>
              <w:t>t</w:t>
            </w:r>
            <w:r>
              <w:rPr>
                <w:color w:val="000000"/>
              </w:rPr>
              <w:t>raining</w:t>
            </w:r>
            <w:r w:rsidR="00FA0673">
              <w:rPr>
                <w:color w:val="000000"/>
              </w:rPr>
              <w:t>.</w:t>
            </w:r>
          </w:p>
        </w:tc>
      </w:tr>
      <w:tr w:rsidR="00320118" w:rsidRPr="00B838B7" w14:paraId="535C039C" w14:textId="77777777" w:rsidTr="008D58F8">
        <w:trPr>
          <w:trHeight w:val="189"/>
        </w:trPr>
        <w:tc>
          <w:tcPr>
            <w:cnfStyle w:val="001000000000" w:firstRow="0" w:lastRow="0" w:firstColumn="1" w:lastColumn="0" w:oddVBand="0" w:evenVBand="0" w:oddHBand="0" w:evenHBand="0" w:firstRowFirstColumn="0" w:firstRowLastColumn="0" w:lastRowFirstColumn="0" w:lastRowLastColumn="0"/>
            <w:tcW w:w="378" w:type="pct"/>
            <w:hideMark/>
          </w:tcPr>
          <w:p w14:paraId="4F21257C" w14:textId="77777777" w:rsidR="00320118" w:rsidRPr="00B838B7" w:rsidRDefault="00320118" w:rsidP="008D58F8">
            <w:pPr>
              <w:pStyle w:val="NoSpacing"/>
              <w:jc w:val="center"/>
              <w:rPr>
                <w:b w:val="0"/>
                <w:color w:val="000000"/>
              </w:rPr>
            </w:pPr>
            <w:r w:rsidRPr="00B838B7">
              <w:rPr>
                <w:b w:val="0"/>
                <w:color w:val="000000"/>
              </w:rPr>
              <w:t>4</w:t>
            </w:r>
          </w:p>
        </w:tc>
        <w:tc>
          <w:tcPr>
            <w:tcW w:w="4622" w:type="pct"/>
            <w:hideMark/>
          </w:tcPr>
          <w:p w14:paraId="45A7D9D1" w14:textId="77777777" w:rsidR="00320118" w:rsidRPr="00B838B7" w:rsidRDefault="00320118" w:rsidP="008D58F8">
            <w:pPr>
              <w:pStyle w:val="NoSpacing"/>
              <w:cnfStyle w:val="000000000000" w:firstRow="0" w:lastRow="0" w:firstColumn="0" w:lastColumn="0" w:oddVBand="0" w:evenVBand="0" w:oddHBand="0" w:evenHBand="0" w:firstRowFirstColumn="0" w:firstRowLastColumn="0" w:lastRowFirstColumn="0" w:lastRowLastColumn="0"/>
              <w:rPr>
                <w:color w:val="000000"/>
              </w:rPr>
            </w:pPr>
            <w:r w:rsidRPr="00B838B7">
              <w:rPr>
                <w:color w:val="000000"/>
              </w:rPr>
              <w:t>HA and DR setup</w:t>
            </w:r>
          </w:p>
        </w:tc>
      </w:tr>
      <w:tr w:rsidR="00320118" w:rsidRPr="00B838B7" w14:paraId="26724723" w14:textId="77777777" w:rsidTr="008D58F8">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378" w:type="pct"/>
            <w:shd w:val="clear" w:color="auto" w:fill="auto"/>
            <w:hideMark/>
          </w:tcPr>
          <w:p w14:paraId="0C036BF7" w14:textId="77777777" w:rsidR="00320118" w:rsidRPr="00B838B7" w:rsidRDefault="00320118" w:rsidP="008D58F8">
            <w:pPr>
              <w:pStyle w:val="NoSpacing"/>
              <w:jc w:val="center"/>
              <w:rPr>
                <w:b w:val="0"/>
                <w:color w:val="000000"/>
              </w:rPr>
            </w:pPr>
            <w:r w:rsidRPr="00B838B7">
              <w:rPr>
                <w:b w:val="0"/>
                <w:color w:val="000000"/>
              </w:rPr>
              <w:t>5</w:t>
            </w:r>
          </w:p>
        </w:tc>
        <w:tc>
          <w:tcPr>
            <w:tcW w:w="4622" w:type="pct"/>
            <w:shd w:val="clear" w:color="auto" w:fill="auto"/>
            <w:hideMark/>
          </w:tcPr>
          <w:p w14:paraId="7A51929B" w14:textId="07F5081F" w:rsidR="00320118" w:rsidRPr="00FA0673" w:rsidRDefault="00FA0673" w:rsidP="008D58F8">
            <w:pPr>
              <w:pStyle w:val="NoSpacing"/>
              <w:cnfStyle w:val="000000100000" w:firstRow="0" w:lastRow="0" w:firstColumn="0" w:lastColumn="0" w:oddVBand="0" w:evenVBand="0" w:oddHBand="1" w:evenHBand="0" w:firstRowFirstColumn="0" w:firstRowLastColumn="0" w:lastRowFirstColumn="0" w:lastRowLastColumn="0"/>
              <w:rPr>
                <w:color w:val="000000"/>
                <w:lang w:val="en-IN"/>
              </w:rPr>
            </w:pPr>
            <w:r w:rsidRPr="00FA0673">
              <w:rPr>
                <w:color w:val="000000"/>
                <w:lang w:val="en-IN"/>
              </w:rPr>
              <w:t>Customizations that are not mentioned under the scope section are out of scope. </w:t>
            </w:r>
          </w:p>
        </w:tc>
      </w:tr>
      <w:tr w:rsidR="00320118" w:rsidRPr="00B838B7" w14:paraId="2557F442" w14:textId="77777777" w:rsidTr="006D033E">
        <w:trPr>
          <w:trHeight w:val="41"/>
        </w:trPr>
        <w:tc>
          <w:tcPr>
            <w:cnfStyle w:val="001000000000" w:firstRow="0" w:lastRow="0" w:firstColumn="1" w:lastColumn="0" w:oddVBand="0" w:evenVBand="0" w:oddHBand="0" w:evenHBand="0" w:firstRowFirstColumn="0" w:firstRowLastColumn="0" w:lastRowFirstColumn="0" w:lastRowLastColumn="0"/>
            <w:tcW w:w="378" w:type="pct"/>
            <w:shd w:val="clear" w:color="auto" w:fill="FFFFFF" w:themeFill="background1"/>
          </w:tcPr>
          <w:p w14:paraId="05A504F9" w14:textId="59B528F2" w:rsidR="00320118" w:rsidRPr="006D033E" w:rsidRDefault="00FD7DB2" w:rsidP="008D58F8">
            <w:pPr>
              <w:pStyle w:val="NoSpacing"/>
              <w:jc w:val="center"/>
              <w:rPr>
                <w:b w:val="0"/>
                <w:bCs w:val="0"/>
                <w:color w:val="000000"/>
              </w:rPr>
            </w:pPr>
            <w:r>
              <w:rPr>
                <w:b w:val="0"/>
                <w:bCs w:val="0"/>
                <w:color w:val="000000"/>
              </w:rPr>
              <w:t>6</w:t>
            </w:r>
          </w:p>
        </w:tc>
        <w:tc>
          <w:tcPr>
            <w:tcW w:w="4622" w:type="pct"/>
            <w:shd w:val="clear" w:color="auto" w:fill="FFFFFF" w:themeFill="background1"/>
          </w:tcPr>
          <w:p w14:paraId="26BC6ABF" w14:textId="2D1CC37E" w:rsidR="00320118" w:rsidRPr="006D033E" w:rsidRDefault="00AE0818" w:rsidP="008D58F8">
            <w:pPr>
              <w:pStyle w:val="NoSpacing"/>
              <w:cnfStyle w:val="000000000000" w:firstRow="0" w:lastRow="0" w:firstColumn="0" w:lastColumn="0" w:oddVBand="0" w:evenVBand="0" w:oddHBand="0" w:evenHBand="0" w:firstRowFirstColumn="0" w:firstRowLastColumn="0" w:lastRowFirstColumn="0" w:lastRowLastColumn="0"/>
              <w:rPr>
                <w:rFonts w:cs="Calibri"/>
                <w:color w:val="000000"/>
                <w:shd w:val="clear" w:color="auto" w:fill="FFFFFF"/>
                <w:lang w:val="en-IN"/>
              </w:rPr>
            </w:pPr>
            <w:r w:rsidRPr="006D033E">
              <w:rPr>
                <w:rFonts w:cs="Calibri"/>
                <w:color w:val="000000"/>
                <w:shd w:val="clear" w:color="auto" w:fill="FFFFFF"/>
                <w:lang w:val="en-IN"/>
              </w:rPr>
              <w:t>Any language support that is not mentioned under this scope section</w:t>
            </w:r>
            <w:r w:rsidR="0051685B" w:rsidRPr="006D033E">
              <w:rPr>
                <w:rFonts w:cs="Calibri"/>
                <w:color w:val="000000"/>
                <w:shd w:val="clear" w:color="auto" w:fill="FFFFFF"/>
                <w:lang w:val="en-IN"/>
              </w:rPr>
              <w:t>.</w:t>
            </w:r>
          </w:p>
        </w:tc>
      </w:tr>
    </w:tbl>
    <w:p w14:paraId="3A483944" w14:textId="77777777" w:rsidR="00810E27" w:rsidRDefault="00810E27">
      <w:pPr>
        <w:spacing w:after="0" w:line="240" w:lineRule="auto"/>
        <w:rPr>
          <w:rFonts w:asciiTheme="minorHAnsi" w:hAnsiTheme="minorHAnsi" w:cs="Calibri"/>
          <w:b/>
          <w:color w:val="984806" w:themeColor="accent6" w:themeShade="80"/>
          <w:sz w:val="40"/>
          <w:szCs w:val="40"/>
          <w:lang w:eastAsia="x-none"/>
        </w:rPr>
      </w:pPr>
      <w:r>
        <w:rPr>
          <w:rFonts w:asciiTheme="minorHAnsi" w:hAnsiTheme="minorHAnsi"/>
          <w:color w:val="984806" w:themeColor="accent6" w:themeShade="80"/>
        </w:rPr>
        <w:br w:type="page"/>
      </w:r>
    </w:p>
    <w:p w14:paraId="32E1111D" w14:textId="59A56CB5" w:rsidR="00A24D94" w:rsidRPr="00C16A82" w:rsidRDefault="00A24D94" w:rsidP="00A24D94">
      <w:pPr>
        <w:pStyle w:val="Heading1"/>
        <w:rPr>
          <w:rFonts w:asciiTheme="minorHAnsi" w:hAnsiTheme="minorHAnsi"/>
          <w:color w:val="984806" w:themeColor="accent6" w:themeShade="80"/>
        </w:rPr>
      </w:pPr>
      <w:bookmarkStart w:id="30" w:name="_Toc222912070"/>
      <w:r>
        <w:rPr>
          <w:rFonts w:asciiTheme="minorHAnsi" w:hAnsiTheme="minorHAnsi"/>
          <w:color w:val="984806" w:themeColor="accent6" w:themeShade="80"/>
        </w:rPr>
        <w:lastRenderedPageBreak/>
        <w:t>AutomationEdge Deployment</w:t>
      </w:r>
      <w:bookmarkEnd w:id="30"/>
    </w:p>
    <w:p w14:paraId="1A790141" w14:textId="66E6C22A" w:rsidR="00A24D94" w:rsidRPr="00113427" w:rsidRDefault="00A24D94" w:rsidP="00A24D94">
      <w:pPr>
        <w:pStyle w:val="Heading2"/>
        <w:rPr>
          <w:rFonts w:asciiTheme="minorHAnsi" w:hAnsiTheme="minorHAnsi"/>
          <w:color w:val="E36C0A" w:themeColor="accent6" w:themeShade="BF"/>
        </w:rPr>
      </w:pPr>
      <w:bookmarkStart w:id="31" w:name="_Toc178090202"/>
      <w:bookmarkStart w:id="32" w:name="_Toc222912071"/>
      <w:r w:rsidRPr="00113427">
        <w:rPr>
          <w:rFonts w:asciiTheme="minorHAnsi" w:hAnsiTheme="minorHAnsi"/>
          <w:color w:val="E36C0A" w:themeColor="accent6" w:themeShade="BF"/>
        </w:rPr>
        <w:t xml:space="preserve">Proposed AutomationEdge </w:t>
      </w:r>
      <w:r w:rsidR="003C2B22" w:rsidRPr="00113427">
        <w:rPr>
          <w:rFonts w:asciiTheme="minorHAnsi" w:hAnsiTheme="minorHAnsi"/>
          <w:color w:val="E36C0A" w:themeColor="accent6" w:themeShade="BF"/>
        </w:rPr>
        <w:t>Bot</w:t>
      </w:r>
      <w:r w:rsidRPr="00113427">
        <w:rPr>
          <w:rFonts w:asciiTheme="minorHAnsi" w:hAnsiTheme="minorHAnsi"/>
          <w:color w:val="E36C0A" w:themeColor="accent6" w:themeShade="BF"/>
        </w:rPr>
        <w:t xml:space="preserve"> </w:t>
      </w:r>
      <w:bookmarkEnd w:id="31"/>
      <w:r w:rsidR="002D14AE" w:rsidRPr="00113427">
        <w:rPr>
          <w:rFonts w:asciiTheme="minorHAnsi" w:hAnsiTheme="minorHAnsi"/>
          <w:color w:val="E36C0A" w:themeColor="accent6" w:themeShade="BF"/>
        </w:rPr>
        <w:t>(</w:t>
      </w:r>
      <w:r w:rsidR="00092902" w:rsidRPr="00113427">
        <w:rPr>
          <w:rFonts w:asciiTheme="minorHAnsi" w:hAnsiTheme="minorHAnsi"/>
          <w:color w:val="E36C0A" w:themeColor="accent6" w:themeShade="BF"/>
        </w:rPr>
        <w:t>On premises</w:t>
      </w:r>
      <w:r w:rsidR="002D14AE" w:rsidRPr="00113427">
        <w:rPr>
          <w:rFonts w:asciiTheme="minorHAnsi" w:hAnsiTheme="minorHAnsi"/>
          <w:color w:val="E36C0A" w:themeColor="accent6" w:themeShade="BF"/>
        </w:rPr>
        <w:t>)</w:t>
      </w:r>
      <w:bookmarkEnd w:id="32"/>
    </w:p>
    <w:p w14:paraId="2F31EC96" w14:textId="028E312D" w:rsidR="00A24D94" w:rsidRPr="00715843" w:rsidRDefault="00715843" w:rsidP="00A24D94">
      <w:pPr>
        <w:spacing w:line="240" w:lineRule="auto"/>
        <w:rPr>
          <w:rFonts w:asciiTheme="minorHAnsi" w:hAnsiTheme="minorHAnsi"/>
          <w:bCs/>
          <w:lang w:eastAsia="x-none"/>
        </w:rPr>
      </w:pPr>
      <w:r w:rsidRPr="00715843">
        <w:rPr>
          <w:rFonts w:asciiTheme="minorHAnsi" w:hAnsiTheme="minorHAnsi"/>
          <w:bCs/>
          <w:lang w:eastAsia="x-none"/>
        </w:rPr>
        <w:t>Below are the proposed software license requirements for automation deployment.</w:t>
      </w:r>
    </w:p>
    <w:tbl>
      <w:tblPr>
        <w:tblStyle w:val="GridTable4-Accent61"/>
        <w:tblW w:w="53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570"/>
        <w:gridCol w:w="1487"/>
        <w:gridCol w:w="4175"/>
        <w:gridCol w:w="3829"/>
      </w:tblGrid>
      <w:tr w:rsidR="00A24D94" w:rsidRPr="001A5600" w14:paraId="27070339" w14:textId="77777777" w:rsidTr="0013567F">
        <w:trPr>
          <w:cnfStyle w:val="100000000000" w:firstRow="1" w:lastRow="0" w:firstColumn="0" w:lastColumn="0" w:oddVBand="0" w:evenVBand="0" w:oddHBand="0" w:evenHBand="0" w:firstRowFirstColumn="0" w:firstRowLastColumn="0" w:lastRowFirstColumn="0" w:lastRowLastColumn="0"/>
          <w:trHeight w:val="467"/>
        </w:trPr>
        <w:tc>
          <w:tcPr>
            <w:tcW w:w="283" w:type="pct"/>
            <w:tcBorders>
              <w:top w:val="none" w:sz="0" w:space="0" w:color="auto"/>
              <w:left w:val="none" w:sz="0" w:space="0" w:color="auto"/>
              <w:bottom w:val="none" w:sz="0" w:space="0" w:color="auto"/>
              <w:right w:val="none" w:sz="0" w:space="0" w:color="auto"/>
            </w:tcBorders>
            <w:hideMark/>
          </w:tcPr>
          <w:p w14:paraId="294E0565" w14:textId="25339D99" w:rsidR="00A24D94" w:rsidRPr="001A5600" w:rsidRDefault="00A24D94" w:rsidP="00EA0F32">
            <w:pPr>
              <w:spacing w:after="0" w:line="240" w:lineRule="auto"/>
              <w:jc w:val="center"/>
              <w:rPr>
                <w:rFonts w:asciiTheme="minorHAnsi" w:hAnsiTheme="minorHAnsi"/>
                <w:bCs w:val="0"/>
                <w:sz w:val="24"/>
                <w:szCs w:val="24"/>
                <w:lang w:val="en-IN" w:eastAsia="en-IN"/>
              </w:rPr>
            </w:pPr>
            <w:r w:rsidRPr="001A5600">
              <w:rPr>
                <w:rFonts w:asciiTheme="minorHAnsi" w:hAnsiTheme="minorHAnsi"/>
                <w:bCs w:val="0"/>
                <w:sz w:val="24"/>
                <w:szCs w:val="24"/>
                <w:lang w:val="en-IN" w:eastAsia="en-IN"/>
              </w:rPr>
              <w:t>No.</w:t>
            </w:r>
          </w:p>
        </w:tc>
        <w:tc>
          <w:tcPr>
            <w:tcW w:w="739" w:type="pct"/>
            <w:tcBorders>
              <w:top w:val="none" w:sz="0" w:space="0" w:color="auto"/>
              <w:left w:val="none" w:sz="0" w:space="0" w:color="auto"/>
              <w:bottom w:val="none" w:sz="0" w:space="0" w:color="auto"/>
              <w:right w:val="none" w:sz="0" w:space="0" w:color="auto"/>
            </w:tcBorders>
            <w:hideMark/>
          </w:tcPr>
          <w:p w14:paraId="3131B16F" w14:textId="77777777" w:rsidR="00A24D94" w:rsidRPr="001A5600" w:rsidRDefault="00A24D94" w:rsidP="00EA0F32">
            <w:pPr>
              <w:spacing w:after="0" w:line="240" w:lineRule="auto"/>
              <w:jc w:val="center"/>
              <w:rPr>
                <w:rFonts w:asciiTheme="minorHAnsi" w:hAnsiTheme="minorHAnsi"/>
                <w:bCs w:val="0"/>
                <w:sz w:val="24"/>
                <w:szCs w:val="24"/>
                <w:lang w:val="en-IN" w:eastAsia="en-IN"/>
              </w:rPr>
            </w:pPr>
            <w:r w:rsidRPr="001A5600">
              <w:rPr>
                <w:rFonts w:asciiTheme="minorHAnsi" w:hAnsiTheme="minorHAnsi"/>
                <w:bCs w:val="0"/>
                <w:sz w:val="24"/>
                <w:szCs w:val="24"/>
                <w:lang w:val="en-IN" w:eastAsia="en-IN"/>
              </w:rPr>
              <w:t>Process</w:t>
            </w:r>
          </w:p>
        </w:tc>
        <w:tc>
          <w:tcPr>
            <w:tcW w:w="2075" w:type="pct"/>
            <w:tcBorders>
              <w:top w:val="none" w:sz="0" w:space="0" w:color="auto"/>
              <w:left w:val="none" w:sz="0" w:space="0" w:color="auto"/>
              <w:bottom w:val="none" w:sz="0" w:space="0" w:color="auto"/>
              <w:right w:val="none" w:sz="0" w:space="0" w:color="auto"/>
            </w:tcBorders>
            <w:hideMark/>
          </w:tcPr>
          <w:p w14:paraId="5A70BC93" w14:textId="77777777" w:rsidR="00A24D94" w:rsidRPr="001A5600" w:rsidRDefault="00A24D94" w:rsidP="00EA0F32">
            <w:pPr>
              <w:spacing w:after="0" w:line="240" w:lineRule="auto"/>
              <w:jc w:val="center"/>
              <w:rPr>
                <w:rFonts w:asciiTheme="minorHAnsi" w:hAnsiTheme="minorHAnsi"/>
                <w:bCs w:val="0"/>
                <w:sz w:val="24"/>
                <w:szCs w:val="24"/>
                <w:lang w:val="en-IN" w:eastAsia="en-IN"/>
              </w:rPr>
            </w:pPr>
            <w:r w:rsidRPr="001A5600">
              <w:rPr>
                <w:rFonts w:asciiTheme="minorHAnsi" w:hAnsiTheme="minorHAnsi"/>
                <w:bCs w:val="0"/>
                <w:sz w:val="24"/>
                <w:szCs w:val="24"/>
                <w:lang w:val="en-IN" w:eastAsia="en-IN"/>
              </w:rPr>
              <w:t>No. of Workflow Functions</w:t>
            </w:r>
          </w:p>
        </w:tc>
        <w:tc>
          <w:tcPr>
            <w:tcW w:w="1903" w:type="pct"/>
            <w:tcBorders>
              <w:top w:val="none" w:sz="0" w:space="0" w:color="auto"/>
              <w:left w:val="none" w:sz="0" w:space="0" w:color="auto"/>
              <w:bottom w:val="none" w:sz="0" w:space="0" w:color="auto"/>
              <w:right w:val="none" w:sz="0" w:space="0" w:color="auto"/>
            </w:tcBorders>
            <w:hideMark/>
          </w:tcPr>
          <w:p w14:paraId="31FF37A8" w14:textId="1065DCB5" w:rsidR="00A24D94" w:rsidRPr="001A5600" w:rsidRDefault="00A24D94" w:rsidP="00EA0F32">
            <w:pPr>
              <w:spacing w:after="0" w:line="240" w:lineRule="auto"/>
              <w:jc w:val="center"/>
              <w:rPr>
                <w:rFonts w:asciiTheme="minorHAnsi" w:hAnsiTheme="minorHAnsi"/>
                <w:bCs w:val="0"/>
                <w:sz w:val="24"/>
                <w:szCs w:val="24"/>
                <w:lang w:val="en-IN" w:eastAsia="en-IN"/>
              </w:rPr>
            </w:pPr>
            <w:r w:rsidRPr="001A5600">
              <w:rPr>
                <w:rFonts w:asciiTheme="minorHAnsi" w:hAnsiTheme="minorHAnsi"/>
                <w:bCs w:val="0"/>
                <w:sz w:val="24"/>
                <w:szCs w:val="24"/>
                <w:lang w:val="en-IN" w:eastAsia="en-IN"/>
              </w:rPr>
              <w:t xml:space="preserve">Count </w:t>
            </w:r>
            <w:r w:rsidR="003F551A" w:rsidRPr="001A5600">
              <w:rPr>
                <w:rFonts w:asciiTheme="minorHAnsi" w:hAnsiTheme="minorHAnsi"/>
                <w:bCs w:val="0"/>
                <w:sz w:val="24"/>
                <w:szCs w:val="24"/>
                <w:lang w:val="en-IN" w:eastAsia="en-IN"/>
              </w:rPr>
              <w:t>for</w:t>
            </w:r>
            <w:r w:rsidRPr="001A5600">
              <w:rPr>
                <w:rFonts w:asciiTheme="minorHAnsi" w:hAnsiTheme="minorHAnsi"/>
                <w:bCs w:val="0"/>
                <w:sz w:val="24"/>
                <w:szCs w:val="24"/>
                <w:lang w:val="en-IN" w:eastAsia="en-IN"/>
              </w:rPr>
              <w:t xml:space="preserve"> Commercial</w:t>
            </w:r>
          </w:p>
        </w:tc>
      </w:tr>
      <w:tr w:rsidR="001F34C7" w:rsidRPr="001A5600" w14:paraId="0157E9CF" w14:textId="77777777" w:rsidTr="0013567F">
        <w:trPr>
          <w:trHeight w:val="1646"/>
        </w:trPr>
        <w:tc>
          <w:tcPr>
            <w:tcW w:w="283" w:type="pct"/>
            <w:vMerge w:val="restart"/>
          </w:tcPr>
          <w:p w14:paraId="5313575B" w14:textId="77777777" w:rsidR="001F34C7" w:rsidRPr="001A5600" w:rsidRDefault="001F34C7" w:rsidP="00EA0F32">
            <w:pPr>
              <w:spacing w:after="0" w:line="240" w:lineRule="auto"/>
              <w:jc w:val="center"/>
              <w:rPr>
                <w:rFonts w:asciiTheme="minorHAnsi" w:hAnsiTheme="minorHAnsi"/>
                <w:b/>
                <w:bCs/>
                <w:lang w:val="en-IN" w:eastAsia="en-IN"/>
              </w:rPr>
            </w:pPr>
            <w:r w:rsidRPr="001A5600">
              <w:rPr>
                <w:rFonts w:asciiTheme="minorHAnsi" w:hAnsiTheme="minorHAnsi"/>
                <w:lang w:val="en-IN" w:eastAsia="en-IN"/>
              </w:rPr>
              <w:t>1</w:t>
            </w:r>
          </w:p>
        </w:tc>
        <w:tc>
          <w:tcPr>
            <w:tcW w:w="739" w:type="pct"/>
            <w:vMerge w:val="restart"/>
          </w:tcPr>
          <w:p w14:paraId="280B19FF" w14:textId="77777777" w:rsidR="001F34C7" w:rsidRPr="001A5600" w:rsidRDefault="001F34C7" w:rsidP="00EA0F32">
            <w:pPr>
              <w:spacing w:after="0" w:line="240" w:lineRule="auto"/>
              <w:rPr>
                <w:rFonts w:asciiTheme="minorHAnsi" w:hAnsiTheme="minorHAnsi"/>
                <w:lang w:val="en-IN" w:eastAsia="en-IN"/>
              </w:rPr>
            </w:pPr>
            <w:r w:rsidRPr="001A5600">
              <w:rPr>
                <w:rFonts w:asciiTheme="minorHAnsi" w:hAnsiTheme="minorHAnsi"/>
                <w:lang w:val="en-IN" w:eastAsia="en-IN"/>
              </w:rPr>
              <w:t>Business Process Automation</w:t>
            </w:r>
          </w:p>
        </w:tc>
        <w:tc>
          <w:tcPr>
            <w:tcW w:w="2075" w:type="pct"/>
          </w:tcPr>
          <w:p w14:paraId="4CF1209B" w14:textId="77777777" w:rsidR="001F34C7" w:rsidRPr="00C17B65" w:rsidRDefault="001F34C7" w:rsidP="00EA0F32">
            <w:pPr>
              <w:pStyle w:val="ListParagraph"/>
              <w:spacing w:after="0" w:line="240" w:lineRule="auto"/>
              <w:ind w:left="0"/>
              <w:rPr>
                <w:rFonts w:asciiTheme="minorHAnsi" w:hAnsiTheme="minorHAnsi"/>
                <w:lang w:val="en-IN" w:eastAsia="en-IN"/>
              </w:rPr>
            </w:pPr>
            <w:r w:rsidRPr="001A5600">
              <w:rPr>
                <w:rFonts w:asciiTheme="minorHAnsi" w:hAnsiTheme="minorHAnsi"/>
                <w:lang w:val="en-IN" w:eastAsia="en-IN"/>
              </w:rPr>
              <w:t xml:space="preserve">  </w:t>
            </w:r>
            <w:r>
              <w:rPr>
                <w:rFonts w:asciiTheme="minorHAnsi" w:hAnsiTheme="minorHAnsi"/>
                <w:lang w:val="en-IN" w:eastAsia="en-IN"/>
              </w:rPr>
              <w:t xml:space="preserve">Total </w:t>
            </w:r>
            <w:r w:rsidRPr="00C17B65">
              <w:rPr>
                <w:rFonts w:asciiTheme="minorHAnsi" w:hAnsiTheme="minorHAnsi"/>
                <w:lang w:val="en-IN" w:eastAsia="en-IN"/>
              </w:rPr>
              <w:t>Workflows</w:t>
            </w:r>
          </w:p>
          <w:p w14:paraId="10714A1F" w14:textId="77777777" w:rsidR="0013567F" w:rsidRDefault="002E4AA5">
            <w:pPr>
              <w:pStyle w:val="ListParagraph"/>
              <w:numPr>
                <w:ilvl w:val="0"/>
                <w:numId w:val="31"/>
              </w:numPr>
              <w:spacing w:after="0" w:line="240" w:lineRule="auto"/>
              <w:rPr>
                <w:rFonts w:asciiTheme="minorHAnsi" w:hAnsiTheme="minorHAnsi"/>
                <w:lang w:val="en-IN" w:eastAsia="en-IN"/>
              </w:rPr>
            </w:pPr>
            <w:r>
              <w:rPr>
                <w:rFonts w:asciiTheme="minorHAnsi" w:hAnsiTheme="minorHAnsi"/>
                <w:lang w:val="en-IN" w:eastAsia="en-IN"/>
              </w:rPr>
              <w:t>RFQ to Quote process</w:t>
            </w:r>
          </w:p>
          <w:p w14:paraId="64298A42" w14:textId="77777777" w:rsidR="002E4AA5" w:rsidRDefault="002E4AA5">
            <w:pPr>
              <w:pStyle w:val="ListParagraph"/>
              <w:numPr>
                <w:ilvl w:val="0"/>
                <w:numId w:val="31"/>
              </w:numPr>
              <w:spacing w:after="0" w:line="240" w:lineRule="auto"/>
              <w:rPr>
                <w:rFonts w:asciiTheme="minorHAnsi" w:hAnsiTheme="minorHAnsi"/>
                <w:lang w:val="en-IN" w:eastAsia="en-IN"/>
              </w:rPr>
            </w:pPr>
            <w:r>
              <w:rPr>
                <w:rFonts w:asciiTheme="minorHAnsi" w:hAnsiTheme="minorHAnsi"/>
                <w:lang w:val="en-IN" w:eastAsia="en-IN"/>
              </w:rPr>
              <w:t>Quote to Proposal Process</w:t>
            </w:r>
          </w:p>
          <w:p w14:paraId="735108A9" w14:textId="77777777" w:rsidR="002E4AA5" w:rsidRDefault="002E4AA5">
            <w:pPr>
              <w:pStyle w:val="ListParagraph"/>
              <w:numPr>
                <w:ilvl w:val="0"/>
                <w:numId w:val="31"/>
              </w:numPr>
              <w:spacing w:after="0" w:line="240" w:lineRule="auto"/>
              <w:rPr>
                <w:rFonts w:asciiTheme="minorHAnsi" w:hAnsiTheme="minorHAnsi"/>
                <w:lang w:val="en-IN" w:eastAsia="en-IN"/>
              </w:rPr>
            </w:pPr>
            <w:r>
              <w:rPr>
                <w:rFonts w:asciiTheme="minorHAnsi" w:hAnsiTheme="minorHAnsi"/>
                <w:lang w:val="en-IN" w:eastAsia="en-IN"/>
              </w:rPr>
              <w:t>Employee Benefit Process</w:t>
            </w:r>
          </w:p>
          <w:p w14:paraId="7E966EAB" w14:textId="77777777" w:rsidR="002E4AA5" w:rsidRDefault="002E4AA5">
            <w:pPr>
              <w:pStyle w:val="ListParagraph"/>
              <w:numPr>
                <w:ilvl w:val="0"/>
                <w:numId w:val="31"/>
              </w:numPr>
              <w:spacing w:after="0" w:line="240" w:lineRule="auto"/>
              <w:rPr>
                <w:rFonts w:asciiTheme="minorHAnsi" w:hAnsiTheme="minorHAnsi"/>
                <w:lang w:val="en-IN" w:eastAsia="en-IN"/>
              </w:rPr>
            </w:pPr>
            <w:r>
              <w:rPr>
                <w:rFonts w:asciiTheme="minorHAnsi" w:hAnsiTheme="minorHAnsi"/>
                <w:lang w:val="en-IN" w:eastAsia="en-IN"/>
              </w:rPr>
              <w:t>Motor Underwriter Approval Process</w:t>
            </w:r>
          </w:p>
          <w:p w14:paraId="27E85E7E" w14:textId="77777777" w:rsidR="002E4AA5" w:rsidRDefault="002E4AA5">
            <w:pPr>
              <w:pStyle w:val="ListParagraph"/>
              <w:numPr>
                <w:ilvl w:val="0"/>
                <w:numId w:val="31"/>
              </w:numPr>
              <w:spacing w:after="0" w:line="240" w:lineRule="auto"/>
              <w:rPr>
                <w:rFonts w:asciiTheme="minorHAnsi" w:hAnsiTheme="minorHAnsi"/>
                <w:lang w:val="en-IN" w:eastAsia="en-IN"/>
              </w:rPr>
            </w:pPr>
            <w:r>
              <w:rPr>
                <w:rFonts w:asciiTheme="minorHAnsi" w:hAnsiTheme="minorHAnsi"/>
                <w:lang w:val="en-IN" w:eastAsia="en-IN"/>
              </w:rPr>
              <w:t>Data Extraction from Policy pdf</w:t>
            </w:r>
          </w:p>
          <w:p w14:paraId="4D136C14" w14:textId="77777777" w:rsidR="005B6596"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Email BOTs for Customer Servicing</w:t>
            </w:r>
          </w:p>
          <w:p w14:paraId="25CD3298" w14:textId="77777777" w:rsidR="005B6596"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Customer Sentiment Analysis</w:t>
            </w:r>
          </w:p>
          <w:p w14:paraId="7D05008D" w14:textId="77777777" w:rsidR="005B6596"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Personalised engagement with Customer</w:t>
            </w:r>
          </w:p>
          <w:p w14:paraId="0E7F69BD" w14:textId="77777777" w:rsidR="005B6596"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Customer complaint Analysis</w:t>
            </w:r>
          </w:p>
          <w:p w14:paraId="337C0A30" w14:textId="5CA85DED" w:rsidR="005B6596"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 xml:space="preserve">AI Bot for FNOL (First Notice of Loss) </w:t>
            </w:r>
            <w:r>
              <w:rPr>
                <w:rFonts w:asciiTheme="minorHAnsi" w:hAnsiTheme="minorHAnsi"/>
                <w:lang w:val="en-IN" w:eastAsia="en-IN"/>
              </w:rPr>
              <w:t>–</w:t>
            </w:r>
            <w:r w:rsidRPr="005B6596">
              <w:rPr>
                <w:rFonts w:asciiTheme="minorHAnsi" w:hAnsiTheme="minorHAnsi"/>
                <w:lang w:val="en-IN" w:eastAsia="en-IN"/>
              </w:rPr>
              <w:t xml:space="preserve"> Motor</w:t>
            </w:r>
          </w:p>
          <w:p w14:paraId="17582B7F" w14:textId="77777777" w:rsidR="005B6596"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Bill Reading Automation</w:t>
            </w:r>
          </w:p>
          <w:p w14:paraId="597CB366" w14:textId="48603913" w:rsidR="005B6596" w:rsidRPr="002158D3" w:rsidRDefault="005B6596">
            <w:pPr>
              <w:pStyle w:val="ListParagraph"/>
              <w:numPr>
                <w:ilvl w:val="0"/>
                <w:numId w:val="31"/>
              </w:numPr>
              <w:spacing w:after="0" w:line="240" w:lineRule="auto"/>
              <w:rPr>
                <w:rFonts w:asciiTheme="minorHAnsi" w:hAnsiTheme="minorHAnsi"/>
                <w:lang w:val="en-IN" w:eastAsia="en-IN"/>
              </w:rPr>
            </w:pPr>
            <w:r w:rsidRPr="005B6596">
              <w:rPr>
                <w:rFonts w:asciiTheme="minorHAnsi" w:hAnsiTheme="minorHAnsi"/>
                <w:lang w:val="en-IN" w:eastAsia="en-IN"/>
              </w:rPr>
              <w:t>Bill Reading Automation</w:t>
            </w:r>
            <w:r>
              <w:rPr>
                <w:rFonts w:asciiTheme="minorHAnsi" w:hAnsiTheme="minorHAnsi"/>
                <w:lang w:val="en-IN" w:eastAsia="en-IN"/>
              </w:rPr>
              <w:t xml:space="preserve"> for Payouts</w:t>
            </w:r>
          </w:p>
        </w:tc>
        <w:tc>
          <w:tcPr>
            <w:tcW w:w="1903" w:type="pct"/>
            <w:shd w:val="clear" w:color="auto" w:fill="FFFFFF" w:themeFill="background1"/>
          </w:tcPr>
          <w:p w14:paraId="45EA02ED" w14:textId="6A8364EA" w:rsidR="001F34C7" w:rsidRDefault="001F34C7">
            <w:pPr>
              <w:pStyle w:val="ListParagraph"/>
              <w:numPr>
                <w:ilvl w:val="0"/>
                <w:numId w:val="48"/>
              </w:numPr>
              <w:spacing w:line="240" w:lineRule="auto"/>
              <w:ind w:left="220" w:hanging="180"/>
              <w:rPr>
                <w:color w:val="000000"/>
              </w:rPr>
            </w:pPr>
            <w:r w:rsidRPr="00A6362B">
              <w:rPr>
                <w:color w:val="000000"/>
              </w:rPr>
              <w:t xml:space="preserve">AutomationEdge RPA </w:t>
            </w:r>
            <w:r w:rsidR="003F3CD1" w:rsidRPr="00A6362B">
              <w:rPr>
                <w:color w:val="000000"/>
              </w:rPr>
              <w:t>Eighteen</w:t>
            </w:r>
            <w:r w:rsidR="005B6596" w:rsidRPr="00A6362B">
              <w:rPr>
                <w:color w:val="000000"/>
              </w:rPr>
              <w:t xml:space="preserve"> </w:t>
            </w:r>
            <w:r w:rsidR="003F3CD1" w:rsidRPr="00A6362B">
              <w:rPr>
                <w:color w:val="000000"/>
              </w:rPr>
              <w:t>(18</w:t>
            </w:r>
            <w:r w:rsidR="00A6362B" w:rsidRPr="00A6362B">
              <w:rPr>
                <w:color w:val="000000"/>
              </w:rPr>
              <w:t xml:space="preserve"> Nos.</w:t>
            </w:r>
            <w:r w:rsidR="00583E90" w:rsidRPr="00A6362B">
              <w:rPr>
                <w:color w:val="000000"/>
              </w:rPr>
              <w:t>)</w:t>
            </w:r>
            <w:r w:rsidRPr="00A6362B">
              <w:rPr>
                <w:color w:val="000000"/>
              </w:rPr>
              <w:t xml:space="preserve"> Unassisted BOT</w:t>
            </w:r>
          </w:p>
          <w:p w14:paraId="16CB9599" w14:textId="77777777" w:rsidR="00A6362B" w:rsidRPr="00A6362B" w:rsidRDefault="00A6362B" w:rsidP="00A6362B">
            <w:pPr>
              <w:pStyle w:val="ListParagraph"/>
              <w:spacing w:line="240" w:lineRule="auto"/>
              <w:ind w:left="220"/>
              <w:rPr>
                <w:color w:val="000000"/>
              </w:rPr>
            </w:pPr>
          </w:p>
          <w:p w14:paraId="1E6C2EE0" w14:textId="77777777" w:rsidR="00A6362B" w:rsidRDefault="00A6362B">
            <w:pPr>
              <w:pStyle w:val="ListParagraph"/>
              <w:numPr>
                <w:ilvl w:val="0"/>
                <w:numId w:val="48"/>
              </w:numPr>
              <w:spacing w:line="240" w:lineRule="auto"/>
              <w:ind w:left="220" w:hanging="180"/>
              <w:rPr>
                <w:color w:val="000000"/>
              </w:rPr>
            </w:pPr>
            <w:r w:rsidRPr="00A6362B">
              <w:rPr>
                <w:color w:val="000000"/>
              </w:rPr>
              <w:t>Agentic AI Plugins (LLM connector + Classifier + Summarizer + RAG + AI Master Conductor</w:t>
            </w:r>
            <w:proofErr w:type="gramStart"/>
            <w:r w:rsidRPr="00A6362B">
              <w:rPr>
                <w:color w:val="000000"/>
              </w:rPr>
              <w:t>) :</w:t>
            </w:r>
            <w:proofErr w:type="gramEnd"/>
            <w:r w:rsidRPr="00A6362B">
              <w:rPr>
                <w:color w:val="000000"/>
              </w:rPr>
              <w:t xml:space="preserve"> 9 Nos</w:t>
            </w:r>
          </w:p>
          <w:p w14:paraId="374EFED3" w14:textId="77777777" w:rsidR="00A6362B" w:rsidRPr="00A6362B" w:rsidRDefault="00A6362B" w:rsidP="00A6362B">
            <w:pPr>
              <w:pStyle w:val="ListParagraph"/>
              <w:rPr>
                <w:color w:val="000000"/>
              </w:rPr>
            </w:pPr>
          </w:p>
          <w:p w14:paraId="1FFB28C6" w14:textId="5EB05BA8" w:rsidR="00A6362B" w:rsidRPr="00A6362B" w:rsidRDefault="00A6362B">
            <w:pPr>
              <w:pStyle w:val="ListParagraph"/>
              <w:numPr>
                <w:ilvl w:val="0"/>
                <w:numId w:val="48"/>
              </w:numPr>
              <w:spacing w:line="240" w:lineRule="auto"/>
              <w:ind w:left="220" w:hanging="180"/>
              <w:rPr>
                <w:color w:val="000000"/>
              </w:rPr>
            </w:pPr>
            <w:r>
              <w:rPr>
                <w:color w:val="000000"/>
              </w:rPr>
              <w:t>Gen AI Services Subscription</w:t>
            </w:r>
          </w:p>
        </w:tc>
      </w:tr>
      <w:tr w:rsidR="00A6362B" w:rsidRPr="001A5600" w14:paraId="216C75EC" w14:textId="77777777" w:rsidTr="00A6362B">
        <w:trPr>
          <w:trHeight w:val="566"/>
        </w:trPr>
        <w:tc>
          <w:tcPr>
            <w:tcW w:w="283" w:type="pct"/>
            <w:vMerge/>
          </w:tcPr>
          <w:p w14:paraId="2AA55C79" w14:textId="77777777" w:rsidR="00A6362B" w:rsidRPr="001A5600" w:rsidRDefault="00A6362B" w:rsidP="00EA0F32">
            <w:pPr>
              <w:spacing w:after="0" w:line="240" w:lineRule="auto"/>
              <w:jc w:val="center"/>
              <w:rPr>
                <w:rFonts w:asciiTheme="minorHAnsi" w:hAnsiTheme="minorHAnsi"/>
                <w:lang w:val="en-IN" w:eastAsia="en-IN"/>
              </w:rPr>
            </w:pPr>
          </w:p>
        </w:tc>
        <w:tc>
          <w:tcPr>
            <w:tcW w:w="739" w:type="pct"/>
            <w:vMerge/>
          </w:tcPr>
          <w:p w14:paraId="24D9458E" w14:textId="77777777" w:rsidR="00A6362B" w:rsidRPr="001A5600" w:rsidRDefault="00A6362B" w:rsidP="00EA0F32">
            <w:pPr>
              <w:spacing w:after="0" w:line="240" w:lineRule="auto"/>
              <w:rPr>
                <w:rFonts w:asciiTheme="minorHAnsi" w:hAnsiTheme="minorHAnsi"/>
                <w:lang w:val="en-IN" w:eastAsia="en-IN"/>
              </w:rPr>
            </w:pPr>
          </w:p>
        </w:tc>
        <w:tc>
          <w:tcPr>
            <w:tcW w:w="2075" w:type="pct"/>
          </w:tcPr>
          <w:p w14:paraId="3E4E29E2" w14:textId="7039DB81" w:rsidR="00A6362B" w:rsidRPr="001A5600" w:rsidRDefault="00A6362B" w:rsidP="00EA0F32">
            <w:pPr>
              <w:pStyle w:val="ListParagraph"/>
              <w:spacing w:after="0" w:line="240" w:lineRule="auto"/>
              <w:ind w:left="0"/>
              <w:rPr>
                <w:rFonts w:asciiTheme="minorHAnsi" w:hAnsiTheme="minorHAnsi"/>
                <w:lang w:val="en-IN" w:eastAsia="en-IN"/>
              </w:rPr>
            </w:pPr>
            <w:r>
              <w:rPr>
                <w:rFonts w:asciiTheme="minorHAnsi" w:hAnsiTheme="minorHAnsi"/>
                <w:lang w:val="en-IN" w:eastAsia="en-IN"/>
              </w:rPr>
              <w:t xml:space="preserve">IDP With </w:t>
            </w:r>
            <w:r>
              <w:rPr>
                <w:rFonts w:asciiTheme="minorHAnsi" w:hAnsiTheme="minorHAnsi"/>
                <w:lang w:eastAsia="en-IN"/>
              </w:rPr>
              <w:t>31,00,000</w:t>
            </w:r>
            <w:r>
              <w:rPr>
                <w:rFonts w:asciiTheme="minorHAnsi" w:hAnsiTheme="minorHAnsi" w:cstheme="minorHAnsi"/>
                <w:lang w:eastAsia="x-none"/>
              </w:rPr>
              <w:t xml:space="preserve"> </w:t>
            </w:r>
            <w:r>
              <w:rPr>
                <w:rFonts w:asciiTheme="minorHAnsi" w:hAnsiTheme="minorHAnsi"/>
                <w:lang w:val="en-IN" w:eastAsia="en-IN"/>
              </w:rPr>
              <w:t xml:space="preserve">number of pages/Year </w:t>
            </w:r>
          </w:p>
        </w:tc>
        <w:tc>
          <w:tcPr>
            <w:tcW w:w="1903" w:type="pct"/>
            <w:shd w:val="clear" w:color="auto" w:fill="FFFFFF" w:themeFill="background1"/>
          </w:tcPr>
          <w:p w14:paraId="57A9A003" w14:textId="2601F2A5" w:rsidR="00A6362B" w:rsidRPr="00113427" w:rsidRDefault="00A6362B">
            <w:pPr>
              <w:pStyle w:val="ListParagraph"/>
              <w:numPr>
                <w:ilvl w:val="0"/>
                <w:numId w:val="48"/>
              </w:numPr>
              <w:spacing w:line="240" w:lineRule="auto"/>
              <w:ind w:left="220" w:hanging="180"/>
              <w:rPr>
                <w:rFonts w:cs="Calibri"/>
                <w:color w:val="000000"/>
                <w:lang w:val="en-IN"/>
              </w:rPr>
            </w:pPr>
            <w:r w:rsidRPr="00A6362B">
              <w:rPr>
                <w:color w:val="000000"/>
              </w:rPr>
              <w:t>AutomationEdge IDP License | Per-page Processing | Annual Pages: 31,00,000</w:t>
            </w:r>
          </w:p>
        </w:tc>
      </w:tr>
    </w:tbl>
    <w:p w14:paraId="3A1FC8BC" w14:textId="6FD93C79" w:rsidR="00774578" w:rsidRDefault="00774578" w:rsidP="00AB6739">
      <w:pPr>
        <w:spacing w:after="0" w:line="240" w:lineRule="auto"/>
        <w:rPr>
          <w:rFonts w:asciiTheme="minorHAnsi" w:hAnsiTheme="minorHAnsi"/>
          <w:b/>
          <w:u w:val="single"/>
          <w:lang w:eastAsia="x-none"/>
        </w:rPr>
      </w:pPr>
      <w:r w:rsidRPr="00461AAB">
        <w:rPr>
          <w:rFonts w:asciiTheme="minorHAnsi" w:hAnsiTheme="minorHAnsi"/>
          <w:b/>
          <w:u w:val="single"/>
          <w:lang w:eastAsia="x-none"/>
        </w:rPr>
        <w:t>Note</w:t>
      </w:r>
    </w:p>
    <w:p w14:paraId="030C5691" w14:textId="76AF200C" w:rsidR="00EB0AFC" w:rsidRPr="00EB0AFC" w:rsidRDefault="0012379C">
      <w:pPr>
        <w:numPr>
          <w:ilvl w:val="0"/>
          <w:numId w:val="22"/>
        </w:numPr>
        <w:spacing w:after="0"/>
        <w:rPr>
          <w:rFonts w:asciiTheme="minorHAnsi" w:hAnsiTheme="minorHAnsi"/>
          <w:bCs/>
          <w:lang w:val="en-IN" w:eastAsia="x-none"/>
        </w:rPr>
      </w:pPr>
      <w:r>
        <w:rPr>
          <w:rFonts w:asciiTheme="minorHAnsi" w:hAnsiTheme="minorHAnsi"/>
          <w:bCs/>
          <w:lang w:val="en-IN" w:eastAsia="x-none"/>
        </w:rPr>
        <w:t>A</w:t>
      </w:r>
      <w:r w:rsidR="00EB0AFC" w:rsidRPr="00EB0AFC">
        <w:rPr>
          <w:rFonts w:asciiTheme="minorHAnsi" w:hAnsiTheme="minorHAnsi"/>
          <w:bCs/>
          <w:lang w:val="en-IN" w:eastAsia="x-none"/>
        </w:rPr>
        <w:t>gent in the above estimates is applicable for one production instance only.</w:t>
      </w:r>
    </w:p>
    <w:p w14:paraId="0B619CCC" w14:textId="6E643A2C" w:rsidR="00EB0AFC" w:rsidRPr="00EB0AFC" w:rsidRDefault="00EB0AFC">
      <w:pPr>
        <w:numPr>
          <w:ilvl w:val="0"/>
          <w:numId w:val="22"/>
        </w:numPr>
        <w:spacing w:after="0"/>
        <w:rPr>
          <w:rFonts w:asciiTheme="minorHAnsi" w:hAnsiTheme="minorHAnsi"/>
          <w:bCs/>
          <w:lang w:val="en-IN" w:eastAsia="x-none"/>
        </w:rPr>
      </w:pPr>
      <w:r w:rsidRPr="00EB0AFC">
        <w:rPr>
          <w:rFonts w:asciiTheme="minorHAnsi" w:hAnsiTheme="minorHAnsi"/>
          <w:bCs/>
          <w:lang w:val="en-IN" w:eastAsia="x-none"/>
        </w:rPr>
        <w:t>Clients can add more licenses (</w:t>
      </w:r>
      <w:r w:rsidR="00A6362B">
        <w:rPr>
          <w:rFonts w:asciiTheme="minorHAnsi" w:hAnsiTheme="minorHAnsi"/>
          <w:bCs/>
          <w:lang w:val="en-IN" w:eastAsia="x-none"/>
        </w:rPr>
        <w:t>R</w:t>
      </w:r>
      <w:r w:rsidRPr="00EB0AFC">
        <w:rPr>
          <w:rFonts w:asciiTheme="minorHAnsi" w:hAnsiTheme="minorHAnsi"/>
          <w:bCs/>
          <w:lang w:val="en-IN" w:eastAsia="x-none"/>
        </w:rPr>
        <w:t>obotic agents</w:t>
      </w:r>
      <w:r w:rsidR="00A6362B">
        <w:rPr>
          <w:rFonts w:asciiTheme="minorHAnsi" w:hAnsiTheme="minorHAnsi"/>
          <w:bCs/>
          <w:lang w:val="en-IN" w:eastAsia="x-none"/>
        </w:rPr>
        <w:t>, IDP Pages, Agentic Plugins</w:t>
      </w:r>
      <w:r w:rsidRPr="00EB0AFC">
        <w:rPr>
          <w:rFonts w:asciiTheme="minorHAnsi" w:hAnsiTheme="minorHAnsi"/>
          <w:bCs/>
          <w:lang w:val="en-IN" w:eastAsia="x-none"/>
        </w:rPr>
        <w:t xml:space="preserve">) as per </w:t>
      </w:r>
      <w:r w:rsidR="001B5955">
        <w:rPr>
          <w:rFonts w:asciiTheme="minorHAnsi" w:hAnsiTheme="minorHAnsi"/>
          <w:bCs/>
          <w:lang w:val="en-IN" w:eastAsia="x-none"/>
        </w:rPr>
        <w:t xml:space="preserve">TAT Requirements or </w:t>
      </w:r>
      <w:r w:rsidRPr="00EB0AFC">
        <w:rPr>
          <w:rFonts w:asciiTheme="minorHAnsi" w:hAnsiTheme="minorHAnsi"/>
          <w:bCs/>
          <w:lang w:val="en-IN" w:eastAsia="x-none"/>
        </w:rPr>
        <w:t>future growth of process volumes</w:t>
      </w:r>
      <w:r w:rsidR="001B5955">
        <w:rPr>
          <w:rFonts w:asciiTheme="minorHAnsi" w:hAnsiTheme="minorHAnsi"/>
          <w:bCs/>
          <w:lang w:val="en-IN" w:eastAsia="x-none"/>
        </w:rPr>
        <w:t xml:space="preserve"> </w:t>
      </w:r>
    </w:p>
    <w:p w14:paraId="1D5DCCC5" w14:textId="29A0BAE1" w:rsidR="00D8023E" w:rsidRDefault="00EB0AFC" w:rsidP="002D2FAE">
      <w:pPr>
        <w:numPr>
          <w:ilvl w:val="0"/>
          <w:numId w:val="23"/>
        </w:numPr>
        <w:spacing w:after="0"/>
        <w:rPr>
          <w:rFonts w:asciiTheme="minorHAnsi" w:hAnsiTheme="minorHAnsi"/>
          <w:bCs/>
          <w:lang w:val="en-IN" w:eastAsia="x-none"/>
        </w:rPr>
      </w:pPr>
      <w:r w:rsidRPr="00A6362B">
        <w:rPr>
          <w:rFonts w:asciiTheme="minorHAnsi" w:hAnsiTheme="minorHAnsi"/>
          <w:bCs/>
          <w:lang w:val="en-IN" w:eastAsia="x-none"/>
        </w:rPr>
        <w:t>The suggested number of bot licenses is based on our current understanding of the scope, including the number of processes to be automated and the expected concurrency requirements. However, the final number of bot licenses required may increase or decrease once the full scope and specific process requirements are clarified during the discovery and implementation phases.</w:t>
      </w:r>
      <w:bookmarkStart w:id="33" w:name="_Toc176546471"/>
    </w:p>
    <w:p w14:paraId="4BF8AE59" w14:textId="4CD349E4" w:rsidR="008D3EA3" w:rsidRPr="00A6362B" w:rsidRDefault="008D3EA3" w:rsidP="002D2FAE">
      <w:pPr>
        <w:numPr>
          <w:ilvl w:val="0"/>
          <w:numId w:val="23"/>
        </w:numPr>
        <w:spacing w:after="0"/>
        <w:rPr>
          <w:rFonts w:asciiTheme="minorHAnsi" w:hAnsiTheme="minorHAnsi"/>
          <w:bCs/>
          <w:lang w:val="en-IN" w:eastAsia="x-none"/>
        </w:rPr>
      </w:pPr>
      <w:r>
        <w:rPr>
          <w:rFonts w:asciiTheme="minorHAnsi" w:hAnsiTheme="minorHAnsi"/>
          <w:bCs/>
          <w:lang w:val="en-IN" w:eastAsia="x-none"/>
        </w:rPr>
        <w:t>AI Services subscription provision to be decided between both parties</w:t>
      </w:r>
    </w:p>
    <w:p w14:paraId="68DC7C2E" w14:textId="77777777" w:rsidR="00A6362B" w:rsidRDefault="00A6362B">
      <w:pPr>
        <w:spacing w:after="0" w:line="240" w:lineRule="auto"/>
        <w:rPr>
          <w:rFonts w:asciiTheme="minorHAnsi" w:hAnsiTheme="minorHAnsi" w:cs="Calibri"/>
          <w:b/>
          <w:iCs/>
          <w:color w:val="E36C0A" w:themeColor="accent6" w:themeShade="BF"/>
          <w:sz w:val="28"/>
          <w:u w:val="single"/>
          <w:lang w:eastAsia="x-none"/>
        </w:rPr>
      </w:pPr>
      <w:r>
        <w:rPr>
          <w:rFonts w:asciiTheme="minorHAnsi" w:hAnsiTheme="minorHAnsi"/>
          <w:color w:val="E36C0A" w:themeColor="accent6" w:themeShade="BF"/>
        </w:rPr>
        <w:br w:type="page"/>
      </w:r>
    </w:p>
    <w:p w14:paraId="2D492F50" w14:textId="22B767F7" w:rsidR="00754B5A" w:rsidRPr="00583E90" w:rsidRDefault="00754B5A" w:rsidP="00754B5A">
      <w:pPr>
        <w:pStyle w:val="Heading2"/>
        <w:rPr>
          <w:rFonts w:asciiTheme="minorHAnsi" w:hAnsiTheme="minorHAnsi"/>
          <w:color w:val="E36C0A" w:themeColor="accent6" w:themeShade="BF"/>
        </w:rPr>
      </w:pPr>
      <w:bookmarkStart w:id="34" w:name="_Toc222912072"/>
      <w:r w:rsidRPr="00583E90">
        <w:rPr>
          <w:rFonts w:asciiTheme="minorHAnsi" w:hAnsiTheme="minorHAnsi"/>
          <w:color w:val="E36C0A" w:themeColor="accent6" w:themeShade="BF"/>
        </w:rPr>
        <w:lastRenderedPageBreak/>
        <w:t xml:space="preserve">Proposed Infrastructure Sizing (For </w:t>
      </w:r>
      <w:r w:rsidR="00092902" w:rsidRPr="00583E90">
        <w:rPr>
          <w:rFonts w:asciiTheme="minorHAnsi" w:hAnsiTheme="minorHAnsi"/>
          <w:color w:val="E36C0A" w:themeColor="accent6" w:themeShade="BF"/>
        </w:rPr>
        <w:t>On premises</w:t>
      </w:r>
      <w:r w:rsidR="00854D1B">
        <w:rPr>
          <w:rFonts w:asciiTheme="minorHAnsi" w:hAnsiTheme="minorHAnsi"/>
          <w:color w:val="E36C0A" w:themeColor="accent6" w:themeShade="BF"/>
        </w:rPr>
        <w:t xml:space="preserve"> / VMs</w:t>
      </w:r>
      <w:r w:rsidRPr="00583E90">
        <w:rPr>
          <w:rFonts w:asciiTheme="minorHAnsi" w:hAnsiTheme="minorHAnsi"/>
          <w:color w:val="E36C0A" w:themeColor="accent6" w:themeShade="BF"/>
        </w:rPr>
        <w:t>)</w:t>
      </w:r>
      <w:bookmarkEnd w:id="33"/>
      <w:bookmarkEnd w:id="34"/>
    </w:p>
    <w:p w14:paraId="79E59B5D" w14:textId="565BADB4" w:rsidR="006D033E" w:rsidRPr="00754B5A" w:rsidRDefault="00754B5A" w:rsidP="006D033E">
      <w:pPr>
        <w:spacing w:after="0" w:line="240" w:lineRule="auto"/>
        <w:rPr>
          <w:rFonts w:ascii="Times New Roman" w:hAnsi="Times New Roman"/>
          <w:sz w:val="24"/>
          <w:szCs w:val="24"/>
          <w:lang w:val="en-IN" w:eastAsia="en-IN"/>
        </w:rPr>
      </w:pPr>
      <w:r w:rsidRPr="00754B5A">
        <w:rPr>
          <w:lang w:eastAsia="x-none"/>
        </w:rPr>
        <w:t xml:space="preserve">Below are </w:t>
      </w:r>
      <w:r w:rsidR="001E5BC8">
        <w:rPr>
          <w:lang w:eastAsia="x-none"/>
        </w:rPr>
        <w:t xml:space="preserve">the </w:t>
      </w:r>
      <w:r w:rsidRPr="00754B5A">
        <w:rPr>
          <w:lang w:eastAsia="x-none"/>
        </w:rPr>
        <w:t xml:space="preserve">infra requirements/prerequisites for </w:t>
      </w:r>
      <w:proofErr w:type="gramStart"/>
      <w:r w:rsidR="00D350CD" w:rsidRPr="00302611">
        <w:rPr>
          <w:lang w:eastAsia="x-none"/>
        </w:rPr>
        <w:t>on</w:t>
      </w:r>
      <w:r w:rsidR="00D350CD">
        <w:rPr>
          <w:lang w:eastAsia="x-none"/>
        </w:rPr>
        <w:t>-</w:t>
      </w:r>
      <w:r w:rsidR="00D350CD" w:rsidRPr="00302611">
        <w:rPr>
          <w:lang w:eastAsia="x-none"/>
        </w:rPr>
        <w:t>premises</w:t>
      </w:r>
      <w:proofErr w:type="gramEnd"/>
    </w:p>
    <w:tbl>
      <w:tblPr>
        <w:tblW w:w="5000" w:type="pct"/>
        <w:tblLook w:val="04A0" w:firstRow="1" w:lastRow="0" w:firstColumn="1" w:lastColumn="0" w:noHBand="0" w:noVBand="1"/>
      </w:tblPr>
      <w:tblGrid>
        <w:gridCol w:w="829"/>
        <w:gridCol w:w="1965"/>
        <w:gridCol w:w="749"/>
        <w:gridCol w:w="654"/>
        <w:gridCol w:w="646"/>
        <w:gridCol w:w="646"/>
        <w:gridCol w:w="646"/>
        <w:gridCol w:w="1244"/>
        <w:gridCol w:w="1144"/>
        <w:gridCol w:w="827"/>
      </w:tblGrid>
      <w:tr w:rsidR="006D033E" w:rsidRPr="0050608F" w14:paraId="50B56709" w14:textId="77777777" w:rsidTr="00EF7822">
        <w:trPr>
          <w:trHeight w:val="315"/>
        </w:trPr>
        <w:tc>
          <w:tcPr>
            <w:tcW w:w="5000" w:type="pct"/>
            <w:gridSpan w:val="10"/>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8863BEA" w14:textId="1D6DBA60" w:rsidR="006D033E" w:rsidRPr="0050608F" w:rsidRDefault="006D033E" w:rsidP="00EF7822">
            <w:pPr>
              <w:spacing w:after="0" w:line="240" w:lineRule="auto"/>
              <w:jc w:val="center"/>
              <w:rPr>
                <w:rFonts w:cs="Calibri"/>
                <w:b/>
                <w:bCs/>
                <w:sz w:val="24"/>
                <w:szCs w:val="24"/>
                <w:lang w:val="en-IN" w:eastAsia="en-IN"/>
              </w:rPr>
            </w:pPr>
            <w:r>
              <w:rPr>
                <w:rFonts w:cs="Calibri"/>
                <w:b/>
                <w:bCs/>
                <w:color w:val="FFFFFF" w:themeColor="background1"/>
                <w:sz w:val="24"/>
                <w:szCs w:val="24"/>
                <w:lang w:val="en-IN" w:eastAsia="en-IN"/>
              </w:rPr>
              <w:t>Production Environment (</w:t>
            </w:r>
            <w:r>
              <w:rPr>
                <w:rFonts w:asciiTheme="minorHAnsi" w:hAnsiTheme="minorHAnsi" w:cstheme="minorHAnsi"/>
                <w:b/>
                <w:bCs/>
                <w:color w:val="FFFFFF" w:themeColor="background1"/>
                <w:sz w:val="24"/>
                <w:szCs w:val="24"/>
                <w:lang w:val="en-IN" w:eastAsia="en-IN"/>
              </w:rPr>
              <w:t>On premises</w:t>
            </w:r>
            <w:r w:rsidR="00854D1B">
              <w:rPr>
                <w:rFonts w:asciiTheme="minorHAnsi" w:hAnsiTheme="minorHAnsi" w:cstheme="minorHAnsi"/>
                <w:b/>
                <w:bCs/>
                <w:color w:val="FFFFFF" w:themeColor="background1"/>
                <w:sz w:val="24"/>
                <w:szCs w:val="24"/>
                <w:lang w:val="en-IN" w:eastAsia="en-IN"/>
              </w:rPr>
              <w:t xml:space="preserve"> / VMs</w:t>
            </w:r>
            <w:r w:rsidRPr="0050608F">
              <w:rPr>
                <w:rFonts w:cs="Calibri"/>
                <w:b/>
                <w:bCs/>
                <w:color w:val="FFFFFF" w:themeColor="background1"/>
                <w:sz w:val="24"/>
                <w:szCs w:val="24"/>
                <w:lang w:val="en-IN" w:eastAsia="en-IN"/>
              </w:rPr>
              <w:t>)</w:t>
            </w:r>
          </w:p>
        </w:tc>
      </w:tr>
      <w:tr w:rsidR="006D033E" w:rsidRPr="0050608F" w14:paraId="38279B8F" w14:textId="77777777" w:rsidTr="00EF7822">
        <w:trPr>
          <w:trHeight w:val="315"/>
        </w:trPr>
        <w:tc>
          <w:tcPr>
            <w:tcW w:w="443" w:type="pct"/>
            <w:vMerge w:val="restart"/>
            <w:tcBorders>
              <w:top w:val="nil"/>
              <w:left w:val="single" w:sz="4" w:space="0" w:color="auto"/>
              <w:bottom w:val="single" w:sz="4" w:space="0" w:color="auto"/>
              <w:right w:val="single" w:sz="4" w:space="0" w:color="auto"/>
            </w:tcBorders>
            <w:shd w:val="clear" w:color="000000" w:fill="FDE9D9"/>
            <w:vAlign w:val="center"/>
            <w:hideMark/>
          </w:tcPr>
          <w:p w14:paraId="5A3E94D1"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No. of Servers (Qty)</w:t>
            </w:r>
          </w:p>
        </w:tc>
        <w:tc>
          <w:tcPr>
            <w:tcW w:w="1052" w:type="pct"/>
            <w:vMerge w:val="restart"/>
            <w:tcBorders>
              <w:top w:val="nil"/>
              <w:left w:val="single" w:sz="4" w:space="0" w:color="auto"/>
              <w:bottom w:val="single" w:sz="4" w:space="0" w:color="auto"/>
              <w:right w:val="single" w:sz="4" w:space="0" w:color="auto"/>
            </w:tcBorders>
            <w:shd w:val="clear" w:color="000000" w:fill="FDE9D9"/>
            <w:vAlign w:val="center"/>
            <w:hideMark/>
          </w:tcPr>
          <w:p w14:paraId="2DDFF9E2"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Applications / Module</w:t>
            </w:r>
          </w:p>
        </w:tc>
        <w:tc>
          <w:tcPr>
            <w:tcW w:w="401" w:type="pct"/>
            <w:vMerge w:val="restart"/>
            <w:tcBorders>
              <w:top w:val="nil"/>
              <w:left w:val="single" w:sz="4" w:space="0" w:color="auto"/>
              <w:bottom w:val="single" w:sz="4" w:space="0" w:color="auto"/>
              <w:right w:val="single" w:sz="4" w:space="0" w:color="auto"/>
            </w:tcBorders>
            <w:shd w:val="clear" w:color="000000" w:fill="FDE9D9"/>
            <w:vAlign w:val="center"/>
            <w:hideMark/>
          </w:tcPr>
          <w:p w14:paraId="0482126C"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Server</w:t>
            </w:r>
          </w:p>
        </w:tc>
        <w:tc>
          <w:tcPr>
            <w:tcW w:w="346" w:type="pct"/>
            <w:vMerge w:val="restart"/>
            <w:tcBorders>
              <w:top w:val="nil"/>
              <w:left w:val="single" w:sz="4" w:space="0" w:color="auto"/>
              <w:bottom w:val="single" w:sz="4" w:space="0" w:color="auto"/>
              <w:right w:val="single" w:sz="4" w:space="0" w:color="auto"/>
            </w:tcBorders>
            <w:shd w:val="clear" w:color="000000" w:fill="FDE9D9"/>
            <w:vAlign w:val="center"/>
            <w:hideMark/>
          </w:tcPr>
          <w:p w14:paraId="0D095902" w14:textId="169781AA" w:rsidR="006D033E" w:rsidRPr="0050608F" w:rsidRDefault="008D3EA3" w:rsidP="00EF7822">
            <w:pPr>
              <w:spacing w:after="0" w:line="240" w:lineRule="auto"/>
              <w:jc w:val="center"/>
              <w:rPr>
                <w:rFonts w:cs="Calibri"/>
                <w:b/>
                <w:bCs/>
                <w:color w:val="000000"/>
                <w:sz w:val="20"/>
                <w:szCs w:val="20"/>
                <w:lang w:val="en-IN" w:eastAsia="en-IN"/>
              </w:rPr>
            </w:pPr>
            <w:r>
              <w:rPr>
                <w:rFonts w:cs="Calibri"/>
                <w:b/>
                <w:bCs/>
                <w:color w:val="000000"/>
                <w:sz w:val="20"/>
                <w:szCs w:val="20"/>
                <w:lang w:val="en-IN" w:eastAsia="en-IN"/>
              </w:rPr>
              <w:t>v</w:t>
            </w:r>
            <w:r w:rsidR="006D033E" w:rsidRPr="0050608F">
              <w:rPr>
                <w:rFonts w:cs="Calibri"/>
                <w:b/>
                <w:bCs/>
                <w:color w:val="000000"/>
                <w:sz w:val="20"/>
                <w:szCs w:val="20"/>
                <w:lang w:val="en-IN" w:eastAsia="en-IN"/>
              </w:rPr>
              <w:t>CPU</w:t>
            </w:r>
          </w:p>
        </w:tc>
        <w:tc>
          <w:tcPr>
            <w:tcW w:w="346" w:type="pct"/>
            <w:vMerge w:val="restart"/>
            <w:tcBorders>
              <w:top w:val="nil"/>
              <w:left w:val="single" w:sz="4" w:space="0" w:color="auto"/>
              <w:bottom w:val="single" w:sz="4" w:space="0" w:color="auto"/>
              <w:right w:val="single" w:sz="4" w:space="0" w:color="auto"/>
            </w:tcBorders>
            <w:shd w:val="clear" w:color="000000" w:fill="FDE9D9"/>
            <w:vAlign w:val="center"/>
            <w:hideMark/>
          </w:tcPr>
          <w:p w14:paraId="3AA855CD"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Core</w:t>
            </w:r>
          </w:p>
        </w:tc>
        <w:tc>
          <w:tcPr>
            <w:tcW w:w="346" w:type="pct"/>
            <w:tcBorders>
              <w:top w:val="nil"/>
              <w:left w:val="nil"/>
              <w:bottom w:val="single" w:sz="4" w:space="0" w:color="auto"/>
              <w:right w:val="single" w:sz="4" w:space="0" w:color="auto"/>
            </w:tcBorders>
            <w:shd w:val="clear" w:color="000000" w:fill="FDE9D9"/>
            <w:vAlign w:val="center"/>
            <w:hideMark/>
          </w:tcPr>
          <w:p w14:paraId="66F07C87"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RAM</w:t>
            </w:r>
          </w:p>
        </w:tc>
        <w:tc>
          <w:tcPr>
            <w:tcW w:w="346" w:type="pct"/>
            <w:tcBorders>
              <w:top w:val="nil"/>
              <w:left w:val="nil"/>
              <w:bottom w:val="single" w:sz="4" w:space="0" w:color="auto"/>
              <w:right w:val="single" w:sz="4" w:space="0" w:color="auto"/>
            </w:tcBorders>
            <w:shd w:val="clear" w:color="000000" w:fill="FDE9D9"/>
            <w:vAlign w:val="center"/>
            <w:hideMark/>
          </w:tcPr>
          <w:p w14:paraId="32E625D4"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HD</w:t>
            </w:r>
          </w:p>
        </w:tc>
        <w:tc>
          <w:tcPr>
            <w:tcW w:w="666" w:type="pct"/>
            <w:vMerge w:val="restart"/>
            <w:tcBorders>
              <w:top w:val="nil"/>
              <w:left w:val="single" w:sz="4" w:space="0" w:color="auto"/>
              <w:bottom w:val="single" w:sz="4" w:space="0" w:color="auto"/>
              <w:right w:val="single" w:sz="4" w:space="0" w:color="auto"/>
            </w:tcBorders>
            <w:shd w:val="clear" w:color="000000" w:fill="FDE9D9"/>
            <w:vAlign w:val="center"/>
            <w:hideMark/>
          </w:tcPr>
          <w:p w14:paraId="4246073D"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Operating System</w:t>
            </w:r>
          </w:p>
        </w:tc>
        <w:tc>
          <w:tcPr>
            <w:tcW w:w="612" w:type="pct"/>
            <w:vMerge w:val="restart"/>
            <w:tcBorders>
              <w:top w:val="nil"/>
              <w:left w:val="single" w:sz="4" w:space="0" w:color="auto"/>
              <w:bottom w:val="single" w:sz="4" w:space="0" w:color="auto"/>
              <w:right w:val="single" w:sz="4" w:space="0" w:color="auto"/>
            </w:tcBorders>
            <w:shd w:val="clear" w:color="000000" w:fill="FDE9D9"/>
            <w:vAlign w:val="center"/>
            <w:hideMark/>
          </w:tcPr>
          <w:p w14:paraId="1390851B"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DB</w:t>
            </w:r>
          </w:p>
        </w:tc>
        <w:tc>
          <w:tcPr>
            <w:tcW w:w="442" w:type="pct"/>
            <w:vMerge w:val="restart"/>
            <w:tcBorders>
              <w:top w:val="nil"/>
              <w:left w:val="single" w:sz="4" w:space="0" w:color="auto"/>
              <w:bottom w:val="single" w:sz="4" w:space="0" w:color="auto"/>
              <w:right w:val="single" w:sz="4" w:space="0" w:color="auto"/>
            </w:tcBorders>
            <w:shd w:val="clear" w:color="000000" w:fill="FDE9D9"/>
            <w:vAlign w:val="center"/>
            <w:hideMark/>
          </w:tcPr>
          <w:p w14:paraId="2A4F1D66"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Web Server</w:t>
            </w:r>
          </w:p>
        </w:tc>
      </w:tr>
      <w:tr w:rsidR="006D033E" w:rsidRPr="0050608F" w14:paraId="42C69B49" w14:textId="77777777" w:rsidTr="00EF7822">
        <w:trPr>
          <w:trHeight w:val="315"/>
        </w:trPr>
        <w:tc>
          <w:tcPr>
            <w:tcW w:w="443" w:type="pct"/>
            <w:vMerge/>
            <w:tcBorders>
              <w:top w:val="nil"/>
              <w:left w:val="single" w:sz="4" w:space="0" w:color="auto"/>
              <w:bottom w:val="single" w:sz="4" w:space="0" w:color="auto"/>
              <w:right w:val="single" w:sz="4" w:space="0" w:color="auto"/>
            </w:tcBorders>
            <w:vAlign w:val="center"/>
            <w:hideMark/>
          </w:tcPr>
          <w:p w14:paraId="62879E0E" w14:textId="77777777" w:rsidR="006D033E" w:rsidRPr="0050608F" w:rsidRDefault="006D033E" w:rsidP="00EF7822">
            <w:pPr>
              <w:spacing w:after="0" w:line="240" w:lineRule="auto"/>
              <w:rPr>
                <w:rFonts w:cs="Calibri"/>
                <w:b/>
                <w:bCs/>
                <w:color w:val="000000"/>
                <w:sz w:val="20"/>
                <w:szCs w:val="20"/>
                <w:lang w:val="en-IN" w:eastAsia="en-IN"/>
              </w:rPr>
            </w:pPr>
          </w:p>
        </w:tc>
        <w:tc>
          <w:tcPr>
            <w:tcW w:w="1052" w:type="pct"/>
            <w:vMerge/>
            <w:tcBorders>
              <w:top w:val="nil"/>
              <w:left w:val="single" w:sz="4" w:space="0" w:color="auto"/>
              <w:bottom w:val="single" w:sz="4" w:space="0" w:color="auto"/>
              <w:right w:val="single" w:sz="4" w:space="0" w:color="auto"/>
            </w:tcBorders>
            <w:vAlign w:val="center"/>
            <w:hideMark/>
          </w:tcPr>
          <w:p w14:paraId="07C76884" w14:textId="77777777" w:rsidR="006D033E" w:rsidRPr="0050608F" w:rsidRDefault="006D033E" w:rsidP="00EF7822">
            <w:pPr>
              <w:spacing w:after="0" w:line="240" w:lineRule="auto"/>
              <w:rPr>
                <w:rFonts w:cs="Calibri"/>
                <w:b/>
                <w:bCs/>
                <w:color w:val="000000"/>
                <w:sz w:val="20"/>
                <w:szCs w:val="20"/>
                <w:lang w:val="en-IN" w:eastAsia="en-IN"/>
              </w:rPr>
            </w:pPr>
          </w:p>
        </w:tc>
        <w:tc>
          <w:tcPr>
            <w:tcW w:w="401" w:type="pct"/>
            <w:vMerge/>
            <w:tcBorders>
              <w:top w:val="nil"/>
              <w:left w:val="single" w:sz="4" w:space="0" w:color="auto"/>
              <w:bottom w:val="single" w:sz="4" w:space="0" w:color="auto"/>
              <w:right w:val="single" w:sz="4" w:space="0" w:color="auto"/>
            </w:tcBorders>
            <w:vAlign w:val="center"/>
            <w:hideMark/>
          </w:tcPr>
          <w:p w14:paraId="080132E0" w14:textId="77777777" w:rsidR="006D033E" w:rsidRPr="0050608F" w:rsidRDefault="006D033E" w:rsidP="00EF7822">
            <w:pPr>
              <w:spacing w:after="0" w:line="240" w:lineRule="auto"/>
              <w:rPr>
                <w:rFonts w:cs="Calibri"/>
                <w:b/>
                <w:bCs/>
                <w:color w:val="000000"/>
                <w:sz w:val="20"/>
                <w:szCs w:val="20"/>
                <w:lang w:val="en-IN" w:eastAsia="en-IN"/>
              </w:rPr>
            </w:pPr>
          </w:p>
        </w:tc>
        <w:tc>
          <w:tcPr>
            <w:tcW w:w="346" w:type="pct"/>
            <w:vMerge/>
            <w:tcBorders>
              <w:top w:val="nil"/>
              <w:left w:val="single" w:sz="4" w:space="0" w:color="auto"/>
              <w:bottom w:val="single" w:sz="4" w:space="0" w:color="auto"/>
              <w:right w:val="single" w:sz="4" w:space="0" w:color="auto"/>
            </w:tcBorders>
            <w:vAlign w:val="center"/>
            <w:hideMark/>
          </w:tcPr>
          <w:p w14:paraId="31096137" w14:textId="77777777" w:rsidR="006D033E" w:rsidRPr="0050608F" w:rsidRDefault="006D033E" w:rsidP="00EF7822">
            <w:pPr>
              <w:spacing w:after="0" w:line="240" w:lineRule="auto"/>
              <w:rPr>
                <w:rFonts w:cs="Calibri"/>
                <w:b/>
                <w:bCs/>
                <w:color w:val="000000"/>
                <w:sz w:val="20"/>
                <w:szCs w:val="20"/>
                <w:lang w:val="en-IN" w:eastAsia="en-IN"/>
              </w:rPr>
            </w:pPr>
          </w:p>
        </w:tc>
        <w:tc>
          <w:tcPr>
            <w:tcW w:w="346" w:type="pct"/>
            <w:vMerge/>
            <w:tcBorders>
              <w:top w:val="nil"/>
              <w:left w:val="single" w:sz="4" w:space="0" w:color="auto"/>
              <w:bottom w:val="single" w:sz="4" w:space="0" w:color="auto"/>
              <w:right w:val="single" w:sz="4" w:space="0" w:color="auto"/>
            </w:tcBorders>
            <w:vAlign w:val="center"/>
            <w:hideMark/>
          </w:tcPr>
          <w:p w14:paraId="4FE34A67" w14:textId="77777777" w:rsidR="006D033E" w:rsidRPr="0050608F" w:rsidRDefault="006D033E" w:rsidP="00EF7822">
            <w:pPr>
              <w:spacing w:after="0" w:line="240" w:lineRule="auto"/>
              <w:rPr>
                <w:rFonts w:cs="Calibri"/>
                <w:b/>
                <w:bCs/>
                <w:color w:val="000000"/>
                <w:sz w:val="20"/>
                <w:szCs w:val="20"/>
                <w:lang w:val="en-IN" w:eastAsia="en-IN"/>
              </w:rPr>
            </w:pPr>
          </w:p>
        </w:tc>
        <w:tc>
          <w:tcPr>
            <w:tcW w:w="346" w:type="pct"/>
            <w:tcBorders>
              <w:top w:val="nil"/>
              <w:left w:val="nil"/>
              <w:bottom w:val="single" w:sz="4" w:space="0" w:color="auto"/>
              <w:right w:val="single" w:sz="4" w:space="0" w:color="auto"/>
            </w:tcBorders>
            <w:shd w:val="clear" w:color="000000" w:fill="FDE9D9"/>
            <w:vAlign w:val="center"/>
            <w:hideMark/>
          </w:tcPr>
          <w:p w14:paraId="5DAA3FF0" w14:textId="77777777" w:rsidR="006D033E" w:rsidRPr="0050608F" w:rsidRDefault="006D033E" w:rsidP="00EF7822">
            <w:pPr>
              <w:spacing w:after="0" w:line="240" w:lineRule="auto"/>
              <w:jc w:val="center"/>
              <w:rPr>
                <w:rFonts w:cs="Calibri"/>
                <w:color w:val="000000"/>
                <w:sz w:val="20"/>
                <w:szCs w:val="20"/>
                <w:lang w:val="en-IN" w:eastAsia="en-IN"/>
              </w:rPr>
            </w:pPr>
            <w:r w:rsidRPr="0050608F">
              <w:rPr>
                <w:rFonts w:cs="Calibri"/>
                <w:color w:val="000000"/>
                <w:sz w:val="20"/>
                <w:szCs w:val="20"/>
                <w:lang w:val="en-IN" w:eastAsia="en-IN"/>
              </w:rPr>
              <w:t>(GB)</w:t>
            </w:r>
          </w:p>
        </w:tc>
        <w:tc>
          <w:tcPr>
            <w:tcW w:w="346" w:type="pct"/>
            <w:tcBorders>
              <w:top w:val="nil"/>
              <w:left w:val="nil"/>
              <w:bottom w:val="single" w:sz="4" w:space="0" w:color="auto"/>
              <w:right w:val="single" w:sz="4" w:space="0" w:color="auto"/>
            </w:tcBorders>
            <w:shd w:val="clear" w:color="000000" w:fill="FDE9D9"/>
            <w:vAlign w:val="center"/>
            <w:hideMark/>
          </w:tcPr>
          <w:p w14:paraId="6763B0F4" w14:textId="77777777" w:rsidR="006D033E" w:rsidRPr="0050608F" w:rsidRDefault="006D033E" w:rsidP="00EF7822">
            <w:pPr>
              <w:spacing w:after="0" w:line="240" w:lineRule="auto"/>
              <w:jc w:val="center"/>
              <w:rPr>
                <w:rFonts w:cs="Calibri"/>
                <w:color w:val="000000"/>
                <w:sz w:val="20"/>
                <w:szCs w:val="20"/>
                <w:lang w:val="en-IN" w:eastAsia="en-IN"/>
              </w:rPr>
            </w:pPr>
            <w:r w:rsidRPr="0050608F">
              <w:rPr>
                <w:rFonts w:cs="Calibri"/>
                <w:color w:val="000000"/>
                <w:sz w:val="20"/>
                <w:szCs w:val="20"/>
                <w:lang w:val="en-IN" w:eastAsia="en-IN"/>
              </w:rPr>
              <w:t>(GB)</w:t>
            </w:r>
          </w:p>
        </w:tc>
        <w:tc>
          <w:tcPr>
            <w:tcW w:w="666" w:type="pct"/>
            <w:vMerge/>
            <w:tcBorders>
              <w:top w:val="nil"/>
              <w:left w:val="single" w:sz="4" w:space="0" w:color="auto"/>
              <w:bottom w:val="single" w:sz="4" w:space="0" w:color="auto"/>
              <w:right w:val="single" w:sz="4" w:space="0" w:color="auto"/>
            </w:tcBorders>
            <w:vAlign w:val="center"/>
            <w:hideMark/>
          </w:tcPr>
          <w:p w14:paraId="76886784" w14:textId="77777777" w:rsidR="006D033E" w:rsidRPr="0050608F" w:rsidRDefault="006D033E" w:rsidP="00EF7822">
            <w:pPr>
              <w:spacing w:after="0" w:line="240" w:lineRule="auto"/>
              <w:rPr>
                <w:rFonts w:cs="Calibri"/>
                <w:b/>
                <w:bCs/>
                <w:color w:val="000000"/>
                <w:sz w:val="20"/>
                <w:szCs w:val="20"/>
                <w:lang w:val="en-IN" w:eastAsia="en-IN"/>
              </w:rPr>
            </w:pPr>
          </w:p>
        </w:tc>
        <w:tc>
          <w:tcPr>
            <w:tcW w:w="612" w:type="pct"/>
            <w:vMerge/>
            <w:tcBorders>
              <w:top w:val="nil"/>
              <w:left w:val="single" w:sz="4" w:space="0" w:color="auto"/>
              <w:bottom w:val="single" w:sz="4" w:space="0" w:color="auto"/>
              <w:right w:val="single" w:sz="4" w:space="0" w:color="auto"/>
            </w:tcBorders>
            <w:vAlign w:val="center"/>
            <w:hideMark/>
          </w:tcPr>
          <w:p w14:paraId="69F81BDA" w14:textId="77777777" w:rsidR="006D033E" w:rsidRPr="0050608F" w:rsidRDefault="006D033E" w:rsidP="00EF7822">
            <w:pPr>
              <w:spacing w:after="0" w:line="240" w:lineRule="auto"/>
              <w:rPr>
                <w:rFonts w:cs="Calibri"/>
                <w:b/>
                <w:bCs/>
                <w:color w:val="000000"/>
                <w:sz w:val="20"/>
                <w:szCs w:val="20"/>
                <w:lang w:val="en-IN" w:eastAsia="en-IN"/>
              </w:rPr>
            </w:pPr>
          </w:p>
        </w:tc>
        <w:tc>
          <w:tcPr>
            <w:tcW w:w="442" w:type="pct"/>
            <w:vMerge/>
            <w:tcBorders>
              <w:top w:val="nil"/>
              <w:left w:val="single" w:sz="4" w:space="0" w:color="auto"/>
              <w:bottom w:val="single" w:sz="4" w:space="0" w:color="auto"/>
              <w:right w:val="single" w:sz="4" w:space="0" w:color="auto"/>
            </w:tcBorders>
            <w:vAlign w:val="center"/>
            <w:hideMark/>
          </w:tcPr>
          <w:p w14:paraId="6E515F6C" w14:textId="77777777" w:rsidR="006D033E" w:rsidRPr="0050608F" w:rsidRDefault="006D033E" w:rsidP="00EF7822">
            <w:pPr>
              <w:spacing w:after="0" w:line="240" w:lineRule="auto"/>
              <w:rPr>
                <w:rFonts w:cs="Calibri"/>
                <w:b/>
                <w:bCs/>
                <w:color w:val="000000"/>
                <w:sz w:val="20"/>
                <w:szCs w:val="20"/>
                <w:lang w:val="en-IN" w:eastAsia="en-IN"/>
              </w:rPr>
            </w:pPr>
          </w:p>
        </w:tc>
      </w:tr>
      <w:tr w:rsidR="00A6362B" w:rsidRPr="0050608F" w14:paraId="2EC3D47C" w14:textId="77777777" w:rsidTr="00F41232">
        <w:trPr>
          <w:trHeight w:val="521"/>
        </w:trPr>
        <w:tc>
          <w:tcPr>
            <w:tcW w:w="443" w:type="pct"/>
            <w:tcBorders>
              <w:top w:val="single" w:sz="4" w:space="0" w:color="auto"/>
              <w:left w:val="single" w:sz="4" w:space="0" w:color="auto"/>
              <w:bottom w:val="single" w:sz="4" w:space="0" w:color="auto"/>
              <w:right w:val="single" w:sz="4" w:space="0" w:color="auto"/>
            </w:tcBorders>
            <w:vAlign w:val="center"/>
            <w:hideMark/>
          </w:tcPr>
          <w:p w14:paraId="2513994F" w14:textId="2E24CEF6" w:rsidR="00A6362B" w:rsidRPr="0050608F" w:rsidRDefault="00A6362B" w:rsidP="00F41232">
            <w:pPr>
              <w:spacing w:after="0" w:line="240" w:lineRule="auto"/>
              <w:jc w:val="center"/>
              <w:rPr>
                <w:rFonts w:cs="Calibri"/>
                <w:color w:val="000000"/>
                <w:sz w:val="20"/>
                <w:szCs w:val="20"/>
                <w:lang w:val="en-IN" w:eastAsia="en-IN"/>
              </w:rPr>
            </w:pPr>
            <w:r>
              <w:rPr>
                <w:rFonts w:cs="Calibri"/>
                <w:color w:val="000000"/>
                <w:sz w:val="20"/>
                <w:szCs w:val="20"/>
                <w:lang w:val="en-IN" w:eastAsia="en-IN"/>
              </w:rPr>
              <w:t>1</w:t>
            </w:r>
          </w:p>
        </w:tc>
        <w:tc>
          <w:tcPr>
            <w:tcW w:w="1052" w:type="pct"/>
            <w:tcBorders>
              <w:top w:val="single" w:sz="4" w:space="0" w:color="auto"/>
              <w:left w:val="nil"/>
              <w:bottom w:val="single" w:sz="4" w:space="0" w:color="auto"/>
              <w:right w:val="single" w:sz="4" w:space="0" w:color="auto"/>
            </w:tcBorders>
            <w:vAlign w:val="center"/>
            <w:hideMark/>
          </w:tcPr>
          <w:p w14:paraId="7BED3460" w14:textId="6EA77B44" w:rsidR="00A6362B" w:rsidRPr="0050608F" w:rsidRDefault="00A6362B" w:rsidP="00F41232">
            <w:pPr>
              <w:spacing w:after="0" w:line="240" w:lineRule="auto"/>
              <w:rPr>
                <w:rFonts w:cs="Calibri"/>
                <w:color w:val="000000"/>
                <w:sz w:val="20"/>
                <w:szCs w:val="20"/>
                <w:lang w:val="en-IN" w:eastAsia="en-IN"/>
              </w:rPr>
            </w:pPr>
            <w:r w:rsidRPr="0050608F">
              <w:rPr>
                <w:rFonts w:cs="Calibri"/>
                <w:color w:val="000000"/>
                <w:sz w:val="20"/>
                <w:szCs w:val="20"/>
                <w:lang w:val="en-IN" w:eastAsia="en-IN"/>
              </w:rPr>
              <w:t>AutomationEdge Main Server &amp;</w:t>
            </w:r>
            <w:r>
              <w:rPr>
                <w:rFonts w:cs="Calibri"/>
                <w:color w:val="000000"/>
                <w:sz w:val="20"/>
                <w:szCs w:val="20"/>
                <w:lang w:val="en-IN" w:eastAsia="en-IN"/>
              </w:rPr>
              <w:t xml:space="preserve"> </w:t>
            </w:r>
            <w:r w:rsidRPr="0050608F">
              <w:rPr>
                <w:rFonts w:cs="Calibri"/>
                <w:color w:val="000000"/>
                <w:sz w:val="20"/>
                <w:szCs w:val="20"/>
                <w:lang w:val="en-IN" w:eastAsia="en-IN"/>
              </w:rPr>
              <w:t>including Active MQ, PostgreSQL D</w:t>
            </w:r>
            <w:r>
              <w:rPr>
                <w:rFonts w:cs="Calibri"/>
                <w:color w:val="000000"/>
                <w:sz w:val="20"/>
                <w:szCs w:val="20"/>
                <w:lang w:val="en-IN" w:eastAsia="en-IN"/>
              </w:rPr>
              <w:t>B, DocEdge Application</w:t>
            </w:r>
            <w:r w:rsidRPr="0050608F">
              <w:rPr>
                <w:rFonts w:cs="Calibri"/>
                <w:color w:val="000000"/>
                <w:sz w:val="20"/>
                <w:szCs w:val="20"/>
                <w:lang w:val="en-IN" w:eastAsia="en-IN"/>
              </w:rPr>
              <w:t xml:space="preserve"> Server</w:t>
            </w:r>
            <w:r>
              <w:rPr>
                <w:rFonts w:cs="Calibri"/>
                <w:color w:val="000000"/>
                <w:sz w:val="20"/>
                <w:szCs w:val="20"/>
                <w:lang w:val="en-IN" w:eastAsia="en-IN"/>
              </w:rPr>
              <w:t>, and Repair Station</w:t>
            </w:r>
          </w:p>
        </w:tc>
        <w:tc>
          <w:tcPr>
            <w:tcW w:w="401" w:type="pct"/>
            <w:tcBorders>
              <w:top w:val="single" w:sz="4" w:space="0" w:color="auto"/>
              <w:left w:val="nil"/>
              <w:bottom w:val="single" w:sz="4" w:space="0" w:color="auto"/>
              <w:right w:val="single" w:sz="4" w:space="0" w:color="auto"/>
            </w:tcBorders>
            <w:vAlign w:val="center"/>
            <w:hideMark/>
          </w:tcPr>
          <w:p w14:paraId="55FF4E6B" w14:textId="77777777" w:rsidR="00A6362B" w:rsidRPr="0050608F" w:rsidRDefault="00A6362B" w:rsidP="00F41232">
            <w:pPr>
              <w:spacing w:after="0" w:line="240" w:lineRule="auto"/>
              <w:jc w:val="center"/>
              <w:rPr>
                <w:rFonts w:cs="Calibri"/>
                <w:color w:val="000000"/>
                <w:sz w:val="20"/>
                <w:szCs w:val="20"/>
                <w:lang w:val="en-IN" w:eastAsia="en-IN"/>
              </w:rPr>
            </w:pPr>
            <w:r w:rsidRPr="0050608F">
              <w:rPr>
                <w:rFonts w:cs="Calibri"/>
                <w:color w:val="000000"/>
                <w:sz w:val="20"/>
                <w:szCs w:val="20"/>
                <w:lang w:val="en-IN" w:eastAsia="en-IN"/>
              </w:rPr>
              <w:t>VM</w:t>
            </w:r>
          </w:p>
        </w:tc>
        <w:tc>
          <w:tcPr>
            <w:tcW w:w="346" w:type="pct"/>
            <w:tcBorders>
              <w:top w:val="single" w:sz="4" w:space="0" w:color="auto"/>
              <w:left w:val="nil"/>
              <w:bottom w:val="single" w:sz="4" w:space="0" w:color="auto"/>
              <w:right w:val="single" w:sz="4" w:space="0" w:color="auto"/>
            </w:tcBorders>
            <w:vAlign w:val="center"/>
            <w:hideMark/>
          </w:tcPr>
          <w:p w14:paraId="3E704F57" w14:textId="7372BCA4" w:rsidR="00A6362B" w:rsidRPr="00A6362B" w:rsidRDefault="00A6362B" w:rsidP="00F41232">
            <w:pPr>
              <w:spacing w:after="0" w:line="240" w:lineRule="auto"/>
              <w:jc w:val="center"/>
              <w:rPr>
                <w:rFonts w:cs="Calibri"/>
                <w:color w:val="000000"/>
                <w:sz w:val="20"/>
                <w:szCs w:val="20"/>
                <w:lang w:val="en-IN" w:eastAsia="en-IN"/>
              </w:rPr>
            </w:pPr>
            <w:r w:rsidRPr="00A6362B">
              <w:rPr>
                <w:rFonts w:cs="Calibri"/>
                <w:color w:val="000000"/>
                <w:sz w:val="20"/>
                <w:szCs w:val="20"/>
                <w:lang w:val="en-IN" w:eastAsia="en-IN"/>
              </w:rPr>
              <w:t>2</w:t>
            </w:r>
          </w:p>
        </w:tc>
        <w:tc>
          <w:tcPr>
            <w:tcW w:w="346" w:type="pct"/>
            <w:tcBorders>
              <w:top w:val="single" w:sz="4" w:space="0" w:color="auto"/>
              <w:left w:val="nil"/>
              <w:bottom w:val="single" w:sz="4" w:space="0" w:color="auto"/>
              <w:right w:val="single" w:sz="4" w:space="0" w:color="auto"/>
            </w:tcBorders>
            <w:vAlign w:val="center"/>
            <w:hideMark/>
          </w:tcPr>
          <w:p w14:paraId="75A088BB" w14:textId="3D9BDFC6" w:rsidR="00A6362B" w:rsidRPr="00A6362B" w:rsidRDefault="008D3EA3" w:rsidP="00F41232">
            <w:pPr>
              <w:spacing w:after="0" w:line="240" w:lineRule="auto"/>
              <w:jc w:val="center"/>
              <w:rPr>
                <w:rFonts w:cs="Calibri"/>
                <w:color w:val="000000"/>
                <w:sz w:val="20"/>
                <w:szCs w:val="20"/>
                <w:lang w:val="en-IN" w:eastAsia="en-IN"/>
              </w:rPr>
            </w:pPr>
            <w:r>
              <w:rPr>
                <w:rFonts w:cs="Calibri"/>
                <w:color w:val="000000"/>
                <w:sz w:val="20"/>
                <w:szCs w:val="20"/>
                <w:lang w:val="en-IN" w:eastAsia="en-IN"/>
              </w:rPr>
              <w:t>6</w:t>
            </w:r>
          </w:p>
        </w:tc>
        <w:tc>
          <w:tcPr>
            <w:tcW w:w="346" w:type="pct"/>
            <w:tcBorders>
              <w:top w:val="single" w:sz="4" w:space="0" w:color="auto"/>
              <w:left w:val="nil"/>
              <w:bottom w:val="single" w:sz="4" w:space="0" w:color="auto"/>
              <w:right w:val="single" w:sz="4" w:space="0" w:color="auto"/>
            </w:tcBorders>
            <w:vAlign w:val="center"/>
            <w:hideMark/>
          </w:tcPr>
          <w:p w14:paraId="2AAA5CC1" w14:textId="32843FFC" w:rsidR="00A6362B" w:rsidRPr="00A6362B" w:rsidRDefault="008D3EA3" w:rsidP="00F41232">
            <w:pPr>
              <w:spacing w:after="0" w:line="240" w:lineRule="auto"/>
              <w:jc w:val="center"/>
              <w:rPr>
                <w:rFonts w:cs="Calibri"/>
                <w:color w:val="000000"/>
                <w:sz w:val="20"/>
                <w:szCs w:val="20"/>
                <w:lang w:val="en-IN" w:eastAsia="en-IN"/>
              </w:rPr>
            </w:pPr>
            <w:r>
              <w:rPr>
                <w:rFonts w:cs="Calibri"/>
                <w:color w:val="000000"/>
                <w:sz w:val="20"/>
                <w:szCs w:val="20"/>
                <w:lang w:val="en-IN" w:eastAsia="en-IN"/>
              </w:rPr>
              <w:t>36</w:t>
            </w:r>
          </w:p>
        </w:tc>
        <w:tc>
          <w:tcPr>
            <w:tcW w:w="346" w:type="pct"/>
            <w:tcBorders>
              <w:top w:val="single" w:sz="4" w:space="0" w:color="auto"/>
              <w:left w:val="nil"/>
              <w:bottom w:val="single" w:sz="4" w:space="0" w:color="auto"/>
              <w:right w:val="single" w:sz="4" w:space="0" w:color="auto"/>
            </w:tcBorders>
            <w:vAlign w:val="center"/>
            <w:hideMark/>
          </w:tcPr>
          <w:p w14:paraId="64B52477" w14:textId="77777777" w:rsidR="00A6362B" w:rsidRPr="00A6362B" w:rsidRDefault="00A6362B" w:rsidP="00F41232">
            <w:pPr>
              <w:spacing w:after="0" w:line="240" w:lineRule="auto"/>
              <w:jc w:val="center"/>
              <w:rPr>
                <w:rFonts w:cs="Calibri"/>
                <w:color w:val="000000"/>
                <w:sz w:val="20"/>
                <w:szCs w:val="20"/>
                <w:lang w:val="en-IN" w:eastAsia="en-IN"/>
              </w:rPr>
            </w:pPr>
            <w:r w:rsidRPr="00A6362B">
              <w:rPr>
                <w:rFonts w:cs="Calibri"/>
                <w:color w:val="000000"/>
                <w:sz w:val="20"/>
                <w:szCs w:val="20"/>
                <w:lang w:val="en-IN" w:eastAsia="en-IN"/>
              </w:rPr>
              <w:t>500</w:t>
            </w:r>
          </w:p>
        </w:tc>
        <w:tc>
          <w:tcPr>
            <w:tcW w:w="666" w:type="pct"/>
            <w:tcBorders>
              <w:top w:val="single" w:sz="4" w:space="0" w:color="auto"/>
              <w:left w:val="nil"/>
              <w:bottom w:val="single" w:sz="4" w:space="0" w:color="auto"/>
              <w:right w:val="single" w:sz="4" w:space="0" w:color="auto"/>
            </w:tcBorders>
            <w:vAlign w:val="center"/>
            <w:hideMark/>
          </w:tcPr>
          <w:p w14:paraId="1444C698" w14:textId="77777777" w:rsidR="00A6362B" w:rsidRPr="0050608F" w:rsidRDefault="00A6362B" w:rsidP="00F41232">
            <w:pPr>
              <w:spacing w:after="0" w:line="240" w:lineRule="auto"/>
              <w:jc w:val="center"/>
              <w:rPr>
                <w:rFonts w:cs="Calibri"/>
                <w:color w:val="000000"/>
                <w:sz w:val="20"/>
                <w:szCs w:val="20"/>
                <w:lang w:val="en-IN" w:eastAsia="en-IN"/>
              </w:rPr>
            </w:pPr>
            <w:r>
              <w:rPr>
                <w:color w:val="000000"/>
                <w:sz w:val="20"/>
                <w:szCs w:val="20"/>
                <w:lang w:val="en-IN" w:eastAsia="en-IN"/>
              </w:rPr>
              <w:t xml:space="preserve">MS Windows Server 2022/2023  </w:t>
            </w:r>
            <w:r w:rsidRPr="006F7618">
              <w:rPr>
                <w:color w:val="000000"/>
                <w:sz w:val="20"/>
                <w:szCs w:val="20"/>
                <w:lang w:val="en-IN" w:eastAsia="en-IN"/>
              </w:rPr>
              <w:t xml:space="preserve"> - 64 bit and above</w:t>
            </w:r>
          </w:p>
        </w:tc>
        <w:tc>
          <w:tcPr>
            <w:tcW w:w="612" w:type="pct"/>
            <w:tcBorders>
              <w:top w:val="single" w:sz="4" w:space="0" w:color="auto"/>
              <w:left w:val="nil"/>
              <w:bottom w:val="single" w:sz="4" w:space="0" w:color="auto"/>
              <w:right w:val="single" w:sz="4" w:space="0" w:color="auto"/>
            </w:tcBorders>
            <w:vAlign w:val="center"/>
            <w:hideMark/>
          </w:tcPr>
          <w:p w14:paraId="2D837522" w14:textId="77777777" w:rsidR="00A6362B" w:rsidRPr="00773AAA" w:rsidRDefault="00A6362B" w:rsidP="00F41232">
            <w:pPr>
              <w:spacing w:after="0" w:line="240" w:lineRule="auto"/>
              <w:jc w:val="center"/>
              <w:rPr>
                <w:rFonts w:cs="Calibri"/>
                <w:color w:val="000000"/>
                <w:sz w:val="20"/>
                <w:szCs w:val="20"/>
                <w:lang w:val="en-IN" w:eastAsia="en-IN"/>
              </w:rPr>
            </w:pPr>
            <w:r w:rsidRPr="00773AAA">
              <w:rPr>
                <w:rFonts w:cs="Calibri"/>
                <w:color w:val="000000"/>
                <w:sz w:val="20"/>
                <w:szCs w:val="20"/>
                <w:lang w:val="en-IN" w:eastAsia="en-IN"/>
              </w:rPr>
              <w:t>PostgreSQL (Default)</w:t>
            </w:r>
          </w:p>
        </w:tc>
        <w:tc>
          <w:tcPr>
            <w:tcW w:w="442" w:type="pct"/>
            <w:tcBorders>
              <w:top w:val="single" w:sz="4" w:space="0" w:color="auto"/>
              <w:left w:val="nil"/>
              <w:bottom w:val="single" w:sz="4" w:space="0" w:color="auto"/>
              <w:right w:val="single" w:sz="4" w:space="0" w:color="auto"/>
            </w:tcBorders>
            <w:vAlign w:val="center"/>
            <w:hideMark/>
          </w:tcPr>
          <w:p w14:paraId="273170DF" w14:textId="77777777" w:rsidR="00A6362B" w:rsidRPr="00773AAA" w:rsidRDefault="00A6362B" w:rsidP="00F41232">
            <w:pPr>
              <w:spacing w:after="0" w:line="240" w:lineRule="auto"/>
              <w:rPr>
                <w:rFonts w:cs="Calibri"/>
                <w:color w:val="000000"/>
                <w:sz w:val="20"/>
                <w:szCs w:val="20"/>
                <w:lang w:val="en-IN" w:eastAsia="en-IN"/>
              </w:rPr>
            </w:pPr>
            <w:r w:rsidRPr="00773AAA">
              <w:rPr>
                <w:rFonts w:cs="Calibri"/>
                <w:color w:val="000000"/>
                <w:sz w:val="20"/>
                <w:szCs w:val="20"/>
                <w:lang w:val="en-IN" w:eastAsia="en-IN"/>
              </w:rPr>
              <w:t>Apache Tomcat</w:t>
            </w:r>
          </w:p>
        </w:tc>
      </w:tr>
      <w:tr w:rsidR="006D033E" w:rsidRPr="0050608F" w14:paraId="7061E740" w14:textId="77777777" w:rsidTr="00EF7822">
        <w:trPr>
          <w:trHeight w:val="521"/>
        </w:trPr>
        <w:tc>
          <w:tcPr>
            <w:tcW w:w="443" w:type="pct"/>
            <w:tcBorders>
              <w:top w:val="single" w:sz="4" w:space="0" w:color="auto"/>
              <w:left w:val="single" w:sz="4" w:space="0" w:color="auto"/>
              <w:bottom w:val="single" w:sz="4" w:space="0" w:color="auto"/>
              <w:right w:val="single" w:sz="4" w:space="0" w:color="auto"/>
            </w:tcBorders>
            <w:vAlign w:val="center"/>
            <w:hideMark/>
          </w:tcPr>
          <w:p w14:paraId="58400C78" w14:textId="4D2F1B89" w:rsidR="006D033E" w:rsidRPr="0050608F" w:rsidRDefault="00A6362B"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2</w:t>
            </w:r>
          </w:p>
        </w:tc>
        <w:tc>
          <w:tcPr>
            <w:tcW w:w="1052" w:type="pct"/>
            <w:tcBorders>
              <w:top w:val="single" w:sz="4" w:space="0" w:color="auto"/>
              <w:left w:val="nil"/>
              <w:bottom w:val="single" w:sz="4" w:space="0" w:color="auto"/>
              <w:right w:val="single" w:sz="4" w:space="0" w:color="auto"/>
            </w:tcBorders>
            <w:vAlign w:val="center"/>
            <w:hideMark/>
          </w:tcPr>
          <w:p w14:paraId="2C2B4657" w14:textId="44CA92CD" w:rsidR="006D033E" w:rsidRPr="0050608F" w:rsidRDefault="00A6362B" w:rsidP="00EF7822">
            <w:pPr>
              <w:spacing w:after="0" w:line="240" w:lineRule="auto"/>
              <w:rPr>
                <w:rFonts w:cs="Calibri"/>
                <w:color w:val="000000"/>
                <w:sz w:val="20"/>
                <w:szCs w:val="20"/>
                <w:lang w:val="en-IN" w:eastAsia="en-IN"/>
              </w:rPr>
            </w:pPr>
            <w:r>
              <w:rPr>
                <w:rFonts w:cs="Calibri"/>
                <w:color w:val="000000"/>
                <w:sz w:val="20"/>
                <w:szCs w:val="20"/>
                <w:lang w:val="en-IN" w:eastAsia="en-IN"/>
              </w:rPr>
              <w:t>Robot</w:t>
            </w:r>
            <w:r w:rsidR="006D033E" w:rsidRPr="0050608F">
              <w:rPr>
                <w:rFonts w:cs="Calibri"/>
                <w:color w:val="000000"/>
                <w:sz w:val="20"/>
                <w:szCs w:val="20"/>
                <w:lang w:val="en-IN" w:eastAsia="en-IN"/>
              </w:rPr>
              <w:t xml:space="preserve"> Processing Server including </w:t>
            </w:r>
            <w:r>
              <w:rPr>
                <w:rFonts w:cs="Calibri"/>
                <w:color w:val="000000"/>
                <w:sz w:val="20"/>
                <w:szCs w:val="20"/>
                <w:lang w:val="en-IN" w:eastAsia="en-IN"/>
              </w:rPr>
              <w:t xml:space="preserve">IDP </w:t>
            </w:r>
            <w:r w:rsidR="006D033E">
              <w:rPr>
                <w:rFonts w:cs="Calibri"/>
                <w:color w:val="000000"/>
                <w:sz w:val="20"/>
                <w:szCs w:val="20"/>
                <w:lang w:val="en-IN" w:eastAsia="en-IN"/>
              </w:rPr>
              <w:t xml:space="preserve"> Processing </w:t>
            </w:r>
            <w:r w:rsidR="00854D1B">
              <w:rPr>
                <w:rFonts w:cs="Calibri"/>
                <w:color w:val="000000"/>
                <w:sz w:val="20"/>
                <w:szCs w:val="20"/>
                <w:lang w:val="en-IN" w:eastAsia="en-IN"/>
              </w:rPr>
              <w:t>Agents</w:t>
            </w:r>
          </w:p>
        </w:tc>
        <w:tc>
          <w:tcPr>
            <w:tcW w:w="401" w:type="pct"/>
            <w:tcBorders>
              <w:top w:val="single" w:sz="4" w:space="0" w:color="auto"/>
              <w:left w:val="nil"/>
              <w:bottom w:val="single" w:sz="4" w:space="0" w:color="auto"/>
              <w:right w:val="single" w:sz="4" w:space="0" w:color="auto"/>
            </w:tcBorders>
            <w:vAlign w:val="center"/>
            <w:hideMark/>
          </w:tcPr>
          <w:p w14:paraId="13363CEB" w14:textId="77777777" w:rsidR="006D033E" w:rsidRPr="0050608F" w:rsidRDefault="006D033E" w:rsidP="00EF7822">
            <w:pPr>
              <w:spacing w:after="0" w:line="240" w:lineRule="auto"/>
              <w:jc w:val="center"/>
              <w:rPr>
                <w:rFonts w:cs="Calibri"/>
                <w:color w:val="000000"/>
                <w:sz w:val="20"/>
                <w:szCs w:val="20"/>
                <w:lang w:val="en-IN" w:eastAsia="en-IN"/>
              </w:rPr>
            </w:pPr>
            <w:r w:rsidRPr="0050608F">
              <w:rPr>
                <w:rFonts w:cs="Calibri"/>
                <w:color w:val="000000"/>
                <w:sz w:val="20"/>
                <w:szCs w:val="20"/>
                <w:lang w:val="en-IN" w:eastAsia="en-IN"/>
              </w:rPr>
              <w:t>VM</w:t>
            </w:r>
          </w:p>
        </w:tc>
        <w:tc>
          <w:tcPr>
            <w:tcW w:w="346" w:type="pct"/>
            <w:tcBorders>
              <w:top w:val="single" w:sz="4" w:space="0" w:color="auto"/>
              <w:left w:val="nil"/>
              <w:bottom w:val="single" w:sz="4" w:space="0" w:color="auto"/>
              <w:right w:val="single" w:sz="4" w:space="0" w:color="auto"/>
            </w:tcBorders>
            <w:vAlign w:val="center"/>
            <w:hideMark/>
          </w:tcPr>
          <w:p w14:paraId="22CBB786" w14:textId="2DD53DF2" w:rsidR="006D033E" w:rsidRPr="00854D1B" w:rsidRDefault="00A6362B" w:rsidP="00EF7822">
            <w:pPr>
              <w:spacing w:after="0" w:line="240" w:lineRule="auto"/>
              <w:jc w:val="center"/>
              <w:rPr>
                <w:rFonts w:cs="Calibri"/>
                <w:color w:val="000000"/>
                <w:sz w:val="20"/>
                <w:szCs w:val="20"/>
                <w:lang w:val="en-IN" w:eastAsia="en-IN"/>
              </w:rPr>
            </w:pPr>
            <w:r w:rsidRPr="00854D1B">
              <w:rPr>
                <w:rFonts w:cs="Calibri"/>
                <w:color w:val="000000"/>
                <w:sz w:val="20"/>
                <w:szCs w:val="20"/>
                <w:lang w:val="en-IN" w:eastAsia="en-IN"/>
              </w:rPr>
              <w:t>8</w:t>
            </w:r>
          </w:p>
        </w:tc>
        <w:tc>
          <w:tcPr>
            <w:tcW w:w="346" w:type="pct"/>
            <w:tcBorders>
              <w:top w:val="single" w:sz="4" w:space="0" w:color="auto"/>
              <w:left w:val="nil"/>
              <w:bottom w:val="single" w:sz="4" w:space="0" w:color="auto"/>
              <w:right w:val="single" w:sz="4" w:space="0" w:color="auto"/>
            </w:tcBorders>
            <w:vAlign w:val="center"/>
            <w:hideMark/>
          </w:tcPr>
          <w:p w14:paraId="7C4C5356" w14:textId="495F0C44" w:rsidR="006D033E" w:rsidRPr="00854D1B" w:rsidRDefault="00854D1B"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12</w:t>
            </w:r>
          </w:p>
        </w:tc>
        <w:tc>
          <w:tcPr>
            <w:tcW w:w="346" w:type="pct"/>
            <w:tcBorders>
              <w:top w:val="single" w:sz="4" w:space="0" w:color="auto"/>
              <w:left w:val="nil"/>
              <w:bottom w:val="single" w:sz="4" w:space="0" w:color="auto"/>
              <w:right w:val="single" w:sz="4" w:space="0" w:color="auto"/>
            </w:tcBorders>
            <w:vAlign w:val="center"/>
            <w:hideMark/>
          </w:tcPr>
          <w:p w14:paraId="17260B46" w14:textId="2B3ADB4E" w:rsidR="006D033E" w:rsidRPr="00854D1B" w:rsidRDefault="00A6362B" w:rsidP="00EF7822">
            <w:pPr>
              <w:spacing w:after="0" w:line="240" w:lineRule="auto"/>
              <w:jc w:val="center"/>
              <w:rPr>
                <w:rFonts w:cs="Calibri"/>
                <w:color w:val="000000"/>
                <w:sz w:val="20"/>
                <w:szCs w:val="20"/>
                <w:lang w:val="en-IN" w:eastAsia="en-IN"/>
              </w:rPr>
            </w:pPr>
            <w:r w:rsidRPr="00854D1B">
              <w:rPr>
                <w:rFonts w:cs="Calibri"/>
                <w:color w:val="000000"/>
                <w:sz w:val="20"/>
                <w:szCs w:val="20"/>
                <w:lang w:val="en-IN" w:eastAsia="en-IN"/>
              </w:rPr>
              <w:t>64</w:t>
            </w:r>
          </w:p>
        </w:tc>
        <w:tc>
          <w:tcPr>
            <w:tcW w:w="346" w:type="pct"/>
            <w:tcBorders>
              <w:top w:val="single" w:sz="4" w:space="0" w:color="auto"/>
              <w:left w:val="nil"/>
              <w:bottom w:val="single" w:sz="4" w:space="0" w:color="auto"/>
              <w:right w:val="single" w:sz="4" w:space="0" w:color="auto"/>
            </w:tcBorders>
            <w:vAlign w:val="center"/>
            <w:hideMark/>
          </w:tcPr>
          <w:p w14:paraId="298B27D1" w14:textId="45A5EA56" w:rsidR="006D033E" w:rsidRPr="0050608F" w:rsidRDefault="00F006DB"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500</w:t>
            </w:r>
          </w:p>
        </w:tc>
        <w:tc>
          <w:tcPr>
            <w:tcW w:w="666" w:type="pct"/>
            <w:tcBorders>
              <w:top w:val="single" w:sz="4" w:space="0" w:color="auto"/>
              <w:left w:val="nil"/>
              <w:bottom w:val="single" w:sz="4" w:space="0" w:color="auto"/>
              <w:right w:val="single" w:sz="4" w:space="0" w:color="auto"/>
            </w:tcBorders>
            <w:vAlign w:val="center"/>
            <w:hideMark/>
          </w:tcPr>
          <w:p w14:paraId="5A8336EB" w14:textId="4E2889D7" w:rsidR="006D033E" w:rsidRPr="0050608F" w:rsidRDefault="006D033E" w:rsidP="00EF7822">
            <w:pPr>
              <w:spacing w:after="0" w:line="240" w:lineRule="auto"/>
              <w:jc w:val="center"/>
              <w:rPr>
                <w:rFonts w:cs="Calibri"/>
                <w:color w:val="000000"/>
                <w:sz w:val="20"/>
                <w:szCs w:val="20"/>
                <w:lang w:val="en-IN" w:eastAsia="en-IN"/>
              </w:rPr>
            </w:pPr>
            <w:r>
              <w:rPr>
                <w:color w:val="000000"/>
                <w:sz w:val="20"/>
                <w:szCs w:val="20"/>
                <w:lang w:val="en-IN" w:eastAsia="en-IN"/>
              </w:rPr>
              <w:t>MS Windows Server 2022</w:t>
            </w:r>
            <w:r w:rsidR="00D8023E">
              <w:rPr>
                <w:color w:val="000000"/>
                <w:sz w:val="20"/>
                <w:szCs w:val="20"/>
                <w:lang w:val="en-IN" w:eastAsia="en-IN"/>
              </w:rPr>
              <w:t>/2023</w:t>
            </w:r>
            <w:r>
              <w:rPr>
                <w:color w:val="000000"/>
                <w:sz w:val="20"/>
                <w:szCs w:val="20"/>
                <w:lang w:val="en-IN" w:eastAsia="en-IN"/>
              </w:rPr>
              <w:t xml:space="preserve">  </w:t>
            </w:r>
            <w:r w:rsidRPr="006F7618">
              <w:rPr>
                <w:color w:val="000000"/>
                <w:sz w:val="20"/>
                <w:szCs w:val="20"/>
                <w:lang w:val="en-IN" w:eastAsia="en-IN"/>
              </w:rPr>
              <w:t xml:space="preserve"> - 64 bit and above</w:t>
            </w:r>
            <w:r w:rsidR="00854D1B">
              <w:rPr>
                <w:color w:val="000000"/>
                <w:sz w:val="20"/>
                <w:szCs w:val="20"/>
                <w:lang w:val="en-IN" w:eastAsia="en-IN"/>
              </w:rPr>
              <w:t xml:space="preserve"> (10 User Sessions)</w:t>
            </w:r>
          </w:p>
        </w:tc>
        <w:tc>
          <w:tcPr>
            <w:tcW w:w="612" w:type="pct"/>
            <w:tcBorders>
              <w:top w:val="single" w:sz="4" w:space="0" w:color="auto"/>
              <w:left w:val="nil"/>
              <w:bottom w:val="single" w:sz="4" w:space="0" w:color="auto"/>
              <w:right w:val="single" w:sz="4" w:space="0" w:color="auto"/>
            </w:tcBorders>
            <w:vAlign w:val="center"/>
            <w:hideMark/>
          </w:tcPr>
          <w:p w14:paraId="76DEC5D6" w14:textId="09C3A8A2" w:rsidR="006D033E" w:rsidRPr="00773AAA" w:rsidRDefault="00854D1B" w:rsidP="00854D1B">
            <w:pPr>
              <w:spacing w:after="0" w:line="240" w:lineRule="auto"/>
              <w:jc w:val="center"/>
              <w:rPr>
                <w:rFonts w:cs="Calibri"/>
                <w:color w:val="000000"/>
                <w:sz w:val="20"/>
                <w:szCs w:val="20"/>
                <w:lang w:val="en-IN" w:eastAsia="en-IN"/>
              </w:rPr>
            </w:pPr>
            <w:r>
              <w:rPr>
                <w:rFonts w:cs="Calibri"/>
                <w:color w:val="000000"/>
                <w:sz w:val="20"/>
                <w:szCs w:val="20"/>
                <w:lang w:val="en-IN" w:eastAsia="en-IN"/>
              </w:rPr>
              <w:t>-</w:t>
            </w:r>
          </w:p>
        </w:tc>
        <w:tc>
          <w:tcPr>
            <w:tcW w:w="442" w:type="pct"/>
            <w:tcBorders>
              <w:top w:val="single" w:sz="4" w:space="0" w:color="auto"/>
              <w:left w:val="nil"/>
              <w:bottom w:val="single" w:sz="4" w:space="0" w:color="auto"/>
              <w:right w:val="single" w:sz="4" w:space="0" w:color="auto"/>
            </w:tcBorders>
            <w:vAlign w:val="center"/>
            <w:hideMark/>
          </w:tcPr>
          <w:p w14:paraId="5B58953B" w14:textId="6A00658C" w:rsidR="006D033E" w:rsidRPr="00773AAA" w:rsidRDefault="00854D1B" w:rsidP="00854D1B">
            <w:pPr>
              <w:spacing w:after="0" w:line="240" w:lineRule="auto"/>
              <w:jc w:val="center"/>
              <w:rPr>
                <w:rFonts w:cs="Calibri"/>
                <w:color w:val="000000"/>
                <w:sz w:val="20"/>
                <w:szCs w:val="20"/>
                <w:lang w:val="en-IN" w:eastAsia="en-IN"/>
              </w:rPr>
            </w:pPr>
            <w:r>
              <w:rPr>
                <w:rFonts w:cs="Calibri"/>
                <w:color w:val="000000"/>
                <w:sz w:val="20"/>
                <w:szCs w:val="20"/>
                <w:lang w:val="en-IN" w:eastAsia="en-IN"/>
              </w:rPr>
              <w:t>-</w:t>
            </w:r>
          </w:p>
        </w:tc>
      </w:tr>
    </w:tbl>
    <w:p w14:paraId="281E255F" w14:textId="77777777" w:rsidR="006D033E" w:rsidRPr="00266226" w:rsidRDefault="006D033E" w:rsidP="006D033E">
      <w:pPr>
        <w:spacing w:after="0" w:line="240" w:lineRule="auto"/>
        <w:rPr>
          <w:lang w:eastAsia="x-none"/>
        </w:rPr>
      </w:pPr>
      <w:r w:rsidRPr="00266226">
        <w:rPr>
          <w:lang w:eastAsia="x-none"/>
        </w:rPr>
        <w:t>*Count of servers may increase based on the actual requirements and volumes to be processed and will be communicated to the client accordingly after understanding the actual business requirements.</w:t>
      </w:r>
    </w:p>
    <w:p w14:paraId="278C7F8F" w14:textId="77777777" w:rsidR="006D033E" w:rsidRDefault="006D033E" w:rsidP="006D033E">
      <w:pPr>
        <w:spacing w:after="0" w:line="240" w:lineRule="auto"/>
        <w:rPr>
          <w:rFonts w:asciiTheme="minorHAnsi" w:hAnsiTheme="minorHAnsi"/>
        </w:rPr>
      </w:pPr>
    </w:p>
    <w:tbl>
      <w:tblPr>
        <w:tblW w:w="5000" w:type="pct"/>
        <w:tblLook w:val="04A0" w:firstRow="1" w:lastRow="0" w:firstColumn="1" w:lastColumn="0" w:noHBand="0" w:noVBand="1"/>
      </w:tblPr>
      <w:tblGrid>
        <w:gridCol w:w="829"/>
        <w:gridCol w:w="1717"/>
        <w:gridCol w:w="749"/>
        <w:gridCol w:w="654"/>
        <w:gridCol w:w="602"/>
        <w:gridCol w:w="625"/>
        <w:gridCol w:w="566"/>
        <w:gridCol w:w="1105"/>
        <w:gridCol w:w="1396"/>
        <w:gridCol w:w="1107"/>
      </w:tblGrid>
      <w:tr w:rsidR="006D033E" w:rsidRPr="0050608F" w14:paraId="14A33FE9" w14:textId="77777777" w:rsidTr="00EF7822">
        <w:trPr>
          <w:trHeight w:val="315"/>
        </w:trPr>
        <w:tc>
          <w:tcPr>
            <w:tcW w:w="5000" w:type="pct"/>
            <w:gridSpan w:val="10"/>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540666D1" w14:textId="10B10E49" w:rsidR="006D033E" w:rsidRPr="0050608F" w:rsidRDefault="006D033E" w:rsidP="00EF7822">
            <w:pPr>
              <w:spacing w:after="0" w:line="240" w:lineRule="auto"/>
              <w:jc w:val="center"/>
              <w:rPr>
                <w:rFonts w:cs="Calibri"/>
                <w:b/>
                <w:bCs/>
                <w:sz w:val="24"/>
                <w:szCs w:val="24"/>
                <w:lang w:val="en-IN" w:eastAsia="en-IN"/>
              </w:rPr>
            </w:pPr>
            <w:r>
              <w:rPr>
                <w:rFonts w:cs="Calibri"/>
                <w:b/>
                <w:bCs/>
                <w:color w:val="FFFFFF" w:themeColor="background1"/>
                <w:sz w:val="24"/>
                <w:szCs w:val="24"/>
                <w:lang w:val="en-IN" w:eastAsia="en-IN"/>
              </w:rPr>
              <w:t>UAT Environment (</w:t>
            </w:r>
            <w:r>
              <w:rPr>
                <w:rFonts w:asciiTheme="minorHAnsi" w:hAnsiTheme="minorHAnsi" w:cstheme="minorHAnsi"/>
                <w:b/>
                <w:bCs/>
                <w:color w:val="FFFFFF" w:themeColor="background1"/>
                <w:sz w:val="24"/>
                <w:szCs w:val="24"/>
                <w:lang w:val="en-IN" w:eastAsia="en-IN"/>
              </w:rPr>
              <w:t>On premises</w:t>
            </w:r>
            <w:r w:rsidR="00854D1B">
              <w:rPr>
                <w:rFonts w:asciiTheme="minorHAnsi" w:hAnsiTheme="minorHAnsi" w:cstheme="minorHAnsi"/>
                <w:b/>
                <w:bCs/>
                <w:color w:val="FFFFFF" w:themeColor="background1"/>
                <w:sz w:val="24"/>
                <w:szCs w:val="24"/>
                <w:lang w:val="en-IN" w:eastAsia="en-IN"/>
              </w:rPr>
              <w:t xml:space="preserve"> / VMs</w:t>
            </w:r>
            <w:r w:rsidRPr="0050608F">
              <w:rPr>
                <w:rFonts w:cs="Calibri"/>
                <w:b/>
                <w:bCs/>
                <w:color w:val="FFFFFF" w:themeColor="background1"/>
                <w:sz w:val="24"/>
                <w:szCs w:val="24"/>
                <w:lang w:val="en-IN" w:eastAsia="en-IN"/>
              </w:rPr>
              <w:t>)</w:t>
            </w:r>
          </w:p>
        </w:tc>
      </w:tr>
      <w:tr w:rsidR="006D033E" w:rsidRPr="0050608F" w14:paraId="6C98A519" w14:textId="77777777" w:rsidTr="00EF7822">
        <w:trPr>
          <w:trHeight w:val="315"/>
        </w:trPr>
        <w:tc>
          <w:tcPr>
            <w:tcW w:w="443" w:type="pct"/>
            <w:vMerge w:val="restart"/>
            <w:tcBorders>
              <w:top w:val="nil"/>
              <w:left w:val="single" w:sz="4" w:space="0" w:color="auto"/>
              <w:bottom w:val="single" w:sz="4" w:space="0" w:color="auto"/>
              <w:right w:val="single" w:sz="4" w:space="0" w:color="auto"/>
            </w:tcBorders>
            <w:shd w:val="clear" w:color="000000" w:fill="FDE9D9"/>
            <w:vAlign w:val="center"/>
            <w:hideMark/>
          </w:tcPr>
          <w:p w14:paraId="55D79B45"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No. of Servers (Qty)</w:t>
            </w:r>
          </w:p>
        </w:tc>
        <w:tc>
          <w:tcPr>
            <w:tcW w:w="935" w:type="pct"/>
            <w:vMerge w:val="restart"/>
            <w:tcBorders>
              <w:top w:val="nil"/>
              <w:left w:val="single" w:sz="4" w:space="0" w:color="auto"/>
              <w:bottom w:val="single" w:sz="4" w:space="0" w:color="auto"/>
              <w:right w:val="single" w:sz="4" w:space="0" w:color="auto"/>
            </w:tcBorders>
            <w:shd w:val="clear" w:color="000000" w:fill="FDE9D9"/>
            <w:vAlign w:val="center"/>
            <w:hideMark/>
          </w:tcPr>
          <w:p w14:paraId="4B6C86CC"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Applications</w:t>
            </w:r>
          </w:p>
        </w:tc>
        <w:tc>
          <w:tcPr>
            <w:tcW w:w="401" w:type="pct"/>
            <w:vMerge w:val="restart"/>
            <w:tcBorders>
              <w:top w:val="nil"/>
              <w:left w:val="single" w:sz="4" w:space="0" w:color="auto"/>
              <w:bottom w:val="single" w:sz="4" w:space="0" w:color="auto"/>
              <w:right w:val="single" w:sz="4" w:space="0" w:color="auto"/>
            </w:tcBorders>
            <w:shd w:val="clear" w:color="000000" w:fill="FDE9D9"/>
            <w:vAlign w:val="center"/>
            <w:hideMark/>
          </w:tcPr>
          <w:p w14:paraId="1D7C2D0F"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Server</w:t>
            </w:r>
          </w:p>
        </w:tc>
        <w:tc>
          <w:tcPr>
            <w:tcW w:w="299" w:type="pct"/>
            <w:vMerge w:val="restart"/>
            <w:tcBorders>
              <w:top w:val="nil"/>
              <w:left w:val="single" w:sz="4" w:space="0" w:color="auto"/>
              <w:bottom w:val="single" w:sz="4" w:space="0" w:color="auto"/>
              <w:right w:val="single" w:sz="4" w:space="0" w:color="auto"/>
            </w:tcBorders>
            <w:shd w:val="clear" w:color="000000" w:fill="FDE9D9"/>
            <w:vAlign w:val="center"/>
            <w:hideMark/>
          </w:tcPr>
          <w:p w14:paraId="3FD94FF9" w14:textId="4D560570" w:rsidR="006D033E" w:rsidRPr="0050608F" w:rsidRDefault="008D3EA3" w:rsidP="00EF7822">
            <w:pPr>
              <w:spacing w:after="0" w:line="240" w:lineRule="auto"/>
              <w:jc w:val="center"/>
              <w:rPr>
                <w:rFonts w:cs="Calibri"/>
                <w:b/>
                <w:bCs/>
                <w:color w:val="000000"/>
                <w:sz w:val="20"/>
                <w:szCs w:val="20"/>
                <w:lang w:val="en-IN" w:eastAsia="en-IN"/>
              </w:rPr>
            </w:pPr>
            <w:r>
              <w:rPr>
                <w:rFonts w:cs="Calibri"/>
                <w:b/>
                <w:bCs/>
                <w:color w:val="000000"/>
                <w:sz w:val="20"/>
                <w:szCs w:val="20"/>
                <w:lang w:val="en-IN" w:eastAsia="en-IN"/>
              </w:rPr>
              <w:t>v</w:t>
            </w:r>
            <w:r w:rsidR="006D033E" w:rsidRPr="0050608F">
              <w:rPr>
                <w:rFonts w:cs="Calibri"/>
                <w:b/>
                <w:bCs/>
                <w:color w:val="000000"/>
                <w:sz w:val="20"/>
                <w:szCs w:val="20"/>
                <w:lang w:val="en-IN" w:eastAsia="en-IN"/>
              </w:rPr>
              <w:t>CPU</w:t>
            </w:r>
          </w:p>
        </w:tc>
        <w:tc>
          <w:tcPr>
            <w:tcW w:w="322" w:type="pct"/>
            <w:vMerge w:val="restart"/>
            <w:tcBorders>
              <w:top w:val="nil"/>
              <w:left w:val="single" w:sz="4" w:space="0" w:color="auto"/>
              <w:bottom w:val="single" w:sz="4" w:space="0" w:color="auto"/>
              <w:right w:val="single" w:sz="4" w:space="0" w:color="auto"/>
            </w:tcBorders>
            <w:shd w:val="clear" w:color="000000" w:fill="FDE9D9"/>
            <w:vAlign w:val="center"/>
            <w:hideMark/>
          </w:tcPr>
          <w:p w14:paraId="0EDDCDCA"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Core</w:t>
            </w:r>
          </w:p>
        </w:tc>
        <w:tc>
          <w:tcPr>
            <w:tcW w:w="334" w:type="pct"/>
            <w:vMerge w:val="restart"/>
            <w:tcBorders>
              <w:top w:val="nil"/>
              <w:left w:val="single" w:sz="4" w:space="0" w:color="auto"/>
              <w:bottom w:val="single" w:sz="4" w:space="0" w:color="auto"/>
              <w:right w:val="single" w:sz="4" w:space="0" w:color="auto"/>
            </w:tcBorders>
            <w:shd w:val="clear" w:color="000000" w:fill="FDE9D9"/>
            <w:vAlign w:val="center"/>
            <w:hideMark/>
          </w:tcPr>
          <w:p w14:paraId="6E2C790D"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RAM</w:t>
            </w:r>
          </w:p>
        </w:tc>
        <w:tc>
          <w:tcPr>
            <w:tcW w:w="306" w:type="pct"/>
            <w:vMerge w:val="restart"/>
            <w:tcBorders>
              <w:top w:val="nil"/>
              <w:left w:val="single" w:sz="4" w:space="0" w:color="auto"/>
              <w:bottom w:val="single" w:sz="4" w:space="0" w:color="auto"/>
              <w:right w:val="single" w:sz="4" w:space="0" w:color="auto"/>
            </w:tcBorders>
            <w:shd w:val="clear" w:color="000000" w:fill="FDE9D9"/>
            <w:vAlign w:val="center"/>
            <w:hideMark/>
          </w:tcPr>
          <w:p w14:paraId="3B2CCA2E"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HD</w:t>
            </w:r>
          </w:p>
        </w:tc>
        <w:tc>
          <w:tcPr>
            <w:tcW w:w="561" w:type="pct"/>
            <w:vMerge w:val="restart"/>
            <w:tcBorders>
              <w:top w:val="nil"/>
              <w:left w:val="single" w:sz="4" w:space="0" w:color="auto"/>
              <w:bottom w:val="single" w:sz="4" w:space="0" w:color="auto"/>
              <w:right w:val="single" w:sz="4" w:space="0" w:color="auto"/>
            </w:tcBorders>
            <w:shd w:val="clear" w:color="000000" w:fill="FDE9D9"/>
            <w:vAlign w:val="center"/>
            <w:hideMark/>
          </w:tcPr>
          <w:p w14:paraId="40551443"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Operating System</w:t>
            </w:r>
          </w:p>
        </w:tc>
        <w:tc>
          <w:tcPr>
            <w:tcW w:w="791" w:type="pct"/>
            <w:vMerge w:val="restart"/>
            <w:tcBorders>
              <w:top w:val="nil"/>
              <w:left w:val="single" w:sz="4" w:space="0" w:color="auto"/>
              <w:bottom w:val="single" w:sz="4" w:space="0" w:color="auto"/>
              <w:right w:val="single" w:sz="4" w:space="0" w:color="auto"/>
            </w:tcBorders>
            <w:shd w:val="clear" w:color="000000" w:fill="FDE9D9"/>
            <w:vAlign w:val="center"/>
            <w:hideMark/>
          </w:tcPr>
          <w:p w14:paraId="1AF7281B"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DB</w:t>
            </w:r>
          </w:p>
        </w:tc>
        <w:tc>
          <w:tcPr>
            <w:tcW w:w="607" w:type="pct"/>
            <w:vMerge w:val="restart"/>
            <w:tcBorders>
              <w:top w:val="nil"/>
              <w:left w:val="single" w:sz="4" w:space="0" w:color="auto"/>
              <w:bottom w:val="single" w:sz="4" w:space="0" w:color="auto"/>
              <w:right w:val="single" w:sz="4" w:space="0" w:color="auto"/>
            </w:tcBorders>
            <w:shd w:val="clear" w:color="000000" w:fill="FDE9D9"/>
            <w:vAlign w:val="center"/>
            <w:hideMark/>
          </w:tcPr>
          <w:p w14:paraId="16CA5E84" w14:textId="77777777" w:rsidR="006D033E" w:rsidRPr="0050608F" w:rsidRDefault="006D033E" w:rsidP="00EF7822">
            <w:pPr>
              <w:spacing w:after="0" w:line="240" w:lineRule="auto"/>
              <w:jc w:val="center"/>
              <w:rPr>
                <w:rFonts w:cs="Calibri"/>
                <w:b/>
                <w:bCs/>
                <w:color w:val="000000"/>
                <w:sz w:val="20"/>
                <w:szCs w:val="20"/>
                <w:lang w:val="en-IN" w:eastAsia="en-IN"/>
              </w:rPr>
            </w:pPr>
            <w:r w:rsidRPr="0050608F">
              <w:rPr>
                <w:rFonts w:cs="Calibri"/>
                <w:b/>
                <w:bCs/>
                <w:color w:val="000000"/>
                <w:sz w:val="20"/>
                <w:szCs w:val="20"/>
                <w:lang w:val="en-IN" w:eastAsia="en-IN"/>
              </w:rPr>
              <w:t>Web Server</w:t>
            </w:r>
          </w:p>
        </w:tc>
      </w:tr>
      <w:tr w:rsidR="006D033E" w:rsidRPr="0050608F" w14:paraId="02D2975F" w14:textId="77777777" w:rsidTr="00EF7822">
        <w:trPr>
          <w:trHeight w:val="315"/>
        </w:trPr>
        <w:tc>
          <w:tcPr>
            <w:tcW w:w="443" w:type="pct"/>
            <w:vMerge/>
            <w:tcBorders>
              <w:top w:val="nil"/>
              <w:left w:val="single" w:sz="4" w:space="0" w:color="auto"/>
              <w:bottom w:val="single" w:sz="4" w:space="0" w:color="auto"/>
              <w:right w:val="single" w:sz="4" w:space="0" w:color="auto"/>
            </w:tcBorders>
            <w:vAlign w:val="center"/>
            <w:hideMark/>
          </w:tcPr>
          <w:p w14:paraId="3702A44C" w14:textId="77777777" w:rsidR="006D033E" w:rsidRPr="0050608F" w:rsidRDefault="006D033E" w:rsidP="00EF7822">
            <w:pPr>
              <w:spacing w:after="0" w:line="240" w:lineRule="auto"/>
              <w:rPr>
                <w:rFonts w:cs="Calibri"/>
                <w:b/>
                <w:bCs/>
                <w:color w:val="000000"/>
                <w:sz w:val="20"/>
                <w:szCs w:val="20"/>
                <w:lang w:val="en-IN" w:eastAsia="en-IN"/>
              </w:rPr>
            </w:pPr>
          </w:p>
        </w:tc>
        <w:tc>
          <w:tcPr>
            <w:tcW w:w="935" w:type="pct"/>
            <w:vMerge/>
            <w:tcBorders>
              <w:top w:val="nil"/>
              <w:left w:val="single" w:sz="4" w:space="0" w:color="auto"/>
              <w:bottom w:val="single" w:sz="4" w:space="0" w:color="auto"/>
              <w:right w:val="single" w:sz="4" w:space="0" w:color="auto"/>
            </w:tcBorders>
            <w:vAlign w:val="center"/>
            <w:hideMark/>
          </w:tcPr>
          <w:p w14:paraId="7B65C6F5" w14:textId="77777777" w:rsidR="006D033E" w:rsidRPr="0050608F" w:rsidRDefault="006D033E" w:rsidP="00EF7822">
            <w:pPr>
              <w:spacing w:after="0" w:line="240" w:lineRule="auto"/>
              <w:rPr>
                <w:rFonts w:cs="Calibri"/>
                <w:b/>
                <w:bCs/>
                <w:color w:val="000000"/>
                <w:sz w:val="20"/>
                <w:szCs w:val="20"/>
                <w:lang w:val="en-IN" w:eastAsia="en-IN"/>
              </w:rPr>
            </w:pPr>
          </w:p>
        </w:tc>
        <w:tc>
          <w:tcPr>
            <w:tcW w:w="401" w:type="pct"/>
            <w:vMerge/>
            <w:tcBorders>
              <w:top w:val="nil"/>
              <w:left w:val="single" w:sz="4" w:space="0" w:color="auto"/>
              <w:bottom w:val="single" w:sz="4" w:space="0" w:color="auto"/>
              <w:right w:val="single" w:sz="4" w:space="0" w:color="auto"/>
            </w:tcBorders>
            <w:vAlign w:val="center"/>
            <w:hideMark/>
          </w:tcPr>
          <w:p w14:paraId="0A8E8C8F" w14:textId="77777777" w:rsidR="006D033E" w:rsidRPr="0050608F" w:rsidRDefault="006D033E" w:rsidP="00EF7822">
            <w:pPr>
              <w:spacing w:after="0" w:line="240" w:lineRule="auto"/>
              <w:rPr>
                <w:rFonts w:cs="Calibri"/>
                <w:b/>
                <w:bCs/>
                <w:color w:val="000000"/>
                <w:sz w:val="20"/>
                <w:szCs w:val="20"/>
                <w:lang w:val="en-IN" w:eastAsia="en-IN"/>
              </w:rPr>
            </w:pPr>
          </w:p>
        </w:tc>
        <w:tc>
          <w:tcPr>
            <w:tcW w:w="299" w:type="pct"/>
            <w:vMerge/>
            <w:tcBorders>
              <w:top w:val="nil"/>
              <w:left w:val="single" w:sz="4" w:space="0" w:color="auto"/>
              <w:bottom w:val="single" w:sz="4" w:space="0" w:color="auto"/>
              <w:right w:val="single" w:sz="4" w:space="0" w:color="auto"/>
            </w:tcBorders>
            <w:vAlign w:val="center"/>
            <w:hideMark/>
          </w:tcPr>
          <w:p w14:paraId="19B2FEA0" w14:textId="77777777" w:rsidR="006D033E" w:rsidRPr="0050608F" w:rsidRDefault="006D033E" w:rsidP="00EF7822">
            <w:pPr>
              <w:spacing w:after="0" w:line="240" w:lineRule="auto"/>
              <w:rPr>
                <w:rFonts w:cs="Calibri"/>
                <w:b/>
                <w:bCs/>
                <w:color w:val="000000"/>
                <w:sz w:val="20"/>
                <w:szCs w:val="20"/>
                <w:lang w:val="en-IN" w:eastAsia="en-IN"/>
              </w:rPr>
            </w:pPr>
          </w:p>
        </w:tc>
        <w:tc>
          <w:tcPr>
            <w:tcW w:w="322" w:type="pct"/>
            <w:vMerge/>
            <w:tcBorders>
              <w:top w:val="nil"/>
              <w:left w:val="single" w:sz="4" w:space="0" w:color="auto"/>
              <w:bottom w:val="single" w:sz="4" w:space="0" w:color="auto"/>
              <w:right w:val="single" w:sz="4" w:space="0" w:color="auto"/>
            </w:tcBorders>
            <w:vAlign w:val="center"/>
            <w:hideMark/>
          </w:tcPr>
          <w:p w14:paraId="02DF0E34" w14:textId="77777777" w:rsidR="006D033E" w:rsidRPr="0050608F" w:rsidRDefault="006D033E" w:rsidP="00EF7822">
            <w:pPr>
              <w:spacing w:after="0" w:line="240" w:lineRule="auto"/>
              <w:rPr>
                <w:rFonts w:cs="Calibri"/>
                <w:b/>
                <w:bCs/>
                <w:color w:val="000000"/>
                <w:sz w:val="20"/>
                <w:szCs w:val="20"/>
                <w:lang w:val="en-IN" w:eastAsia="en-IN"/>
              </w:rPr>
            </w:pPr>
          </w:p>
        </w:tc>
        <w:tc>
          <w:tcPr>
            <w:tcW w:w="334" w:type="pct"/>
            <w:vMerge/>
            <w:tcBorders>
              <w:top w:val="nil"/>
              <w:left w:val="single" w:sz="4" w:space="0" w:color="auto"/>
              <w:bottom w:val="single" w:sz="4" w:space="0" w:color="auto"/>
              <w:right w:val="single" w:sz="4" w:space="0" w:color="auto"/>
            </w:tcBorders>
            <w:vAlign w:val="center"/>
            <w:hideMark/>
          </w:tcPr>
          <w:p w14:paraId="42309EB5" w14:textId="77777777" w:rsidR="006D033E" w:rsidRPr="0050608F" w:rsidRDefault="006D033E" w:rsidP="00EF7822">
            <w:pPr>
              <w:spacing w:after="0" w:line="240" w:lineRule="auto"/>
              <w:rPr>
                <w:rFonts w:cs="Calibri"/>
                <w:b/>
                <w:bCs/>
                <w:color w:val="000000"/>
                <w:sz w:val="20"/>
                <w:szCs w:val="20"/>
                <w:lang w:val="en-IN" w:eastAsia="en-IN"/>
              </w:rPr>
            </w:pPr>
          </w:p>
        </w:tc>
        <w:tc>
          <w:tcPr>
            <w:tcW w:w="306" w:type="pct"/>
            <w:vMerge/>
            <w:tcBorders>
              <w:top w:val="nil"/>
              <w:left w:val="single" w:sz="4" w:space="0" w:color="auto"/>
              <w:bottom w:val="single" w:sz="4" w:space="0" w:color="auto"/>
              <w:right w:val="single" w:sz="4" w:space="0" w:color="auto"/>
            </w:tcBorders>
            <w:vAlign w:val="center"/>
            <w:hideMark/>
          </w:tcPr>
          <w:p w14:paraId="5E4559F9" w14:textId="77777777" w:rsidR="006D033E" w:rsidRPr="0050608F" w:rsidRDefault="006D033E" w:rsidP="00EF7822">
            <w:pPr>
              <w:spacing w:after="0" w:line="240" w:lineRule="auto"/>
              <w:rPr>
                <w:rFonts w:cs="Calibri"/>
                <w:b/>
                <w:bCs/>
                <w:color w:val="000000"/>
                <w:sz w:val="20"/>
                <w:szCs w:val="20"/>
                <w:lang w:val="en-IN" w:eastAsia="en-IN"/>
              </w:rPr>
            </w:pPr>
          </w:p>
        </w:tc>
        <w:tc>
          <w:tcPr>
            <w:tcW w:w="561" w:type="pct"/>
            <w:vMerge/>
            <w:tcBorders>
              <w:top w:val="nil"/>
              <w:left w:val="single" w:sz="4" w:space="0" w:color="auto"/>
              <w:bottom w:val="single" w:sz="4" w:space="0" w:color="auto"/>
              <w:right w:val="single" w:sz="4" w:space="0" w:color="auto"/>
            </w:tcBorders>
            <w:vAlign w:val="center"/>
            <w:hideMark/>
          </w:tcPr>
          <w:p w14:paraId="25999C98" w14:textId="77777777" w:rsidR="006D033E" w:rsidRPr="0050608F" w:rsidRDefault="006D033E" w:rsidP="00EF7822">
            <w:pPr>
              <w:spacing w:after="0" w:line="240" w:lineRule="auto"/>
              <w:rPr>
                <w:rFonts w:cs="Calibri"/>
                <w:b/>
                <w:bCs/>
                <w:color w:val="000000"/>
                <w:sz w:val="20"/>
                <w:szCs w:val="20"/>
                <w:lang w:val="en-IN" w:eastAsia="en-IN"/>
              </w:rPr>
            </w:pPr>
          </w:p>
        </w:tc>
        <w:tc>
          <w:tcPr>
            <w:tcW w:w="791" w:type="pct"/>
            <w:vMerge/>
            <w:tcBorders>
              <w:top w:val="nil"/>
              <w:left w:val="single" w:sz="4" w:space="0" w:color="auto"/>
              <w:bottom w:val="single" w:sz="4" w:space="0" w:color="auto"/>
              <w:right w:val="single" w:sz="4" w:space="0" w:color="auto"/>
            </w:tcBorders>
            <w:vAlign w:val="center"/>
            <w:hideMark/>
          </w:tcPr>
          <w:p w14:paraId="111945B8" w14:textId="77777777" w:rsidR="006D033E" w:rsidRPr="0050608F" w:rsidRDefault="006D033E" w:rsidP="00EF7822">
            <w:pPr>
              <w:spacing w:after="0" w:line="240" w:lineRule="auto"/>
              <w:rPr>
                <w:rFonts w:cs="Calibri"/>
                <w:b/>
                <w:bCs/>
                <w:color w:val="000000"/>
                <w:sz w:val="20"/>
                <w:szCs w:val="20"/>
                <w:lang w:val="en-IN" w:eastAsia="en-IN"/>
              </w:rPr>
            </w:pPr>
          </w:p>
        </w:tc>
        <w:tc>
          <w:tcPr>
            <w:tcW w:w="607" w:type="pct"/>
            <w:vMerge/>
            <w:tcBorders>
              <w:top w:val="nil"/>
              <w:left w:val="single" w:sz="4" w:space="0" w:color="auto"/>
              <w:bottom w:val="single" w:sz="4" w:space="0" w:color="auto"/>
              <w:right w:val="single" w:sz="4" w:space="0" w:color="auto"/>
            </w:tcBorders>
            <w:vAlign w:val="center"/>
            <w:hideMark/>
          </w:tcPr>
          <w:p w14:paraId="119456CC" w14:textId="77777777" w:rsidR="006D033E" w:rsidRPr="0050608F" w:rsidRDefault="006D033E" w:rsidP="00EF7822">
            <w:pPr>
              <w:spacing w:after="0" w:line="240" w:lineRule="auto"/>
              <w:rPr>
                <w:rFonts w:cs="Calibri"/>
                <w:b/>
                <w:bCs/>
                <w:color w:val="000000"/>
                <w:sz w:val="20"/>
                <w:szCs w:val="20"/>
                <w:lang w:val="en-IN" w:eastAsia="en-IN"/>
              </w:rPr>
            </w:pPr>
          </w:p>
        </w:tc>
      </w:tr>
      <w:tr w:rsidR="006D033E" w:rsidRPr="0050608F" w14:paraId="163FF8C0" w14:textId="77777777" w:rsidTr="00854D1B">
        <w:trPr>
          <w:trHeight w:val="2726"/>
        </w:trPr>
        <w:tc>
          <w:tcPr>
            <w:tcW w:w="443" w:type="pct"/>
            <w:tcBorders>
              <w:top w:val="single" w:sz="4" w:space="0" w:color="auto"/>
              <w:left w:val="single" w:sz="4" w:space="0" w:color="auto"/>
              <w:bottom w:val="single" w:sz="4" w:space="0" w:color="auto"/>
              <w:right w:val="single" w:sz="4" w:space="0" w:color="auto"/>
            </w:tcBorders>
            <w:vAlign w:val="center"/>
            <w:hideMark/>
          </w:tcPr>
          <w:p w14:paraId="6405C105" w14:textId="0A950240" w:rsidR="006D033E" w:rsidRPr="0050608F" w:rsidRDefault="00F006DB" w:rsidP="00EF7822">
            <w:pPr>
              <w:spacing w:after="0" w:line="240" w:lineRule="auto"/>
              <w:jc w:val="center"/>
              <w:rPr>
                <w:rFonts w:cs="Calibri"/>
                <w:color w:val="000000"/>
                <w:sz w:val="20"/>
                <w:szCs w:val="20"/>
                <w:lang w:val="en-IN" w:eastAsia="en-IN"/>
              </w:rPr>
            </w:pPr>
            <w:r w:rsidRPr="00AE6C7B">
              <w:rPr>
                <w:rFonts w:cs="Calibri"/>
                <w:color w:val="000000"/>
                <w:sz w:val="20"/>
                <w:szCs w:val="20"/>
                <w:lang w:val="en-IN" w:eastAsia="en-IN"/>
              </w:rPr>
              <w:t>1</w:t>
            </w:r>
          </w:p>
        </w:tc>
        <w:tc>
          <w:tcPr>
            <w:tcW w:w="935" w:type="pct"/>
            <w:tcBorders>
              <w:top w:val="single" w:sz="4" w:space="0" w:color="auto"/>
              <w:left w:val="nil"/>
              <w:bottom w:val="single" w:sz="4" w:space="0" w:color="auto"/>
              <w:right w:val="single" w:sz="4" w:space="0" w:color="auto"/>
            </w:tcBorders>
            <w:vAlign w:val="center"/>
            <w:hideMark/>
          </w:tcPr>
          <w:p w14:paraId="4BCACEC9" w14:textId="00B6D278" w:rsidR="006D033E" w:rsidRPr="0050608F" w:rsidRDefault="006D033E" w:rsidP="00EF7822">
            <w:pPr>
              <w:spacing w:after="0" w:line="240" w:lineRule="auto"/>
              <w:rPr>
                <w:rFonts w:cs="Calibri"/>
                <w:color w:val="000000"/>
                <w:sz w:val="20"/>
                <w:szCs w:val="20"/>
                <w:lang w:val="en-IN" w:eastAsia="en-IN"/>
              </w:rPr>
            </w:pPr>
            <w:r w:rsidRPr="0050608F">
              <w:rPr>
                <w:rFonts w:cs="Calibri"/>
                <w:color w:val="000000"/>
                <w:sz w:val="20"/>
                <w:szCs w:val="20"/>
                <w:lang w:val="en-IN" w:eastAsia="en-IN"/>
              </w:rPr>
              <w:t>AutomationEdge Main Server, Active MQ, PostgreSQL D</w:t>
            </w:r>
            <w:r>
              <w:rPr>
                <w:rFonts w:cs="Calibri"/>
                <w:color w:val="000000"/>
                <w:sz w:val="20"/>
                <w:szCs w:val="20"/>
                <w:lang w:val="en-IN" w:eastAsia="en-IN"/>
              </w:rPr>
              <w:t>B</w:t>
            </w:r>
            <w:r w:rsidRPr="0050608F">
              <w:rPr>
                <w:rFonts w:cs="Calibri"/>
                <w:color w:val="000000"/>
                <w:sz w:val="20"/>
                <w:szCs w:val="20"/>
                <w:lang w:val="en-IN" w:eastAsia="en-IN"/>
              </w:rPr>
              <w:t xml:space="preserve"> &amp; Processing Server</w:t>
            </w:r>
            <w:r>
              <w:rPr>
                <w:rFonts w:cs="Calibri"/>
                <w:color w:val="000000"/>
                <w:sz w:val="20"/>
                <w:szCs w:val="20"/>
                <w:lang w:val="en-IN" w:eastAsia="en-IN"/>
              </w:rPr>
              <w:t xml:space="preserve">, DocEdge </w:t>
            </w:r>
            <w:r w:rsidR="00B11972">
              <w:rPr>
                <w:rFonts w:cs="Calibri"/>
                <w:color w:val="000000"/>
                <w:sz w:val="20"/>
                <w:szCs w:val="20"/>
                <w:lang w:val="en-IN" w:eastAsia="en-IN"/>
              </w:rPr>
              <w:t>Application</w:t>
            </w:r>
            <w:r w:rsidR="00B11972" w:rsidRPr="0050608F">
              <w:rPr>
                <w:rFonts w:cs="Calibri"/>
                <w:color w:val="000000"/>
                <w:sz w:val="20"/>
                <w:szCs w:val="20"/>
                <w:lang w:val="en-IN" w:eastAsia="en-IN"/>
              </w:rPr>
              <w:t xml:space="preserve"> </w:t>
            </w:r>
            <w:r w:rsidRPr="0050608F">
              <w:rPr>
                <w:rFonts w:cs="Calibri"/>
                <w:color w:val="000000"/>
                <w:sz w:val="20"/>
                <w:szCs w:val="20"/>
                <w:lang w:val="en-IN" w:eastAsia="en-IN"/>
              </w:rPr>
              <w:t>Server</w:t>
            </w:r>
            <w:r>
              <w:rPr>
                <w:rFonts w:cs="Calibri"/>
                <w:color w:val="000000"/>
                <w:sz w:val="20"/>
                <w:szCs w:val="20"/>
                <w:lang w:val="en-IN" w:eastAsia="en-IN"/>
              </w:rPr>
              <w:t>, Processing Server and Repair Station</w:t>
            </w:r>
          </w:p>
        </w:tc>
        <w:tc>
          <w:tcPr>
            <w:tcW w:w="401" w:type="pct"/>
            <w:tcBorders>
              <w:top w:val="single" w:sz="4" w:space="0" w:color="auto"/>
              <w:left w:val="nil"/>
              <w:bottom w:val="single" w:sz="4" w:space="0" w:color="auto"/>
              <w:right w:val="single" w:sz="4" w:space="0" w:color="auto"/>
            </w:tcBorders>
            <w:vAlign w:val="center"/>
            <w:hideMark/>
          </w:tcPr>
          <w:p w14:paraId="3E6BCA10" w14:textId="77777777" w:rsidR="006D033E" w:rsidRPr="0050608F" w:rsidRDefault="006D033E" w:rsidP="00EF7822">
            <w:pPr>
              <w:spacing w:after="0" w:line="240" w:lineRule="auto"/>
              <w:jc w:val="center"/>
              <w:rPr>
                <w:rFonts w:cs="Calibri"/>
                <w:color w:val="000000"/>
                <w:sz w:val="20"/>
                <w:szCs w:val="20"/>
                <w:lang w:val="en-IN" w:eastAsia="en-IN"/>
              </w:rPr>
            </w:pPr>
            <w:r w:rsidRPr="0050608F">
              <w:rPr>
                <w:rFonts w:cs="Calibri"/>
                <w:color w:val="000000"/>
                <w:sz w:val="20"/>
                <w:szCs w:val="20"/>
                <w:lang w:val="en-IN" w:eastAsia="en-IN"/>
              </w:rPr>
              <w:t>VM</w:t>
            </w:r>
          </w:p>
        </w:tc>
        <w:tc>
          <w:tcPr>
            <w:tcW w:w="299" w:type="pct"/>
            <w:tcBorders>
              <w:top w:val="single" w:sz="4" w:space="0" w:color="auto"/>
              <w:left w:val="nil"/>
              <w:bottom w:val="single" w:sz="4" w:space="0" w:color="auto"/>
              <w:right w:val="single" w:sz="4" w:space="0" w:color="auto"/>
            </w:tcBorders>
            <w:vAlign w:val="center"/>
            <w:hideMark/>
          </w:tcPr>
          <w:p w14:paraId="4833A7DF" w14:textId="77777777" w:rsidR="006D033E" w:rsidRPr="0050608F" w:rsidRDefault="006D033E"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1</w:t>
            </w:r>
          </w:p>
        </w:tc>
        <w:tc>
          <w:tcPr>
            <w:tcW w:w="322" w:type="pct"/>
            <w:tcBorders>
              <w:top w:val="single" w:sz="4" w:space="0" w:color="auto"/>
              <w:left w:val="nil"/>
              <w:bottom w:val="single" w:sz="4" w:space="0" w:color="auto"/>
              <w:right w:val="single" w:sz="4" w:space="0" w:color="auto"/>
            </w:tcBorders>
            <w:vAlign w:val="center"/>
            <w:hideMark/>
          </w:tcPr>
          <w:p w14:paraId="00BBEA9C" w14:textId="77777777" w:rsidR="006D033E" w:rsidRPr="0050608F" w:rsidRDefault="006D033E"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4</w:t>
            </w:r>
          </w:p>
        </w:tc>
        <w:tc>
          <w:tcPr>
            <w:tcW w:w="334" w:type="pct"/>
            <w:tcBorders>
              <w:top w:val="single" w:sz="4" w:space="0" w:color="auto"/>
              <w:left w:val="nil"/>
              <w:bottom w:val="single" w:sz="4" w:space="0" w:color="auto"/>
              <w:right w:val="single" w:sz="4" w:space="0" w:color="auto"/>
            </w:tcBorders>
            <w:vAlign w:val="center"/>
            <w:hideMark/>
          </w:tcPr>
          <w:p w14:paraId="442418EC" w14:textId="66486BA1" w:rsidR="006D033E" w:rsidRPr="0050608F" w:rsidRDefault="00854D1B"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24</w:t>
            </w:r>
          </w:p>
        </w:tc>
        <w:tc>
          <w:tcPr>
            <w:tcW w:w="306" w:type="pct"/>
            <w:tcBorders>
              <w:top w:val="single" w:sz="4" w:space="0" w:color="auto"/>
              <w:left w:val="nil"/>
              <w:bottom w:val="single" w:sz="4" w:space="0" w:color="auto"/>
              <w:right w:val="single" w:sz="4" w:space="0" w:color="auto"/>
            </w:tcBorders>
            <w:vAlign w:val="center"/>
            <w:hideMark/>
          </w:tcPr>
          <w:p w14:paraId="37DCDCB2" w14:textId="77777777" w:rsidR="006D033E" w:rsidRPr="0050608F" w:rsidRDefault="006D033E" w:rsidP="00EF7822">
            <w:pPr>
              <w:spacing w:after="0" w:line="240" w:lineRule="auto"/>
              <w:jc w:val="center"/>
              <w:rPr>
                <w:rFonts w:cs="Calibri"/>
                <w:color w:val="000000"/>
                <w:sz w:val="20"/>
                <w:szCs w:val="20"/>
                <w:lang w:val="en-IN" w:eastAsia="en-IN"/>
              </w:rPr>
            </w:pPr>
            <w:r>
              <w:rPr>
                <w:rFonts w:cs="Calibri"/>
                <w:color w:val="000000"/>
                <w:sz w:val="20"/>
                <w:szCs w:val="20"/>
                <w:lang w:val="en-IN" w:eastAsia="en-IN"/>
              </w:rPr>
              <w:t>500</w:t>
            </w:r>
            <w:r w:rsidRPr="0050608F">
              <w:rPr>
                <w:rFonts w:cs="Calibri"/>
                <w:color w:val="000000"/>
                <w:sz w:val="20"/>
                <w:szCs w:val="20"/>
                <w:lang w:val="en-IN" w:eastAsia="en-IN"/>
              </w:rPr>
              <w:t> </w:t>
            </w:r>
          </w:p>
        </w:tc>
        <w:tc>
          <w:tcPr>
            <w:tcW w:w="561" w:type="pct"/>
            <w:tcBorders>
              <w:top w:val="single" w:sz="4" w:space="0" w:color="auto"/>
              <w:left w:val="nil"/>
              <w:bottom w:val="single" w:sz="4" w:space="0" w:color="auto"/>
              <w:right w:val="single" w:sz="4" w:space="0" w:color="auto"/>
            </w:tcBorders>
            <w:vAlign w:val="center"/>
            <w:hideMark/>
          </w:tcPr>
          <w:p w14:paraId="2F0B5821" w14:textId="441765FB" w:rsidR="006D033E" w:rsidRPr="0050608F" w:rsidRDefault="00974A8E" w:rsidP="00EF7822">
            <w:pPr>
              <w:spacing w:after="0" w:line="240" w:lineRule="auto"/>
              <w:jc w:val="center"/>
              <w:rPr>
                <w:rFonts w:cs="Calibri"/>
                <w:color w:val="000000"/>
                <w:sz w:val="20"/>
                <w:szCs w:val="20"/>
                <w:lang w:val="en-IN" w:eastAsia="en-IN"/>
              </w:rPr>
            </w:pPr>
            <w:r w:rsidRPr="00974A8E">
              <w:rPr>
                <w:rFonts w:cs="Calibri"/>
                <w:color w:val="000000"/>
                <w:sz w:val="20"/>
                <w:szCs w:val="20"/>
                <w:lang w:val="en-IN" w:eastAsia="en-IN"/>
              </w:rPr>
              <w:t>MS Windows Server 2022/2023 - 64 bit and above</w:t>
            </w:r>
            <w:r w:rsidR="00854D1B">
              <w:rPr>
                <w:rFonts w:cs="Calibri"/>
                <w:color w:val="000000"/>
                <w:sz w:val="20"/>
                <w:szCs w:val="20"/>
                <w:lang w:val="en-IN" w:eastAsia="en-IN"/>
              </w:rPr>
              <w:t xml:space="preserve"> (6 User Sessions)</w:t>
            </w:r>
          </w:p>
        </w:tc>
        <w:tc>
          <w:tcPr>
            <w:tcW w:w="791" w:type="pct"/>
            <w:tcBorders>
              <w:top w:val="single" w:sz="4" w:space="0" w:color="auto"/>
              <w:left w:val="nil"/>
              <w:bottom w:val="single" w:sz="4" w:space="0" w:color="auto"/>
              <w:right w:val="single" w:sz="4" w:space="0" w:color="auto"/>
            </w:tcBorders>
            <w:vAlign w:val="center"/>
            <w:hideMark/>
          </w:tcPr>
          <w:p w14:paraId="6140BE0E" w14:textId="77777777" w:rsidR="006D033E" w:rsidRPr="0050608F" w:rsidRDefault="006D033E" w:rsidP="00EF7822">
            <w:pPr>
              <w:spacing w:after="0" w:line="240" w:lineRule="auto"/>
              <w:jc w:val="center"/>
              <w:rPr>
                <w:rFonts w:cs="Calibri"/>
                <w:color w:val="000000"/>
                <w:sz w:val="20"/>
                <w:szCs w:val="20"/>
                <w:lang w:val="en-IN" w:eastAsia="en-IN"/>
              </w:rPr>
            </w:pPr>
            <w:r w:rsidRPr="0050608F">
              <w:rPr>
                <w:rFonts w:cs="Calibri"/>
                <w:color w:val="000000"/>
                <w:sz w:val="20"/>
                <w:szCs w:val="20"/>
                <w:lang w:val="en-IN" w:eastAsia="en-IN"/>
              </w:rPr>
              <w:t>PostgreSQL (Default)</w:t>
            </w:r>
          </w:p>
        </w:tc>
        <w:tc>
          <w:tcPr>
            <w:tcW w:w="607" w:type="pct"/>
            <w:tcBorders>
              <w:top w:val="single" w:sz="4" w:space="0" w:color="auto"/>
              <w:left w:val="nil"/>
              <w:bottom w:val="single" w:sz="4" w:space="0" w:color="auto"/>
              <w:right w:val="single" w:sz="4" w:space="0" w:color="auto"/>
            </w:tcBorders>
            <w:vAlign w:val="center"/>
            <w:hideMark/>
          </w:tcPr>
          <w:p w14:paraId="0BC817A6" w14:textId="77777777" w:rsidR="006D033E" w:rsidRPr="0050608F" w:rsidRDefault="006D033E" w:rsidP="00EF7822">
            <w:pPr>
              <w:spacing w:after="0" w:line="240" w:lineRule="auto"/>
              <w:rPr>
                <w:rFonts w:cs="Calibri"/>
                <w:color w:val="000000"/>
                <w:sz w:val="20"/>
                <w:szCs w:val="20"/>
                <w:lang w:val="en-IN" w:eastAsia="en-IN"/>
              </w:rPr>
            </w:pPr>
            <w:r w:rsidRPr="0050608F">
              <w:rPr>
                <w:rFonts w:cs="Calibri"/>
                <w:color w:val="000000"/>
                <w:sz w:val="20"/>
                <w:szCs w:val="20"/>
                <w:lang w:val="en-IN" w:eastAsia="en-IN"/>
              </w:rPr>
              <w:t>Apache Tomcat</w:t>
            </w:r>
          </w:p>
        </w:tc>
      </w:tr>
    </w:tbl>
    <w:p w14:paraId="5359ECD6" w14:textId="77777777" w:rsidR="001B5955" w:rsidRDefault="001B5955" w:rsidP="00266226">
      <w:pPr>
        <w:spacing w:after="0" w:line="240" w:lineRule="auto"/>
        <w:rPr>
          <w:lang w:eastAsia="x-none"/>
        </w:rPr>
      </w:pPr>
    </w:p>
    <w:p w14:paraId="7CC95FD3" w14:textId="73A3E396" w:rsidR="00614793" w:rsidRDefault="00614793" w:rsidP="00754B5A">
      <w:pPr>
        <w:pStyle w:val="NoSpacing"/>
        <w:rPr>
          <w:rFonts w:asciiTheme="minorHAnsi" w:hAnsiTheme="minorHAnsi"/>
        </w:rPr>
      </w:pPr>
    </w:p>
    <w:p w14:paraId="51A8C7AB" w14:textId="77777777" w:rsidR="00854D1B" w:rsidRDefault="00854D1B" w:rsidP="00754B5A">
      <w:pPr>
        <w:pStyle w:val="NoSpacing"/>
        <w:rPr>
          <w:rFonts w:asciiTheme="minorHAnsi" w:hAnsiTheme="minorHAnsi"/>
        </w:rPr>
      </w:pPr>
    </w:p>
    <w:p w14:paraId="5B5A6BE4" w14:textId="77777777" w:rsidR="00854D1B" w:rsidRDefault="00854D1B" w:rsidP="00754B5A">
      <w:pPr>
        <w:pStyle w:val="NoSpacing"/>
        <w:rPr>
          <w:rFonts w:asciiTheme="minorHAnsi" w:hAnsiTheme="minorHAnsi"/>
        </w:rPr>
      </w:pPr>
    </w:p>
    <w:p w14:paraId="476DD62B" w14:textId="77777777" w:rsidR="00854D1B" w:rsidRDefault="00854D1B" w:rsidP="00754B5A">
      <w:pPr>
        <w:pStyle w:val="NoSpacing"/>
        <w:rPr>
          <w:rFonts w:asciiTheme="minorHAnsi" w:hAnsiTheme="minorHAnsi"/>
        </w:rPr>
      </w:pPr>
    </w:p>
    <w:p w14:paraId="277A6324" w14:textId="77777777" w:rsidR="00854D1B" w:rsidRDefault="00854D1B" w:rsidP="00754B5A">
      <w:pPr>
        <w:pStyle w:val="NoSpacing"/>
        <w:rPr>
          <w:rFonts w:asciiTheme="minorHAnsi" w:hAnsiTheme="minorHAnsi"/>
        </w:rPr>
      </w:pPr>
    </w:p>
    <w:p w14:paraId="59D4F0D7" w14:textId="77777777" w:rsidR="00854D1B" w:rsidRDefault="00854D1B" w:rsidP="00754B5A">
      <w:pPr>
        <w:pStyle w:val="NoSpacing"/>
        <w:rPr>
          <w:rFonts w:asciiTheme="minorHAnsi" w:hAnsiTheme="minorHAnsi"/>
        </w:rPr>
      </w:pPr>
    </w:p>
    <w:p w14:paraId="79B2E45B" w14:textId="77777777" w:rsidR="00854D1B" w:rsidRDefault="00854D1B" w:rsidP="00754B5A">
      <w:pPr>
        <w:pStyle w:val="NoSpacing"/>
        <w:rPr>
          <w:rFonts w:asciiTheme="minorHAnsi" w:hAnsiTheme="minorHAnsi"/>
        </w:rPr>
      </w:pPr>
    </w:p>
    <w:p w14:paraId="24BC0BB5" w14:textId="77777777" w:rsidR="00854D1B" w:rsidRDefault="00854D1B" w:rsidP="00754B5A">
      <w:pPr>
        <w:pStyle w:val="NoSpacing"/>
        <w:rPr>
          <w:rFonts w:asciiTheme="minorHAnsi" w:hAnsiTheme="minorHAnsi"/>
        </w:rPr>
      </w:pPr>
    </w:p>
    <w:tbl>
      <w:tblPr>
        <w:tblW w:w="5000" w:type="pct"/>
        <w:tblLook w:val="04A0" w:firstRow="1" w:lastRow="0" w:firstColumn="1" w:lastColumn="0" w:noHBand="0" w:noVBand="1"/>
      </w:tblPr>
      <w:tblGrid>
        <w:gridCol w:w="964"/>
        <w:gridCol w:w="1912"/>
        <w:gridCol w:w="886"/>
        <w:gridCol w:w="616"/>
        <w:gridCol w:w="616"/>
        <w:gridCol w:w="625"/>
        <w:gridCol w:w="617"/>
        <w:gridCol w:w="1221"/>
        <w:gridCol w:w="1144"/>
        <w:gridCol w:w="749"/>
      </w:tblGrid>
      <w:tr w:rsidR="00754B5A" w:rsidRPr="00DC2E31" w14:paraId="54BAAC54" w14:textId="77777777" w:rsidTr="008D58F8">
        <w:trPr>
          <w:trHeight w:val="315"/>
        </w:trPr>
        <w:tc>
          <w:tcPr>
            <w:tcW w:w="5000" w:type="pct"/>
            <w:gridSpan w:val="10"/>
            <w:tcBorders>
              <w:top w:val="single" w:sz="4" w:space="0" w:color="auto"/>
              <w:left w:val="single" w:sz="4" w:space="0" w:color="auto"/>
              <w:bottom w:val="single" w:sz="4" w:space="0" w:color="auto"/>
              <w:right w:val="single" w:sz="4" w:space="0" w:color="auto"/>
            </w:tcBorders>
            <w:shd w:val="clear" w:color="auto" w:fill="F79646" w:themeFill="accent6"/>
            <w:noWrap/>
            <w:vAlign w:val="center"/>
            <w:hideMark/>
          </w:tcPr>
          <w:p w14:paraId="00C9B1E7" w14:textId="3390B178" w:rsidR="00754B5A" w:rsidRPr="00DC2E31" w:rsidRDefault="00754B5A" w:rsidP="008D58F8">
            <w:pPr>
              <w:spacing w:after="0" w:line="240" w:lineRule="auto"/>
              <w:jc w:val="center"/>
              <w:rPr>
                <w:b/>
                <w:bCs/>
                <w:sz w:val="24"/>
                <w:szCs w:val="24"/>
                <w:lang w:val="en-IN" w:eastAsia="en-IN"/>
              </w:rPr>
            </w:pPr>
            <w:r w:rsidRPr="00DC2E31">
              <w:rPr>
                <w:b/>
                <w:bCs/>
                <w:color w:val="FFFFFF" w:themeColor="background1"/>
                <w:sz w:val="24"/>
                <w:szCs w:val="24"/>
                <w:lang w:val="en-IN" w:eastAsia="en-IN"/>
              </w:rPr>
              <w:lastRenderedPageBreak/>
              <w:t>Development Environment (Desktop Systems for Offshore Development)</w:t>
            </w:r>
          </w:p>
        </w:tc>
      </w:tr>
      <w:tr w:rsidR="00754B5A" w:rsidRPr="00DC2E31" w14:paraId="2C0B3102" w14:textId="77777777" w:rsidTr="008D58F8">
        <w:trPr>
          <w:trHeight w:val="315"/>
        </w:trPr>
        <w:tc>
          <w:tcPr>
            <w:tcW w:w="506" w:type="pct"/>
            <w:vMerge w:val="restart"/>
            <w:tcBorders>
              <w:top w:val="nil"/>
              <w:left w:val="single" w:sz="4" w:space="0" w:color="auto"/>
              <w:bottom w:val="single" w:sz="4" w:space="0" w:color="auto"/>
              <w:right w:val="single" w:sz="4" w:space="0" w:color="auto"/>
            </w:tcBorders>
            <w:shd w:val="clear" w:color="000000" w:fill="FDE9D9"/>
            <w:vAlign w:val="center"/>
            <w:hideMark/>
          </w:tcPr>
          <w:p w14:paraId="18720250"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No. of desktops (Qty)</w:t>
            </w:r>
          </w:p>
        </w:tc>
        <w:tc>
          <w:tcPr>
            <w:tcW w:w="1026" w:type="pct"/>
            <w:vMerge w:val="restart"/>
            <w:tcBorders>
              <w:top w:val="nil"/>
              <w:left w:val="single" w:sz="4" w:space="0" w:color="auto"/>
              <w:bottom w:val="single" w:sz="4" w:space="0" w:color="auto"/>
              <w:right w:val="single" w:sz="4" w:space="0" w:color="auto"/>
            </w:tcBorders>
            <w:shd w:val="clear" w:color="000000" w:fill="FDE9D9"/>
            <w:vAlign w:val="center"/>
            <w:hideMark/>
          </w:tcPr>
          <w:p w14:paraId="68CF764D"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Applications</w:t>
            </w:r>
          </w:p>
        </w:tc>
        <w:tc>
          <w:tcPr>
            <w:tcW w:w="474" w:type="pct"/>
            <w:vMerge w:val="restart"/>
            <w:tcBorders>
              <w:top w:val="nil"/>
              <w:left w:val="single" w:sz="4" w:space="0" w:color="auto"/>
              <w:bottom w:val="single" w:sz="4" w:space="0" w:color="auto"/>
              <w:right w:val="single" w:sz="4" w:space="0" w:color="auto"/>
            </w:tcBorders>
            <w:shd w:val="clear" w:color="000000" w:fill="FDE9D9"/>
            <w:vAlign w:val="center"/>
            <w:hideMark/>
          </w:tcPr>
          <w:p w14:paraId="79FA4D7F"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Server</w:t>
            </w:r>
          </w:p>
        </w:tc>
        <w:tc>
          <w:tcPr>
            <w:tcW w:w="333" w:type="pct"/>
            <w:vMerge w:val="restart"/>
            <w:tcBorders>
              <w:top w:val="nil"/>
              <w:left w:val="single" w:sz="4" w:space="0" w:color="auto"/>
              <w:bottom w:val="single" w:sz="4" w:space="0" w:color="auto"/>
              <w:right w:val="single" w:sz="4" w:space="0" w:color="auto"/>
            </w:tcBorders>
            <w:shd w:val="clear" w:color="000000" w:fill="FDE9D9"/>
            <w:vAlign w:val="center"/>
            <w:hideMark/>
          </w:tcPr>
          <w:p w14:paraId="127C0610"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CPU</w:t>
            </w:r>
          </w:p>
        </w:tc>
        <w:tc>
          <w:tcPr>
            <w:tcW w:w="333" w:type="pct"/>
            <w:vMerge w:val="restart"/>
            <w:tcBorders>
              <w:top w:val="nil"/>
              <w:left w:val="single" w:sz="4" w:space="0" w:color="auto"/>
              <w:bottom w:val="single" w:sz="4" w:space="0" w:color="auto"/>
              <w:right w:val="single" w:sz="4" w:space="0" w:color="auto"/>
            </w:tcBorders>
            <w:shd w:val="clear" w:color="000000" w:fill="FDE9D9"/>
            <w:vAlign w:val="center"/>
            <w:hideMark/>
          </w:tcPr>
          <w:p w14:paraId="3B015048"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Core</w:t>
            </w:r>
          </w:p>
        </w:tc>
        <w:tc>
          <w:tcPr>
            <w:tcW w:w="333" w:type="pct"/>
            <w:vMerge w:val="restart"/>
            <w:tcBorders>
              <w:top w:val="nil"/>
              <w:left w:val="single" w:sz="4" w:space="0" w:color="auto"/>
              <w:bottom w:val="single" w:sz="4" w:space="0" w:color="auto"/>
              <w:right w:val="single" w:sz="4" w:space="0" w:color="auto"/>
            </w:tcBorders>
            <w:shd w:val="clear" w:color="000000" w:fill="FDE9D9"/>
            <w:vAlign w:val="center"/>
            <w:hideMark/>
          </w:tcPr>
          <w:p w14:paraId="3C71A409"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RAM</w:t>
            </w:r>
          </w:p>
        </w:tc>
        <w:tc>
          <w:tcPr>
            <w:tcW w:w="333" w:type="pct"/>
            <w:vMerge w:val="restart"/>
            <w:tcBorders>
              <w:top w:val="nil"/>
              <w:left w:val="single" w:sz="4" w:space="0" w:color="auto"/>
              <w:bottom w:val="single" w:sz="4" w:space="0" w:color="auto"/>
              <w:right w:val="single" w:sz="4" w:space="0" w:color="auto"/>
            </w:tcBorders>
            <w:shd w:val="clear" w:color="000000" w:fill="FDE9D9"/>
            <w:vAlign w:val="center"/>
            <w:hideMark/>
          </w:tcPr>
          <w:p w14:paraId="6EAECADA"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HD</w:t>
            </w:r>
          </w:p>
        </w:tc>
        <w:tc>
          <w:tcPr>
            <w:tcW w:w="656" w:type="pct"/>
            <w:vMerge w:val="restart"/>
            <w:tcBorders>
              <w:top w:val="nil"/>
              <w:left w:val="single" w:sz="4" w:space="0" w:color="auto"/>
              <w:bottom w:val="single" w:sz="4" w:space="0" w:color="auto"/>
              <w:right w:val="single" w:sz="4" w:space="0" w:color="auto"/>
            </w:tcBorders>
            <w:shd w:val="clear" w:color="000000" w:fill="FDE9D9"/>
            <w:vAlign w:val="center"/>
            <w:hideMark/>
          </w:tcPr>
          <w:p w14:paraId="42A90861"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Operating System</w:t>
            </w:r>
          </w:p>
        </w:tc>
        <w:tc>
          <w:tcPr>
            <w:tcW w:w="612" w:type="pct"/>
            <w:vMerge w:val="restart"/>
            <w:tcBorders>
              <w:top w:val="nil"/>
              <w:left w:val="single" w:sz="4" w:space="0" w:color="auto"/>
              <w:bottom w:val="single" w:sz="4" w:space="0" w:color="auto"/>
              <w:right w:val="single" w:sz="4" w:space="0" w:color="auto"/>
            </w:tcBorders>
            <w:shd w:val="clear" w:color="000000" w:fill="FDE9D9"/>
            <w:vAlign w:val="center"/>
            <w:hideMark/>
          </w:tcPr>
          <w:p w14:paraId="69B33C64"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DB</w:t>
            </w:r>
          </w:p>
        </w:tc>
        <w:tc>
          <w:tcPr>
            <w:tcW w:w="394" w:type="pct"/>
            <w:vMerge w:val="restart"/>
            <w:tcBorders>
              <w:top w:val="nil"/>
              <w:left w:val="single" w:sz="4" w:space="0" w:color="auto"/>
              <w:bottom w:val="single" w:sz="4" w:space="0" w:color="auto"/>
              <w:right w:val="single" w:sz="4" w:space="0" w:color="auto"/>
            </w:tcBorders>
            <w:shd w:val="clear" w:color="000000" w:fill="FDE9D9"/>
            <w:vAlign w:val="center"/>
            <w:hideMark/>
          </w:tcPr>
          <w:p w14:paraId="1C20A94A" w14:textId="77777777" w:rsidR="00754B5A" w:rsidRPr="00A41918" w:rsidRDefault="00754B5A" w:rsidP="008D58F8">
            <w:pPr>
              <w:spacing w:after="0" w:line="240" w:lineRule="auto"/>
              <w:jc w:val="center"/>
              <w:rPr>
                <w:b/>
                <w:bCs/>
                <w:color w:val="000000"/>
                <w:sz w:val="20"/>
                <w:szCs w:val="20"/>
                <w:lang w:val="en-IN" w:eastAsia="en-IN"/>
              </w:rPr>
            </w:pPr>
            <w:r w:rsidRPr="00A41918">
              <w:rPr>
                <w:b/>
                <w:bCs/>
                <w:color w:val="000000"/>
                <w:sz w:val="20"/>
                <w:szCs w:val="20"/>
                <w:lang w:val="en-IN" w:eastAsia="en-IN"/>
              </w:rPr>
              <w:t>Web Server</w:t>
            </w:r>
          </w:p>
        </w:tc>
      </w:tr>
      <w:tr w:rsidR="00754B5A" w:rsidRPr="00DC2E31" w14:paraId="0FA93CB5" w14:textId="77777777" w:rsidTr="008D58F8">
        <w:trPr>
          <w:trHeight w:val="315"/>
        </w:trPr>
        <w:tc>
          <w:tcPr>
            <w:tcW w:w="506" w:type="pct"/>
            <w:vMerge/>
            <w:tcBorders>
              <w:top w:val="nil"/>
              <w:left w:val="single" w:sz="4" w:space="0" w:color="auto"/>
              <w:bottom w:val="single" w:sz="4" w:space="0" w:color="auto"/>
              <w:right w:val="single" w:sz="4" w:space="0" w:color="auto"/>
            </w:tcBorders>
            <w:vAlign w:val="center"/>
            <w:hideMark/>
          </w:tcPr>
          <w:p w14:paraId="4463EB40" w14:textId="77777777" w:rsidR="00754B5A" w:rsidRPr="00DC2E31" w:rsidRDefault="00754B5A" w:rsidP="008D58F8">
            <w:pPr>
              <w:spacing w:after="0" w:line="240" w:lineRule="auto"/>
              <w:rPr>
                <w:color w:val="000000"/>
                <w:sz w:val="20"/>
                <w:szCs w:val="20"/>
                <w:lang w:val="en-IN" w:eastAsia="en-IN"/>
              </w:rPr>
            </w:pPr>
          </w:p>
        </w:tc>
        <w:tc>
          <w:tcPr>
            <w:tcW w:w="1026" w:type="pct"/>
            <w:vMerge/>
            <w:tcBorders>
              <w:top w:val="nil"/>
              <w:left w:val="single" w:sz="4" w:space="0" w:color="auto"/>
              <w:bottom w:val="single" w:sz="4" w:space="0" w:color="auto"/>
              <w:right w:val="single" w:sz="4" w:space="0" w:color="auto"/>
            </w:tcBorders>
            <w:vAlign w:val="center"/>
            <w:hideMark/>
          </w:tcPr>
          <w:p w14:paraId="4844C1B4" w14:textId="77777777" w:rsidR="00754B5A" w:rsidRPr="00DC2E31" w:rsidRDefault="00754B5A" w:rsidP="008D58F8">
            <w:pPr>
              <w:spacing w:after="0" w:line="240" w:lineRule="auto"/>
              <w:rPr>
                <w:color w:val="000000"/>
                <w:sz w:val="20"/>
                <w:szCs w:val="20"/>
                <w:lang w:val="en-IN" w:eastAsia="en-IN"/>
              </w:rPr>
            </w:pPr>
          </w:p>
        </w:tc>
        <w:tc>
          <w:tcPr>
            <w:tcW w:w="474" w:type="pct"/>
            <w:vMerge/>
            <w:tcBorders>
              <w:top w:val="nil"/>
              <w:left w:val="single" w:sz="4" w:space="0" w:color="auto"/>
              <w:bottom w:val="single" w:sz="4" w:space="0" w:color="auto"/>
              <w:right w:val="single" w:sz="4" w:space="0" w:color="auto"/>
            </w:tcBorders>
            <w:vAlign w:val="center"/>
            <w:hideMark/>
          </w:tcPr>
          <w:p w14:paraId="10C7ECDC"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60D67EEC"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1FD01D1F"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0DF9EBA2"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47D15043" w14:textId="77777777" w:rsidR="00754B5A" w:rsidRPr="00DC2E31" w:rsidRDefault="00754B5A" w:rsidP="008D58F8">
            <w:pPr>
              <w:spacing w:after="0" w:line="240" w:lineRule="auto"/>
              <w:rPr>
                <w:color w:val="000000"/>
                <w:sz w:val="20"/>
                <w:szCs w:val="20"/>
                <w:lang w:val="en-IN" w:eastAsia="en-IN"/>
              </w:rPr>
            </w:pPr>
          </w:p>
        </w:tc>
        <w:tc>
          <w:tcPr>
            <w:tcW w:w="656" w:type="pct"/>
            <w:vMerge/>
            <w:tcBorders>
              <w:top w:val="nil"/>
              <w:left w:val="single" w:sz="4" w:space="0" w:color="auto"/>
              <w:bottom w:val="single" w:sz="4" w:space="0" w:color="auto"/>
              <w:right w:val="single" w:sz="4" w:space="0" w:color="auto"/>
            </w:tcBorders>
            <w:vAlign w:val="center"/>
            <w:hideMark/>
          </w:tcPr>
          <w:p w14:paraId="4400ECD6" w14:textId="77777777" w:rsidR="00754B5A" w:rsidRPr="00DC2E31" w:rsidRDefault="00754B5A" w:rsidP="008D58F8">
            <w:pPr>
              <w:spacing w:after="0" w:line="240" w:lineRule="auto"/>
              <w:rPr>
                <w:color w:val="000000"/>
                <w:sz w:val="20"/>
                <w:szCs w:val="20"/>
                <w:lang w:val="en-IN" w:eastAsia="en-IN"/>
              </w:rPr>
            </w:pPr>
          </w:p>
        </w:tc>
        <w:tc>
          <w:tcPr>
            <w:tcW w:w="612" w:type="pct"/>
            <w:vMerge/>
            <w:tcBorders>
              <w:top w:val="nil"/>
              <w:left w:val="single" w:sz="4" w:space="0" w:color="auto"/>
              <w:bottom w:val="single" w:sz="4" w:space="0" w:color="auto"/>
              <w:right w:val="single" w:sz="4" w:space="0" w:color="auto"/>
            </w:tcBorders>
            <w:vAlign w:val="center"/>
            <w:hideMark/>
          </w:tcPr>
          <w:p w14:paraId="728AA70E" w14:textId="77777777" w:rsidR="00754B5A" w:rsidRPr="00DC2E31" w:rsidRDefault="00754B5A" w:rsidP="008D58F8">
            <w:pPr>
              <w:spacing w:after="0" w:line="240" w:lineRule="auto"/>
              <w:rPr>
                <w:color w:val="000000"/>
                <w:sz w:val="20"/>
                <w:szCs w:val="20"/>
                <w:lang w:val="en-IN" w:eastAsia="en-IN"/>
              </w:rPr>
            </w:pPr>
          </w:p>
        </w:tc>
        <w:tc>
          <w:tcPr>
            <w:tcW w:w="394" w:type="pct"/>
            <w:vMerge/>
            <w:tcBorders>
              <w:top w:val="nil"/>
              <w:left w:val="single" w:sz="4" w:space="0" w:color="auto"/>
              <w:bottom w:val="single" w:sz="4" w:space="0" w:color="auto"/>
              <w:right w:val="single" w:sz="4" w:space="0" w:color="auto"/>
            </w:tcBorders>
            <w:vAlign w:val="center"/>
            <w:hideMark/>
          </w:tcPr>
          <w:p w14:paraId="4C37B1B5" w14:textId="77777777" w:rsidR="00754B5A" w:rsidRPr="00DC2E31" w:rsidRDefault="00754B5A" w:rsidP="008D58F8">
            <w:pPr>
              <w:spacing w:after="0" w:line="240" w:lineRule="auto"/>
              <w:rPr>
                <w:color w:val="000000"/>
                <w:sz w:val="20"/>
                <w:szCs w:val="20"/>
                <w:lang w:val="en-IN" w:eastAsia="en-IN"/>
              </w:rPr>
            </w:pPr>
          </w:p>
        </w:tc>
      </w:tr>
      <w:tr w:rsidR="00754B5A" w:rsidRPr="00DC2E31" w14:paraId="4C559BBD" w14:textId="77777777" w:rsidTr="00F006DB">
        <w:trPr>
          <w:trHeight w:val="315"/>
        </w:trPr>
        <w:tc>
          <w:tcPr>
            <w:tcW w:w="506" w:type="pct"/>
            <w:vMerge w:val="restart"/>
            <w:tcBorders>
              <w:top w:val="nil"/>
              <w:left w:val="single" w:sz="4" w:space="0" w:color="auto"/>
              <w:bottom w:val="single" w:sz="4" w:space="0" w:color="auto"/>
              <w:right w:val="single" w:sz="4" w:space="0" w:color="auto"/>
            </w:tcBorders>
            <w:vAlign w:val="center"/>
            <w:hideMark/>
          </w:tcPr>
          <w:p w14:paraId="6A8A97F6" w14:textId="6DF43750" w:rsidR="00754B5A" w:rsidRPr="00DC2E31" w:rsidRDefault="00854D1B" w:rsidP="008D58F8">
            <w:pPr>
              <w:spacing w:after="0" w:line="240" w:lineRule="auto"/>
              <w:jc w:val="center"/>
              <w:rPr>
                <w:color w:val="000000"/>
                <w:sz w:val="20"/>
                <w:szCs w:val="20"/>
                <w:lang w:val="en-IN" w:eastAsia="en-IN"/>
              </w:rPr>
            </w:pPr>
            <w:r>
              <w:rPr>
                <w:color w:val="000000"/>
                <w:sz w:val="20"/>
                <w:szCs w:val="20"/>
                <w:lang w:val="en-IN" w:eastAsia="en-IN"/>
              </w:rPr>
              <w:t>6</w:t>
            </w:r>
          </w:p>
        </w:tc>
        <w:tc>
          <w:tcPr>
            <w:tcW w:w="1026" w:type="pct"/>
            <w:vMerge w:val="restart"/>
            <w:tcBorders>
              <w:top w:val="nil"/>
              <w:left w:val="single" w:sz="4" w:space="0" w:color="auto"/>
              <w:bottom w:val="single" w:sz="4" w:space="0" w:color="auto"/>
              <w:right w:val="single" w:sz="4" w:space="0" w:color="auto"/>
            </w:tcBorders>
            <w:hideMark/>
          </w:tcPr>
          <w:p w14:paraId="61F498A6" w14:textId="519171B6" w:rsidR="00754B5A" w:rsidRPr="00DC2E31" w:rsidRDefault="00754B5A" w:rsidP="00F006DB">
            <w:pPr>
              <w:spacing w:after="0" w:line="240" w:lineRule="auto"/>
              <w:rPr>
                <w:color w:val="000000"/>
                <w:sz w:val="20"/>
                <w:szCs w:val="20"/>
                <w:lang w:val="en-IN" w:eastAsia="en-IN"/>
              </w:rPr>
            </w:pPr>
            <w:r w:rsidRPr="00DC2E31">
              <w:rPr>
                <w:color w:val="000000"/>
                <w:sz w:val="20"/>
                <w:szCs w:val="20"/>
                <w:lang w:val="en-IN" w:eastAsia="en-IN"/>
              </w:rPr>
              <w:t xml:space="preserve">Desktop Development Machine </w:t>
            </w:r>
            <w:r>
              <w:rPr>
                <w:color w:val="000000"/>
                <w:sz w:val="20"/>
                <w:szCs w:val="20"/>
                <w:lang w:val="en-IN" w:eastAsia="en-IN"/>
              </w:rPr>
              <w:t>for</w:t>
            </w:r>
            <w:r w:rsidRPr="00DC2E31">
              <w:rPr>
                <w:color w:val="000000"/>
                <w:sz w:val="20"/>
                <w:szCs w:val="20"/>
                <w:lang w:val="en-IN" w:eastAsia="en-IN"/>
              </w:rPr>
              <w:t xml:space="preserve"> </w:t>
            </w:r>
            <w:r w:rsidR="00854D1B">
              <w:rPr>
                <w:color w:val="000000"/>
                <w:sz w:val="20"/>
                <w:szCs w:val="20"/>
                <w:lang w:val="en-IN" w:eastAsia="en-IN"/>
              </w:rPr>
              <w:t>Workflow</w:t>
            </w:r>
            <w:r w:rsidRPr="00DC2E31">
              <w:rPr>
                <w:color w:val="000000"/>
                <w:sz w:val="20"/>
                <w:szCs w:val="20"/>
                <w:lang w:val="en-IN" w:eastAsia="en-IN"/>
              </w:rPr>
              <w:t xml:space="preserve"> Development</w:t>
            </w:r>
          </w:p>
        </w:tc>
        <w:tc>
          <w:tcPr>
            <w:tcW w:w="474" w:type="pct"/>
            <w:vMerge w:val="restart"/>
            <w:tcBorders>
              <w:top w:val="nil"/>
              <w:left w:val="single" w:sz="4" w:space="0" w:color="auto"/>
              <w:bottom w:val="single" w:sz="4" w:space="0" w:color="000000"/>
              <w:right w:val="single" w:sz="4" w:space="0" w:color="auto"/>
            </w:tcBorders>
            <w:vAlign w:val="center"/>
            <w:hideMark/>
          </w:tcPr>
          <w:p w14:paraId="7F9101CD" w14:textId="77777777" w:rsidR="00754B5A" w:rsidRPr="00DC2E31" w:rsidRDefault="00754B5A" w:rsidP="008D58F8">
            <w:pPr>
              <w:spacing w:after="0" w:line="240" w:lineRule="auto"/>
              <w:jc w:val="center"/>
              <w:rPr>
                <w:color w:val="000000"/>
                <w:sz w:val="20"/>
                <w:szCs w:val="20"/>
                <w:lang w:val="en-IN" w:eastAsia="en-IN"/>
              </w:rPr>
            </w:pPr>
            <w:r w:rsidRPr="00DC2E31">
              <w:rPr>
                <w:color w:val="000000"/>
                <w:sz w:val="20"/>
                <w:szCs w:val="20"/>
                <w:lang w:val="en-IN" w:eastAsia="en-IN"/>
              </w:rPr>
              <w:t>Desktop / VM with Remote Access</w:t>
            </w:r>
          </w:p>
        </w:tc>
        <w:tc>
          <w:tcPr>
            <w:tcW w:w="333" w:type="pct"/>
            <w:vMerge w:val="restart"/>
            <w:tcBorders>
              <w:top w:val="nil"/>
              <w:left w:val="single" w:sz="4" w:space="0" w:color="auto"/>
              <w:bottom w:val="single" w:sz="4" w:space="0" w:color="auto"/>
              <w:right w:val="single" w:sz="4" w:space="0" w:color="auto"/>
            </w:tcBorders>
            <w:vAlign w:val="center"/>
            <w:hideMark/>
          </w:tcPr>
          <w:p w14:paraId="78FF0C15" w14:textId="46FA9DF5" w:rsidR="00754B5A" w:rsidRPr="00DC2E31" w:rsidRDefault="0067518A" w:rsidP="008D58F8">
            <w:pPr>
              <w:spacing w:after="0" w:line="240" w:lineRule="auto"/>
              <w:jc w:val="center"/>
              <w:rPr>
                <w:color w:val="000000"/>
                <w:sz w:val="20"/>
                <w:szCs w:val="20"/>
                <w:lang w:val="en-IN" w:eastAsia="en-IN"/>
              </w:rPr>
            </w:pPr>
            <w:r>
              <w:rPr>
                <w:color w:val="000000"/>
                <w:sz w:val="20"/>
                <w:szCs w:val="20"/>
                <w:lang w:val="en-IN" w:eastAsia="en-IN"/>
              </w:rPr>
              <w:t>1</w:t>
            </w:r>
          </w:p>
        </w:tc>
        <w:tc>
          <w:tcPr>
            <w:tcW w:w="333" w:type="pct"/>
            <w:vMerge w:val="restart"/>
            <w:tcBorders>
              <w:top w:val="nil"/>
              <w:left w:val="single" w:sz="4" w:space="0" w:color="auto"/>
              <w:bottom w:val="single" w:sz="4" w:space="0" w:color="auto"/>
              <w:right w:val="single" w:sz="4" w:space="0" w:color="auto"/>
            </w:tcBorders>
            <w:vAlign w:val="center"/>
            <w:hideMark/>
          </w:tcPr>
          <w:p w14:paraId="6B7F7025" w14:textId="3B7082D0" w:rsidR="00754B5A" w:rsidRPr="00DC2E31" w:rsidRDefault="0067518A" w:rsidP="008D58F8">
            <w:pPr>
              <w:spacing w:after="0" w:line="240" w:lineRule="auto"/>
              <w:jc w:val="center"/>
              <w:rPr>
                <w:color w:val="000000"/>
                <w:sz w:val="20"/>
                <w:szCs w:val="20"/>
                <w:lang w:val="en-IN" w:eastAsia="en-IN"/>
              </w:rPr>
            </w:pPr>
            <w:r>
              <w:rPr>
                <w:color w:val="000000"/>
                <w:sz w:val="20"/>
                <w:szCs w:val="20"/>
                <w:lang w:val="en-IN" w:eastAsia="en-IN"/>
              </w:rPr>
              <w:t>4</w:t>
            </w:r>
          </w:p>
        </w:tc>
        <w:tc>
          <w:tcPr>
            <w:tcW w:w="333" w:type="pct"/>
            <w:vMerge w:val="restart"/>
            <w:tcBorders>
              <w:top w:val="nil"/>
              <w:left w:val="single" w:sz="4" w:space="0" w:color="auto"/>
              <w:bottom w:val="single" w:sz="4" w:space="0" w:color="auto"/>
              <w:right w:val="single" w:sz="4" w:space="0" w:color="auto"/>
            </w:tcBorders>
            <w:vAlign w:val="center"/>
            <w:hideMark/>
          </w:tcPr>
          <w:p w14:paraId="12FE38A6" w14:textId="3C78A078" w:rsidR="00754B5A" w:rsidRPr="00DC2E31" w:rsidRDefault="0067518A" w:rsidP="008D58F8">
            <w:pPr>
              <w:spacing w:after="0" w:line="240" w:lineRule="auto"/>
              <w:jc w:val="center"/>
              <w:rPr>
                <w:color w:val="000000"/>
                <w:sz w:val="20"/>
                <w:szCs w:val="20"/>
                <w:lang w:val="en-IN" w:eastAsia="en-IN"/>
              </w:rPr>
            </w:pPr>
            <w:r>
              <w:rPr>
                <w:color w:val="000000"/>
                <w:sz w:val="20"/>
                <w:szCs w:val="20"/>
                <w:lang w:val="en-IN" w:eastAsia="en-IN"/>
              </w:rPr>
              <w:t>8</w:t>
            </w:r>
          </w:p>
        </w:tc>
        <w:tc>
          <w:tcPr>
            <w:tcW w:w="333" w:type="pct"/>
            <w:vMerge w:val="restart"/>
            <w:tcBorders>
              <w:top w:val="nil"/>
              <w:left w:val="single" w:sz="4" w:space="0" w:color="auto"/>
              <w:bottom w:val="single" w:sz="4" w:space="0" w:color="auto"/>
              <w:right w:val="single" w:sz="4" w:space="0" w:color="auto"/>
            </w:tcBorders>
            <w:vAlign w:val="center"/>
            <w:hideMark/>
          </w:tcPr>
          <w:p w14:paraId="3DCFFFDD" w14:textId="58E29CD0" w:rsidR="00754B5A" w:rsidRPr="00DC2E31" w:rsidRDefault="0067518A" w:rsidP="008D58F8">
            <w:pPr>
              <w:spacing w:after="0" w:line="240" w:lineRule="auto"/>
              <w:jc w:val="center"/>
              <w:rPr>
                <w:color w:val="000000"/>
                <w:sz w:val="20"/>
                <w:szCs w:val="20"/>
                <w:lang w:val="en-IN" w:eastAsia="en-IN"/>
              </w:rPr>
            </w:pPr>
            <w:r>
              <w:rPr>
                <w:color w:val="000000"/>
                <w:sz w:val="20"/>
                <w:szCs w:val="20"/>
                <w:lang w:val="en-IN" w:eastAsia="en-IN"/>
              </w:rPr>
              <w:t>500</w:t>
            </w:r>
          </w:p>
        </w:tc>
        <w:tc>
          <w:tcPr>
            <w:tcW w:w="656" w:type="pct"/>
            <w:vMerge w:val="restart"/>
            <w:tcBorders>
              <w:top w:val="nil"/>
              <w:left w:val="single" w:sz="4" w:space="0" w:color="auto"/>
              <w:bottom w:val="single" w:sz="4" w:space="0" w:color="auto"/>
              <w:right w:val="single" w:sz="4" w:space="0" w:color="auto"/>
            </w:tcBorders>
            <w:vAlign w:val="center"/>
            <w:hideMark/>
          </w:tcPr>
          <w:p w14:paraId="6F9786AB" w14:textId="7EB4FD97" w:rsidR="00754B5A" w:rsidRPr="00DC2E31" w:rsidRDefault="00754B5A" w:rsidP="008D58F8">
            <w:pPr>
              <w:spacing w:after="0" w:line="240" w:lineRule="auto"/>
              <w:jc w:val="center"/>
              <w:rPr>
                <w:color w:val="000000"/>
                <w:sz w:val="20"/>
                <w:szCs w:val="20"/>
                <w:lang w:val="en-IN" w:eastAsia="en-IN"/>
              </w:rPr>
            </w:pPr>
            <w:r w:rsidRPr="000B2A57">
              <w:rPr>
                <w:rFonts w:cs="Calibri"/>
                <w:color w:val="000000"/>
                <w:sz w:val="20"/>
                <w:szCs w:val="20"/>
                <w:lang w:val="en-IN" w:eastAsia="en-IN"/>
              </w:rPr>
              <w:t xml:space="preserve">Windows </w:t>
            </w:r>
            <w:r w:rsidR="00D8023E">
              <w:rPr>
                <w:rFonts w:cs="Calibri"/>
                <w:color w:val="000000"/>
                <w:sz w:val="20"/>
                <w:szCs w:val="20"/>
                <w:lang w:val="en-IN" w:eastAsia="en-IN"/>
              </w:rPr>
              <w:t xml:space="preserve">7 </w:t>
            </w:r>
            <w:r w:rsidRPr="000B2A57">
              <w:rPr>
                <w:rFonts w:cs="Calibri"/>
                <w:color w:val="000000"/>
                <w:sz w:val="20"/>
                <w:szCs w:val="20"/>
                <w:lang w:val="en-IN" w:eastAsia="en-IN"/>
              </w:rPr>
              <w:t>Professional - 64 bit and above </w:t>
            </w:r>
          </w:p>
        </w:tc>
        <w:tc>
          <w:tcPr>
            <w:tcW w:w="612" w:type="pct"/>
            <w:vMerge w:val="restart"/>
            <w:tcBorders>
              <w:top w:val="nil"/>
              <w:left w:val="single" w:sz="4" w:space="0" w:color="auto"/>
              <w:bottom w:val="single" w:sz="4" w:space="0" w:color="auto"/>
              <w:right w:val="single" w:sz="4" w:space="0" w:color="auto"/>
            </w:tcBorders>
            <w:vAlign w:val="center"/>
            <w:hideMark/>
          </w:tcPr>
          <w:p w14:paraId="23162F9B" w14:textId="77777777" w:rsidR="00754B5A" w:rsidRPr="00DC2E31" w:rsidRDefault="00754B5A" w:rsidP="008D58F8">
            <w:pPr>
              <w:spacing w:after="0" w:line="240" w:lineRule="auto"/>
              <w:jc w:val="center"/>
              <w:rPr>
                <w:color w:val="000000"/>
                <w:sz w:val="20"/>
                <w:szCs w:val="20"/>
                <w:lang w:val="en-IN" w:eastAsia="en-IN"/>
              </w:rPr>
            </w:pPr>
            <w:r w:rsidRPr="00DC2E31">
              <w:rPr>
                <w:color w:val="000000"/>
                <w:sz w:val="20"/>
                <w:szCs w:val="20"/>
                <w:lang w:val="en-IN" w:eastAsia="en-IN"/>
              </w:rPr>
              <w:t>PostgreSQL (Default)</w:t>
            </w:r>
          </w:p>
        </w:tc>
        <w:tc>
          <w:tcPr>
            <w:tcW w:w="394" w:type="pct"/>
            <w:vMerge w:val="restart"/>
            <w:tcBorders>
              <w:top w:val="nil"/>
              <w:left w:val="single" w:sz="4" w:space="0" w:color="auto"/>
              <w:bottom w:val="single" w:sz="4" w:space="0" w:color="auto"/>
              <w:right w:val="single" w:sz="4" w:space="0" w:color="auto"/>
            </w:tcBorders>
            <w:vAlign w:val="center"/>
            <w:hideMark/>
          </w:tcPr>
          <w:p w14:paraId="252D0CED" w14:textId="77777777" w:rsidR="00754B5A" w:rsidRPr="00DC2E31" w:rsidRDefault="00754B5A" w:rsidP="008D58F8">
            <w:pPr>
              <w:spacing w:after="0" w:line="240" w:lineRule="auto"/>
              <w:jc w:val="center"/>
              <w:rPr>
                <w:color w:val="000000"/>
                <w:sz w:val="20"/>
                <w:szCs w:val="20"/>
                <w:lang w:val="en-IN" w:eastAsia="en-IN"/>
              </w:rPr>
            </w:pPr>
            <w:r w:rsidRPr="00DC2E31">
              <w:rPr>
                <w:color w:val="000000"/>
                <w:sz w:val="20"/>
                <w:szCs w:val="20"/>
                <w:lang w:val="en-IN" w:eastAsia="en-IN"/>
              </w:rPr>
              <w:t> NA</w:t>
            </w:r>
          </w:p>
        </w:tc>
      </w:tr>
      <w:tr w:rsidR="00754B5A" w:rsidRPr="00DC2E31" w14:paraId="4120C02E" w14:textId="77777777" w:rsidTr="008D58F8">
        <w:trPr>
          <w:trHeight w:val="735"/>
        </w:trPr>
        <w:tc>
          <w:tcPr>
            <w:tcW w:w="506" w:type="pct"/>
            <w:vMerge/>
            <w:tcBorders>
              <w:top w:val="nil"/>
              <w:left w:val="single" w:sz="4" w:space="0" w:color="auto"/>
              <w:bottom w:val="single" w:sz="4" w:space="0" w:color="auto"/>
              <w:right w:val="single" w:sz="4" w:space="0" w:color="auto"/>
            </w:tcBorders>
            <w:vAlign w:val="center"/>
            <w:hideMark/>
          </w:tcPr>
          <w:p w14:paraId="0B4491FB" w14:textId="77777777" w:rsidR="00754B5A" w:rsidRPr="00DC2E31" w:rsidRDefault="00754B5A" w:rsidP="008D58F8">
            <w:pPr>
              <w:spacing w:after="0" w:line="240" w:lineRule="auto"/>
              <w:rPr>
                <w:color w:val="000000"/>
                <w:sz w:val="20"/>
                <w:szCs w:val="20"/>
                <w:lang w:val="en-IN" w:eastAsia="en-IN"/>
              </w:rPr>
            </w:pPr>
          </w:p>
        </w:tc>
        <w:tc>
          <w:tcPr>
            <w:tcW w:w="1026" w:type="pct"/>
            <w:vMerge/>
            <w:tcBorders>
              <w:top w:val="nil"/>
              <w:left w:val="single" w:sz="4" w:space="0" w:color="auto"/>
              <w:bottom w:val="single" w:sz="4" w:space="0" w:color="auto"/>
              <w:right w:val="single" w:sz="4" w:space="0" w:color="auto"/>
            </w:tcBorders>
            <w:vAlign w:val="center"/>
            <w:hideMark/>
          </w:tcPr>
          <w:p w14:paraId="60A1085F" w14:textId="77777777" w:rsidR="00754B5A" w:rsidRPr="00DC2E31" w:rsidRDefault="00754B5A" w:rsidP="008D58F8">
            <w:pPr>
              <w:spacing w:after="0" w:line="240" w:lineRule="auto"/>
              <w:rPr>
                <w:color w:val="000000"/>
                <w:sz w:val="20"/>
                <w:szCs w:val="20"/>
                <w:lang w:val="en-IN" w:eastAsia="en-IN"/>
              </w:rPr>
            </w:pPr>
          </w:p>
        </w:tc>
        <w:tc>
          <w:tcPr>
            <w:tcW w:w="474" w:type="pct"/>
            <w:vMerge/>
            <w:tcBorders>
              <w:top w:val="nil"/>
              <w:left w:val="single" w:sz="4" w:space="0" w:color="auto"/>
              <w:bottom w:val="single" w:sz="4" w:space="0" w:color="000000"/>
              <w:right w:val="single" w:sz="4" w:space="0" w:color="auto"/>
            </w:tcBorders>
            <w:vAlign w:val="center"/>
            <w:hideMark/>
          </w:tcPr>
          <w:p w14:paraId="1CCB1B93"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36EDA1EE"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556A04E5"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5F4AB26F" w14:textId="77777777" w:rsidR="00754B5A" w:rsidRPr="00DC2E31" w:rsidRDefault="00754B5A" w:rsidP="008D58F8">
            <w:pPr>
              <w:spacing w:after="0" w:line="240" w:lineRule="auto"/>
              <w:rPr>
                <w:color w:val="000000"/>
                <w:sz w:val="20"/>
                <w:szCs w:val="20"/>
                <w:lang w:val="en-IN" w:eastAsia="en-IN"/>
              </w:rPr>
            </w:pPr>
          </w:p>
        </w:tc>
        <w:tc>
          <w:tcPr>
            <w:tcW w:w="333" w:type="pct"/>
            <w:vMerge/>
            <w:tcBorders>
              <w:top w:val="nil"/>
              <w:left w:val="single" w:sz="4" w:space="0" w:color="auto"/>
              <w:bottom w:val="single" w:sz="4" w:space="0" w:color="auto"/>
              <w:right w:val="single" w:sz="4" w:space="0" w:color="auto"/>
            </w:tcBorders>
            <w:vAlign w:val="center"/>
            <w:hideMark/>
          </w:tcPr>
          <w:p w14:paraId="4FAC4615" w14:textId="77777777" w:rsidR="00754B5A" w:rsidRPr="00DC2E31" w:rsidRDefault="00754B5A" w:rsidP="008D58F8">
            <w:pPr>
              <w:spacing w:after="0" w:line="240" w:lineRule="auto"/>
              <w:rPr>
                <w:color w:val="000000"/>
                <w:sz w:val="20"/>
                <w:szCs w:val="20"/>
                <w:lang w:val="en-IN" w:eastAsia="en-IN"/>
              </w:rPr>
            </w:pPr>
          </w:p>
        </w:tc>
        <w:tc>
          <w:tcPr>
            <w:tcW w:w="656" w:type="pct"/>
            <w:vMerge/>
            <w:tcBorders>
              <w:top w:val="nil"/>
              <w:left w:val="single" w:sz="4" w:space="0" w:color="auto"/>
              <w:bottom w:val="single" w:sz="4" w:space="0" w:color="auto"/>
              <w:right w:val="single" w:sz="4" w:space="0" w:color="auto"/>
            </w:tcBorders>
            <w:vAlign w:val="center"/>
            <w:hideMark/>
          </w:tcPr>
          <w:p w14:paraId="1F0973D7" w14:textId="77777777" w:rsidR="00754B5A" w:rsidRPr="00DC2E31" w:rsidRDefault="00754B5A" w:rsidP="008D58F8">
            <w:pPr>
              <w:spacing w:after="0" w:line="240" w:lineRule="auto"/>
              <w:rPr>
                <w:color w:val="000000"/>
                <w:sz w:val="20"/>
                <w:szCs w:val="20"/>
                <w:lang w:val="en-IN" w:eastAsia="en-IN"/>
              </w:rPr>
            </w:pPr>
          </w:p>
        </w:tc>
        <w:tc>
          <w:tcPr>
            <w:tcW w:w="612" w:type="pct"/>
            <w:vMerge/>
            <w:tcBorders>
              <w:top w:val="nil"/>
              <w:left w:val="single" w:sz="4" w:space="0" w:color="auto"/>
              <w:bottom w:val="single" w:sz="4" w:space="0" w:color="auto"/>
              <w:right w:val="single" w:sz="4" w:space="0" w:color="auto"/>
            </w:tcBorders>
            <w:vAlign w:val="center"/>
            <w:hideMark/>
          </w:tcPr>
          <w:p w14:paraId="48ADBB46" w14:textId="77777777" w:rsidR="00754B5A" w:rsidRPr="00DC2E31" w:rsidRDefault="00754B5A" w:rsidP="008D58F8">
            <w:pPr>
              <w:spacing w:after="0" w:line="240" w:lineRule="auto"/>
              <w:rPr>
                <w:color w:val="000000"/>
                <w:sz w:val="20"/>
                <w:szCs w:val="20"/>
                <w:lang w:val="en-IN" w:eastAsia="en-IN"/>
              </w:rPr>
            </w:pPr>
          </w:p>
        </w:tc>
        <w:tc>
          <w:tcPr>
            <w:tcW w:w="394" w:type="pct"/>
            <w:vMerge/>
            <w:tcBorders>
              <w:top w:val="nil"/>
              <w:left w:val="single" w:sz="4" w:space="0" w:color="auto"/>
              <w:bottom w:val="single" w:sz="4" w:space="0" w:color="auto"/>
              <w:right w:val="single" w:sz="4" w:space="0" w:color="auto"/>
            </w:tcBorders>
            <w:vAlign w:val="center"/>
            <w:hideMark/>
          </w:tcPr>
          <w:p w14:paraId="4BF640CC" w14:textId="77777777" w:rsidR="00754B5A" w:rsidRPr="00DC2E31" w:rsidRDefault="00754B5A" w:rsidP="008D58F8">
            <w:pPr>
              <w:spacing w:after="0" w:line="240" w:lineRule="auto"/>
              <w:rPr>
                <w:color w:val="000000"/>
                <w:sz w:val="20"/>
                <w:szCs w:val="20"/>
                <w:lang w:val="en-IN" w:eastAsia="en-IN"/>
              </w:rPr>
            </w:pPr>
          </w:p>
        </w:tc>
      </w:tr>
    </w:tbl>
    <w:p w14:paraId="6EFEA425" w14:textId="59C883B8" w:rsidR="00754B5A" w:rsidRPr="00461AAB" w:rsidRDefault="00BF1146" w:rsidP="00754B5A">
      <w:pPr>
        <w:spacing w:after="0"/>
        <w:rPr>
          <w:rFonts w:asciiTheme="minorHAnsi" w:hAnsiTheme="minorHAnsi"/>
          <w:b/>
          <w:bCs/>
          <w:u w:val="single"/>
          <w:lang w:eastAsia="x-none"/>
        </w:rPr>
      </w:pPr>
      <w:r>
        <w:rPr>
          <w:rFonts w:asciiTheme="minorHAnsi" w:hAnsiTheme="minorHAnsi"/>
          <w:b/>
          <w:bCs/>
          <w:u w:val="single"/>
          <w:lang w:eastAsia="x-none"/>
        </w:rPr>
        <w:br/>
      </w:r>
      <w:r w:rsidR="00754B5A" w:rsidRPr="00461AAB">
        <w:rPr>
          <w:rFonts w:asciiTheme="minorHAnsi" w:hAnsiTheme="minorHAnsi"/>
          <w:b/>
          <w:bCs/>
          <w:u w:val="single"/>
          <w:lang w:eastAsia="x-none"/>
        </w:rPr>
        <w:t>Note:</w:t>
      </w:r>
    </w:p>
    <w:p w14:paraId="5516F44A" w14:textId="4F8BFEE3" w:rsidR="00A41918" w:rsidRPr="00A41918" w:rsidRDefault="00A41918">
      <w:pPr>
        <w:numPr>
          <w:ilvl w:val="0"/>
          <w:numId w:val="29"/>
        </w:numPr>
        <w:spacing w:after="0" w:line="240" w:lineRule="auto"/>
        <w:rPr>
          <w:rFonts w:asciiTheme="minorHAnsi" w:hAnsiTheme="minorHAnsi"/>
          <w:lang w:val="en-IN"/>
        </w:rPr>
      </w:pPr>
      <w:r>
        <w:rPr>
          <w:rFonts w:asciiTheme="minorHAnsi" w:hAnsiTheme="minorHAnsi"/>
          <w:lang w:val="en-IN"/>
        </w:rPr>
        <w:t>C</w:t>
      </w:r>
      <w:r w:rsidRPr="00A41918">
        <w:rPr>
          <w:rFonts w:asciiTheme="minorHAnsi" w:hAnsiTheme="minorHAnsi"/>
          <w:lang w:val="en-IN"/>
        </w:rPr>
        <w:t>ount of servers/desktops may increase/decrease based on the actual requirements and volumes to be processed and will be communicated to the client accordingly during project execution.</w:t>
      </w:r>
    </w:p>
    <w:p w14:paraId="6CA6A2A8" w14:textId="77777777" w:rsidR="00A41918" w:rsidRPr="00A41918" w:rsidRDefault="00A41918">
      <w:pPr>
        <w:numPr>
          <w:ilvl w:val="0"/>
          <w:numId w:val="29"/>
        </w:numPr>
        <w:spacing w:after="0" w:line="240" w:lineRule="auto"/>
        <w:rPr>
          <w:rFonts w:asciiTheme="minorHAnsi" w:hAnsiTheme="minorHAnsi"/>
          <w:lang w:val="en-IN"/>
        </w:rPr>
      </w:pPr>
      <w:r w:rsidRPr="00A41918">
        <w:rPr>
          <w:rFonts w:asciiTheme="minorHAnsi" w:hAnsiTheme="minorHAnsi"/>
          <w:lang w:val="en-IN"/>
        </w:rPr>
        <w:t>All PC/VM/Desktops should be in the same domain to work as co-related.</w:t>
      </w:r>
    </w:p>
    <w:p w14:paraId="4FBAF6D3" w14:textId="77777777" w:rsidR="00A41918" w:rsidRDefault="00A41918">
      <w:pPr>
        <w:numPr>
          <w:ilvl w:val="0"/>
          <w:numId w:val="29"/>
        </w:numPr>
        <w:spacing w:after="0" w:line="240" w:lineRule="auto"/>
        <w:rPr>
          <w:rFonts w:asciiTheme="minorHAnsi" w:hAnsiTheme="minorHAnsi"/>
          <w:lang w:val="en-IN"/>
        </w:rPr>
      </w:pPr>
      <w:r w:rsidRPr="00A41918">
        <w:rPr>
          <w:rFonts w:asciiTheme="minorHAnsi" w:hAnsiTheme="minorHAnsi"/>
          <w:lang w:val="en-IN"/>
        </w:rPr>
        <w:t>AutomationEdge comes with its own database (PostgreSQL); however, it can be installed using Oracle or MSSQL as a database if required by the client at additional costs.</w:t>
      </w:r>
    </w:p>
    <w:p w14:paraId="52B55BF6" w14:textId="4015AE00" w:rsidR="00614793" w:rsidRPr="00614793" w:rsidRDefault="007F0EDB">
      <w:pPr>
        <w:pStyle w:val="ListParagraph"/>
        <w:numPr>
          <w:ilvl w:val="0"/>
          <w:numId w:val="29"/>
        </w:numPr>
        <w:rPr>
          <w:lang w:eastAsia="x-none"/>
        </w:rPr>
      </w:pPr>
      <w:r w:rsidRPr="00614793">
        <w:rPr>
          <w:lang w:eastAsia="x-none"/>
        </w:rPr>
        <w:t xml:space="preserve">Database is to be maintained (back-up, archival) by the client team. Necessary </w:t>
      </w:r>
      <w:proofErr w:type="gramStart"/>
      <w:r w:rsidRPr="00614793">
        <w:rPr>
          <w:lang w:eastAsia="x-none"/>
        </w:rPr>
        <w:t>inputs</w:t>
      </w:r>
      <w:proofErr w:type="gramEnd"/>
      <w:r w:rsidRPr="00614793">
        <w:rPr>
          <w:lang w:eastAsia="x-none"/>
        </w:rPr>
        <w:t xml:space="preserve"> will be given by</w:t>
      </w:r>
      <w:r w:rsidR="00614793" w:rsidRPr="00614793">
        <w:rPr>
          <w:lang w:eastAsia="x-none"/>
        </w:rPr>
        <w:t xml:space="preserve"> the</w:t>
      </w:r>
      <w:r w:rsidRPr="00614793">
        <w:rPr>
          <w:lang w:eastAsia="x-none"/>
        </w:rPr>
        <w:t xml:space="preserve"> project team.</w:t>
      </w:r>
    </w:p>
    <w:p w14:paraId="3A6EFD56" w14:textId="260956A9" w:rsidR="00614793" w:rsidRPr="00614793" w:rsidRDefault="00A41918">
      <w:pPr>
        <w:pStyle w:val="ListParagraph"/>
        <w:numPr>
          <w:ilvl w:val="0"/>
          <w:numId w:val="29"/>
        </w:numPr>
        <w:rPr>
          <w:lang w:eastAsia="x-none"/>
        </w:rPr>
      </w:pPr>
      <w:r w:rsidRPr="00614793">
        <w:rPr>
          <w:rFonts w:asciiTheme="minorHAnsi" w:hAnsiTheme="minorHAnsi"/>
          <w:lang w:val="en-IN"/>
        </w:rPr>
        <w:t xml:space="preserve">Connectivity of </w:t>
      </w:r>
      <w:r w:rsidR="008D3EA3">
        <w:rPr>
          <w:rFonts w:asciiTheme="minorHAnsi" w:hAnsiTheme="minorHAnsi"/>
          <w:lang w:val="en-IN"/>
        </w:rPr>
        <w:t xml:space="preserve">Source &amp; </w:t>
      </w:r>
      <w:r w:rsidRPr="00614793">
        <w:rPr>
          <w:rFonts w:asciiTheme="minorHAnsi" w:hAnsiTheme="minorHAnsi"/>
          <w:lang w:val="en-IN"/>
        </w:rPr>
        <w:t>Target systems from AutomationEdge Server is to be provisioned along with REST APIs.</w:t>
      </w:r>
    </w:p>
    <w:p w14:paraId="69EF9EA2" w14:textId="10DA1073" w:rsidR="00614793" w:rsidRPr="00614793" w:rsidRDefault="00A41918">
      <w:pPr>
        <w:pStyle w:val="ListParagraph"/>
        <w:numPr>
          <w:ilvl w:val="0"/>
          <w:numId w:val="29"/>
        </w:numPr>
        <w:rPr>
          <w:lang w:eastAsia="x-none"/>
        </w:rPr>
      </w:pPr>
      <w:r w:rsidRPr="00614793">
        <w:rPr>
          <w:rFonts w:asciiTheme="minorHAnsi" w:hAnsiTheme="minorHAnsi"/>
          <w:lang w:val="en-IN"/>
        </w:rPr>
        <w:t>Power user rights of the target systems to perform the required actions</w:t>
      </w:r>
      <w:r w:rsidR="008E233A">
        <w:rPr>
          <w:rFonts w:asciiTheme="minorHAnsi" w:hAnsiTheme="minorHAnsi"/>
          <w:lang w:val="en-IN"/>
        </w:rPr>
        <w:t>.</w:t>
      </w:r>
    </w:p>
    <w:p w14:paraId="313D9650" w14:textId="18B5C0E7" w:rsidR="00614793" w:rsidRPr="00614793" w:rsidRDefault="00A41918">
      <w:pPr>
        <w:pStyle w:val="ListParagraph"/>
        <w:numPr>
          <w:ilvl w:val="0"/>
          <w:numId w:val="29"/>
        </w:numPr>
        <w:rPr>
          <w:lang w:eastAsia="x-none"/>
        </w:rPr>
      </w:pPr>
      <w:r w:rsidRPr="00614793">
        <w:rPr>
          <w:rFonts w:asciiTheme="minorHAnsi" w:hAnsiTheme="minorHAnsi"/>
          <w:lang w:val="en-IN"/>
        </w:rPr>
        <w:t>Power user rights for login and installation on provided VM/PC/Desktops for AutomationEdge servers</w:t>
      </w:r>
      <w:r w:rsidR="008E233A">
        <w:rPr>
          <w:rFonts w:asciiTheme="minorHAnsi" w:hAnsiTheme="minorHAnsi"/>
          <w:lang w:val="en-IN"/>
        </w:rPr>
        <w:t>.</w:t>
      </w:r>
    </w:p>
    <w:p w14:paraId="361A74CB" w14:textId="31FB101B" w:rsidR="00E22DB4" w:rsidRPr="00DE3E14" w:rsidRDefault="00EA117D">
      <w:pPr>
        <w:pStyle w:val="ListParagraph"/>
        <w:numPr>
          <w:ilvl w:val="0"/>
          <w:numId w:val="29"/>
        </w:numPr>
        <w:rPr>
          <w:rFonts w:asciiTheme="minorHAnsi" w:hAnsiTheme="minorHAnsi"/>
          <w:lang w:val="en-IN"/>
        </w:rPr>
      </w:pPr>
      <w:bookmarkStart w:id="35" w:name="_Hlk179371786"/>
      <w:r w:rsidRPr="002D0DD5">
        <w:rPr>
          <w:rFonts w:asciiTheme="minorHAnsi" w:hAnsiTheme="minorHAnsi"/>
          <w:lang w:val="en-IN"/>
        </w:rPr>
        <w:t xml:space="preserve">OCR </w:t>
      </w:r>
      <w:r w:rsidR="00854D1B">
        <w:rPr>
          <w:rFonts w:asciiTheme="minorHAnsi" w:hAnsiTheme="minorHAnsi"/>
          <w:lang w:val="en-IN"/>
        </w:rPr>
        <w:t xml:space="preserve">&amp; AI </w:t>
      </w:r>
      <w:r w:rsidRPr="002D0DD5">
        <w:rPr>
          <w:rFonts w:asciiTheme="minorHAnsi" w:hAnsiTheme="minorHAnsi"/>
          <w:lang w:val="en-IN"/>
        </w:rPr>
        <w:t>cloud services URLs should be whitelisted and accessible from the respective agent machine.</w:t>
      </w:r>
    </w:p>
    <w:p w14:paraId="61A0A2AC" w14:textId="77777777" w:rsidR="00854D1B" w:rsidRDefault="00854D1B">
      <w:pPr>
        <w:spacing w:after="0" w:line="240" w:lineRule="auto"/>
        <w:rPr>
          <w:rFonts w:asciiTheme="minorHAnsi" w:hAnsiTheme="minorHAnsi" w:cs="Calibri"/>
          <w:b/>
          <w:color w:val="984806" w:themeColor="accent6" w:themeShade="80"/>
          <w:sz w:val="40"/>
          <w:szCs w:val="40"/>
          <w:lang w:eastAsia="x-none"/>
        </w:rPr>
      </w:pPr>
      <w:r>
        <w:rPr>
          <w:rFonts w:asciiTheme="minorHAnsi" w:hAnsiTheme="minorHAnsi"/>
          <w:color w:val="984806" w:themeColor="accent6" w:themeShade="80"/>
        </w:rPr>
        <w:br w:type="page"/>
      </w:r>
    </w:p>
    <w:p w14:paraId="0F5A0CD7" w14:textId="711C316A" w:rsidR="007B58CB" w:rsidRPr="00461AAB" w:rsidRDefault="007B58CB" w:rsidP="007B58CB">
      <w:pPr>
        <w:pStyle w:val="Heading1"/>
        <w:rPr>
          <w:rFonts w:asciiTheme="minorHAnsi" w:hAnsiTheme="minorHAnsi"/>
          <w:color w:val="984806" w:themeColor="accent6" w:themeShade="80"/>
        </w:rPr>
      </w:pPr>
      <w:bookmarkStart w:id="36" w:name="_Toc222912073"/>
      <w:r w:rsidRPr="00461AAB">
        <w:rPr>
          <w:rFonts w:asciiTheme="minorHAnsi" w:hAnsiTheme="minorHAnsi"/>
          <w:color w:val="984806" w:themeColor="accent6" w:themeShade="80"/>
        </w:rPr>
        <w:lastRenderedPageBreak/>
        <w:t>Post Go Live support structure</w:t>
      </w:r>
      <w:bookmarkEnd w:id="36"/>
    </w:p>
    <w:p w14:paraId="0CAB5599" w14:textId="3E93CE5F" w:rsidR="007B58CB" w:rsidRDefault="007B58CB" w:rsidP="007B58CB">
      <w:pPr>
        <w:pStyle w:val="Heading2"/>
        <w:rPr>
          <w:rFonts w:asciiTheme="minorHAnsi" w:hAnsiTheme="minorHAnsi"/>
          <w:color w:val="E36C0A" w:themeColor="accent6" w:themeShade="BF"/>
        </w:rPr>
      </w:pPr>
      <w:bookmarkStart w:id="37" w:name="_Toc178090209"/>
      <w:bookmarkStart w:id="38" w:name="_Toc222912074"/>
      <w:bookmarkEnd w:id="35"/>
      <w:r w:rsidRPr="00461AAB">
        <w:rPr>
          <w:rFonts w:asciiTheme="minorHAnsi" w:hAnsiTheme="minorHAnsi"/>
          <w:color w:val="E36C0A" w:themeColor="accent6" w:themeShade="BF"/>
        </w:rPr>
        <w:t>Post</w:t>
      </w:r>
      <w:r w:rsidR="00672062">
        <w:rPr>
          <w:rFonts w:asciiTheme="minorHAnsi" w:hAnsiTheme="minorHAnsi"/>
          <w:color w:val="E36C0A" w:themeColor="accent6" w:themeShade="BF"/>
        </w:rPr>
        <w:t>-p</w:t>
      </w:r>
      <w:r w:rsidRPr="00461AAB">
        <w:rPr>
          <w:rFonts w:asciiTheme="minorHAnsi" w:hAnsiTheme="minorHAnsi"/>
          <w:color w:val="E36C0A" w:themeColor="accent6" w:themeShade="BF"/>
        </w:rPr>
        <w:t>roduction Support</w:t>
      </w:r>
      <w:bookmarkEnd w:id="37"/>
      <w:bookmarkEnd w:id="38"/>
    </w:p>
    <w:p w14:paraId="24AF3EEC" w14:textId="7D3A41DE" w:rsidR="00AC20FD" w:rsidRPr="00AC20FD" w:rsidRDefault="00AC20FD">
      <w:pPr>
        <w:pStyle w:val="ListParagraph"/>
        <w:numPr>
          <w:ilvl w:val="0"/>
          <w:numId w:val="5"/>
        </w:numPr>
        <w:spacing w:after="0" w:line="360" w:lineRule="auto"/>
        <w:jc w:val="both"/>
        <w:rPr>
          <w:rFonts w:asciiTheme="minorHAnsi" w:hAnsiTheme="minorHAnsi"/>
        </w:rPr>
      </w:pPr>
      <w:r w:rsidRPr="00AC20FD">
        <w:rPr>
          <w:rFonts w:asciiTheme="minorHAnsi" w:hAnsiTheme="minorHAnsi"/>
        </w:rPr>
        <w:t xml:space="preserve">AutomationEdge will provide </w:t>
      </w:r>
      <w:r w:rsidR="0002696E" w:rsidRPr="008D3EA3">
        <w:rPr>
          <w:rFonts w:asciiTheme="minorHAnsi" w:hAnsiTheme="minorHAnsi"/>
        </w:rPr>
        <w:t>2</w:t>
      </w:r>
      <w:r w:rsidR="00705271" w:rsidRPr="008D3EA3">
        <w:rPr>
          <w:rFonts w:asciiTheme="minorHAnsi" w:hAnsiTheme="minorHAnsi"/>
        </w:rPr>
        <w:t xml:space="preserve"> </w:t>
      </w:r>
      <w:r w:rsidR="008D3EA3" w:rsidRPr="008D3EA3">
        <w:rPr>
          <w:rFonts w:asciiTheme="minorHAnsi" w:hAnsiTheme="minorHAnsi"/>
        </w:rPr>
        <w:t>months</w:t>
      </w:r>
      <w:r w:rsidRPr="008D3EA3">
        <w:rPr>
          <w:rFonts w:asciiTheme="minorHAnsi" w:hAnsiTheme="minorHAnsi"/>
        </w:rPr>
        <w:t xml:space="preserve"> of support services</w:t>
      </w:r>
      <w:r w:rsidRPr="00AC20FD">
        <w:rPr>
          <w:rFonts w:asciiTheme="minorHAnsi" w:hAnsiTheme="minorHAnsi"/>
        </w:rPr>
        <w:t xml:space="preserve"> in local working hours after the final technical deliverable moved to production. (Post-production support from offshore)</w:t>
      </w:r>
    </w:p>
    <w:p w14:paraId="720DA106" w14:textId="77777777" w:rsidR="00AC20FD" w:rsidRPr="00AC20FD" w:rsidRDefault="00AC20FD">
      <w:pPr>
        <w:pStyle w:val="ListParagraph"/>
        <w:numPr>
          <w:ilvl w:val="0"/>
          <w:numId w:val="5"/>
        </w:numPr>
        <w:spacing w:after="0" w:line="360" w:lineRule="auto"/>
        <w:jc w:val="both"/>
        <w:rPr>
          <w:rFonts w:asciiTheme="minorHAnsi" w:hAnsiTheme="minorHAnsi"/>
        </w:rPr>
      </w:pPr>
      <w:r w:rsidRPr="00AC20FD">
        <w:rPr>
          <w:rFonts w:asciiTheme="minorHAnsi" w:hAnsiTheme="minorHAnsi"/>
        </w:rPr>
        <w:t>AutomationEdge will ensure the up-and-running of the implemented system in the client environment.</w:t>
      </w:r>
    </w:p>
    <w:p w14:paraId="207B9883" w14:textId="56F567EA" w:rsidR="00AC20FD" w:rsidRPr="00AC20FD" w:rsidRDefault="00AC20FD">
      <w:pPr>
        <w:pStyle w:val="ListParagraph"/>
        <w:numPr>
          <w:ilvl w:val="0"/>
          <w:numId w:val="5"/>
        </w:numPr>
        <w:spacing w:after="0" w:line="360" w:lineRule="auto"/>
        <w:jc w:val="both"/>
        <w:rPr>
          <w:rFonts w:asciiTheme="minorHAnsi" w:hAnsiTheme="minorHAnsi"/>
        </w:rPr>
      </w:pPr>
      <w:r w:rsidRPr="00AC20FD">
        <w:rPr>
          <w:rFonts w:asciiTheme="minorHAnsi" w:hAnsiTheme="minorHAnsi"/>
        </w:rPr>
        <w:t>AutomationEdge will do the initial diagnosis issues and will put in the best efforts to correct and re-test the defect discovered/scalability.</w:t>
      </w:r>
    </w:p>
    <w:p w14:paraId="6E940458" w14:textId="77777777" w:rsidR="007B58CB" w:rsidRDefault="007B58CB" w:rsidP="007B58CB">
      <w:pPr>
        <w:pStyle w:val="Heading2"/>
        <w:rPr>
          <w:rFonts w:asciiTheme="minorHAnsi" w:hAnsiTheme="minorHAnsi"/>
          <w:color w:val="E36C0A" w:themeColor="accent6" w:themeShade="BF"/>
        </w:rPr>
      </w:pPr>
      <w:bookmarkStart w:id="39" w:name="_Toc178090210"/>
      <w:bookmarkStart w:id="40" w:name="_Toc222912075"/>
      <w:r w:rsidRPr="00461AAB">
        <w:rPr>
          <w:rFonts w:asciiTheme="minorHAnsi" w:hAnsiTheme="minorHAnsi"/>
          <w:color w:val="E36C0A" w:themeColor="accent6" w:themeShade="BF"/>
        </w:rPr>
        <w:t>Product Support for 1 Year</w:t>
      </w:r>
      <w:bookmarkEnd w:id="39"/>
      <w:bookmarkEnd w:id="40"/>
    </w:p>
    <w:p w14:paraId="45CC441B" w14:textId="77777777" w:rsidR="00167391" w:rsidRPr="00167391" w:rsidRDefault="00167391">
      <w:pPr>
        <w:pStyle w:val="ListParagraph"/>
        <w:numPr>
          <w:ilvl w:val="0"/>
          <w:numId w:val="5"/>
        </w:numPr>
        <w:spacing w:after="0" w:line="360" w:lineRule="auto"/>
        <w:jc w:val="both"/>
        <w:rPr>
          <w:rFonts w:asciiTheme="minorHAnsi" w:hAnsiTheme="minorHAnsi"/>
        </w:rPr>
      </w:pPr>
      <w:r w:rsidRPr="00167391">
        <w:rPr>
          <w:rFonts w:asciiTheme="minorHAnsi" w:hAnsiTheme="minorHAnsi"/>
        </w:rPr>
        <w:t xml:space="preserve">AutomationEdge product support team will provide support for the product defects or issues for </w:t>
      </w:r>
      <w:r w:rsidRPr="00775E65">
        <w:rPr>
          <w:rFonts w:asciiTheme="minorHAnsi" w:hAnsiTheme="minorHAnsi"/>
          <w:b/>
          <w:bCs/>
        </w:rPr>
        <w:t>1 year</w:t>
      </w:r>
      <w:r w:rsidRPr="00167391">
        <w:rPr>
          <w:rFonts w:asciiTheme="minorHAnsi" w:hAnsiTheme="minorHAnsi"/>
        </w:rPr>
        <w:t>. Product support is available via phone, email, and web during all product technical support stages.</w:t>
      </w:r>
    </w:p>
    <w:p w14:paraId="485D930E" w14:textId="72D0117C" w:rsidR="00167391" w:rsidRPr="00167391" w:rsidRDefault="00167391">
      <w:pPr>
        <w:pStyle w:val="ListParagraph"/>
        <w:numPr>
          <w:ilvl w:val="0"/>
          <w:numId w:val="5"/>
        </w:numPr>
        <w:spacing w:after="0" w:line="360" w:lineRule="auto"/>
        <w:jc w:val="both"/>
        <w:rPr>
          <w:rFonts w:asciiTheme="minorHAnsi" w:hAnsiTheme="minorHAnsi"/>
        </w:rPr>
      </w:pPr>
      <w:r w:rsidRPr="00167391">
        <w:rPr>
          <w:rFonts w:asciiTheme="minorHAnsi" w:hAnsiTheme="minorHAnsi"/>
        </w:rPr>
        <w:t xml:space="preserve">Product technical support will be provided by AutomationEdge. Product support </w:t>
      </w:r>
      <w:r w:rsidR="00775E65" w:rsidRPr="00167391">
        <w:rPr>
          <w:rFonts w:asciiTheme="minorHAnsi" w:hAnsiTheme="minorHAnsi"/>
        </w:rPr>
        <w:t>is based</w:t>
      </w:r>
      <w:r w:rsidRPr="00167391">
        <w:rPr>
          <w:rFonts w:asciiTheme="minorHAnsi" w:hAnsiTheme="minorHAnsi"/>
        </w:rPr>
        <w:t xml:space="preserve"> on the terms and conditions of the client license agreement with AutomationEdge. (for 1 year from the date of PO or license installation, which</w:t>
      </w:r>
      <w:r w:rsidR="0012379C">
        <w:rPr>
          <w:rFonts w:asciiTheme="minorHAnsi" w:hAnsiTheme="minorHAnsi"/>
        </w:rPr>
        <w:t>ever</w:t>
      </w:r>
      <w:r w:rsidRPr="00167391">
        <w:rPr>
          <w:rFonts w:asciiTheme="minorHAnsi" w:hAnsiTheme="minorHAnsi"/>
        </w:rPr>
        <w:t xml:space="preserve"> is earlier)</w:t>
      </w:r>
    </w:p>
    <w:p w14:paraId="48DF525B" w14:textId="552412B9" w:rsidR="00167391" w:rsidRDefault="00167391">
      <w:pPr>
        <w:pStyle w:val="ListParagraph"/>
        <w:numPr>
          <w:ilvl w:val="0"/>
          <w:numId w:val="5"/>
        </w:numPr>
        <w:spacing w:after="0" w:line="360" w:lineRule="auto"/>
        <w:jc w:val="both"/>
        <w:rPr>
          <w:rFonts w:asciiTheme="minorHAnsi" w:hAnsiTheme="minorHAnsi"/>
        </w:rPr>
      </w:pPr>
      <w:r w:rsidRPr="00167391">
        <w:rPr>
          <w:rFonts w:asciiTheme="minorHAnsi" w:hAnsiTheme="minorHAnsi"/>
        </w:rPr>
        <w:t xml:space="preserve">Product support SLA: Please refer to the </w:t>
      </w:r>
      <w:r w:rsidR="000F3F4A" w:rsidRPr="00167391">
        <w:rPr>
          <w:rFonts w:asciiTheme="minorHAnsi" w:hAnsiTheme="minorHAnsi"/>
        </w:rPr>
        <w:t>link below</w:t>
      </w:r>
      <w:r w:rsidRPr="00167391">
        <w:rPr>
          <w:rFonts w:asciiTheme="minorHAnsi" w:hAnsiTheme="minorHAnsi"/>
        </w:rPr>
        <w:t>.</w:t>
      </w:r>
    </w:p>
    <w:p w14:paraId="31E4D2D6" w14:textId="2AE4EB5F" w:rsidR="00B804D3" w:rsidRPr="00167391" w:rsidRDefault="00167391" w:rsidP="00167391">
      <w:pPr>
        <w:pStyle w:val="ListParagraph"/>
        <w:spacing w:after="0" w:line="360" w:lineRule="auto"/>
        <w:jc w:val="both"/>
        <w:rPr>
          <w:rFonts w:asciiTheme="minorHAnsi" w:hAnsiTheme="minorHAnsi"/>
        </w:rPr>
      </w:pPr>
      <w:r w:rsidRPr="00B804D3">
        <w:rPr>
          <w:color w:val="0070C0"/>
          <w:u w:val="single"/>
          <w:lang w:eastAsia="x-none"/>
        </w:rPr>
        <w:t>https://automationedge.com/response-sla/</w:t>
      </w:r>
    </w:p>
    <w:p w14:paraId="3B0A381F" w14:textId="67F2A220" w:rsidR="007B58CB" w:rsidRPr="00461AAB" w:rsidRDefault="007B58CB" w:rsidP="007B58CB">
      <w:pPr>
        <w:pStyle w:val="Heading2"/>
        <w:rPr>
          <w:rFonts w:asciiTheme="minorHAnsi" w:hAnsiTheme="minorHAnsi"/>
          <w:color w:val="E36C0A" w:themeColor="accent6" w:themeShade="BF"/>
        </w:rPr>
      </w:pPr>
      <w:bookmarkStart w:id="41" w:name="_Toc178090211"/>
      <w:bookmarkStart w:id="42" w:name="_Toc222912076"/>
      <w:r w:rsidRPr="00461AAB">
        <w:rPr>
          <w:rFonts w:asciiTheme="minorHAnsi" w:hAnsiTheme="minorHAnsi"/>
          <w:color w:val="E36C0A" w:themeColor="accent6" w:themeShade="BF"/>
        </w:rPr>
        <w:t>Operational Support after Post</w:t>
      </w:r>
      <w:r w:rsidR="00672062">
        <w:rPr>
          <w:rFonts w:asciiTheme="minorHAnsi" w:hAnsiTheme="minorHAnsi"/>
          <w:color w:val="E36C0A" w:themeColor="accent6" w:themeShade="BF"/>
        </w:rPr>
        <w:t>-</w:t>
      </w:r>
      <w:r w:rsidR="001E5BC8">
        <w:rPr>
          <w:rFonts w:asciiTheme="minorHAnsi" w:hAnsiTheme="minorHAnsi"/>
          <w:color w:val="E36C0A" w:themeColor="accent6" w:themeShade="BF"/>
        </w:rPr>
        <w:t>P</w:t>
      </w:r>
      <w:r w:rsidRPr="00461AAB">
        <w:rPr>
          <w:rFonts w:asciiTheme="minorHAnsi" w:hAnsiTheme="minorHAnsi"/>
          <w:color w:val="E36C0A" w:themeColor="accent6" w:themeShade="BF"/>
        </w:rPr>
        <w:t>roduction Support</w:t>
      </w:r>
      <w:bookmarkEnd w:id="41"/>
      <w:bookmarkEnd w:id="42"/>
    </w:p>
    <w:p w14:paraId="0B559E01" w14:textId="15ECF069" w:rsidR="00FC355B" w:rsidRPr="00FC355B" w:rsidRDefault="00FC355B">
      <w:pPr>
        <w:pStyle w:val="ListParagraph"/>
        <w:numPr>
          <w:ilvl w:val="0"/>
          <w:numId w:val="5"/>
        </w:numPr>
        <w:spacing w:after="0" w:line="360" w:lineRule="auto"/>
        <w:jc w:val="both"/>
        <w:rPr>
          <w:rFonts w:asciiTheme="minorHAnsi" w:hAnsiTheme="minorHAnsi"/>
        </w:rPr>
      </w:pPr>
      <w:r w:rsidRPr="00FC355B">
        <w:rPr>
          <w:rFonts w:asciiTheme="minorHAnsi" w:hAnsiTheme="minorHAnsi"/>
        </w:rPr>
        <w:t xml:space="preserve">Operational support will be applicable at the agreed-upon </w:t>
      </w:r>
      <w:r w:rsidR="00754A27">
        <w:rPr>
          <w:rFonts w:asciiTheme="minorHAnsi" w:hAnsiTheme="minorHAnsi"/>
        </w:rPr>
        <w:t>D</w:t>
      </w:r>
      <w:r w:rsidRPr="00FC355B">
        <w:rPr>
          <w:rFonts w:asciiTheme="minorHAnsi" w:hAnsiTheme="minorHAnsi"/>
        </w:rPr>
        <w:t xml:space="preserve">aily </w:t>
      </w:r>
      <w:r w:rsidR="00754A27">
        <w:rPr>
          <w:rFonts w:asciiTheme="minorHAnsi" w:hAnsiTheme="minorHAnsi"/>
        </w:rPr>
        <w:t>R</w:t>
      </w:r>
      <w:r w:rsidRPr="00FC355B">
        <w:rPr>
          <w:rFonts w:asciiTheme="minorHAnsi" w:hAnsiTheme="minorHAnsi"/>
        </w:rPr>
        <w:t>ate/</w:t>
      </w:r>
      <w:r w:rsidR="00754A27">
        <w:rPr>
          <w:rFonts w:asciiTheme="minorHAnsi" w:hAnsiTheme="minorHAnsi"/>
        </w:rPr>
        <w:t>E</w:t>
      </w:r>
      <w:r w:rsidRPr="00FC355B">
        <w:rPr>
          <w:rFonts w:asciiTheme="minorHAnsi" w:hAnsiTheme="minorHAnsi"/>
        </w:rPr>
        <w:t>ngineer for any support-related work once post-production support is finished.</w:t>
      </w:r>
    </w:p>
    <w:p w14:paraId="6E9B4E13" w14:textId="77777777" w:rsidR="00FC355B" w:rsidRPr="00FC355B" w:rsidRDefault="00FC355B">
      <w:pPr>
        <w:pStyle w:val="ListParagraph"/>
        <w:numPr>
          <w:ilvl w:val="0"/>
          <w:numId w:val="5"/>
        </w:numPr>
        <w:spacing w:after="0" w:line="360" w:lineRule="auto"/>
        <w:jc w:val="both"/>
        <w:rPr>
          <w:rFonts w:asciiTheme="minorHAnsi" w:hAnsiTheme="minorHAnsi"/>
        </w:rPr>
      </w:pPr>
      <w:r w:rsidRPr="00FC355B">
        <w:rPr>
          <w:rFonts w:asciiTheme="minorHAnsi" w:hAnsiTheme="minorHAnsi"/>
        </w:rPr>
        <w:t>AutomationEdge will perform routine planned maintenance activities and minor or major enhancements in concurrence with the client. AutomationEdge will present the maintenance activity report after each scheduled activity as a part of post-Go-Live support from offshore.</w:t>
      </w:r>
    </w:p>
    <w:p w14:paraId="65B75220" w14:textId="589A9C38" w:rsidR="009030E2" w:rsidRPr="007F0EDB" w:rsidRDefault="00FC355B" w:rsidP="007F0EDB">
      <w:pPr>
        <w:pStyle w:val="ListParagraph"/>
        <w:numPr>
          <w:ilvl w:val="0"/>
          <w:numId w:val="5"/>
        </w:numPr>
        <w:spacing w:after="0" w:line="360" w:lineRule="auto"/>
        <w:jc w:val="both"/>
        <w:rPr>
          <w:rFonts w:asciiTheme="minorHAnsi" w:hAnsiTheme="minorHAnsi"/>
        </w:rPr>
      </w:pPr>
      <w:r w:rsidRPr="00FC355B">
        <w:rPr>
          <w:rFonts w:asciiTheme="minorHAnsi" w:hAnsiTheme="minorHAnsi"/>
        </w:rPr>
        <w:t xml:space="preserve">This will be provided on request from the client (from offshore) as </w:t>
      </w:r>
      <w:proofErr w:type="gramStart"/>
      <w:r w:rsidRPr="00FC355B">
        <w:rPr>
          <w:rFonts w:asciiTheme="minorHAnsi" w:hAnsiTheme="minorHAnsi"/>
        </w:rPr>
        <w:t>operation</w:t>
      </w:r>
      <w:proofErr w:type="gramEnd"/>
      <w:r w:rsidRPr="00FC355B">
        <w:rPr>
          <w:rFonts w:asciiTheme="minorHAnsi" w:hAnsiTheme="minorHAnsi"/>
        </w:rPr>
        <w:t xml:space="preserve"> support on a </w:t>
      </w:r>
      <w:r w:rsidR="00754A27">
        <w:rPr>
          <w:rFonts w:asciiTheme="minorHAnsi" w:hAnsiTheme="minorHAnsi"/>
        </w:rPr>
        <w:t>M</w:t>
      </w:r>
      <w:r w:rsidRPr="00FC355B">
        <w:rPr>
          <w:rFonts w:asciiTheme="minorHAnsi" w:hAnsiTheme="minorHAnsi"/>
        </w:rPr>
        <w:t>onthly/</w:t>
      </w:r>
      <w:r w:rsidR="00754A27">
        <w:rPr>
          <w:rFonts w:asciiTheme="minorHAnsi" w:hAnsiTheme="minorHAnsi"/>
        </w:rPr>
        <w:t>A</w:t>
      </w:r>
      <w:r w:rsidRPr="00FC355B">
        <w:rPr>
          <w:rFonts w:asciiTheme="minorHAnsi" w:hAnsiTheme="minorHAnsi"/>
        </w:rPr>
        <w:t>nnual billing basis.</w:t>
      </w:r>
    </w:p>
    <w:p w14:paraId="6F7ABA24" w14:textId="35E8A3B8" w:rsidR="009030E2" w:rsidRDefault="00FC355B" w:rsidP="007F0EDB">
      <w:pPr>
        <w:spacing w:before="100" w:beforeAutospacing="1" w:after="100" w:afterAutospacing="1" w:line="240" w:lineRule="auto"/>
        <w:rPr>
          <w:rFonts w:asciiTheme="minorHAnsi" w:hAnsiTheme="minorHAnsi"/>
        </w:rPr>
      </w:pPr>
      <w:r w:rsidRPr="00FC355B">
        <w:rPr>
          <w:rFonts w:asciiTheme="minorHAnsi" w:hAnsiTheme="minorHAnsi"/>
        </w:rPr>
        <w:t>Note: Client to provide remote access (VPN connectivity) to project consultants during support period</w:t>
      </w:r>
    </w:p>
    <w:p w14:paraId="5AD22DB9" w14:textId="77777777" w:rsidR="00D8023E" w:rsidRDefault="00D8023E" w:rsidP="007F0EDB">
      <w:pPr>
        <w:spacing w:before="100" w:beforeAutospacing="1" w:after="100" w:afterAutospacing="1" w:line="240" w:lineRule="auto"/>
        <w:rPr>
          <w:rFonts w:asciiTheme="minorHAnsi" w:hAnsiTheme="minorHAnsi"/>
        </w:rPr>
      </w:pPr>
    </w:p>
    <w:p w14:paraId="5CEC33F3" w14:textId="3EFDD5F0" w:rsidR="002E0877" w:rsidRPr="00C16A82" w:rsidRDefault="002E0877" w:rsidP="000F2F53">
      <w:pPr>
        <w:pStyle w:val="Heading1"/>
        <w:rPr>
          <w:rFonts w:asciiTheme="minorHAnsi" w:hAnsiTheme="minorHAnsi"/>
          <w:color w:val="984806" w:themeColor="accent6" w:themeShade="80"/>
        </w:rPr>
      </w:pPr>
      <w:bookmarkStart w:id="43" w:name="_Toc222912077"/>
      <w:r w:rsidRPr="00C16A82">
        <w:rPr>
          <w:rFonts w:asciiTheme="minorHAnsi" w:hAnsiTheme="minorHAnsi"/>
          <w:color w:val="984806" w:themeColor="accent6" w:themeShade="80"/>
        </w:rPr>
        <w:lastRenderedPageBreak/>
        <w:t>Pricing and Payment Terms</w:t>
      </w:r>
      <w:bookmarkEnd w:id="43"/>
    </w:p>
    <w:p w14:paraId="4AE0A0E6" w14:textId="77777777" w:rsidR="00D613CA" w:rsidRPr="00583E90" w:rsidRDefault="00D613CA" w:rsidP="00425E11">
      <w:pPr>
        <w:pStyle w:val="Heading2"/>
        <w:rPr>
          <w:rFonts w:asciiTheme="minorHAnsi" w:hAnsiTheme="minorHAnsi"/>
          <w:color w:val="E36C0A" w:themeColor="accent6" w:themeShade="BF"/>
        </w:rPr>
      </w:pPr>
      <w:bookmarkStart w:id="44" w:name="_Toc532394777"/>
      <w:bookmarkStart w:id="45" w:name="_Toc222912078"/>
      <w:bookmarkStart w:id="46" w:name="_Toc532394778"/>
      <w:bookmarkStart w:id="47" w:name="_Toc511844521"/>
      <w:r w:rsidRPr="00583E90">
        <w:rPr>
          <w:rFonts w:asciiTheme="minorHAnsi" w:hAnsiTheme="minorHAnsi"/>
          <w:color w:val="E36C0A" w:themeColor="accent6" w:themeShade="BF"/>
        </w:rPr>
        <w:t>AutomationEdge Software Cost</w:t>
      </w:r>
      <w:bookmarkEnd w:id="44"/>
      <w:bookmarkEnd w:id="45"/>
    </w:p>
    <w:tbl>
      <w:tblPr>
        <w:tblW w:w="5380" w:type="pct"/>
        <w:tblLayout w:type="fixed"/>
        <w:tblLook w:val="04A0" w:firstRow="1" w:lastRow="0" w:firstColumn="1" w:lastColumn="0" w:noHBand="0" w:noVBand="1"/>
      </w:tblPr>
      <w:tblGrid>
        <w:gridCol w:w="599"/>
        <w:gridCol w:w="3715"/>
        <w:gridCol w:w="1262"/>
        <w:gridCol w:w="1350"/>
        <w:gridCol w:w="1489"/>
        <w:gridCol w:w="1646"/>
      </w:tblGrid>
      <w:tr w:rsidR="00F34C7B" w:rsidRPr="00ED364B" w14:paraId="39620F30" w14:textId="71455FEA" w:rsidTr="008D3EA3">
        <w:trPr>
          <w:trHeight w:val="300"/>
        </w:trPr>
        <w:tc>
          <w:tcPr>
            <w:tcW w:w="298" w:type="pct"/>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268984E0" w14:textId="77777777" w:rsidR="00F34C7B" w:rsidRPr="00ED364B" w:rsidRDefault="00F34C7B" w:rsidP="00150216">
            <w:pPr>
              <w:spacing w:after="0" w:line="240" w:lineRule="auto"/>
              <w:jc w:val="center"/>
              <w:rPr>
                <w:b/>
                <w:bCs/>
                <w:color w:val="FFFFFF" w:themeColor="background1"/>
                <w:lang w:val="en-IN" w:eastAsia="en-IN"/>
              </w:rPr>
            </w:pPr>
            <w:r w:rsidRPr="00ED364B">
              <w:rPr>
                <w:b/>
                <w:bCs/>
                <w:color w:val="FFFFFF" w:themeColor="background1"/>
                <w:lang w:val="en-IN" w:eastAsia="en-IN"/>
              </w:rPr>
              <w:t>No.</w:t>
            </w:r>
          </w:p>
        </w:tc>
        <w:tc>
          <w:tcPr>
            <w:tcW w:w="1846" w:type="pct"/>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04BB5FBE" w14:textId="77777777" w:rsidR="00F34C7B" w:rsidRPr="00ED364B" w:rsidRDefault="00F34C7B" w:rsidP="00150216">
            <w:pPr>
              <w:spacing w:after="0" w:line="240" w:lineRule="auto"/>
              <w:jc w:val="center"/>
              <w:rPr>
                <w:b/>
                <w:bCs/>
                <w:color w:val="FFFFFF" w:themeColor="background1"/>
                <w:lang w:val="en-IN" w:eastAsia="en-IN"/>
              </w:rPr>
            </w:pPr>
            <w:r w:rsidRPr="00ED364B">
              <w:rPr>
                <w:b/>
                <w:bCs/>
                <w:color w:val="FFFFFF" w:themeColor="background1"/>
                <w:lang w:val="en-IN" w:eastAsia="en-IN"/>
              </w:rPr>
              <w:t>Annual Subscription Based License Line Item</w:t>
            </w:r>
          </w:p>
        </w:tc>
        <w:tc>
          <w:tcPr>
            <w:tcW w:w="627" w:type="pct"/>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2354B1C0" w14:textId="77777777" w:rsidR="00F34C7B" w:rsidRPr="00ED364B" w:rsidRDefault="00F34C7B" w:rsidP="00150216">
            <w:pPr>
              <w:spacing w:after="0" w:line="240" w:lineRule="auto"/>
              <w:jc w:val="center"/>
              <w:rPr>
                <w:b/>
                <w:bCs/>
                <w:color w:val="FFFFFF" w:themeColor="background1"/>
                <w:lang w:val="en-IN" w:eastAsia="en-IN"/>
              </w:rPr>
            </w:pPr>
            <w:r w:rsidRPr="00ED364B">
              <w:rPr>
                <w:b/>
                <w:bCs/>
                <w:color w:val="FFFFFF" w:themeColor="background1"/>
                <w:lang w:val="en-IN" w:eastAsia="en-IN"/>
              </w:rPr>
              <w:t>No. of Units</w:t>
            </w:r>
          </w:p>
        </w:tc>
        <w:tc>
          <w:tcPr>
            <w:tcW w:w="671" w:type="pct"/>
            <w:tcBorders>
              <w:top w:val="single" w:sz="4" w:space="0" w:color="auto"/>
              <w:left w:val="nil"/>
              <w:bottom w:val="single" w:sz="4" w:space="0" w:color="auto"/>
              <w:right w:val="single" w:sz="4" w:space="0" w:color="auto"/>
            </w:tcBorders>
            <w:shd w:val="clear" w:color="auto" w:fill="F79646" w:themeFill="accent6"/>
            <w:vAlign w:val="center"/>
            <w:hideMark/>
          </w:tcPr>
          <w:p w14:paraId="0333CF4C" w14:textId="45E521EF" w:rsidR="00F34C7B" w:rsidRPr="00ED364B" w:rsidRDefault="00F34C7B" w:rsidP="00150216">
            <w:pPr>
              <w:spacing w:after="0" w:line="240" w:lineRule="auto"/>
              <w:jc w:val="center"/>
              <w:rPr>
                <w:b/>
                <w:bCs/>
                <w:color w:val="FFFFFF" w:themeColor="background1"/>
                <w:lang w:val="en-IN" w:eastAsia="en-IN"/>
              </w:rPr>
            </w:pPr>
            <w:r w:rsidRPr="00ED364B">
              <w:rPr>
                <w:b/>
                <w:bCs/>
                <w:color w:val="FFFFFF" w:themeColor="background1"/>
                <w:lang w:val="en-IN" w:eastAsia="en-IN"/>
              </w:rPr>
              <w:t>Cost/Unit/</w:t>
            </w:r>
            <w:r w:rsidR="008D3EA3">
              <w:rPr>
                <w:b/>
                <w:bCs/>
                <w:color w:val="FFFFFF" w:themeColor="background1"/>
                <w:lang w:val="en-IN" w:eastAsia="en-IN"/>
              </w:rPr>
              <w:t xml:space="preserve"> </w:t>
            </w:r>
            <w:r w:rsidRPr="00ED364B">
              <w:rPr>
                <w:b/>
                <w:bCs/>
                <w:color w:val="FFFFFF" w:themeColor="background1"/>
                <w:lang w:val="en-IN" w:eastAsia="en-IN"/>
              </w:rPr>
              <w:t>Year</w:t>
            </w:r>
          </w:p>
        </w:tc>
        <w:tc>
          <w:tcPr>
            <w:tcW w:w="740" w:type="pct"/>
            <w:tcBorders>
              <w:top w:val="single" w:sz="4" w:space="0" w:color="auto"/>
              <w:left w:val="nil"/>
              <w:bottom w:val="single" w:sz="4" w:space="0" w:color="auto"/>
              <w:right w:val="single" w:sz="4" w:space="0" w:color="auto"/>
            </w:tcBorders>
            <w:shd w:val="clear" w:color="auto" w:fill="F79646" w:themeFill="accent6"/>
            <w:vAlign w:val="center"/>
            <w:hideMark/>
          </w:tcPr>
          <w:p w14:paraId="75A44117" w14:textId="77777777" w:rsidR="00F34C7B" w:rsidRPr="00ED364B" w:rsidRDefault="00F34C7B" w:rsidP="00150216">
            <w:pPr>
              <w:spacing w:after="0" w:line="240" w:lineRule="auto"/>
              <w:jc w:val="center"/>
              <w:rPr>
                <w:b/>
                <w:bCs/>
                <w:color w:val="FFFFFF" w:themeColor="background1"/>
                <w:lang w:val="en-IN" w:eastAsia="en-IN"/>
              </w:rPr>
            </w:pPr>
            <w:r w:rsidRPr="00ED364B">
              <w:rPr>
                <w:b/>
                <w:bCs/>
                <w:color w:val="FFFFFF" w:themeColor="background1"/>
                <w:lang w:val="en-IN" w:eastAsia="en-IN"/>
              </w:rPr>
              <w:t>Total Cost</w:t>
            </w:r>
          </w:p>
        </w:tc>
        <w:tc>
          <w:tcPr>
            <w:tcW w:w="818" w:type="pct"/>
            <w:tcBorders>
              <w:top w:val="single" w:sz="4" w:space="0" w:color="auto"/>
              <w:left w:val="nil"/>
              <w:bottom w:val="single" w:sz="4" w:space="0" w:color="auto"/>
              <w:right w:val="single" w:sz="4" w:space="0" w:color="auto"/>
            </w:tcBorders>
            <w:shd w:val="clear" w:color="auto" w:fill="F79646" w:themeFill="accent6"/>
          </w:tcPr>
          <w:p w14:paraId="0D7D8873" w14:textId="3FCACA6C" w:rsidR="00F34C7B" w:rsidRPr="00ED364B" w:rsidRDefault="00E260CC" w:rsidP="00150216">
            <w:pPr>
              <w:spacing w:after="0" w:line="240" w:lineRule="auto"/>
              <w:jc w:val="center"/>
              <w:rPr>
                <w:b/>
                <w:bCs/>
                <w:color w:val="FFFFFF" w:themeColor="background1"/>
                <w:lang w:val="en-IN" w:eastAsia="en-IN"/>
              </w:rPr>
            </w:pPr>
            <w:r w:rsidRPr="00E260CC">
              <w:rPr>
                <w:rFonts w:cs="Calibri"/>
                <w:b/>
                <w:bCs/>
                <w:color w:val="FFFFFF" w:themeColor="background1"/>
                <w:lang w:eastAsia="en-IN"/>
              </w:rPr>
              <w:t>Discounted Cost</w:t>
            </w:r>
          </w:p>
        </w:tc>
      </w:tr>
      <w:tr w:rsidR="00F34C7B" w:rsidRPr="00DC2E31" w14:paraId="609F06D7" w14:textId="23E861BF" w:rsidTr="008D3EA3">
        <w:trPr>
          <w:trHeight w:val="300"/>
        </w:trPr>
        <w:tc>
          <w:tcPr>
            <w:tcW w:w="298" w:type="pct"/>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01ED6A5A" w14:textId="77777777" w:rsidR="00F34C7B" w:rsidRPr="00241A3A" w:rsidRDefault="00F34C7B" w:rsidP="00150216">
            <w:pPr>
              <w:spacing w:after="0" w:line="240" w:lineRule="auto"/>
              <w:rPr>
                <w:b/>
                <w:bCs/>
                <w:color w:val="000000" w:themeColor="text1"/>
                <w:lang w:val="en-IN" w:eastAsia="en-IN"/>
              </w:rPr>
            </w:pPr>
          </w:p>
        </w:tc>
        <w:tc>
          <w:tcPr>
            <w:tcW w:w="1846" w:type="pct"/>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0C159DDE" w14:textId="77777777" w:rsidR="00F34C7B" w:rsidRPr="00241A3A" w:rsidRDefault="00F34C7B" w:rsidP="00150216">
            <w:pPr>
              <w:spacing w:after="0" w:line="240" w:lineRule="auto"/>
              <w:rPr>
                <w:b/>
                <w:bCs/>
                <w:color w:val="000000" w:themeColor="text1"/>
                <w:lang w:val="en-IN" w:eastAsia="en-IN"/>
              </w:rPr>
            </w:pPr>
          </w:p>
        </w:tc>
        <w:tc>
          <w:tcPr>
            <w:tcW w:w="627" w:type="pct"/>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345616B5" w14:textId="77777777" w:rsidR="00F34C7B" w:rsidRPr="00241A3A" w:rsidRDefault="00F34C7B" w:rsidP="00150216">
            <w:pPr>
              <w:spacing w:after="0" w:line="240" w:lineRule="auto"/>
              <w:rPr>
                <w:b/>
                <w:bCs/>
                <w:color w:val="000000" w:themeColor="text1"/>
                <w:lang w:val="en-IN" w:eastAsia="en-IN"/>
              </w:rPr>
            </w:pPr>
          </w:p>
        </w:tc>
        <w:tc>
          <w:tcPr>
            <w:tcW w:w="671" w:type="pct"/>
            <w:tcBorders>
              <w:top w:val="nil"/>
              <w:left w:val="nil"/>
              <w:bottom w:val="single" w:sz="4" w:space="0" w:color="auto"/>
              <w:right w:val="single" w:sz="4" w:space="0" w:color="auto"/>
            </w:tcBorders>
            <w:shd w:val="clear" w:color="auto" w:fill="F79646" w:themeFill="accent6"/>
            <w:vAlign w:val="center"/>
            <w:hideMark/>
          </w:tcPr>
          <w:p w14:paraId="65B1EC0B" w14:textId="71CA5CA1" w:rsidR="00F34C7B" w:rsidRPr="00ED364B" w:rsidRDefault="00DF6BD4" w:rsidP="00150216">
            <w:pPr>
              <w:spacing w:after="0" w:line="240" w:lineRule="auto"/>
              <w:jc w:val="center"/>
              <w:rPr>
                <w:b/>
                <w:bCs/>
                <w:color w:val="FFFFFF" w:themeColor="background1"/>
                <w:lang w:val="en-IN" w:eastAsia="en-IN"/>
              </w:rPr>
            </w:pPr>
            <w:r>
              <w:rPr>
                <w:b/>
                <w:bCs/>
                <w:color w:val="FFFFFF" w:themeColor="background1"/>
                <w:lang w:val="en-IN" w:eastAsia="en-IN"/>
              </w:rPr>
              <w:t>INR</w:t>
            </w:r>
          </w:p>
        </w:tc>
        <w:tc>
          <w:tcPr>
            <w:tcW w:w="740" w:type="pct"/>
            <w:tcBorders>
              <w:top w:val="nil"/>
              <w:left w:val="nil"/>
              <w:bottom w:val="single" w:sz="4" w:space="0" w:color="auto"/>
              <w:right w:val="single" w:sz="4" w:space="0" w:color="auto"/>
            </w:tcBorders>
            <w:shd w:val="clear" w:color="auto" w:fill="F79646" w:themeFill="accent6"/>
            <w:vAlign w:val="center"/>
            <w:hideMark/>
          </w:tcPr>
          <w:p w14:paraId="75B94BD4" w14:textId="196C4B75" w:rsidR="00F34C7B" w:rsidRPr="00ED364B" w:rsidRDefault="00DF6BD4" w:rsidP="00150216">
            <w:pPr>
              <w:spacing w:after="0" w:line="240" w:lineRule="auto"/>
              <w:jc w:val="center"/>
              <w:rPr>
                <w:b/>
                <w:bCs/>
                <w:color w:val="FFFFFF" w:themeColor="background1"/>
                <w:lang w:val="en-IN" w:eastAsia="en-IN"/>
              </w:rPr>
            </w:pPr>
            <w:r>
              <w:rPr>
                <w:b/>
                <w:bCs/>
                <w:color w:val="FFFFFF" w:themeColor="background1"/>
                <w:lang w:val="en-IN" w:eastAsia="en-IN"/>
              </w:rPr>
              <w:t>INR</w:t>
            </w:r>
          </w:p>
        </w:tc>
        <w:tc>
          <w:tcPr>
            <w:tcW w:w="818" w:type="pct"/>
            <w:tcBorders>
              <w:top w:val="nil"/>
              <w:left w:val="nil"/>
              <w:bottom w:val="single" w:sz="4" w:space="0" w:color="auto"/>
              <w:right w:val="single" w:sz="4" w:space="0" w:color="auto"/>
            </w:tcBorders>
            <w:shd w:val="clear" w:color="auto" w:fill="F79646" w:themeFill="accent6"/>
          </w:tcPr>
          <w:p w14:paraId="24FA982E" w14:textId="34547686" w:rsidR="00F34C7B" w:rsidRPr="00ED364B" w:rsidRDefault="00DF6BD4" w:rsidP="00150216">
            <w:pPr>
              <w:spacing w:after="0" w:line="240" w:lineRule="auto"/>
              <w:jc w:val="center"/>
              <w:rPr>
                <w:b/>
                <w:bCs/>
                <w:color w:val="FFFFFF" w:themeColor="background1"/>
                <w:lang w:val="en-IN" w:eastAsia="en-IN"/>
              </w:rPr>
            </w:pPr>
            <w:r>
              <w:rPr>
                <w:rFonts w:cs="Calibri"/>
                <w:b/>
                <w:bCs/>
                <w:color w:val="FFFFFF" w:themeColor="background1"/>
                <w:lang w:val="en-IN" w:eastAsia="en-IN"/>
              </w:rPr>
              <w:t>INR</w:t>
            </w:r>
          </w:p>
        </w:tc>
      </w:tr>
      <w:tr w:rsidR="008D3EA3" w:rsidRPr="00DC2E31" w14:paraId="0482BCF0" w14:textId="3CACF49A" w:rsidTr="00376613">
        <w:trPr>
          <w:trHeight w:val="53"/>
        </w:trPr>
        <w:tc>
          <w:tcPr>
            <w:tcW w:w="298" w:type="pct"/>
            <w:tcBorders>
              <w:top w:val="nil"/>
              <w:left w:val="single" w:sz="4" w:space="0" w:color="auto"/>
              <w:bottom w:val="single" w:sz="4" w:space="0" w:color="auto"/>
              <w:right w:val="single" w:sz="4" w:space="0" w:color="auto"/>
            </w:tcBorders>
            <w:vAlign w:val="center"/>
            <w:hideMark/>
          </w:tcPr>
          <w:p w14:paraId="4FD645A3" w14:textId="77777777" w:rsidR="008D3EA3" w:rsidRPr="00DC2E31" w:rsidRDefault="008D3EA3" w:rsidP="008D3EA3">
            <w:pPr>
              <w:spacing w:after="0" w:line="240" w:lineRule="auto"/>
              <w:jc w:val="center"/>
              <w:rPr>
                <w:color w:val="000000"/>
                <w:lang w:val="en-IN" w:eastAsia="en-IN"/>
              </w:rPr>
            </w:pPr>
            <w:r w:rsidRPr="00DC2E31">
              <w:rPr>
                <w:color w:val="000000"/>
                <w:lang w:val="en-IN" w:eastAsia="en-IN"/>
              </w:rPr>
              <w:t>1</w:t>
            </w:r>
          </w:p>
        </w:tc>
        <w:tc>
          <w:tcPr>
            <w:tcW w:w="1846" w:type="pct"/>
            <w:tcBorders>
              <w:top w:val="nil"/>
              <w:left w:val="nil"/>
              <w:bottom w:val="single" w:sz="4" w:space="0" w:color="auto"/>
              <w:right w:val="single" w:sz="4" w:space="0" w:color="auto"/>
            </w:tcBorders>
            <w:vAlign w:val="center"/>
          </w:tcPr>
          <w:p w14:paraId="6A3A6EC1" w14:textId="6895AA56" w:rsidR="008D3EA3" w:rsidRPr="00DC2E31" w:rsidRDefault="008D3EA3" w:rsidP="008D3EA3">
            <w:pPr>
              <w:spacing w:after="0" w:line="240" w:lineRule="auto"/>
              <w:rPr>
                <w:color w:val="000000"/>
                <w:lang w:val="en-IN" w:eastAsia="en-IN"/>
              </w:rPr>
            </w:pPr>
            <w:r w:rsidRPr="00DB77D5">
              <w:rPr>
                <w:rFonts w:asciiTheme="minorHAnsi" w:hAnsiTheme="minorHAnsi"/>
                <w:lang w:val="en-IN" w:eastAsia="en-IN"/>
              </w:rPr>
              <w:t>AutomationEdge RPA</w:t>
            </w:r>
            <w:r>
              <w:rPr>
                <w:rFonts w:asciiTheme="minorHAnsi" w:hAnsiTheme="minorHAnsi"/>
                <w:lang w:val="en-IN" w:eastAsia="en-IN"/>
              </w:rPr>
              <w:t xml:space="preserve"> </w:t>
            </w:r>
            <w:r>
              <w:rPr>
                <w:rFonts w:asciiTheme="minorHAnsi" w:hAnsiTheme="minorHAnsi"/>
              </w:rPr>
              <w:t>Eighteen (18)</w:t>
            </w:r>
            <w:r>
              <w:rPr>
                <w:rFonts w:cs="Calibri"/>
                <w:color w:val="000000"/>
                <w:shd w:val="clear" w:color="auto" w:fill="FFFFFF"/>
              </w:rPr>
              <w:t xml:space="preserve"> Unassisted BOT</w:t>
            </w:r>
          </w:p>
        </w:tc>
        <w:tc>
          <w:tcPr>
            <w:tcW w:w="627" w:type="pct"/>
            <w:tcBorders>
              <w:top w:val="nil"/>
              <w:left w:val="nil"/>
              <w:bottom w:val="single" w:sz="4" w:space="0" w:color="auto"/>
              <w:right w:val="single" w:sz="4" w:space="0" w:color="auto"/>
            </w:tcBorders>
            <w:shd w:val="clear" w:color="auto" w:fill="FFFFFF" w:themeFill="background1"/>
            <w:vAlign w:val="center"/>
          </w:tcPr>
          <w:p w14:paraId="5EB7DB92" w14:textId="17000188" w:rsidR="008D3EA3" w:rsidRPr="0045731C" w:rsidRDefault="008D3EA3" w:rsidP="008D3EA3">
            <w:pPr>
              <w:spacing w:after="0" w:line="240" w:lineRule="auto"/>
              <w:jc w:val="center"/>
              <w:rPr>
                <w:color w:val="000000"/>
                <w:highlight w:val="yellow"/>
                <w:lang w:val="en-IN" w:eastAsia="en-IN"/>
              </w:rPr>
            </w:pPr>
            <w:r w:rsidRPr="008D3EA3">
              <w:rPr>
                <w:color w:val="000000"/>
                <w:lang w:val="en-IN" w:eastAsia="en-IN"/>
              </w:rPr>
              <w:t>18</w:t>
            </w:r>
          </w:p>
        </w:tc>
        <w:tc>
          <w:tcPr>
            <w:tcW w:w="671" w:type="pct"/>
            <w:tcBorders>
              <w:top w:val="nil"/>
              <w:left w:val="nil"/>
              <w:bottom w:val="single" w:sz="4" w:space="0" w:color="auto"/>
              <w:right w:val="single" w:sz="4" w:space="0" w:color="auto"/>
            </w:tcBorders>
            <w:vAlign w:val="center"/>
            <w:hideMark/>
          </w:tcPr>
          <w:p w14:paraId="4E6F5ABD" w14:textId="368B97A6" w:rsidR="008D3EA3" w:rsidRPr="008911E0" w:rsidRDefault="008D3EA3" w:rsidP="008D3EA3">
            <w:pPr>
              <w:spacing w:after="0" w:line="240" w:lineRule="auto"/>
              <w:jc w:val="center"/>
              <w:rPr>
                <w:color w:val="000000"/>
                <w:lang w:val="en-IN" w:eastAsia="en-IN"/>
              </w:rPr>
            </w:pPr>
            <w:r>
              <w:rPr>
                <w:color w:val="000000"/>
                <w:lang w:val="en-IN" w:eastAsia="en-IN"/>
              </w:rPr>
              <w:t>2,50,000</w:t>
            </w:r>
          </w:p>
        </w:tc>
        <w:tc>
          <w:tcPr>
            <w:tcW w:w="740" w:type="pct"/>
            <w:tcBorders>
              <w:top w:val="nil"/>
              <w:left w:val="nil"/>
              <w:bottom w:val="single" w:sz="4" w:space="0" w:color="auto"/>
              <w:right w:val="single" w:sz="4" w:space="0" w:color="auto"/>
            </w:tcBorders>
            <w:hideMark/>
          </w:tcPr>
          <w:p w14:paraId="20F8D150" w14:textId="217C49FB" w:rsidR="008D3EA3" w:rsidRPr="008911E0" w:rsidRDefault="008D3EA3" w:rsidP="008D3EA3">
            <w:pPr>
              <w:spacing w:after="0" w:line="240" w:lineRule="auto"/>
              <w:jc w:val="center"/>
              <w:rPr>
                <w:color w:val="000000"/>
                <w:lang w:val="en-IN" w:eastAsia="en-IN"/>
              </w:rPr>
            </w:pPr>
            <w:r w:rsidRPr="008314B7">
              <w:rPr>
                <w:color w:val="000000"/>
                <w:lang w:val="en-IN" w:eastAsia="en-IN"/>
              </w:rPr>
              <w:t>XXXX</w:t>
            </w:r>
          </w:p>
        </w:tc>
        <w:tc>
          <w:tcPr>
            <w:tcW w:w="818" w:type="pct"/>
            <w:tcBorders>
              <w:top w:val="nil"/>
              <w:left w:val="nil"/>
              <w:bottom w:val="single" w:sz="4" w:space="0" w:color="auto"/>
              <w:right w:val="single" w:sz="4" w:space="0" w:color="auto"/>
            </w:tcBorders>
            <w:vAlign w:val="center"/>
          </w:tcPr>
          <w:p w14:paraId="52309442" w14:textId="04FE13CF" w:rsidR="008D3EA3" w:rsidRPr="008911E0" w:rsidRDefault="008D3EA3" w:rsidP="008D3EA3">
            <w:pPr>
              <w:spacing w:after="0" w:line="240" w:lineRule="auto"/>
              <w:jc w:val="center"/>
              <w:rPr>
                <w:color w:val="000000"/>
                <w:lang w:val="en-IN" w:eastAsia="en-IN"/>
              </w:rPr>
            </w:pPr>
            <w:r>
              <w:rPr>
                <w:color w:val="000000"/>
                <w:lang w:val="en-IN" w:eastAsia="en-IN"/>
              </w:rPr>
              <w:t>XXXX</w:t>
            </w:r>
          </w:p>
        </w:tc>
      </w:tr>
      <w:tr w:rsidR="008D3EA3" w:rsidRPr="00DC2E31" w14:paraId="50B338F9" w14:textId="64867337" w:rsidTr="00376613">
        <w:trPr>
          <w:trHeight w:val="53"/>
        </w:trPr>
        <w:tc>
          <w:tcPr>
            <w:tcW w:w="298" w:type="pct"/>
            <w:tcBorders>
              <w:top w:val="nil"/>
              <w:left w:val="single" w:sz="4" w:space="0" w:color="auto"/>
              <w:bottom w:val="single" w:sz="4" w:space="0" w:color="auto"/>
              <w:right w:val="single" w:sz="4" w:space="0" w:color="auto"/>
            </w:tcBorders>
            <w:vAlign w:val="center"/>
          </w:tcPr>
          <w:p w14:paraId="55CFB8E1" w14:textId="073D1C5F" w:rsidR="008D3EA3" w:rsidRPr="00DC2E31" w:rsidRDefault="008D3EA3" w:rsidP="008D3EA3">
            <w:pPr>
              <w:spacing w:after="0" w:line="240" w:lineRule="auto"/>
              <w:jc w:val="center"/>
              <w:rPr>
                <w:color w:val="000000"/>
                <w:lang w:val="en-IN" w:eastAsia="en-IN"/>
              </w:rPr>
            </w:pPr>
            <w:r>
              <w:rPr>
                <w:color w:val="000000"/>
                <w:lang w:val="en-IN" w:eastAsia="en-IN"/>
              </w:rPr>
              <w:t>2</w:t>
            </w:r>
          </w:p>
        </w:tc>
        <w:tc>
          <w:tcPr>
            <w:tcW w:w="1846" w:type="pct"/>
            <w:tcBorders>
              <w:top w:val="nil"/>
              <w:left w:val="nil"/>
              <w:bottom w:val="single" w:sz="4" w:space="0" w:color="auto"/>
              <w:right w:val="single" w:sz="4" w:space="0" w:color="auto"/>
            </w:tcBorders>
            <w:vAlign w:val="center"/>
          </w:tcPr>
          <w:p w14:paraId="1CF4635C" w14:textId="77FA1DDB" w:rsidR="008D3EA3" w:rsidRPr="005D6449" w:rsidRDefault="008D3EA3" w:rsidP="008D3EA3">
            <w:pPr>
              <w:spacing w:after="0" w:line="240" w:lineRule="auto"/>
              <w:rPr>
                <w:rFonts w:asciiTheme="minorHAnsi" w:hAnsiTheme="minorHAnsi"/>
                <w:highlight w:val="yellow"/>
                <w:lang w:val="en-IN" w:eastAsia="en-IN"/>
              </w:rPr>
            </w:pPr>
            <w:r>
              <w:rPr>
                <w:rFonts w:asciiTheme="minorHAnsi" w:hAnsiTheme="minorHAnsi"/>
                <w:lang w:val="en-IN" w:eastAsia="en-IN"/>
              </w:rPr>
              <w:t xml:space="preserve">RPA </w:t>
            </w:r>
            <w:r w:rsidRPr="00913028">
              <w:rPr>
                <w:rFonts w:asciiTheme="minorHAnsi" w:hAnsiTheme="minorHAnsi"/>
                <w:lang w:val="en-IN" w:eastAsia="en-IN"/>
              </w:rPr>
              <w:t xml:space="preserve">UAT </w:t>
            </w:r>
            <w:r>
              <w:rPr>
                <w:rFonts w:asciiTheme="minorHAnsi" w:hAnsiTheme="minorHAnsi"/>
                <w:lang w:val="en-IN" w:eastAsia="en-IN"/>
              </w:rPr>
              <w:t xml:space="preserve">BOT </w:t>
            </w:r>
            <w:r w:rsidRPr="00913028">
              <w:rPr>
                <w:rFonts w:asciiTheme="minorHAnsi" w:hAnsiTheme="minorHAnsi"/>
                <w:lang w:val="en-IN" w:eastAsia="en-IN"/>
              </w:rPr>
              <w:t>License</w:t>
            </w:r>
          </w:p>
        </w:tc>
        <w:tc>
          <w:tcPr>
            <w:tcW w:w="627" w:type="pct"/>
            <w:tcBorders>
              <w:top w:val="nil"/>
              <w:left w:val="nil"/>
              <w:bottom w:val="single" w:sz="4" w:space="0" w:color="auto"/>
              <w:right w:val="single" w:sz="4" w:space="0" w:color="auto"/>
            </w:tcBorders>
            <w:vAlign w:val="center"/>
          </w:tcPr>
          <w:p w14:paraId="66948F2B" w14:textId="48B55EE4" w:rsidR="008D3EA3" w:rsidRPr="00583E90" w:rsidRDefault="008D3EA3" w:rsidP="008D3EA3">
            <w:pPr>
              <w:spacing w:after="0" w:line="240" w:lineRule="auto"/>
              <w:jc w:val="center"/>
              <w:rPr>
                <w:color w:val="000000"/>
                <w:lang w:val="en-IN" w:eastAsia="en-IN"/>
              </w:rPr>
            </w:pPr>
            <w:r w:rsidRPr="00583E90">
              <w:rPr>
                <w:color w:val="000000"/>
                <w:lang w:val="en-IN" w:eastAsia="en-IN"/>
              </w:rPr>
              <w:t>1</w:t>
            </w:r>
          </w:p>
        </w:tc>
        <w:tc>
          <w:tcPr>
            <w:tcW w:w="671" w:type="pct"/>
            <w:tcBorders>
              <w:top w:val="nil"/>
              <w:left w:val="nil"/>
              <w:bottom w:val="single" w:sz="4" w:space="0" w:color="auto"/>
              <w:right w:val="single" w:sz="4" w:space="0" w:color="auto"/>
            </w:tcBorders>
            <w:vAlign w:val="center"/>
          </w:tcPr>
          <w:p w14:paraId="6C456126" w14:textId="44F6B667" w:rsidR="008D3EA3" w:rsidRPr="008911E0" w:rsidRDefault="008D3EA3" w:rsidP="008D3EA3">
            <w:pPr>
              <w:spacing w:after="0" w:line="240" w:lineRule="auto"/>
              <w:jc w:val="center"/>
              <w:rPr>
                <w:color w:val="000000"/>
                <w:lang w:val="en-IN" w:eastAsia="en-IN"/>
              </w:rPr>
            </w:pPr>
            <w:r>
              <w:rPr>
                <w:rFonts w:asciiTheme="minorHAnsi" w:hAnsiTheme="minorHAnsi" w:cstheme="minorHAnsi"/>
                <w:lang w:eastAsia="en-IN"/>
              </w:rPr>
              <w:t>1</w:t>
            </w:r>
            <w:r w:rsidRPr="00DF6BD4">
              <w:rPr>
                <w:rFonts w:asciiTheme="minorHAnsi" w:hAnsiTheme="minorHAnsi" w:cstheme="minorHAnsi"/>
                <w:lang w:eastAsia="en-IN"/>
              </w:rPr>
              <w:t>,00,000</w:t>
            </w:r>
          </w:p>
        </w:tc>
        <w:tc>
          <w:tcPr>
            <w:tcW w:w="740" w:type="pct"/>
            <w:tcBorders>
              <w:top w:val="nil"/>
              <w:left w:val="nil"/>
              <w:bottom w:val="single" w:sz="4" w:space="0" w:color="auto"/>
              <w:right w:val="single" w:sz="4" w:space="0" w:color="auto"/>
            </w:tcBorders>
          </w:tcPr>
          <w:p w14:paraId="3CACEAA9" w14:textId="7C791001" w:rsidR="008D3EA3" w:rsidRPr="008911E0" w:rsidRDefault="008D3EA3" w:rsidP="008D3EA3">
            <w:pPr>
              <w:spacing w:after="0" w:line="240" w:lineRule="auto"/>
              <w:jc w:val="center"/>
              <w:rPr>
                <w:color w:val="000000"/>
                <w:lang w:val="en-IN" w:eastAsia="en-IN"/>
              </w:rPr>
            </w:pPr>
            <w:r w:rsidRPr="008314B7">
              <w:rPr>
                <w:color w:val="000000"/>
                <w:lang w:val="en-IN" w:eastAsia="en-IN"/>
              </w:rPr>
              <w:t>XXXX</w:t>
            </w:r>
          </w:p>
        </w:tc>
        <w:tc>
          <w:tcPr>
            <w:tcW w:w="818" w:type="pct"/>
            <w:tcBorders>
              <w:top w:val="nil"/>
              <w:left w:val="nil"/>
              <w:bottom w:val="single" w:sz="4" w:space="0" w:color="auto"/>
              <w:right w:val="single" w:sz="4" w:space="0" w:color="auto"/>
            </w:tcBorders>
          </w:tcPr>
          <w:p w14:paraId="14FEF5FA" w14:textId="0302A6EB" w:rsidR="008D3EA3" w:rsidRPr="008911E0" w:rsidRDefault="008D3EA3" w:rsidP="008D3EA3">
            <w:pPr>
              <w:spacing w:after="0" w:line="240" w:lineRule="auto"/>
              <w:jc w:val="center"/>
              <w:rPr>
                <w:color w:val="000000"/>
                <w:lang w:val="en-IN" w:eastAsia="en-IN"/>
              </w:rPr>
            </w:pPr>
            <w:r w:rsidRPr="0009324D">
              <w:rPr>
                <w:color w:val="000000"/>
                <w:lang w:val="en-IN" w:eastAsia="en-IN"/>
              </w:rPr>
              <w:t>XXXX</w:t>
            </w:r>
          </w:p>
        </w:tc>
      </w:tr>
      <w:tr w:rsidR="008D3EA3" w:rsidRPr="00DC2E31" w14:paraId="31C8867E" w14:textId="142F2801" w:rsidTr="00376613">
        <w:trPr>
          <w:trHeight w:val="53"/>
        </w:trPr>
        <w:tc>
          <w:tcPr>
            <w:tcW w:w="298" w:type="pct"/>
            <w:tcBorders>
              <w:top w:val="nil"/>
              <w:left w:val="single" w:sz="4" w:space="0" w:color="auto"/>
              <w:bottom w:val="single" w:sz="4" w:space="0" w:color="auto"/>
              <w:right w:val="single" w:sz="4" w:space="0" w:color="auto"/>
            </w:tcBorders>
            <w:vAlign w:val="center"/>
          </w:tcPr>
          <w:p w14:paraId="7E68F92E" w14:textId="248CA58A" w:rsidR="008D3EA3" w:rsidRPr="00DC2E31" w:rsidRDefault="008D3EA3" w:rsidP="008D3EA3">
            <w:pPr>
              <w:spacing w:after="0" w:line="240" w:lineRule="auto"/>
              <w:jc w:val="center"/>
              <w:rPr>
                <w:color w:val="000000"/>
                <w:lang w:val="en-IN" w:eastAsia="en-IN"/>
              </w:rPr>
            </w:pPr>
            <w:r>
              <w:rPr>
                <w:color w:val="000000"/>
                <w:lang w:val="en-IN" w:eastAsia="en-IN"/>
              </w:rPr>
              <w:t>3</w:t>
            </w:r>
          </w:p>
        </w:tc>
        <w:tc>
          <w:tcPr>
            <w:tcW w:w="1846" w:type="pct"/>
            <w:tcBorders>
              <w:top w:val="nil"/>
              <w:left w:val="nil"/>
              <w:bottom w:val="single" w:sz="4" w:space="0" w:color="auto"/>
              <w:right w:val="single" w:sz="4" w:space="0" w:color="auto"/>
            </w:tcBorders>
            <w:vAlign w:val="center"/>
          </w:tcPr>
          <w:p w14:paraId="1C2C6155" w14:textId="46A730B0" w:rsidR="008D3EA3" w:rsidRPr="00DB77D5" w:rsidRDefault="008D3EA3" w:rsidP="008D3EA3">
            <w:pPr>
              <w:spacing w:after="0" w:line="240" w:lineRule="auto"/>
              <w:rPr>
                <w:rFonts w:asciiTheme="minorHAnsi" w:hAnsiTheme="minorHAnsi"/>
                <w:lang w:val="en-IN" w:eastAsia="en-IN"/>
              </w:rPr>
            </w:pPr>
            <w:r>
              <w:rPr>
                <w:rFonts w:asciiTheme="minorHAnsi" w:hAnsiTheme="minorHAnsi"/>
                <w:lang w:val="en-IN" w:eastAsia="en-IN"/>
              </w:rPr>
              <w:t>RPA Dev BOT License</w:t>
            </w:r>
          </w:p>
        </w:tc>
        <w:tc>
          <w:tcPr>
            <w:tcW w:w="627" w:type="pct"/>
            <w:tcBorders>
              <w:top w:val="nil"/>
              <w:left w:val="nil"/>
              <w:bottom w:val="single" w:sz="4" w:space="0" w:color="auto"/>
              <w:right w:val="single" w:sz="4" w:space="0" w:color="auto"/>
            </w:tcBorders>
            <w:vAlign w:val="center"/>
          </w:tcPr>
          <w:p w14:paraId="6D9ECB06" w14:textId="7106329B" w:rsidR="008D3EA3" w:rsidRPr="00583E90" w:rsidRDefault="008D3EA3" w:rsidP="008D3EA3">
            <w:pPr>
              <w:spacing w:after="0" w:line="240" w:lineRule="auto"/>
              <w:jc w:val="center"/>
              <w:rPr>
                <w:color w:val="000000"/>
                <w:lang w:val="en-IN" w:eastAsia="en-IN"/>
              </w:rPr>
            </w:pPr>
            <w:r w:rsidRPr="00583E90">
              <w:rPr>
                <w:color w:val="000000"/>
                <w:lang w:val="en-IN" w:eastAsia="en-IN"/>
              </w:rPr>
              <w:t>1</w:t>
            </w:r>
          </w:p>
        </w:tc>
        <w:tc>
          <w:tcPr>
            <w:tcW w:w="671" w:type="pct"/>
            <w:tcBorders>
              <w:top w:val="nil"/>
              <w:left w:val="nil"/>
              <w:bottom w:val="single" w:sz="4" w:space="0" w:color="auto"/>
              <w:right w:val="single" w:sz="4" w:space="0" w:color="auto"/>
            </w:tcBorders>
            <w:vAlign w:val="center"/>
          </w:tcPr>
          <w:p w14:paraId="7FDF9A84" w14:textId="686959A8" w:rsidR="008D3EA3" w:rsidRPr="008911E0" w:rsidRDefault="008D3EA3" w:rsidP="008D3EA3">
            <w:pPr>
              <w:spacing w:after="0" w:line="240" w:lineRule="auto"/>
              <w:jc w:val="center"/>
              <w:rPr>
                <w:color w:val="000000"/>
                <w:lang w:val="en-IN" w:eastAsia="en-IN"/>
              </w:rPr>
            </w:pPr>
            <w:r>
              <w:rPr>
                <w:rFonts w:asciiTheme="minorHAnsi" w:hAnsiTheme="minorHAnsi" w:cstheme="minorHAnsi"/>
                <w:lang w:eastAsia="en-IN"/>
              </w:rPr>
              <w:t>1</w:t>
            </w:r>
            <w:r w:rsidRPr="00DF6BD4">
              <w:rPr>
                <w:rFonts w:asciiTheme="minorHAnsi" w:hAnsiTheme="minorHAnsi" w:cstheme="minorHAnsi"/>
                <w:lang w:eastAsia="en-IN"/>
              </w:rPr>
              <w:t>,00,000</w:t>
            </w:r>
          </w:p>
        </w:tc>
        <w:tc>
          <w:tcPr>
            <w:tcW w:w="740" w:type="pct"/>
            <w:tcBorders>
              <w:top w:val="nil"/>
              <w:left w:val="nil"/>
              <w:bottom w:val="single" w:sz="4" w:space="0" w:color="auto"/>
              <w:right w:val="single" w:sz="4" w:space="0" w:color="auto"/>
            </w:tcBorders>
          </w:tcPr>
          <w:p w14:paraId="4037A52D" w14:textId="6EE964BB" w:rsidR="008D3EA3" w:rsidRPr="008911E0" w:rsidRDefault="008D3EA3" w:rsidP="008D3EA3">
            <w:pPr>
              <w:spacing w:after="0" w:line="240" w:lineRule="auto"/>
              <w:jc w:val="center"/>
              <w:rPr>
                <w:color w:val="000000"/>
                <w:lang w:val="en-IN" w:eastAsia="en-IN"/>
              </w:rPr>
            </w:pPr>
            <w:r w:rsidRPr="008314B7">
              <w:rPr>
                <w:color w:val="000000"/>
                <w:lang w:val="en-IN" w:eastAsia="en-IN"/>
              </w:rPr>
              <w:t>XXXX</w:t>
            </w:r>
          </w:p>
        </w:tc>
        <w:tc>
          <w:tcPr>
            <w:tcW w:w="818" w:type="pct"/>
            <w:tcBorders>
              <w:top w:val="nil"/>
              <w:left w:val="nil"/>
              <w:bottom w:val="single" w:sz="4" w:space="0" w:color="auto"/>
              <w:right w:val="single" w:sz="4" w:space="0" w:color="auto"/>
            </w:tcBorders>
          </w:tcPr>
          <w:p w14:paraId="701E59F8" w14:textId="45581E78" w:rsidR="008D3EA3" w:rsidRPr="008911E0" w:rsidRDefault="008D3EA3" w:rsidP="008D3EA3">
            <w:pPr>
              <w:spacing w:after="0" w:line="240" w:lineRule="auto"/>
              <w:jc w:val="center"/>
              <w:rPr>
                <w:color w:val="000000"/>
                <w:lang w:val="en-IN" w:eastAsia="en-IN"/>
              </w:rPr>
            </w:pPr>
            <w:r w:rsidRPr="0009324D">
              <w:rPr>
                <w:color w:val="000000"/>
                <w:lang w:val="en-IN" w:eastAsia="en-IN"/>
              </w:rPr>
              <w:t>XXXX</w:t>
            </w:r>
          </w:p>
        </w:tc>
      </w:tr>
      <w:tr w:rsidR="008D3EA3" w:rsidRPr="00DC2E31" w14:paraId="6CA0CF87" w14:textId="576E745B" w:rsidTr="00376613">
        <w:trPr>
          <w:trHeight w:val="53"/>
        </w:trPr>
        <w:tc>
          <w:tcPr>
            <w:tcW w:w="298" w:type="pct"/>
            <w:tcBorders>
              <w:top w:val="nil"/>
              <w:left w:val="single" w:sz="4" w:space="0" w:color="auto"/>
              <w:bottom w:val="single" w:sz="4" w:space="0" w:color="auto"/>
              <w:right w:val="single" w:sz="4" w:space="0" w:color="auto"/>
            </w:tcBorders>
            <w:vAlign w:val="center"/>
          </w:tcPr>
          <w:p w14:paraId="02EC87B9" w14:textId="1280A774" w:rsidR="008D3EA3" w:rsidRDefault="008D3EA3" w:rsidP="008D3EA3">
            <w:pPr>
              <w:spacing w:after="0" w:line="240" w:lineRule="auto"/>
              <w:jc w:val="center"/>
              <w:rPr>
                <w:color w:val="000000"/>
                <w:lang w:val="en-IN" w:eastAsia="en-IN"/>
              </w:rPr>
            </w:pPr>
            <w:r>
              <w:rPr>
                <w:color w:val="000000"/>
                <w:lang w:val="en-IN" w:eastAsia="en-IN"/>
              </w:rPr>
              <w:t>4</w:t>
            </w:r>
          </w:p>
        </w:tc>
        <w:tc>
          <w:tcPr>
            <w:tcW w:w="1846" w:type="pct"/>
            <w:tcBorders>
              <w:top w:val="nil"/>
              <w:left w:val="nil"/>
              <w:bottom w:val="single" w:sz="4" w:space="0" w:color="auto"/>
              <w:right w:val="single" w:sz="4" w:space="0" w:color="auto"/>
            </w:tcBorders>
            <w:vAlign w:val="center"/>
          </w:tcPr>
          <w:p w14:paraId="471F7523" w14:textId="57140CC2" w:rsidR="008D3EA3" w:rsidRDefault="008D3EA3" w:rsidP="008D3EA3">
            <w:pPr>
              <w:spacing w:after="0" w:line="240" w:lineRule="auto"/>
              <w:rPr>
                <w:rFonts w:asciiTheme="minorHAnsi" w:hAnsiTheme="minorHAnsi"/>
                <w:lang w:val="en-IN" w:eastAsia="en-IN"/>
              </w:rPr>
            </w:pPr>
            <w:r>
              <w:rPr>
                <w:rFonts w:asciiTheme="minorHAnsi" w:hAnsiTheme="minorHAnsi"/>
                <w:lang w:val="en-IN" w:eastAsia="en-IN"/>
              </w:rPr>
              <w:t>RPA Process Studio</w:t>
            </w:r>
          </w:p>
        </w:tc>
        <w:tc>
          <w:tcPr>
            <w:tcW w:w="627" w:type="pct"/>
            <w:tcBorders>
              <w:top w:val="nil"/>
              <w:left w:val="nil"/>
              <w:bottom w:val="single" w:sz="4" w:space="0" w:color="auto"/>
              <w:right w:val="single" w:sz="4" w:space="0" w:color="auto"/>
            </w:tcBorders>
            <w:vAlign w:val="center"/>
          </w:tcPr>
          <w:p w14:paraId="1CDD8AA6" w14:textId="2DD2A402" w:rsidR="008D3EA3" w:rsidRPr="008911E0" w:rsidRDefault="008D3EA3" w:rsidP="008D3EA3">
            <w:pPr>
              <w:spacing w:after="0" w:line="240" w:lineRule="auto"/>
              <w:jc w:val="center"/>
              <w:rPr>
                <w:color w:val="000000"/>
                <w:lang w:val="en-IN" w:eastAsia="en-IN"/>
              </w:rPr>
            </w:pPr>
            <w:r>
              <w:rPr>
                <w:color w:val="000000"/>
                <w:lang w:val="en-IN" w:eastAsia="en-IN"/>
              </w:rPr>
              <w:t>6</w:t>
            </w:r>
          </w:p>
        </w:tc>
        <w:tc>
          <w:tcPr>
            <w:tcW w:w="671" w:type="pct"/>
            <w:tcBorders>
              <w:top w:val="nil"/>
              <w:left w:val="nil"/>
              <w:bottom w:val="single" w:sz="4" w:space="0" w:color="auto"/>
              <w:right w:val="single" w:sz="4" w:space="0" w:color="auto"/>
            </w:tcBorders>
            <w:vAlign w:val="center"/>
          </w:tcPr>
          <w:p w14:paraId="7A1CBEFE" w14:textId="4975DBD5" w:rsidR="008D3EA3" w:rsidRPr="008911E0" w:rsidRDefault="008D3EA3" w:rsidP="008D3EA3">
            <w:pPr>
              <w:spacing w:after="0" w:line="240" w:lineRule="auto"/>
              <w:jc w:val="center"/>
              <w:rPr>
                <w:color w:val="000000"/>
                <w:lang w:val="en-IN" w:eastAsia="en-IN"/>
              </w:rPr>
            </w:pPr>
            <w:r>
              <w:rPr>
                <w:rFonts w:asciiTheme="minorHAnsi" w:hAnsiTheme="minorHAnsi" w:cstheme="minorHAnsi"/>
                <w:lang w:eastAsia="en-IN"/>
              </w:rPr>
              <w:t>1</w:t>
            </w:r>
            <w:r w:rsidRPr="00DF6BD4">
              <w:rPr>
                <w:rFonts w:asciiTheme="minorHAnsi" w:hAnsiTheme="minorHAnsi" w:cstheme="minorHAnsi"/>
                <w:lang w:eastAsia="en-IN"/>
              </w:rPr>
              <w:t>,00,000</w:t>
            </w:r>
          </w:p>
        </w:tc>
        <w:tc>
          <w:tcPr>
            <w:tcW w:w="740" w:type="pct"/>
            <w:tcBorders>
              <w:top w:val="nil"/>
              <w:left w:val="nil"/>
              <w:bottom w:val="single" w:sz="4" w:space="0" w:color="auto"/>
              <w:right w:val="single" w:sz="4" w:space="0" w:color="auto"/>
            </w:tcBorders>
          </w:tcPr>
          <w:p w14:paraId="3BD81B6C" w14:textId="0CBD8766" w:rsidR="008D3EA3" w:rsidRPr="008911E0" w:rsidRDefault="008D3EA3" w:rsidP="008D3EA3">
            <w:pPr>
              <w:spacing w:after="0" w:line="240" w:lineRule="auto"/>
              <w:jc w:val="center"/>
              <w:rPr>
                <w:color w:val="000000"/>
                <w:lang w:val="en-IN" w:eastAsia="en-IN"/>
              </w:rPr>
            </w:pPr>
            <w:r w:rsidRPr="008314B7">
              <w:rPr>
                <w:color w:val="000000"/>
                <w:lang w:val="en-IN" w:eastAsia="en-IN"/>
              </w:rPr>
              <w:t>XXXX</w:t>
            </w:r>
          </w:p>
        </w:tc>
        <w:tc>
          <w:tcPr>
            <w:tcW w:w="818" w:type="pct"/>
            <w:tcBorders>
              <w:top w:val="nil"/>
              <w:left w:val="nil"/>
              <w:bottom w:val="single" w:sz="4" w:space="0" w:color="auto"/>
              <w:right w:val="single" w:sz="4" w:space="0" w:color="auto"/>
            </w:tcBorders>
          </w:tcPr>
          <w:p w14:paraId="4372AB3D" w14:textId="6CCE3147" w:rsidR="008D3EA3" w:rsidRPr="008911E0" w:rsidRDefault="008D3EA3" w:rsidP="008D3EA3">
            <w:pPr>
              <w:spacing w:after="0" w:line="240" w:lineRule="auto"/>
              <w:jc w:val="center"/>
              <w:rPr>
                <w:color w:val="000000"/>
                <w:lang w:val="en-IN" w:eastAsia="en-IN"/>
              </w:rPr>
            </w:pPr>
            <w:r w:rsidRPr="0009324D">
              <w:rPr>
                <w:color w:val="000000"/>
                <w:lang w:val="en-IN" w:eastAsia="en-IN"/>
              </w:rPr>
              <w:t>XXXX</w:t>
            </w:r>
          </w:p>
        </w:tc>
      </w:tr>
      <w:tr w:rsidR="00FA78CA" w:rsidRPr="00DC2E31" w14:paraId="574BE83D" w14:textId="77777777" w:rsidTr="008D3EA3">
        <w:trPr>
          <w:trHeight w:val="53"/>
        </w:trPr>
        <w:tc>
          <w:tcPr>
            <w:tcW w:w="298" w:type="pct"/>
            <w:tcBorders>
              <w:top w:val="nil"/>
              <w:left w:val="single" w:sz="4" w:space="0" w:color="auto"/>
              <w:bottom w:val="single" w:sz="4" w:space="0" w:color="auto"/>
              <w:right w:val="single" w:sz="4" w:space="0" w:color="auto"/>
            </w:tcBorders>
            <w:vAlign w:val="center"/>
          </w:tcPr>
          <w:p w14:paraId="2BD3A062" w14:textId="07CBDB95" w:rsidR="00FA78CA" w:rsidRDefault="00E22DB4" w:rsidP="00FA78CA">
            <w:pPr>
              <w:spacing w:after="0" w:line="240" w:lineRule="auto"/>
              <w:jc w:val="center"/>
              <w:rPr>
                <w:color w:val="000000"/>
                <w:lang w:val="en-IN" w:eastAsia="en-IN"/>
              </w:rPr>
            </w:pPr>
            <w:r>
              <w:rPr>
                <w:color w:val="000000"/>
                <w:lang w:val="en-IN" w:eastAsia="en-IN"/>
              </w:rPr>
              <w:t>5</w:t>
            </w:r>
          </w:p>
        </w:tc>
        <w:tc>
          <w:tcPr>
            <w:tcW w:w="1846" w:type="pct"/>
            <w:tcBorders>
              <w:top w:val="nil"/>
              <w:left w:val="nil"/>
              <w:bottom w:val="single" w:sz="4" w:space="0" w:color="auto"/>
              <w:right w:val="single" w:sz="4" w:space="0" w:color="auto"/>
            </w:tcBorders>
            <w:vAlign w:val="center"/>
          </w:tcPr>
          <w:p w14:paraId="70BC95E2" w14:textId="3D568F30" w:rsidR="00FA78CA" w:rsidRDefault="001E32BD" w:rsidP="00FA78CA">
            <w:pPr>
              <w:spacing w:after="0" w:line="240" w:lineRule="auto"/>
              <w:rPr>
                <w:rFonts w:asciiTheme="minorHAnsi" w:hAnsiTheme="minorHAnsi"/>
                <w:lang w:val="en-IN" w:eastAsia="en-IN"/>
              </w:rPr>
            </w:pPr>
            <w:r w:rsidRPr="006479A8">
              <w:rPr>
                <w:rFonts w:asciiTheme="minorHAnsi" w:hAnsiTheme="minorHAnsi" w:cstheme="minorHAnsi"/>
                <w:lang w:eastAsia="en-IN"/>
              </w:rPr>
              <w:t xml:space="preserve">AutomationEdge IDP License | Per-page Processing | </w:t>
            </w:r>
            <w:r w:rsidRPr="00AE6C7B">
              <w:rPr>
                <w:rFonts w:asciiTheme="minorHAnsi" w:hAnsiTheme="minorHAnsi" w:cstheme="minorHAnsi"/>
                <w:lang w:eastAsia="en-IN"/>
              </w:rPr>
              <w:t xml:space="preserve">Annual Pages: </w:t>
            </w:r>
            <w:r w:rsidR="008D3EA3">
              <w:rPr>
                <w:rFonts w:asciiTheme="minorHAnsi" w:hAnsiTheme="minorHAnsi" w:cstheme="minorHAnsi"/>
                <w:lang w:eastAsia="en-IN"/>
              </w:rPr>
              <w:t xml:space="preserve">Approx. </w:t>
            </w:r>
            <w:r w:rsidR="006B4A2C">
              <w:rPr>
                <w:rFonts w:asciiTheme="minorHAnsi" w:hAnsiTheme="minorHAnsi" w:cstheme="minorHAnsi"/>
                <w:lang w:eastAsia="en-IN"/>
              </w:rPr>
              <w:t>31</w:t>
            </w:r>
            <w:r w:rsidR="005B6596">
              <w:rPr>
                <w:rFonts w:asciiTheme="minorHAnsi" w:hAnsiTheme="minorHAnsi" w:cstheme="minorHAnsi"/>
                <w:lang w:eastAsia="en-IN"/>
              </w:rPr>
              <w:t>,00,000</w:t>
            </w:r>
          </w:p>
        </w:tc>
        <w:tc>
          <w:tcPr>
            <w:tcW w:w="627" w:type="pct"/>
            <w:tcBorders>
              <w:top w:val="nil"/>
              <w:left w:val="nil"/>
              <w:bottom w:val="single" w:sz="4" w:space="0" w:color="auto"/>
              <w:right w:val="single" w:sz="4" w:space="0" w:color="auto"/>
            </w:tcBorders>
            <w:vAlign w:val="center"/>
          </w:tcPr>
          <w:p w14:paraId="0DCEE77B" w14:textId="6DFAA35B" w:rsidR="00FA78CA" w:rsidRPr="008911E0" w:rsidRDefault="00334918" w:rsidP="00FA78CA">
            <w:pPr>
              <w:spacing w:after="0" w:line="240" w:lineRule="auto"/>
              <w:jc w:val="center"/>
              <w:rPr>
                <w:color w:val="000000"/>
                <w:lang w:val="en-IN" w:eastAsia="en-IN"/>
              </w:rPr>
            </w:pPr>
            <w:r>
              <w:rPr>
                <w:color w:val="000000"/>
                <w:lang w:val="en-IN" w:eastAsia="en-IN"/>
              </w:rPr>
              <w:t>31</w:t>
            </w:r>
            <w:r w:rsidR="00FA78CA" w:rsidRPr="00137E56">
              <w:rPr>
                <w:color w:val="000000"/>
                <w:lang w:val="en-IN" w:eastAsia="en-IN"/>
              </w:rPr>
              <w:t xml:space="preserve"> Pack</w:t>
            </w:r>
            <w:r w:rsidR="00137E56">
              <w:rPr>
                <w:color w:val="000000"/>
                <w:lang w:val="en-IN" w:eastAsia="en-IN"/>
              </w:rPr>
              <w:t>s</w:t>
            </w:r>
          </w:p>
        </w:tc>
        <w:tc>
          <w:tcPr>
            <w:tcW w:w="671" w:type="pct"/>
            <w:tcBorders>
              <w:top w:val="nil"/>
              <w:left w:val="nil"/>
              <w:bottom w:val="single" w:sz="4" w:space="0" w:color="auto"/>
              <w:right w:val="single" w:sz="4" w:space="0" w:color="auto"/>
            </w:tcBorders>
            <w:vAlign w:val="center"/>
          </w:tcPr>
          <w:p w14:paraId="55930E35" w14:textId="1DBCCF60" w:rsidR="00FA78CA" w:rsidRPr="008911E0" w:rsidRDefault="008D3EA3" w:rsidP="00FA78CA">
            <w:pPr>
              <w:spacing w:after="0" w:line="240" w:lineRule="auto"/>
              <w:jc w:val="center"/>
              <w:rPr>
                <w:color w:val="000000"/>
                <w:lang w:val="en-IN" w:eastAsia="en-IN"/>
              </w:rPr>
            </w:pPr>
            <w:r>
              <w:rPr>
                <w:color w:val="000000"/>
                <w:lang w:val="en-IN" w:eastAsia="en-IN"/>
              </w:rPr>
              <w:t>2 Rs</w:t>
            </w:r>
            <w:r w:rsidR="001B5955">
              <w:rPr>
                <w:color w:val="000000"/>
                <w:lang w:val="en-IN" w:eastAsia="en-IN"/>
              </w:rPr>
              <w:t>/Page</w:t>
            </w:r>
          </w:p>
        </w:tc>
        <w:tc>
          <w:tcPr>
            <w:tcW w:w="740" w:type="pct"/>
            <w:tcBorders>
              <w:top w:val="nil"/>
              <w:left w:val="nil"/>
              <w:bottom w:val="single" w:sz="4" w:space="0" w:color="auto"/>
              <w:right w:val="single" w:sz="4" w:space="0" w:color="auto"/>
            </w:tcBorders>
            <w:vAlign w:val="center"/>
          </w:tcPr>
          <w:p w14:paraId="0594EDC2" w14:textId="0BC2FE28" w:rsidR="00FA78CA" w:rsidRPr="008911E0" w:rsidRDefault="008D3EA3" w:rsidP="00FA78CA">
            <w:pPr>
              <w:spacing w:after="0" w:line="240" w:lineRule="auto"/>
              <w:jc w:val="center"/>
              <w:rPr>
                <w:color w:val="000000"/>
                <w:lang w:val="en-IN" w:eastAsia="en-IN"/>
              </w:rPr>
            </w:pPr>
            <w:r>
              <w:rPr>
                <w:color w:val="000000"/>
                <w:lang w:val="en-IN" w:eastAsia="en-IN"/>
              </w:rPr>
              <w:t>XXXX</w:t>
            </w:r>
          </w:p>
        </w:tc>
        <w:tc>
          <w:tcPr>
            <w:tcW w:w="818" w:type="pct"/>
            <w:tcBorders>
              <w:top w:val="nil"/>
              <w:left w:val="nil"/>
              <w:bottom w:val="single" w:sz="4" w:space="0" w:color="auto"/>
              <w:right w:val="single" w:sz="4" w:space="0" w:color="auto"/>
            </w:tcBorders>
            <w:vAlign w:val="center"/>
          </w:tcPr>
          <w:p w14:paraId="3D71F189" w14:textId="15D46F7F" w:rsidR="00FA78CA" w:rsidRPr="008911E0" w:rsidRDefault="00991CF3" w:rsidP="00FA78CA">
            <w:pPr>
              <w:spacing w:after="0" w:line="240" w:lineRule="auto"/>
              <w:jc w:val="center"/>
              <w:rPr>
                <w:color w:val="000000"/>
                <w:lang w:val="en-IN" w:eastAsia="en-IN"/>
              </w:rPr>
            </w:pPr>
            <w:r>
              <w:rPr>
                <w:color w:val="000000"/>
                <w:lang w:val="en-IN" w:eastAsia="en-IN"/>
              </w:rPr>
              <w:t>X</w:t>
            </w:r>
            <w:r w:rsidR="002773F4">
              <w:rPr>
                <w:color w:val="000000"/>
                <w:lang w:val="en-IN" w:eastAsia="en-IN"/>
              </w:rPr>
              <w:t>XXX</w:t>
            </w:r>
          </w:p>
        </w:tc>
      </w:tr>
      <w:tr w:rsidR="000B7D28" w:rsidRPr="00DC2E31" w14:paraId="1E6903D1" w14:textId="77777777" w:rsidTr="008D3EA3">
        <w:trPr>
          <w:trHeight w:val="53"/>
        </w:trPr>
        <w:tc>
          <w:tcPr>
            <w:tcW w:w="298" w:type="pct"/>
            <w:tcBorders>
              <w:top w:val="nil"/>
              <w:left w:val="single" w:sz="4" w:space="0" w:color="auto"/>
              <w:bottom w:val="single" w:sz="4" w:space="0" w:color="auto"/>
              <w:right w:val="single" w:sz="4" w:space="0" w:color="auto"/>
            </w:tcBorders>
            <w:vAlign w:val="center"/>
          </w:tcPr>
          <w:p w14:paraId="06CE40DA" w14:textId="3DC42A6A" w:rsidR="000B7D28" w:rsidRDefault="000B7D28" w:rsidP="00FA78CA">
            <w:pPr>
              <w:spacing w:after="0" w:line="240" w:lineRule="auto"/>
              <w:jc w:val="center"/>
              <w:rPr>
                <w:color w:val="000000"/>
                <w:lang w:val="en-IN" w:eastAsia="en-IN"/>
              </w:rPr>
            </w:pPr>
            <w:r>
              <w:rPr>
                <w:color w:val="000000"/>
                <w:lang w:val="en-IN" w:eastAsia="en-IN"/>
              </w:rPr>
              <w:t>6</w:t>
            </w:r>
          </w:p>
        </w:tc>
        <w:tc>
          <w:tcPr>
            <w:tcW w:w="1846" w:type="pct"/>
            <w:tcBorders>
              <w:top w:val="nil"/>
              <w:left w:val="nil"/>
              <w:bottom w:val="single" w:sz="4" w:space="0" w:color="auto"/>
              <w:right w:val="single" w:sz="4" w:space="0" w:color="auto"/>
            </w:tcBorders>
            <w:vAlign w:val="center"/>
          </w:tcPr>
          <w:p w14:paraId="319AAFD5" w14:textId="135C3A48" w:rsidR="000B7D28" w:rsidRPr="006479A8" w:rsidRDefault="006B4A2C" w:rsidP="00FA78CA">
            <w:pPr>
              <w:spacing w:after="0" w:line="240" w:lineRule="auto"/>
              <w:rPr>
                <w:rFonts w:asciiTheme="minorHAnsi" w:hAnsiTheme="minorHAnsi" w:cstheme="minorHAnsi"/>
                <w:lang w:eastAsia="en-IN"/>
              </w:rPr>
            </w:pPr>
            <w:r w:rsidRPr="006B4A2C">
              <w:rPr>
                <w:rFonts w:asciiTheme="minorHAnsi" w:hAnsiTheme="minorHAnsi" w:cstheme="minorHAnsi"/>
                <w:lang w:eastAsia="en-IN"/>
              </w:rPr>
              <w:t xml:space="preserve">Agentic AI Plugin (LLM </w:t>
            </w:r>
            <w:proofErr w:type="gramStart"/>
            <w:r w:rsidRPr="006B4A2C">
              <w:rPr>
                <w:rFonts w:asciiTheme="minorHAnsi" w:hAnsiTheme="minorHAnsi" w:cstheme="minorHAnsi"/>
                <w:lang w:eastAsia="en-IN"/>
              </w:rPr>
              <w:t>connector</w:t>
            </w:r>
            <w:r w:rsidR="007B6C0B">
              <w:rPr>
                <w:rFonts w:asciiTheme="minorHAnsi" w:hAnsiTheme="minorHAnsi" w:cstheme="minorHAnsi"/>
                <w:lang w:eastAsia="en-IN"/>
              </w:rPr>
              <w:t xml:space="preserve">, </w:t>
            </w:r>
            <w:r w:rsidRPr="006B4A2C">
              <w:rPr>
                <w:rFonts w:asciiTheme="minorHAnsi" w:hAnsiTheme="minorHAnsi" w:cstheme="minorHAnsi"/>
                <w:lang w:eastAsia="en-IN"/>
              </w:rPr>
              <w:t xml:space="preserve"> Classifier</w:t>
            </w:r>
            <w:proofErr w:type="gramEnd"/>
            <w:r w:rsidR="007B6C0B">
              <w:rPr>
                <w:rFonts w:asciiTheme="minorHAnsi" w:hAnsiTheme="minorHAnsi" w:cstheme="minorHAnsi"/>
                <w:lang w:eastAsia="en-IN"/>
              </w:rPr>
              <w:t>,</w:t>
            </w:r>
            <w:r w:rsidRPr="006B4A2C">
              <w:rPr>
                <w:rFonts w:asciiTheme="minorHAnsi" w:hAnsiTheme="minorHAnsi" w:cstheme="minorHAnsi"/>
                <w:lang w:eastAsia="en-IN"/>
              </w:rPr>
              <w:t xml:space="preserve"> </w:t>
            </w:r>
            <w:r w:rsidR="00EA47BF" w:rsidRPr="006B4A2C">
              <w:rPr>
                <w:rFonts w:asciiTheme="minorHAnsi" w:hAnsiTheme="minorHAnsi" w:cstheme="minorHAnsi"/>
                <w:lang w:eastAsia="en-IN"/>
              </w:rPr>
              <w:t>Summarizer</w:t>
            </w:r>
            <w:r w:rsidR="007B6C0B">
              <w:rPr>
                <w:rFonts w:asciiTheme="minorHAnsi" w:hAnsiTheme="minorHAnsi" w:cstheme="minorHAnsi"/>
                <w:lang w:eastAsia="en-IN"/>
              </w:rPr>
              <w:t>, Knowledge Base Steps)</w:t>
            </w:r>
            <w:r w:rsidRPr="006B4A2C">
              <w:rPr>
                <w:rFonts w:asciiTheme="minorHAnsi" w:hAnsiTheme="minorHAnsi" w:cstheme="minorHAnsi"/>
                <w:lang w:eastAsia="en-IN"/>
              </w:rPr>
              <w:t xml:space="preserve"> + AI </w:t>
            </w:r>
            <w:r w:rsidR="007B6C0B">
              <w:rPr>
                <w:rFonts w:asciiTheme="minorHAnsi" w:hAnsiTheme="minorHAnsi" w:cstheme="minorHAnsi"/>
                <w:lang w:eastAsia="en-IN"/>
              </w:rPr>
              <w:t xml:space="preserve">Agent </w:t>
            </w:r>
            <w:r w:rsidRPr="006B4A2C">
              <w:rPr>
                <w:rFonts w:asciiTheme="minorHAnsi" w:hAnsiTheme="minorHAnsi" w:cstheme="minorHAnsi"/>
                <w:lang w:eastAsia="en-IN"/>
              </w:rPr>
              <w:t>Master</w:t>
            </w:r>
            <w:r w:rsidR="007B6C0B">
              <w:rPr>
                <w:rFonts w:asciiTheme="minorHAnsi" w:hAnsiTheme="minorHAnsi" w:cstheme="minorHAnsi"/>
                <w:lang w:eastAsia="en-IN"/>
              </w:rPr>
              <w:t xml:space="preserve"> Plugin</w:t>
            </w:r>
          </w:p>
        </w:tc>
        <w:tc>
          <w:tcPr>
            <w:tcW w:w="627" w:type="pct"/>
            <w:tcBorders>
              <w:top w:val="nil"/>
              <w:left w:val="nil"/>
              <w:bottom w:val="single" w:sz="4" w:space="0" w:color="auto"/>
              <w:right w:val="single" w:sz="4" w:space="0" w:color="auto"/>
            </w:tcBorders>
            <w:vAlign w:val="center"/>
          </w:tcPr>
          <w:p w14:paraId="1658408B" w14:textId="165185C9" w:rsidR="000B7D28" w:rsidRDefault="006B4A2C" w:rsidP="00FA78CA">
            <w:pPr>
              <w:spacing w:after="0" w:line="240" w:lineRule="auto"/>
              <w:jc w:val="center"/>
              <w:rPr>
                <w:color w:val="000000"/>
                <w:lang w:val="en-IN" w:eastAsia="en-IN"/>
              </w:rPr>
            </w:pPr>
            <w:r>
              <w:rPr>
                <w:color w:val="000000"/>
                <w:lang w:val="en-IN" w:eastAsia="en-IN"/>
              </w:rPr>
              <w:t>9</w:t>
            </w:r>
          </w:p>
        </w:tc>
        <w:tc>
          <w:tcPr>
            <w:tcW w:w="671" w:type="pct"/>
            <w:tcBorders>
              <w:top w:val="nil"/>
              <w:left w:val="nil"/>
              <w:bottom w:val="single" w:sz="4" w:space="0" w:color="auto"/>
              <w:right w:val="single" w:sz="4" w:space="0" w:color="auto"/>
            </w:tcBorders>
            <w:vAlign w:val="center"/>
          </w:tcPr>
          <w:p w14:paraId="52B0D6E2" w14:textId="1D3CC293" w:rsidR="000B7D28" w:rsidRDefault="006B4A2C" w:rsidP="00FA78CA">
            <w:pPr>
              <w:spacing w:after="0" w:line="240" w:lineRule="auto"/>
              <w:jc w:val="center"/>
              <w:rPr>
                <w:color w:val="000000"/>
                <w:lang w:val="en-IN" w:eastAsia="en-IN"/>
              </w:rPr>
            </w:pPr>
            <w:r>
              <w:rPr>
                <w:color w:val="000000"/>
                <w:lang w:val="en-IN" w:eastAsia="en-IN"/>
              </w:rPr>
              <w:t>3,00,000</w:t>
            </w:r>
          </w:p>
        </w:tc>
        <w:tc>
          <w:tcPr>
            <w:tcW w:w="740" w:type="pct"/>
            <w:tcBorders>
              <w:top w:val="nil"/>
              <w:left w:val="nil"/>
              <w:bottom w:val="single" w:sz="4" w:space="0" w:color="auto"/>
              <w:right w:val="single" w:sz="4" w:space="0" w:color="auto"/>
            </w:tcBorders>
            <w:vAlign w:val="center"/>
          </w:tcPr>
          <w:p w14:paraId="65307364" w14:textId="41FCE047" w:rsidR="000B7D28" w:rsidRDefault="008D3EA3" w:rsidP="00FA78CA">
            <w:pPr>
              <w:spacing w:after="0" w:line="240" w:lineRule="auto"/>
              <w:jc w:val="center"/>
              <w:rPr>
                <w:color w:val="000000"/>
                <w:lang w:val="en-IN" w:eastAsia="en-IN"/>
              </w:rPr>
            </w:pPr>
            <w:r>
              <w:rPr>
                <w:color w:val="000000"/>
                <w:lang w:val="en-IN" w:eastAsia="en-IN"/>
              </w:rPr>
              <w:t>XXXX</w:t>
            </w:r>
          </w:p>
        </w:tc>
        <w:tc>
          <w:tcPr>
            <w:tcW w:w="818" w:type="pct"/>
            <w:tcBorders>
              <w:top w:val="nil"/>
              <w:left w:val="nil"/>
              <w:bottom w:val="single" w:sz="4" w:space="0" w:color="auto"/>
              <w:right w:val="single" w:sz="4" w:space="0" w:color="auto"/>
            </w:tcBorders>
            <w:vAlign w:val="center"/>
          </w:tcPr>
          <w:p w14:paraId="0EC7B49F" w14:textId="2E3992F5" w:rsidR="000B7D28" w:rsidRDefault="006B4A2C" w:rsidP="00FA78CA">
            <w:pPr>
              <w:spacing w:after="0" w:line="240" w:lineRule="auto"/>
              <w:jc w:val="center"/>
              <w:rPr>
                <w:color w:val="000000"/>
                <w:lang w:val="en-IN" w:eastAsia="en-IN"/>
              </w:rPr>
            </w:pPr>
            <w:r>
              <w:rPr>
                <w:color w:val="000000"/>
                <w:lang w:val="en-IN" w:eastAsia="en-IN"/>
              </w:rPr>
              <w:t>XXXX</w:t>
            </w:r>
          </w:p>
        </w:tc>
      </w:tr>
      <w:tr w:rsidR="00FA78CA" w:rsidRPr="00DC2E31" w14:paraId="6505124D" w14:textId="77777777" w:rsidTr="008D3EA3">
        <w:trPr>
          <w:trHeight w:val="53"/>
        </w:trPr>
        <w:tc>
          <w:tcPr>
            <w:tcW w:w="298" w:type="pct"/>
            <w:tcBorders>
              <w:top w:val="nil"/>
              <w:left w:val="single" w:sz="4" w:space="0" w:color="auto"/>
              <w:bottom w:val="single" w:sz="4" w:space="0" w:color="auto"/>
              <w:right w:val="single" w:sz="4" w:space="0" w:color="auto"/>
            </w:tcBorders>
            <w:vAlign w:val="center"/>
          </w:tcPr>
          <w:p w14:paraId="07D19B83" w14:textId="4C250E51" w:rsidR="00FA78CA" w:rsidRDefault="008D3EA3" w:rsidP="00FA78CA">
            <w:pPr>
              <w:spacing w:after="0" w:line="240" w:lineRule="auto"/>
              <w:jc w:val="center"/>
              <w:rPr>
                <w:color w:val="000000"/>
                <w:lang w:val="en-IN" w:eastAsia="en-IN"/>
              </w:rPr>
            </w:pPr>
            <w:r>
              <w:rPr>
                <w:color w:val="000000"/>
                <w:lang w:val="en-IN" w:eastAsia="en-IN"/>
              </w:rPr>
              <w:t>7</w:t>
            </w:r>
          </w:p>
        </w:tc>
        <w:tc>
          <w:tcPr>
            <w:tcW w:w="1846" w:type="pct"/>
            <w:tcBorders>
              <w:top w:val="nil"/>
              <w:left w:val="nil"/>
              <w:bottom w:val="single" w:sz="4" w:space="0" w:color="auto"/>
              <w:right w:val="single" w:sz="4" w:space="0" w:color="auto"/>
            </w:tcBorders>
            <w:vAlign w:val="center"/>
          </w:tcPr>
          <w:p w14:paraId="0F4796CE" w14:textId="64AD7A7F" w:rsidR="00FA78CA" w:rsidRDefault="00FA78CA" w:rsidP="00FA78CA">
            <w:pPr>
              <w:spacing w:after="0" w:line="240" w:lineRule="auto"/>
              <w:rPr>
                <w:rFonts w:asciiTheme="minorHAnsi" w:hAnsiTheme="minorHAnsi"/>
                <w:lang w:val="en-IN" w:eastAsia="en-IN"/>
              </w:rPr>
            </w:pPr>
            <w:r>
              <w:rPr>
                <w:rFonts w:asciiTheme="minorHAnsi" w:hAnsiTheme="minorHAnsi"/>
                <w:lang w:val="en-IN" w:eastAsia="en-IN"/>
              </w:rPr>
              <w:t>DocEdge UAT</w:t>
            </w:r>
          </w:p>
        </w:tc>
        <w:tc>
          <w:tcPr>
            <w:tcW w:w="627" w:type="pct"/>
            <w:tcBorders>
              <w:top w:val="nil"/>
              <w:left w:val="nil"/>
              <w:bottom w:val="single" w:sz="4" w:space="0" w:color="auto"/>
              <w:right w:val="single" w:sz="4" w:space="0" w:color="auto"/>
            </w:tcBorders>
            <w:vAlign w:val="center"/>
          </w:tcPr>
          <w:p w14:paraId="487128BD" w14:textId="3D575DEB" w:rsidR="00FA78CA" w:rsidRPr="008911E0" w:rsidRDefault="008D3EA3" w:rsidP="00FA78CA">
            <w:pPr>
              <w:spacing w:after="0" w:line="240" w:lineRule="auto"/>
              <w:jc w:val="center"/>
              <w:rPr>
                <w:color w:val="000000"/>
                <w:lang w:val="en-IN" w:eastAsia="en-IN"/>
              </w:rPr>
            </w:pPr>
            <w:r>
              <w:rPr>
                <w:color w:val="000000"/>
                <w:lang w:val="en-IN" w:eastAsia="en-IN"/>
              </w:rPr>
              <w:t>10</w:t>
            </w:r>
            <w:r w:rsidR="00583E90">
              <w:rPr>
                <w:color w:val="000000"/>
                <w:lang w:val="en-IN" w:eastAsia="en-IN"/>
              </w:rPr>
              <w:t>00</w:t>
            </w:r>
            <w:r w:rsidR="00FA78CA" w:rsidRPr="008911E0">
              <w:rPr>
                <w:color w:val="000000"/>
                <w:lang w:val="en-IN" w:eastAsia="en-IN"/>
              </w:rPr>
              <w:t xml:space="preserve"> Pages /</w:t>
            </w:r>
            <w:r>
              <w:rPr>
                <w:color w:val="000000"/>
                <w:lang w:val="en-IN" w:eastAsia="en-IN"/>
              </w:rPr>
              <w:t xml:space="preserve"> </w:t>
            </w:r>
            <w:r w:rsidR="00FA78CA" w:rsidRPr="008911E0">
              <w:rPr>
                <w:color w:val="000000"/>
                <w:lang w:val="en-IN" w:eastAsia="en-IN"/>
              </w:rPr>
              <w:t>Month</w:t>
            </w:r>
          </w:p>
        </w:tc>
        <w:tc>
          <w:tcPr>
            <w:tcW w:w="671" w:type="pct"/>
            <w:tcBorders>
              <w:top w:val="nil"/>
              <w:left w:val="nil"/>
              <w:bottom w:val="single" w:sz="4" w:space="0" w:color="auto"/>
              <w:right w:val="single" w:sz="4" w:space="0" w:color="auto"/>
            </w:tcBorders>
            <w:vAlign w:val="center"/>
          </w:tcPr>
          <w:p w14:paraId="3834B493" w14:textId="7A9F210C" w:rsidR="00FA78CA" w:rsidRPr="008911E0" w:rsidRDefault="004F5FBF" w:rsidP="0055536A">
            <w:pPr>
              <w:spacing w:after="0" w:line="240" w:lineRule="auto"/>
              <w:jc w:val="center"/>
              <w:rPr>
                <w:color w:val="000000"/>
                <w:lang w:val="en-IN" w:eastAsia="en-IN"/>
              </w:rPr>
            </w:pPr>
            <w:r>
              <w:rPr>
                <w:color w:val="000000"/>
                <w:lang w:val="en-IN" w:eastAsia="en-IN"/>
              </w:rPr>
              <w:t>X</w:t>
            </w:r>
            <w:r w:rsidR="001B5955">
              <w:rPr>
                <w:color w:val="000000"/>
                <w:lang w:val="en-IN" w:eastAsia="en-IN"/>
              </w:rPr>
              <w:t xml:space="preserve"> /Page</w:t>
            </w:r>
          </w:p>
        </w:tc>
        <w:tc>
          <w:tcPr>
            <w:tcW w:w="740" w:type="pct"/>
            <w:tcBorders>
              <w:top w:val="nil"/>
              <w:left w:val="nil"/>
              <w:bottom w:val="single" w:sz="4" w:space="0" w:color="auto"/>
              <w:right w:val="single" w:sz="4" w:space="0" w:color="auto"/>
            </w:tcBorders>
            <w:vAlign w:val="center"/>
          </w:tcPr>
          <w:p w14:paraId="5900440B" w14:textId="7AEB8A36" w:rsidR="00FA78CA" w:rsidRPr="008911E0" w:rsidRDefault="004F5FBF" w:rsidP="0055536A">
            <w:pPr>
              <w:spacing w:after="0" w:line="240" w:lineRule="auto"/>
              <w:jc w:val="center"/>
              <w:rPr>
                <w:color w:val="000000"/>
                <w:lang w:val="en-IN" w:eastAsia="en-IN"/>
              </w:rPr>
            </w:pPr>
            <w:r>
              <w:rPr>
                <w:color w:val="000000"/>
                <w:lang w:val="en-IN" w:eastAsia="en-IN"/>
              </w:rPr>
              <w:t>XXXX</w:t>
            </w:r>
          </w:p>
        </w:tc>
        <w:tc>
          <w:tcPr>
            <w:tcW w:w="818" w:type="pct"/>
            <w:tcBorders>
              <w:top w:val="nil"/>
              <w:left w:val="nil"/>
              <w:bottom w:val="single" w:sz="4" w:space="0" w:color="auto"/>
              <w:right w:val="single" w:sz="4" w:space="0" w:color="auto"/>
            </w:tcBorders>
            <w:vAlign w:val="center"/>
          </w:tcPr>
          <w:p w14:paraId="7A3F2F43" w14:textId="2BEA3718" w:rsidR="00FA78CA" w:rsidRPr="008911E0" w:rsidRDefault="008D3EA3" w:rsidP="0055536A">
            <w:pPr>
              <w:spacing w:after="0" w:line="240" w:lineRule="auto"/>
              <w:jc w:val="center"/>
              <w:rPr>
                <w:color w:val="000000"/>
                <w:lang w:val="en-IN" w:eastAsia="en-IN"/>
              </w:rPr>
            </w:pPr>
            <w:r>
              <w:rPr>
                <w:color w:val="000000"/>
                <w:lang w:val="en-IN" w:eastAsia="en-IN"/>
              </w:rPr>
              <w:t>XXXX</w:t>
            </w:r>
          </w:p>
        </w:tc>
      </w:tr>
      <w:tr w:rsidR="0055536A" w:rsidRPr="00DC2E31" w14:paraId="1324A790" w14:textId="21201762" w:rsidTr="008D3EA3">
        <w:trPr>
          <w:trHeight w:val="327"/>
        </w:trPr>
        <w:tc>
          <w:tcPr>
            <w:tcW w:w="3442" w:type="pct"/>
            <w:gridSpan w:val="4"/>
            <w:tcBorders>
              <w:top w:val="single" w:sz="4" w:space="0" w:color="auto"/>
              <w:left w:val="single" w:sz="4" w:space="0" w:color="auto"/>
              <w:bottom w:val="single" w:sz="4" w:space="0" w:color="auto"/>
              <w:right w:val="single" w:sz="4" w:space="0" w:color="auto"/>
            </w:tcBorders>
            <w:vAlign w:val="center"/>
            <w:hideMark/>
          </w:tcPr>
          <w:p w14:paraId="2145FDBB" w14:textId="77777777" w:rsidR="0055536A" w:rsidRPr="008911E0" w:rsidRDefault="0055536A" w:rsidP="0055536A">
            <w:pPr>
              <w:spacing w:after="0" w:line="240" w:lineRule="auto"/>
              <w:jc w:val="center"/>
              <w:rPr>
                <w:b/>
                <w:bCs/>
                <w:color w:val="000000"/>
                <w:lang w:val="en-IN" w:eastAsia="en-IN"/>
              </w:rPr>
            </w:pPr>
            <w:r w:rsidRPr="008911E0">
              <w:rPr>
                <w:b/>
                <w:bCs/>
                <w:color w:val="000000"/>
                <w:lang w:val="en-IN" w:eastAsia="en-IN"/>
              </w:rPr>
              <w:t>Total</w:t>
            </w:r>
          </w:p>
          <w:p w14:paraId="2E736442" w14:textId="5846074B" w:rsidR="0055536A" w:rsidRPr="008911E0" w:rsidRDefault="0055536A" w:rsidP="0055536A">
            <w:pPr>
              <w:spacing w:after="0" w:line="240" w:lineRule="auto"/>
              <w:jc w:val="center"/>
              <w:rPr>
                <w:color w:val="000000"/>
                <w:lang w:val="en-IN" w:eastAsia="en-IN"/>
              </w:rPr>
            </w:pPr>
            <w:r w:rsidRPr="008911E0">
              <w:rPr>
                <w:b/>
                <w:bCs/>
                <w:color w:val="000000"/>
                <w:lang w:val="en-IN" w:eastAsia="en-IN"/>
              </w:rPr>
              <w:t> </w:t>
            </w:r>
          </w:p>
        </w:tc>
        <w:tc>
          <w:tcPr>
            <w:tcW w:w="740" w:type="pct"/>
            <w:tcBorders>
              <w:top w:val="nil"/>
              <w:left w:val="nil"/>
              <w:bottom w:val="single" w:sz="4" w:space="0" w:color="auto"/>
              <w:right w:val="single" w:sz="4" w:space="0" w:color="auto"/>
            </w:tcBorders>
            <w:vAlign w:val="center"/>
            <w:hideMark/>
          </w:tcPr>
          <w:p w14:paraId="1BD9F1F9" w14:textId="6E3BCFDB" w:rsidR="0055536A" w:rsidRPr="008911E0" w:rsidRDefault="008D3EA3" w:rsidP="0055536A">
            <w:pPr>
              <w:spacing w:after="0" w:line="240" w:lineRule="auto"/>
              <w:jc w:val="center"/>
              <w:rPr>
                <w:b/>
                <w:bCs/>
                <w:color w:val="000000"/>
                <w:lang w:val="en-IN" w:eastAsia="en-IN"/>
              </w:rPr>
            </w:pPr>
            <w:r>
              <w:rPr>
                <w:color w:val="000000"/>
                <w:lang w:val="en-IN" w:eastAsia="en-IN"/>
              </w:rPr>
              <w:t>XXXX</w:t>
            </w:r>
          </w:p>
        </w:tc>
        <w:tc>
          <w:tcPr>
            <w:tcW w:w="818" w:type="pct"/>
            <w:tcBorders>
              <w:top w:val="nil"/>
              <w:left w:val="nil"/>
              <w:bottom w:val="single" w:sz="4" w:space="0" w:color="auto"/>
              <w:right w:val="single" w:sz="4" w:space="0" w:color="auto"/>
            </w:tcBorders>
            <w:vAlign w:val="center"/>
          </w:tcPr>
          <w:p w14:paraId="672DC45F" w14:textId="2575DCB9" w:rsidR="0055536A" w:rsidRPr="008911E0" w:rsidRDefault="001B5955" w:rsidP="0055536A">
            <w:pPr>
              <w:spacing w:after="0" w:line="240" w:lineRule="auto"/>
              <w:jc w:val="center"/>
              <w:rPr>
                <w:b/>
                <w:color w:val="000000"/>
                <w:lang w:val="en-IN" w:eastAsia="en-IN"/>
              </w:rPr>
            </w:pPr>
            <w:r>
              <w:rPr>
                <w:b/>
                <w:color w:val="000000"/>
                <w:lang w:val="en-IN" w:eastAsia="en-IN"/>
              </w:rPr>
              <w:t>XXXXX</w:t>
            </w:r>
          </w:p>
        </w:tc>
      </w:tr>
    </w:tbl>
    <w:p w14:paraId="0B381363" w14:textId="77777777" w:rsidR="00436B52" w:rsidRDefault="00436B52" w:rsidP="00687B47">
      <w:pPr>
        <w:spacing w:after="0"/>
        <w:rPr>
          <w:rFonts w:asciiTheme="minorHAnsi" w:hAnsiTheme="minorHAnsi"/>
        </w:rPr>
      </w:pPr>
      <w:bookmarkStart w:id="48" w:name="_Toc696372"/>
      <w:bookmarkStart w:id="49" w:name="_Toc63332805"/>
      <w:bookmarkStart w:id="50" w:name="_Toc65067764"/>
      <w:bookmarkStart w:id="51" w:name="_Toc72787347"/>
      <w:bookmarkStart w:id="52" w:name="_Toc99100155"/>
    </w:p>
    <w:p w14:paraId="09E91340" w14:textId="62FFD26A" w:rsidR="00687B47" w:rsidRDefault="00F34C7B" w:rsidP="00687B47">
      <w:pPr>
        <w:spacing w:after="0"/>
        <w:rPr>
          <w:rFonts w:asciiTheme="minorHAnsi" w:hAnsiTheme="minorHAnsi"/>
        </w:rPr>
      </w:pPr>
      <w:r>
        <w:rPr>
          <w:rFonts w:asciiTheme="minorHAnsi" w:hAnsiTheme="minorHAnsi"/>
        </w:rPr>
        <w:t>*Note</w:t>
      </w:r>
    </w:p>
    <w:p w14:paraId="5823604F" w14:textId="53991ABF" w:rsidR="00A830EB" w:rsidRPr="00DD2A4A" w:rsidRDefault="008D3EA3">
      <w:pPr>
        <w:numPr>
          <w:ilvl w:val="0"/>
          <w:numId w:val="18"/>
        </w:numPr>
        <w:spacing w:after="0"/>
        <w:rPr>
          <w:lang w:val="en-IN" w:eastAsia="x-none"/>
        </w:rPr>
      </w:pPr>
      <w:r>
        <w:rPr>
          <w:lang w:val="en-IN" w:eastAsia="x-none"/>
        </w:rPr>
        <w:t xml:space="preserve">AE </w:t>
      </w:r>
      <w:r w:rsidR="00A830EB" w:rsidRPr="00DD2A4A">
        <w:rPr>
          <w:lang w:val="en-IN" w:eastAsia="x-none"/>
        </w:rPr>
        <w:t xml:space="preserve">Bot </w:t>
      </w:r>
      <w:r>
        <w:rPr>
          <w:lang w:val="en-IN" w:eastAsia="x-none"/>
        </w:rPr>
        <w:t xml:space="preserve">&amp; Agentic Plugin </w:t>
      </w:r>
      <w:r w:rsidR="00A830EB" w:rsidRPr="00DD2A4A">
        <w:rPr>
          <w:lang w:val="en-IN" w:eastAsia="x-none"/>
        </w:rPr>
        <w:t>licenses are valid as per the above pricing terms. The validity will start from the date of PO till next 365 days. It cannot be extended beyond this period under any circumstances.</w:t>
      </w:r>
    </w:p>
    <w:p w14:paraId="58893BFA" w14:textId="058D8DA5" w:rsidR="004F594F" w:rsidRDefault="004F594F">
      <w:pPr>
        <w:numPr>
          <w:ilvl w:val="0"/>
          <w:numId w:val="18"/>
        </w:numPr>
        <w:spacing w:after="0"/>
        <w:rPr>
          <w:lang w:val="en-IN" w:eastAsia="x-none"/>
        </w:rPr>
      </w:pPr>
      <w:r w:rsidRPr="004F594F">
        <w:rPr>
          <w:lang w:val="en-IN" w:eastAsia="x-none"/>
        </w:rPr>
        <w:t>If clients need an additional bot</w:t>
      </w:r>
      <w:r w:rsidR="008D3EA3">
        <w:rPr>
          <w:lang w:val="en-IN" w:eastAsia="x-none"/>
        </w:rPr>
        <w:t xml:space="preserve">, IDP, Agentic AI Plugins </w:t>
      </w:r>
      <w:r w:rsidRPr="004F594F">
        <w:rPr>
          <w:lang w:val="en-IN" w:eastAsia="x-none"/>
        </w:rPr>
        <w:t xml:space="preserve"> license in the future due to increased volume or any other reason, there will be an extra charge.</w:t>
      </w:r>
    </w:p>
    <w:p w14:paraId="3A2014B5" w14:textId="1766E484" w:rsidR="006D1F5E" w:rsidRPr="007F0EDB" w:rsidRDefault="006D1F5E">
      <w:pPr>
        <w:numPr>
          <w:ilvl w:val="0"/>
          <w:numId w:val="18"/>
        </w:numPr>
        <w:spacing w:after="0"/>
        <w:rPr>
          <w:rFonts w:asciiTheme="minorHAnsi" w:hAnsiTheme="minorHAnsi"/>
          <w:bCs/>
          <w:lang w:val="en-IN" w:eastAsia="x-none"/>
        </w:rPr>
      </w:pPr>
      <w:r w:rsidRPr="00B34F05">
        <w:rPr>
          <w:lang w:eastAsia="x-none"/>
        </w:rPr>
        <w:t xml:space="preserve">The </w:t>
      </w:r>
      <w:r>
        <w:rPr>
          <w:lang w:eastAsia="x-none"/>
        </w:rPr>
        <w:t>client</w:t>
      </w:r>
      <w:r w:rsidRPr="00B34F05">
        <w:rPr>
          <w:lang w:eastAsia="x-none"/>
        </w:rPr>
        <w:t xml:space="preserve"> agrees to process documents/pages within the volume defined in the proposal. Exceeding the agreed limit will require an additional purchase</w:t>
      </w:r>
      <w:r>
        <w:rPr>
          <w:lang w:eastAsia="x-none"/>
        </w:rPr>
        <w:t>.</w:t>
      </w:r>
    </w:p>
    <w:p w14:paraId="725FF912" w14:textId="77777777" w:rsidR="0055536A" w:rsidRPr="0055536A" w:rsidRDefault="0055536A">
      <w:pPr>
        <w:numPr>
          <w:ilvl w:val="0"/>
          <w:numId w:val="18"/>
        </w:numPr>
        <w:spacing w:after="0"/>
        <w:rPr>
          <w:lang w:eastAsia="x-none"/>
        </w:rPr>
      </w:pPr>
      <w:r w:rsidRPr="0055536A">
        <w:rPr>
          <w:lang w:eastAsia="x-none"/>
        </w:rPr>
        <w:t>Any page consumption beyond the DocEdge UAT free limit will be charged as per the production license.</w:t>
      </w:r>
    </w:p>
    <w:p w14:paraId="66E30E0A" w14:textId="77777777" w:rsidR="0055536A" w:rsidRDefault="0055536A">
      <w:pPr>
        <w:numPr>
          <w:ilvl w:val="0"/>
          <w:numId w:val="18"/>
        </w:numPr>
        <w:spacing w:after="0"/>
        <w:rPr>
          <w:lang w:eastAsia="x-none"/>
        </w:rPr>
      </w:pPr>
      <w:r w:rsidRPr="0055536A">
        <w:rPr>
          <w:lang w:eastAsia="x-none"/>
        </w:rPr>
        <w:t>DocEdge page consumption subscription base and remaining count will expire after 1 year.</w:t>
      </w:r>
    </w:p>
    <w:p w14:paraId="35E788D1" w14:textId="5305E4D2" w:rsidR="00DE3E14" w:rsidRDefault="00AD602C">
      <w:pPr>
        <w:pStyle w:val="ListParagraph"/>
        <w:numPr>
          <w:ilvl w:val="0"/>
          <w:numId w:val="18"/>
        </w:numPr>
        <w:rPr>
          <w:lang w:val="en-IN" w:eastAsia="x-none"/>
        </w:rPr>
      </w:pPr>
      <w:r w:rsidRPr="00AD602C">
        <w:rPr>
          <w:lang w:val="en-IN" w:eastAsia="x-none"/>
        </w:rPr>
        <w:t>Client is responsible for paying all third-party license fees, including but not limited to licensing fees, maintenance fees, and any applicable taxes of that third-party license.</w:t>
      </w:r>
    </w:p>
    <w:p w14:paraId="4004ACD3" w14:textId="77777777" w:rsidR="00D8023E" w:rsidRDefault="00D8023E" w:rsidP="00D8023E">
      <w:pPr>
        <w:rPr>
          <w:lang w:val="en-IN" w:eastAsia="x-none"/>
        </w:rPr>
      </w:pPr>
    </w:p>
    <w:p w14:paraId="13CD2351" w14:textId="77777777" w:rsidR="008D3EA3" w:rsidRPr="00D8023E" w:rsidRDefault="008D3EA3" w:rsidP="00D8023E">
      <w:pPr>
        <w:rPr>
          <w:lang w:val="en-IN" w:eastAsia="x-none"/>
        </w:rPr>
      </w:pPr>
    </w:p>
    <w:p w14:paraId="003D0B72" w14:textId="262ADF3C" w:rsidR="00D613CA" w:rsidRDefault="00775407" w:rsidP="00425E11">
      <w:pPr>
        <w:pStyle w:val="Heading2"/>
        <w:rPr>
          <w:rFonts w:asciiTheme="minorHAnsi" w:hAnsiTheme="minorHAnsi"/>
          <w:color w:val="E36C0A" w:themeColor="accent6" w:themeShade="BF"/>
        </w:rPr>
      </w:pPr>
      <w:bookmarkStart w:id="53" w:name="_Toc222912079"/>
      <w:r>
        <w:rPr>
          <w:rFonts w:asciiTheme="minorHAnsi" w:hAnsiTheme="minorHAnsi"/>
          <w:color w:val="E36C0A" w:themeColor="accent6" w:themeShade="BF"/>
        </w:rPr>
        <w:lastRenderedPageBreak/>
        <w:t xml:space="preserve">AI Services </w:t>
      </w:r>
      <w:r w:rsidR="00D613CA" w:rsidRPr="00D8023E">
        <w:rPr>
          <w:rFonts w:asciiTheme="minorHAnsi" w:hAnsiTheme="minorHAnsi"/>
          <w:color w:val="E36C0A" w:themeColor="accent6" w:themeShade="BF"/>
        </w:rPr>
        <w:t>Costing</w:t>
      </w:r>
      <w:bookmarkEnd w:id="48"/>
      <w:bookmarkEnd w:id="49"/>
      <w:bookmarkEnd w:id="50"/>
      <w:bookmarkEnd w:id="51"/>
      <w:bookmarkEnd w:id="52"/>
      <w:bookmarkEnd w:id="53"/>
    </w:p>
    <w:tbl>
      <w:tblPr>
        <w:tblW w:w="9805" w:type="dxa"/>
        <w:tblLook w:val="04A0" w:firstRow="1" w:lastRow="0" w:firstColumn="1" w:lastColumn="0" w:noHBand="0" w:noVBand="1"/>
      </w:tblPr>
      <w:tblGrid>
        <w:gridCol w:w="1508"/>
        <w:gridCol w:w="1917"/>
        <w:gridCol w:w="1650"/>
        <w:gridCol w:w="1145"/>
        <w:gridCol w:w="1605"/>
        <w:gridCol w:w="1980"/>
      </w:tblGrid>
      <w:tr w:rsidR="00775407" w:rsidRPr="00775407" w14:paraId="23DE277C" w14:textId="77777777" w:rsidTr="00775407">
        <w:trPr>
          <w:trHeight w:val="580"/>
        </w:trPr>
        <w:tc>
          <w:tcPr>
            <w:tcW w:w="0" w:type="auto"/>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1D667C38" w14:textId="25B57822" w:rsidR="00775407" w:rsidRPr="00775407" w:rsidRDefault="002453DC" w:rsidP="00775407">
            <w:pPr>
              <w:spacing w:after="0" w:line="240" w:lineRule="auto"/>
              <w:jc w:val="center"/>
              <w:rPr>
                <w:rFonts w:ascii="Aptos Narrow" w:hAnsi="Aptos Narrow"/>
                <w:b/>
                <w:bCs/>
                <w:color w:val="FFFFFF" w:themeColor="background1"/>
                <w:lang w:val="en-IN" w:eastAsia="en-IN" w:bidi="mr-IN"/>
              </w:rPr>
            </w:pPr>
            <w:r>
              <w:rPr>
                <w:rFonts w:ascii="Aptos Narrow" w:hAnsi="Aptos Narrow"/>
                <w:b/>
                <w:bCs/>
                <w:color w:val="FFFFFF" w:themeColor="background1"/>
                <w:lang w:val="en-IN" w:eastAsia="en-IN" w:bidi="mr-IN"/>
              </w:rPr>
              <w:t>AI Details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FB82790" w14:textId="77777777" w:rsidR="00775407" w:rsidRPr="00775407" w:rsidRDefault="00775407" w:rsidP="00775407">
            <w:pPr>
              <w:spacing w:after="0" w:line="240" w:lineRule="auto"/>
              <w:jc w:val="center"/>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Unit of Measurement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56D2BA7E" w14:textId="77777777" w:rsidR="00775407" w:rsidRPr="00775407" w:rsidRDefault="00775407" w:rsidP="00775407">
            <w:pPr>
              <w:spacing w:after="0" w:line="240" w:lineRule="auto"/>
              <w:jc w:val="center"/>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Tokens /Month (Assumed)</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6D49654A" w14:textId="77777777" w:rsidR="00775407" w:rsidRPr="00775407" w:rsidRDefault="00775407" w:rsidP="00775407">
            <w:pPr>
              <w:spacing w:after="0" w:line="240" w:lineRule="auto"/>
              <w:jc w:val="center"/>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Payment Term</w:t>
            </w:r>
          </w:p>
        </w:tc>
        <w:tc>
          <w:tcPr>
            <w:tcW w:w="1605" w:type="dxa"/>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ACEE32E" w14:textId="77777777" w:rsidR="00775407" w:rsidRDefault="00775407" w:rsidP="00775407">
            <w:pPr>
              <w:spacing w:after="0" w:line="240" w:lineRule="auto"/>
              <w:jc w:val="center"/>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 xml:space="preserve">Unit Rate </w:t>
            </w:r>
          </w:p>
          <w:p w14:paraId="33BFA8D7" w14:textId="0031AAF7" w:rsidR="00775407" w:rsidRPr="00775407" w:rsidRDefault="00775407" w:rsidP="00775407">
            <w:pPr>
              <w:spacing w:after="0" w:line="240" w:lineRule="auto"/>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(USD per 1M</w:t>
            </w:r>
            <w:r>
              <w:rPr>
                <w:rFonts w:ascii="Aptos Narrow" w:hAnsi="Aptos Narrow"/>
                <w:b/>
                <w:bCs/>
                <w:color w:val="FFFFFF" w:themeColor="background1"/>
                <w:lang w:val="en-IN" w:eastAsia="en-IN" w:bidi="mr-IN"/>
              </w:rPr>
              <w:t>n</w:t>
            </w:r>
            <w:r w:rsidRPr="00775407">
              <w:rPr>
                <w:rFonts w:ascii="Aptos Narrow" w:hAnsi="Aptos Narrow"/>
                <w:b/>
                <w:bCs/>
                <w:color w:val="FFFFFF" w:themeColor="background1"/>
                <w:lang w:val="en-IN" w:eastAsia="en-IN" w:bidi="mr-IN"/>
              </w:rPr>
              <w:t>)</w:t>
            </w:r>
          </w:p>
        </w:tc>
        <w:tc>
          <w:tcPr>
            <w:tcW w:w="1980" w:type="dxa"/>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5ABD1BBE" w14:textId="77777777" w:rsidR="00775407" w:rsidRPr="00775407" w:rsidRDefault="00775407" w:rsidP="00775407">
            <w:pPr>
              <w:spacing w:after="0" w:line="240" w:lineRule="auto"/>
              <w:jc w:val="center"/>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Monthly Cost per Component (USD)</w:t>
            </w:r>
          </w:p>
        </w:tc>
      </w:tr>
      <w:tr w:rsidR="00775407" w:rsidRPr="00775407" w14:paraId="28B3D0C5" w14:textId="77777777" w:rsidTr="00775407">
        <w:trPr>
          <w:trHeight w:val="290"/>
        </w:trPr>
        <w:tc>
          <w:tcPr>
            <w:tcW w:w="0" w:type="auto"/>
            <w:tcBorders>
              <w:top w:val="nil"/>
              <w:left w:val="single" w:sz="4" w:space="0" w:color="auto"/>
              <w:bottom w:val="single" w:sz="4" w:space="0" w:color="auto"/>
              <w:right w:val="single" w:sz="4" w:space="0" w:color="auto"/>
            </w:tcBorders>
            <w:shd w:val="clear" w:color="auto" w:fill="F79646" w:themeFill="accent6"/>
            <w:vAlign w:val="center"/>
            <w:hideMark/>
          </w:tcPr>
          <w:p w14:paraId="1C9D8343" w14:textId="0AA58F73" w:rsidR="00775407" w:rsidRPr="00775407" w:rsidRDefault="00775407" w:rsidP="00775407">
            <w:pPr>
              <w:spacing w:after="0" w:line="240" w:lineRule="auto"/>
              <w:jc w:val="center"/>
              <w:rPr>
                <w:rFonts w:ascii="Aptos Narrow" w:hAnsi="Aptos Narrow"/>
                <w:b/>
                <w:bCs/>
                <w:color w:val="FFFFFF" w:themeColor="background1"/>
                <w:lang w:val="en-IN" w:eastAsia="en-IN" w:bidi="mr-IN"/>
              </w:rPr>
            </w:pPr>
            <w:r w:rsidRPr="00775407">
              <w:rPr>
                <w:rFonts w:ascii="Aptos Narrow" w:hAnsi="Aptos Narrow"/>
                <w:b/>
                <w:bCs/>
                <w:color w:val="FFFFFF" w:themeColor="background1"/>
                <w:lang w:val="en-IN" w:eastAsia="en-IN" w:bidi="mr-IN"/>
              </w:rPr>
              <w:t>(LLM)</w:t>
            </w:r>
          </w:p>
        </w:tc>
        <w:tc>
          <w:tcPr>
            <w:tcW w:w="0" w:type="auto"/>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61C15231" w14:textId="77777777" w:rsidR="00775407" w:rsidRPr="00775407" w:rsidRDefault="00775407" w:rsidP="00775407">
            <w:pPr>
              <w:spacing w:after="0" w:line="240" w:lineRule="auto"/>
              <w:rPr>
                <w:rFonts w:ascii="Aptos Narrow" w:hAnsi="Aptos Narrow"/>
                <w:b/>
                <w:bCs/>
                <w:color w:val="FFFFFF" w:themeColor="background1"/>
                <w:lang w:val="en-IN" w:eastAsia="en-IN" w:bidi="mr-IN"/>
              </w:rPr>
            </w:pPr>
          </w:p>
        </w:tc>
        <w:tc>
          <w:tcPr>
            <w:tcW w:w="0" w:type="auto"/>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507B0C20" w14:textId="77777777" w:rsidR="00775407" w:rsidRPr="00775407" w:rsidRDefault="00775407" w:rsidP="00775407">
            <w:pPr>
              <w:spacing w:after="0" w:line="240" w:lineRule="auto"/>
              <w:rPr>
                <w:rFonts w:ascii="Aptos Narrow" w:hAnsi="Aptos Narrow"/>
                <w:b/>
                <w:bCs/>
                <w:color w:val="FFFFFF" w:themeColor="background1"/>
                <w:lang w:val="en-IN" w:eastAsia="en-IN" w:bidi="mr-IN"/>
              </w:rPr>
            </w:pPr>
          </w:p>
        </w:tc>
        <w:tc>
          <w:tcPr>
            <w:tcW w:w="0" w:type="auto"/>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1B8CF7CD" w14:textId="77777777" w:rsidR="00775407" w:rsidRPr="00775407" w:rsidRDefault="00775407" w:rsidP="00775407">
            <w:pPr>
              <w:spacing w:after="0" w:line="240" w:lineRule="auto"/>
              <w:rPr>
                <w:rFonts w:ascii="Aptos Narrow" w:hAnsi="Aptos Narrow"/>
                <w:b/>
                <w:bCs/>
                <w:color w:val="FFFFFF" w:themeColor="background1"/>
                <w:lang w:val="en-IN" w:eastAsia="en-IN" w:bidi="mr-IN"/>
              </w:rPr>
            </w:pPr>
          </w:p>
        </w:tc>
        <w:tc>
          <w:tcPr>
            <w:tcW w:w="1605" w:type="dxa"/>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0A0B3497" w14:textId="77777777" w:rsidR="00775407" w:rsidRPr="00775407" w:rsidRDefault="00775407" w:rsidP="00775407">
            <w:pPr>
              <w:spacing w:after="0" w:line="240" w:lineRule="auto"/>
              <w:rPr>
                <w:rFonts w:ascii="Aptos Narrow" w:hAnsi="Aptos Narrow"/>
                <w:b/>
                <w:bCs/>
                <w:color w:val="FFFFFF" w:themeColor="background1"/>
                <w:lang w:val="en-IN" w:eastAsia="en-IN" w:bidi="mr-IN"/>
              </w:rPr>
            </w:pPr>
          </w:p>
        </w:tc>
        <w:tc>
          <w:tcPr>
            <w:tcW w:w="1980" w:type="dxa"/>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6AED3269" w14:textId="77777777" w:rsidR="00775407" w:rsidRPr="00775407" w:rsidRDefault="00775407" w:rsidP="00775407">
            <w:pPr>
              <w:spacing w:after="0" w:line="240" w:lineRule="auto"/>
              <w:rPr>
                <w:rFonts w:ascii="Aptos Narrow" w:hAnsi="Aptos Narrow"/>
                <w:b/>
                <w:bCs/>
                <w:color w:val="FFFFFF" w:themeColor="background1"/>
                <w:lang w:val="en-IN" w:eastAsia="en-IN" w:bidi="mr-IN"/>
              </w:rPr>
            </w:pPr>
          </w:p>
        </w:tc>
      </w:tr>
      <w:tr w:rsidR="002453DC" w:rsidRPr="00775407" w14:paraId="2BB9C002" w14:textId="77777777" w:rsidTr="009C6880">
        <w:trPr>
          <w:trHeight w:val="290"/>
        </w:trPr>
        <w:tc>
          <w:tcPr>
            <w:tcW w:w="0" w:type="auto"/>
            <w:vMerge w:val="restart"/>
            <w:tcBorders>
              <w:top w:val="nil"/>
              <w:left w:val="single" w:sz="4" w:space="0" w:color="auto"/>
              <w:right w:val="single" w:sz="4" w:space="0" w:color="auto"/>
            </w:tcBorders>
            <w:vAlign w:val="center"/>
            <w:hideMark/>
          </w:tcPr>
          <w:p w14:paraId="1B8D19AA"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Gemini/Vertex</w:t>
            </w:r>
          </w:p>
          <w:p w14:paraId="0F1E4F93"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Emails/Month</w:t>
            </w:r>
          </w:p>
          <w:p w14:paraId="155CDB54" w14:textId="18DF7274"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60000</w:t>
            </w:r>
            <w:r>
              <w:rPr>
                <w:rFonts w:ascii="Aptos Narrow" w:hAnsi="Aptos Narrow"/>
                <w:color w:val="000000"/>
                <w:lang w:val="en-IN" w:eastAsia="en-IN" w:bidi="mr-IN"/>
              </w:rPr>
              <w:t xml:space="preserve"> (Approx.)</w:t>
            </w:r>
          </w:p>
        </w:tc>
        <w:tc>
          <w:tcPr>
            <w:tcW w:w="0" w:type="auto"/>
            <w:tcBorders>
              <w:top w:val="nil"/>
              <w:left w:val="nil"/>
              <w:bottom w:val="single" w:sz="4" w:space="0" w:color="auto"/>
              <w:right w:val="single" w:sz="4" w:space="0" w:color="auto"/>
            </w:tcBorders>
            <w:vAlign w:val="center"/>
            <w:hideMark/>
          </w:tcPr>
          <w:p w14:paraId="2656DD1D" w14:textId="05372029"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Input Tokens/</w:t>
            </w:r>
            <w:r>
              <w:rPr>
                <w:rFonts w:ascii="Aptos Narrow" w:hAnsi="Aptos Narrow"/>
                <w:color w:val="000000"/>
                <w:lang w:val="en-IN" w:eastAsia="en-IN" w:bidi="mr-IN"/>
              </w:rPr>
              <w:t xml:space="preserve"> </w:t>
            </w:r>
            <w:r w:rsidRPr="00775407">
              <w:rPr>
                <w:rFonts w:ascii="Aptos Narrow" w:hAnsi="Aptos Narrow"/>
                <w:color w:val="000000"/>
                <w:lang w:val="en-IN" w:eastAsia="en-IN" w:bidi="mr-IN"/>
              </w:rPr>
              <w:t>month</w:t>
            </w:r>
          </w:p>
        </w:tc>
        <w:tc>
          <w:tcPr>
            <w:tcW w:w="0" w:type="auto"/>
            <w:tcBorders>
              <w:top w:val="nil"/>
              <w:left w:val="nil"/>
              <w:bottom w:val="single" w:sz="4" w:space="0" w:color="auto"/>
              <w:right w:val="single" w:sz="4" w:space="0" w:color="auto"/>
            </w:tcBorders>
            <w:vAlign w:val="center"/>
            <w:hideMark/>
          </w:tcPr>
          <w:p w14:paraId="6D6D72D4" w14:textId="5A782469"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120</w:t>
            </w:r>
            <w:r>
              <w:rPr>
                <w:rFonts w:ascii="Aptos Narrow" w:hAnsi="Aptos Narrow"/>
                <w:color w:val="000000"/>
                <w:lang w:val="en-IN" w:eastAsia="en-IN" w:bidi="mr-IN"/>
              </w:rPr>
              <w:t>,</w:t>
            </w:r>
            <w:r w:rsidRPr="00775407">
              <w:rPr>
                <w:rFonts w:ascii="Aptos Narrow" w:hAnsi="Aptos Narrow"/>
                <w:color w:val="000000"/>
                <w:lang w:val="en-IN" w:eastAsia="en-IN" w:bidi="mr-IN"/>
              </w:rPr>
              <w:t>000</w:t>
            </w:r>
            <w:r>
              <w:rPr>
                <w:rFonts w:ascii="Aptos Narrow" w:hAnsi="Aptos Narrow"/>
                <w:color w:val="000000"/>
                <w:lang w:val="en-IN" w:eastAsia="en-IN" w:bidi="mr-IN"/>
              </w:rPr>
              <w:t>,</w:t>
            </w:r>
            <w:r w:rsidRPr="00775407">
              <w:rPr>
                <w:rFonts w:ascii="Aptos Narrow" w:hAnsi="Aptos Narrow"/>
                <w:color w:val="000000"/>
                <w:lang w:val="en-IN" w:eastAsia="en-IN" w:bidi="mr-IN"/>
              </w:rPr>
              <w:t>000</w:t>
            </w:r>
          </w:p>
        </w:tc>
        <w:tc>
          <w:tcPr>
            <w:tcW w:w="0" w:type="auto"/>
            <w:tcBorders>
              <w:top w:val="nil"/>
              <w:left w:val="nil"/>
              <w:bottom w:val="single" w:sz="4" w:space="0" w:color="auto"/>
              <w:right w:val="single" w:sz="4" w:space="0" w:color="auto"/>
            </w:tcBorders>
            <w:vAlign w:val="center"/>
            <w:hideMark/>
          </w:tcPr>
          <w:p w14:paraId="1ADB324B"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Monthly</w:t>
            </w:r>
          </w:p>
        </w:tc>
        <w:tc>
          <w:tcPr>
            <w:tcW w:w="1605" w:type="dxa"/>
            <w:tcBorders>
              <w:top w:val="nil"/>
              <w:left w:val="nil"/>
              <w:bottom w:val="single" w:sz="4" w:space="0" w:color="auto"/>
              <w:right w:val="single" w:sz="4" w:space="0" w:color="auto"/>
            </w:tcBorders>
            <w:vAlign w:val="center"/>
            <w:hideMark/>
          </w:tcPr>
          <w:p w14:paraId="662523B6"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2.5</w:t>
            </w:r>
          </w:p>
        </w:tc>
        <w:tc>
          <w:tcPr>
            <w:tcW w:w="1980" w:type="dxa"/>
            <w:tcBorders>
              <w:top w:val="nil"/>
              <w:left w:val="nil"/>
              <w:bottom w:val="single" w:sz="4" w:space="0" w:color="auto"/>
              <w:right w:val="single" w:sz="4" w:space="0" w:color="auto"/>
            </w:tcBorders>
            <w:vAlign w:val="center"/>
            <w:hideMark/>
          </w:tcPr>
          <w:p w14:paraId="39D7ED5C"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300</w:t>
            </w:r>
          </w:p>
        </w:tc>
      </w:tr>
      <w:tr w:rsidR="002453DC" w:rsidRPr="00775407" w14:paraId="46D5120F" w14:textId="77777777" w:rsidTr="009C6880">
        <w:trPr>
          <w:trHeight w:val="290"/>
        </w:trPr>
        <w:tc>
          <w:tcPr>
            <w:tcW w:w="0" w:type="auto"/>
            <w:vMerge/>
            <w:tcBorders>
              <w:left w:val="single" w:sz="4" w:space="0" w:color="auto"/>
              <w:right w:val="single" w:sz="4" w:space="0" w:color="auto"/>
            </w:tcBorders>
            <w:vAlign w:val="center"/>
            <w:hideMark/>
          </w:tcPr>
          <w:p w14:paraId="1007E18C" w14:textId="7CF69A5F" w:rsidR="002453DC" w:rsidRPr="00775407" w:rsidRDefault="002453DC" w:rsidP="00775407">
            <w:pPr>
              <w:spacing w:after="0" w:line="240" w:lineRule="auto"/>
              <w:jc w:val="center"/>
              <w:rPr>
                <w:rFonts w:ascii="Aptos Narrow" w:hAnsi="Aptos Narrow"/>
                <w:color w:val="000000"/>
                <w:lang w:val="en-IN" w:eastAsia="en-IN" w:bidi="mr-IN"/>
              </w:rPr>
            </w:pPr>
          </w:p>
        </w:tc>
        <w:tc>
          <w:tcPr>
            <w:tcW w:w="0" w:type="auto"/>
            <w:tcBorders>
              <w:top w:val="nil"/>
              <w:left w:val="nil"/>
              <w:bottom w:val="single" w:sz="4" w:space="0" w:color="auto"/>
              <w:right w:val="single" w:sz="4" w:space="0" w:color="auto"/>
            </w:tcBorders>
            <w:vAlign w:val="center"/>
            <w:hideMark/>
          </w:tcPr>
          <w:p w14:paraId="19648304" w14:textId="3DCE7BBB"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Output Tokens/</w:t>
            </w:r>
            <w:r>
              <w:rPr>
                <w:rFonts w:ascii="Aptos Narrow" w:hAnsi="Aptos Narrow"/>
                <w:color w:val="000000"/>
                <w:lang w:val="en-IN" w:eastAsia="en-IN" w:bidi="mr-IN"/>
              </w:rPr>
              <w:t xml:space="preserve"> </w:t>
            </w:r>
            <w:r w:rsidRPr="00775407">
              <w:rPr>
                <w:rFonts w:ascii="Aptos Narrow" w:hAnsi="Aptos Narrow"/>
                <w:color w:val="000000"/>
                <w:lang w:val="en-IN" w:eastAsia="en-IN" w:bidi="mr-IN"/>
              </w:rPr>
              <w:t>Month</w:t>
            </w:r>
          </w:p>
        </w:tc>
        <w:tc>
          <w:tcPr>
            <w:tcW w:w="0" w:type="auto"/>
            <w:tcBorders>
              <w:top w:val="nil"/>
              <w:left w:val="nil"/>
              <w:bottom w:val="single" w:sz="4" w:space="0" w:color="auto"/>
              <w:right w:val="single" w:sz="4" w:space="0" w:color="auto"/>
            </w:tcBorders>
            <w:vAlign w:val="center"/>
            <w:hideMark/>
          </w:tcPr>
          <w:p w14:paraId="4002EB0C" w14:textId="4A19748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120</w:t>
            </w:r>
            <w:r>
              <w:rPr>
                <w:rFonts w:ascii="Aptos Narrow" w:hAnsi="Aptos Narrow"/>
                <w:color w:val="000000"/>
                <w:lang w:val="en-IN" w:eastAsia="en-IN" w:bidi="mr-IN"/>
              </w:rPr>
              <w:t>,</w:t>
            </w:r>
            <w:r w:rsidRPr="00775407">
              <w:rPr>
                <w:rFonts w:ascii="Aptos Narrow" w:hAnsi="Aptos Narrow"/>
                <w:color w:val="000000"/>
                <w:lang w:val="en-IN" w:eastAsia="en-IN" w:bidi="mr-IN"/>
              </w:rPr>
              <w:t>000</w:t>
            </w:r>
            <w:r>
              <w:rPr>
                <w:rFonts w:ascii="Aptos Narrow" w:hAnsi="Aptos Narrow"/>
                <w:color w:val="000000"/>
                <w:lang w:val="en-IN" w:eastAsia="en-IN" w:bidi="mr-IN"/>
              </w:rPr>
              <w:t>,</w:t>
            </w:r>
            <w:r w:rsidRPr="00775407">
              <w:rPr>
                <w:rFonts w:ascii="Aptos Narrow" w:hAnsi="Aptos Narrow"/>
                <w:color w:val="000000"/>
                <w:lang w:val="en-IN" w:eastAsia="en-IN" w:bidi="mr-IN"/>
              </w:rPr>
              <w:t>000</w:t>
            </w:r>
          </w:p>
        </w:tc>
        <w:tc>
          <w:tcPr>
            <w:tcW w:w="0" w:type="auto"/>
            <w:tcBorders>
              <w:top w:val="nil"/>
              <w:left w:val="nil"/>
              <w:bottom w:val="single" w:sz="4" w:space="0" w:color="auto"/>
              <w:right w:val="single" w:sz="4" w:space="0" w:color="auto"/>
            </w:tcBorders>
            <w:vAlign w:val="center"/>
            <w:hideMark/>
          </w:tcPr>
          <w:p w14:paraId="4B0006D9"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Monthly</w:t>
            </w:r>
          </w:p>
        </w:tc>
        <w:tc>
          <w:tcPr>
            <w:tcW w:w="1605" w:type="dxa"/>
            <w:tcBorders>
              <w:top w:val="nil"/>
              <w:left w:val="nil"/>
              <w:bottom w:val="single" w:sz="4" w:space="0" w:color="auto"/>
              <w:right w:val="single" w:sz="4" w:space="0" w:color="auto"/>
            </w:tcBorders>
            <w:vAlign w:val="center"/>
            <w:hideMark/>
          </w:tcPr>
          <w:p w14:paraId="5B13845A"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10</w:t>
            </w:r>
          </w:p>
        </w:tc>
        <w:tc>
          <w:tcPr>
            <w:tcW w:w="1980" w:type="dxa"/>
            <w:tcBorders>
              <w:top w:val="nil"/>
              <w:left w:val="nil"/>
              <w:bottom w:val="single" w:sz="4" w:space="0" w:color="auto"/>
              <w:right w:val="single" w:sz="4" w:space="0" w:color="auto"/>
            </w:tcBorders>
            <w:vAlign w:val="center"/>
            <w:hideMark/>
          </w:tcPr>
          <w:p w14:paraId="16C96284"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1,200</w:t>
            </w:r>
          </w:p>
        </w:tc>
      </w:tr>
      <w:tr w:rsidR="002453DC" w:rsidRPr="00775407" w14:paraId="6AD34FAB" w14:textId="77777777" w:rsidTr="009C6880">
        <w:trPr>
          <w:trHeight w:val="290"/>
        </w:trPr>
        <w:tc>
          <w:tcPr>
            <w:tcW w:w="0" w:type="auto"/>
            <w:vMerge/>
            <w:tcBorders>
              <w:left w:val="single" w:sz="4" w:space="0" w:color="auto"/>
              <w:bottom w:val="single" w:sz="4" w:space="0" w:color="auto"/>
              <w:right w:val="single" w:sz="4" w:space="0" w:color="auto"/>
            </w:tcBorders>
            <w:vAlign w:val="center"/>
            <w:hideMark/>
          </w:tcPr>
          <w:p w14:paraId="77229473" w14:textId="5ECBE0CB" w:rsidR="002453DC" w:rsidRPr="00775407" w:rsidRDefault="002453DC" w:rsidP="00775407">
            <w:pPr>
              <w:spacing w:after="0" w:line="240" w:lineRule="auto"/>
              <w:jc w:val="center"/>
              <w:rPr>
                <w:rFonts w:ascii="Aptos Narrow" w:hAnsi="Aptos Narrow"/>
                <w:color w:val="000000"/>
                <w:lang w:val="en-IN" w:eastAsia="en-IN" w:bidi="mr-IN"/>
              </w:rPr>
            </w:pPr>
          </w:p>
        </w:tc>
        <w:tc>
          <w:tcPr>
            <w:tcW w:w="0" w:type="auto"/>
            <w:tcBorders>
              <w:top w:val="nil"/>
              <w:left w:val="nil"/>
              <w:bottom w:val="single" w:sz="4" w:space="0" w:color="auto"/>
              <w:right w:val="single" w:sz="4" w:space="0" w:color="auto"/>
            </w:tcBorders>
            <w:vAlign w:val="center"/>
            <w:hideMark/>
          </w:tcPr>
          <w:p w14:paraId="04A5F92A" w14:textId="457E6573"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Embedding/Month</w:t>
            </w:r>
          </w:p>
        </w:tc>
        <w:tc>
          <w:tcPr>
            <w:tcW w:w="0" w:type="auto"/>
            <w:tcBorders>
              <w:top w:val="nil"/>
              <w:left w:val="nil"/>
              <w:bottom w:val="single" w:sz="4" w:space="0" w:color="auto"/>
              <w:right w:val="single" w:sz="4" w:space="0" w:color="auto"/>
            </w:tcBorders>
            <w:vAlign w:val="center"/>
            <w:hideMark/>
          </w:tcPr>
          <w:p w14:paraId="6E547D9F" w14:textId="654C3671"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60</w:t>
            </w:r>
            <w:r>
              <w:rPr>
                <w:rFonts w:ascii="Aptos Narrow" w:hAnsi="Aptos Narrow"/>
                <w:color w:val="000000"/>
                <w:lang w:val="en-IN" w:eastAsia="en-IN" w:bidi="mr-IN"/>
              </w:rPr>
              <w:t>,</w:t>
            </w:r>
            <w:r w:rsidRPr="00775407">
              <w:rPr>
                <w:rFonts w:ascii="Aptos Narrow" w:hAnsi="Aptos Narrow"/>
                <w:color w:val="000000"/>
                <w:lang w:val="en-IN" w:eastAsia="en-IN" w:bidi="mr-IN"/>
              </w:rPr>
              <w:t>000</w:t>
            </w:r>
            <w:r>
              <w:rPr>
                <w:rFonts w:ascii="Aptos Narrow" w:hAnsi="Aptos Narrow"/>
                <w:color w:val="000000"/>
                <w:lang w:val="en-IN" w:eastAsia="en-IN" w:bidi="mr-IN"/>
              </w:rPr>
              <w:t>,</w:t>
            </w:r>
            <w:r w:rsidRPr="00775407">
              <w:rPr>
                <w:rFonts w:ascii="Aptos Narrow" w:hAnsi="Aptos Narrow"/>
                <w:color w:val="000000"/>
                <w:lang w:val="en-IN" w:eastAsia="en-IN" w:bidi="mr-IN"/>
              </w:rPr>
              <w:t>000</w:t>
            </w:r>
          </w:p>
        </w:tc>
        <w:tc>
          <w:tcPr>
            <w:tcW w:w="0" w:type="auto"/>
            <w:tcBorders>
              <w:top w:val="nil"/>
              <w:left w:val="nil"/>
              <w:bottom w:val="single" w:sz="4" w:space="0" w:color="auto"/>
              <w:right w:val="single" w:sz="4" w:space="0" w:color="auto"/>
            </w:tcBorders>
            <w:vAlign w:val="center"/>
            <w:hideMark/>
          </w:tcPr>
          <w:p w14:paraId="3A6433E6"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Monthly</w:t>
            </w:r>
          </w:p>
        </w:tc>
        <w:tc>
          <w:tcPr>
            <w:tcW w:w="1605" w:type="dxa"/>
            <w:tcBorders>
              <w:top w:val="nil"/>
              <w:left w:val="nil"/>
              <w:bottom w:val="single" w:sz="4" w:space="0" w:color="auto"/>
              <w:right w:val="single" w:sz="4" w:space="0" w:color="auto"/>
            </w:tcBorders>
            <w:vAlign w:val="center"/>
            <w:hideMark/>
          </w:tcPr>
          <w:p w14:paraId="3127D134"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1</w:t>
            </w:r>
          </w:p>
        </w:tc>
        <w:tc>
          <w:tcPr>
            <w:tcW w:w="1980" w:type="dxa"/>
            <w:tcBorders>
              <w:top w:val="nil"/>
              <w:left w:val="nil"/>
              <w:bottom w:val="single" w:sz="4" w:space="0" w:color="auto"/>
              <w:right w:val="single" w:sz="4" w:space="0" w:color="auto"/>
            </w:tcBorders>
            <w:vAlign w:val="center"/>
            <w:hideMark/>
          </w:tcPr>
          <w:p w14:paraId="5F9178C7" w14:textId="77777777" w:rsidR="002453DC" w:rsidRPr="00775407" w:rsidRDefault="002453DC"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60</w:t>
            </w:r>
          </w:p>
        </w:tc>
      </w:tr>
      <w:tr w:rsidR="00775407" w:rsidRPr="00775407" w14:paraId="79B9485A" w14:textId="77777777" w:rsidTr="00775407">
        <w:trPr>
          <w:trHeight w:val="290"/>
        </w:trPr>
        <w:tc>
          <w:tcPr>
            <w:tcW w:w="0" w:type="auto"/>
            <w:tcBorders>
              <w:top w:val="nil"/>
              <w:left w:val="single" w:sz="4" w:space="0" w:color="auto"/>
              <w:bottom w:val="single" w:sz="4" w:space="0" w:color="auto"/>
              <w:right w:val="single" w:sz="4" w:space="0" w:color="auto"/>
            </w:tcBorders>
            <w:vAlign w:val="center"/>
            <w:hideMark/>
          </w:tcPr>
          <w:p w14:paraId="47A44A1B" w14:textId="77777777" w:rsidR="00775407" w:rsidRPr="00775407" w:rsidRDefault="00775407"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 </w:t>
            </w:r>
          </w:p>
        </w:tc>
        <w:tc>
          <w:tcPr>
            <w:tcW w:w="0" w:type="auto"/>
            <w:tcBorders>
              <w:top w:val="nil"/>
              <w:left w:val="nil"/>
              <w:bottom w:val="single" w:sz="4" w:space="0" w:color="auto"/>
              <w:right w:val="single" w:sz="4" w:space="0" w:color="auto"/>
            </w:tcBorders>
            <w:vAlign w:val="center"/>
            <w:hideMark/>
          </w:tcPr>
          <w:p w14:paraId="04BBD8BC" w14:textId="77777777" w:rsidR="00775407" w:rsidRPr="00775407" w:rsidRDefault="00775407"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 </w:t>
            </w:r>
          </w:p>
        </w:tc>
        <w:tc>
          <w:tcPr>
            <w:tcW w:w="0" w:type="auto"/>
            <w:tcBorders>
              <w:top w:val="nil"/>
              <w:left w:val="nil"/>
              <w:bottom w:val="single" w:sz="4" w:space="0" w:color="auto"/>
              <w:right w:val="single" w:sz="4" w:space="0" w:color="auto"/>
            </w:tcBorders>
            <w:vAlign w:val="center"/>
            <w:hideMark/>
          </w:tcPr>
          <w:p w14:paraId="35765F7E" w14:textId="77777777" w:rsidR="00775407" w:rsidRPr="00775407" w:rsidRDefault="00775407"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 </w:t>
            </w:r>
          </w:p>
        </w:tc>
        <w:tc>
          <w:tcPr>
            <w:tcW w:w="0" w:type="auto"/>
            <w:tcBorders>
              <w:top w:val="nil"/>
              <w:left w:val="nil"/>
              <w:bottom w:val="single" w:sz="4" w:space="0" w:color="auto"/>
              <w:right w:val="single" w:sz="4" w:space="0" w:color="auto"/>
            </w:tcBorders>
            <w:vAlign w:val="center"/>
            <w:hideMark/>
          </w:tcPr>
          <w:p w14:paraId="193A2B49" w14:textId="77777777" w:rsidR="00775407" w:rsidRPr="00775407" w:rsidRDefault="00775407" w:rsidP="00775407">
            <w:pPr>
              <w:spacing w:after="0" w:line="240" w:lineRule="auto"/>
              <w:jc w:val="center"/>
              <w:rPr>
                <w:rFonts w:ascii="Aptos Narrow" w:hAnsi="Aptos Narrow"/>
                <w:color w:val="000000"/>
                <w:lang w:val="en-IN" w:eastAsia="en-IN" w:bidi="mr-IN"/>
              </w:rPr>
            </w:pPr>
            <w:r w:rsidRPr="00775407">
              <w:rPr>
                <w:rFonts w:ascii="Aptos Narrow" w:hAnsi="Aptos Narrow"/>
                <w:color w:val="000000"/>
                <w:lang w:val="en-IN" w:eastAsia="en-IN" w:bidi="mr-IN"/>
              </w:rPr>
              <w:t> </w:t>
            </w:r>
          </w:p>
        </w:tc>
        <w:tc>
          <w:tcPr>
            <w:tcW w:w="1605" w:type="dxa"/>
            <w:tcBorders>
              <w:top w:val="nil"/>
              <w:left w:val="nil"/>
              <w:bottom w:val="single" w:sz="4" w:space="0" w:color="auto"/>
              <w:right w:val="single" w:sz="4" w:space="0" w:color="auto"/>
            </w:tcBorders>
            <w:vAlign w:val="center"/>
            <w:hideMark/>
          </w:tcPr>
          <w:p w14:paraId="679B4012" w14:textId="77777777" w:rsidR="00775407" w:rsidRPr="00775407" w:rsidRDefault="00775407" w:rsidP="00775407">
            <w:pPr>
              <w:spacing w:after="0" w:line="240" w:lineRule="auto"/>
              <w:jc w:val="center"/>
              <w:rPr>
                <w:rFonts w:ascii="Aptos Narrow" w:hAnsi="Aptos Narrow"/>
                <w:b/>
                <w:bCs/>
                <w:color w:val="000000"/>
                <w:lang w:val="en-IN" w:eastAsia="en-IN" w:bidi="mr-IN"/>
              </w:rPr>
            </w:pPr>
            <w:r w:rsidRPr="00775407">
              <w:rPr>
                <w:rFonts w:ascii="Aptos Narrow" w:hAnsi="Aptos Narrow"/>
                <w:b/>
                <w:bCs/>
                <w:color w:val="000000"/>
                <w:lang w:val="en-IN" w:eastAsia="en-IN" w:bidi="mr-IN"/>
              </w:rPr>
              <w:t>Total</w:t>
            </w:r>
          </w:p>
        </w:tc>
        <w:tc>
          <w:tcPr>
            <w:tcW w:w="1980" w:type="dxa"/>
            <w:tcBorders>
              <w:top w:val="nil"/>
              <w:left w:val="nil"/>
              <w:bottom w:val="single" w:sz="4" w:space="0" w:color="auto"/>
              <w:right w:val="single" w:sz="4" w:space="0" w:color="auto"/>
            </w:tcBorders>
            <w:vAlign w:val="center"/>
            <w:hideMark/>
          </w:tcPr>
          <w:p w14:paraId="49F5E75A" w14:textId="795F901F" w:rsidR="00775407" w:rsidRPr="00775407" w:rsidRDefault="00775407" w:rsidP="00775407">
            <w:pPr>
              <w:spacing w:after="0" w:line="240" w:lineRule="auto"/>
              <w:jc w:val="center"/>
              <w:rPr>
                <w:rFonts w:ascii="Aptos Narrow" w:hAnsi="Aptos Narrow"/>
                <w:b/>
                <w:bCs/>
                <w:color w:val="000000"/>
                <w:lang w:val="en-IN" w:eastAsia="en-IN" w:bidi="mr-IN"/>
              </w:rPr>
            </w:pPr>
            <w:r w:rsidRPr="00775407">
              <w:rPr>
                <w:rFonts w:ascii="Aptos Narrow" w:hAnsi="Aptos Narrow"/>
                <w:b/>
                <w:bCs/>
                <w:color w:val="000000"/>
                <w:lang w:val="en-IN" w:eastAsia="en-IN" w:bidi="mr-IN"/>
              </w:rPr>
              <w:t>1,560</w:t>
            </w:r>
            <w:r>
              <w:rPr>
                <w:rFonts w:ascii="Aptos Narrow" w:hAnsi="Aptos Narrow"/>
                <w:b/>
                <w:bCs/>
                <w:color w:val="000000"/>
                <w:lang w:val="en-IN" w:eastAsia="en-IN" w:bidi="mr-IN"/>
              </w:rPr>
              <w:t xml:space="preserve"> USD/Month</w:t>
            </w:r>
          </w:p>
        </w:tc>
      </w:tr>
    </w:tbl>
    <w:p w14:paraId="010F397A" w14:textId="27A360C3" w:rsidR="007B6C0B" w:rsidRPr="003F41B9" w:rsidRDefault="007B6C0B" w:rsidP="007B6C0B">
      <w:pPr>
        <w:pStyle w:val="NoSpacing"/>
        <w:rPr>
          <w:rFonts w:asciiTheme="minorHAnsi" w:hAnsiTheme="minorHAnsi"/>
          <w:lang w:val="en-IN"/>
        </w:rPr>
      </w:pPr>
      <w:r>
        <w:rPr>
          <w:rFonts w:asciiTheme="minorHAnsi" w:hAnsiTheme="minorHAnsi"/>
        </w:rPr>
        <w:t xml:space="preserve">*Note: </w:t>
      </w:r>
      <w:r w:rsidRPr="006764B8">
        <w:rPr>
          <w:rFonts w:asciiTheme="minorHAnsi" w:hAnsiTheme="minorHAnsi"/>
          <w:lang w:val="en-IN"/>
        </w:rPr>
        <w:t xml:space="preserve">Above </w:t>
      </w:r>
      <w:r>
        <w:rPr>
          <w:rFonts w:asciiTheme="minorHAnsi" w:hAnsiTheme="minorHAnsi"/>
          <w:lang w:val="en-IN"/>
        </w:rPr>
        <w:t>LLM Tokens &amp; Costs</w:t>
      </w:r>
      <w:r w:rsidRPr="006764B8">
        <w:rPr>
          <w:rFonts w:asciiTheme="minorHAnsi" w:hAnsiTheme="minorHAnsi"/>
          <w:lang w:val="en-IN"/>
        </w:rPr>
        <w:t xml:space="preserve"> are </w:t>
      </w:r>
      <w:r>
        <w:rPr>
          <w:rFonts w:asciiTheme="minorHAnsi" w:hAnsiTheme="minorHAnsi"/>
          <w:lang w:val="en-IN"/>
        </w:rPr>
        <w:t xml:space="preserve">assumed based on available volumetric data and </w:t>
      </w:r>
      <w:r w:rsidRPr="006764B8">
        <w:rPr>
          <w:rFonts w:asciiTheme="minorHAnsi" w:hAnsiTheme="minorHAnsi"/>
          <w:lang w:val="en-IN"/>
        </w:rPr>
        <w:t xml:space="preserve">understanding of the process complexities. </w:t>
      </w:r>
      <w:r>
        <w:rPr>
          <w:rFonts w:asciiTheme="minorHAnsi" w:hAnsiTheme="minorHAnsi"/>
          <w:lang w:val="en-IN"/>
        </w:rPr>
        <w:t>AI Services cost to be paid by client to AE at actuals + 25% Markup</w:t>
      </w:r>
      <w:r w:rsidRPr="006764B8">
        <w:rPr>
          <w:rFonts w:asciiTheme="minorHAnsi" w:hAnsiTheme="minorHAnsi"/>
          <w:lang w:val="en-IN"/>
        </w:rPr>
        <w:br/>
      </w:r>
    </w:p>
    <w:p w14:paraId="7ACDA71B" w14:textId="77777777" w:rsidR="00775407" w:rsidRPr="00D8023E" w:rsidRDefault="00775407" w:rsidP="00775407">
      <w:pPr>
        <w:pStyle w:val="Heading2"/>
        <w:rPr>
          <w:rFonts w:asciiTheme="minorHAnsi" w:hAnsiTheme="minorHAnsi"/>
          <w:color w:val="E36C0A" w:themeColor="accent6" w:themeShade="BF"/>
        </w:rPr>
      </w:pPr>
      <w:bookmarkStart w:id="54" w:name="_Toc222912080"/>
      <w:r w:rsidRPr="00D8023E">
        <w:rPr>
          <w:rFonts w:asciiTheme="minorHAnsi" w:hAnsiTheme="minorHAnsi"/>
          <w:color w:val="E36C0A" w:themeColor="accent6" w:themeShade="BF"/>
        </w:rPr>
        <w:t>Professional Service Costing</w:t>
      </w:r>
      <w:bookmarkEnd w:id="54"/>
    </w:p>
    <w:tbl>
      <w:tblPr>
        <w:tblW w:w="5383" w:type="pct"/>
        <w:tblLook w:val="04A0" w:firstRow="1" w:lastRow="0" w:firstColumn="1" w:lastColumn="0" w:noHBand="0" w:noVBand="1"/>
      </w:tblPr>
      <w:tblGrid>
        <w:gridCol w:w="540"/>
        <w:gridCol w:w="2965"/>
        <w:gridCol w:w="1097"/>
        <w:gridCol w:w="1240"/>
        <w:gridCol w:w="1866"/>
        <w:gridCol w:w="1109"/>
        <w:gridCol w:w="1249"/>
      </w:tblGrid>
      <w:tr w:rsidR="00454B9D" w:rsidRPr="00F34C7B" w14:paraId="66DE16A1" w14:textId="77777777" w:rsidTr="00775407">
        <w:trPr>
          <w:trHeight w:val="315"/>
        </w:trPr>
        <w:tc>
          <w:tcPr>
            <w:tcW w:w="268" w:type="pct"/>
            <w:vMerge w:val="restart"/>
            <w:tcBorders>
              <w:top w:val="single" w:sz="4" w:space="0" w:color="auto"/>
              <w:left w:val="single" w:sz="4" w:space="0" w:color="auto"/>
              <w:bottom w:val="single" w:sz="4" w:space="0" w:color="auto"/>
              <w:right w:val="single" w:sz="4" w:space="0" w:color="auto"/>
            </w:tcBorders>
            <w:shd w:val="clear" w:color="000000" w:fill="F79646"/>
            <w:vAlign w:val="center"/>
            <w:hideMark/>
          </w:tcPr>
          <w:bookmarkEnd w:id="46"/>
          <w:bookmarkEnd w:id="47"/>
          <w:p w14:paraId="05ABD344" w14:textId="77777777" w:rsidR="00454B9D" w:rsidRPr="00F34C7B" w:rsidRDefault="00454B9D" w:rsidP="00775407">
            <w:pPr>
              <w:spacing w:after="0" w:line="240" w:lineRule="auto"/>
              <w:jc w:val="center"/>
              <w:rPr>
                <w:rFonts w:cs="Calibri"/>
                <w:b/>
                <w:bCs/>
                <w:color w:val="FFFFFF"/>
                <w:lang w:val="en-IN" w:eastAsia="en-IN"/>
              </w:rPr>
            </w:pPr>
            <w:r w:rsidRPr="00F34C7B">
              <w:rPr>
                <w:rFonts w:cs="Calibri"/>
                <w:b/>
                <w:bCs/>
                <w:color w:val="FFFFFF" w:themeColor="background1"/>
                <w:lang w:val="en-IN" w:eastAsia="en-IN"/>
              </w:rPr>
              <w:t>No.</w:t>
            </w:r>
          </w:p>
        </w:tc>
        <w:tc>
          <w:tcPr>
            <w:tcW w:w="1473" w:type="pct"/>
            <w:vMerge w:val="restart"/>
            <w:tcBorders>
              <w:top w:val="single" w:sz="4" w:space="0" w:color="auto"/>
              <w:left w:val="single" w:sz="4" w:space="0" w:color="auto"/>
              <w:right w:val="single" w:sz="4" w:space="0" w:color="auto"/>
            </w:tcBorders>
            <w:shd w:val="clear" w:color="000000" w:fill="F79646"/>
            <w:vAlign w:val="center"/>
            <w:hideMark/>
          </w:tcPr>
          <w:p w14:paraId="4277D672" w14:textId="77777777" w:rsidR="00454B9D" w:rsidRPr="00F34C7B" w:rsidRDefault="00454B9D" w:rsidP="00775407">
            <w:pPr>
              <w:spacing w:after="0" w:line="240" w:lineRule="auto"/>
              <w:jc w:val="center"/>
              <w:rPr>
                <w:rFonts w:cs="Calibri"/>
                <w:b/>
                <w:bCs/>
                <w:color w:val="FFFFFF"/>
                <w:lang w:val="en-IN" w:eastAsia="en-IN"/>
              </w:rPr>
            </w:pPr>
            <w:r w:rsidRPr="00F34C7B">
              <w:rPr>
                <w:rFonts w:cs="Calibri"/>
                <w:b/>
                <w:bCs/>
                <w:color w:val="FFFFFF" w:themeColor="background1"/>
                <w:lang w:val="en-IN" w:eastAsia="en-IN"/>
              </w:rPr>
              <w:t>Professional Services</w:t>
            </w:r>
            <w:r>
              <w:rPr>
                <w:rFonts w:cs="Calibri"/>
                <w:b/>
                <w:bCs/>
                <w:color w:val="FFFFFF" w:themeColor="background1"/>
                <w:lang w:val="en-IN" w:eastAsia="en-IN"/>
              </w:rPr>
              <w:br/>
            </w:r>
            <w:r w:rsidRPr="00F34C7B">
              <w:rPr>
                <w:rFonts w:cs="Calibri"/>
                <w:b/>
                <w:bCs/>
                <w:color w:val="FFFFFF" w:themeColor="background1"/>
                <w:lang w:val="en-IN" w:eastAsia="en-IN"/>
              </w:rPr>
              <w:t>Implementation Cost</w:t>
            </w:r>
          </w:p>
          <w:p w14:paraId="2BD481F7" w14:textId="64AA63B1" w:rsidR="00454B9D" w:rsidRPr="00F34C7B" w:rsidRDefault="00454B9D" w:rsidP="00775407">
            <w:pPr>
              <w:spacing w:after="0" w:line="240" w:lineRule="auto"/>
              <w:jc w:val="center"/>
              <w:rPr>
                <w:rFonts w:cs="Calibri"/>
                <w:b/>
                <w:bCs/>
                <w:color w:val="FFFFFF"/>
                <w:lang w:val="en-IN" w:eastAsia="en-IN"/>
              </w:rPr>
            </w:pPr>
            <w:r w:rsidRPr="00F34C7B">
              <w:rPr>
                <w:rFonts w:cs="Calibri"/>
                <w:b/>
                <w:bCs/>
                <w:color w:val="FFFFFF"/>
                <w:lang w:val="en-IN" w:eastAsia="en-IN"/>
              </w:rPr>
              <w:t>(One Time)</w:t>
            </w:r>
          </w:p>
        </w:tc>
        <w:tc>
          <w:tcPr>
            <w:tcW w:w="545" w:type="pct"/>
            <w:vMerge w:val="restart"/>
            <w:tcBorders>
              <w:top w:val="single" w:sz="4" w:space="0" w:color="auto"/>
              <w:left w:val="single" w:sz="4" w:space="0" w:color="auto"/>
              <w:bottom w:val="single" w:sz="4" w:space="0" w:color="auto"/>
              <w:right w:val="single" w:sz="4" w:space="0" w:color="auto"/>
            </w:tcBorders>
            <w:shd w:val="clear" w:color="000000" w:fill="F79646"/>
            <w:vAlign w:val="center"/>
            <w:hideMark/>
          </w:tcPr>
          <w:p w14:paraId="128AA54B" w14:textId="4D33A024" w:rsidR="00454B9D" w:rsidRPr="00F34C7B" w:rsidRDefault="00454B9D" w:rsidP="00775407">
            <w:pPr>
              <w:spacing w:after="0" w:line="240" w:lineRule="auto"/>
              <w:jc w:val="center"/>
              <w:rPr>
                <w:rFonts w:cs="Calibri"/>
                <w:b/>
                <w:bCs/>
                <w:color w:val="FFFFFF"/>
                <w:lang w:val="en-IN" w:eastAsia="en-IN"/>
              </w:rPr>
            </w:pPr>
            <w:r>
              <w:rPr>
                <w:rFonts w:cs="Calibri"/>
                <w:b/>
                <w:bCs/>
                <w:color w:val="FFFFFF"/>
                <w:lang w:val="en-IN" w:eastAsia="en-IN"/>
              </w:rPr>
              <w:t>D</w:t>
            </w:r>
            <w:r w:rsidRPr="001E3973">
              <w:rPr>
                <w:rFonts w:cs="Calibri"/>
                <w:b/>
                <w:bCs/>
                <w:color w:val="FFFFFF"/>
                <w:lang w:val="en-IN" w:eastAsia="en-IN"/>
              </w:rPr>
              <w:t xml:space="preserve">elivery </w:t>
            </w:r>
            <w:r>
              <w:rPr>
                <w:rFonts w:cs="Calibri"/>
                <w:b/>
                <w:bCs/>
                <w:color w:val="FFFFFF"/>
                <w:lang w:val="en-IN" w:eastAsia="en-IN"/>
              </w:rPr>
              <w:t>M</w:t>
            </w:r>
            <w:r w:rsidRPr="001E3973">
              <w:rPr>
                <w:rFonts w:cs="Calibri"/>
                <w:b/>
                <w:bCs/>
                <w:color w:val="FFFFFF"/>
                <w:lang w:val="en-IN" w:eastAsia="en-IN"/>
              </w:rPr>
              <w:t>odel</w:t>
            </w:r>
          </w:p>
        </w:tc>
        <w:tc>
          <w:tcPr>
            <w:tcW w:w="616" w:type="pct"/>
            <w:vMerge w:val="restart"/>
            <w:tcBorders>
              <w:top w:val="single" w:sz="4" w:space="0" w:color="auto"/>
              <w:left w:val="single" w:sz="4" w:space="0" w:color="auto"/>
              <w:bottom w:val="single" w:sz="4" w:space="0" w:color="auto"/>
              <w:right w:val="single" w:sz="4" w:space="0" w:color="auto"/>
            </w:tcBorders>
            <w:shd w:val="clear" w:color="000000" w:fill="F79646"/>
            <w:vAlign w:val="center"/>
            <w:hideMark/>
          </w:tcPr>
          <w:p w14:paraId="6BF3E970" w14:textId="77777777" w:rsidR="00454B9D" w:rsidRPr="00F34C7B" w:rsidRDefault="00454B9D" w:rsidP="00775407">
            <w:pPr>
              <w:spacing w:after="0" w:line="240" w:lineRule="auto"/>
              <w:jc w:val="center"/>
              <w:rPr>
                <w:rFonts w:cs="Calibri"/>
                <w:b/>
                <w:bCs/>
                <w:color w:val="FFFFFF"/>
                <w:lang w:val="en-IN" w:eastAsia="en-IN"/>
              </w:rPr>
            </w:pPr>
            <w:r w:rsidRPr="00F34C7B">
              <w:rPr>
                <w:rFonts w:cs="Calibri"/>
                <w:b/>
                <w:bCs/>
                <w:color w:val="FFFFFF" w:themeColor="background1"/>
                <w:lang w:val="en-IN" w:eastAsia="en-IN"/>
              </w:rPr>
              <w:t>No. of Units (Days)</w:t>
            </w:r>
          </w:p>
        </w:tc>
        <w:tc>
          <w:tcPr>
            <w:tcW w:w="927" w:type="pct"/>
            <w:tcBorders>
              <w:top w:val="single" w:sz="4" w:space="0" w:color="auto"/>
              <w:left w:val="single" w:sz="4" w:space="0" w:color="auto"/>
              <w:bottom w:val="single" w:sz="4" w:space="0" w:color="auto"/>
              <w:right w:val="single" w:sz="4" w:space="0" w:color="auto"/>
            </w:tcBorders>
            <w:shd w:val="clear" w:color="000000" w:fill="F79646"/>
            <w:vAlign w:val="center"/>
            <w:hideMark/>
          </w:tcPr>
          <w:p w14:paraId="074F5A90" w14:textId="559E0507" w:rsidR="00454B9D" w:rsidRPr="00F34C7B" w:rsidRDefault="00454B9D" w:rsidP="00775407">
            <w:pPr>
              <w:spacing w:after="0" w:line="240" w:lineRule="auto"/>
              <w:jc w:val="center"/>
              <w:rPr>
                <w:rFonts w:cs="Calibri"/>
                <w:b/>
                <w:bCs/>
                <w:color w:val="FFFFFF"/>
                <w:lang w:val="en-IN" w:eastAsia="en-IN"/>
              </w:rPr>
            </w:pPr>
            <w:r w:rsidRPr="00F34C7B">
              <w:rPr>
                <w:rFonts w:cs="Calibri"/>
                <w:b/>
                <w:bCs/>
                <w:color w:val="FFFFFF" w:themeColor="background1"/>
                <w:lang w:val="en-IN" w:eastAsia="en-IN"/>
              </w:rPr>
              <w:t xml:space="preserve">Cost/Unit </w:t>
            </w:r>
            <w:r>
              <w:rPr>
                <w:rFonts w:cs="Calibri"/>
                <w:b/>
                <w:bCs/>
                <w:color w:val="FFFFFF" w:themeColor="background1"/>
                <w:lang w:val="en-IN" w:eastAsia="en-IN"/>
              </w:rPr>
              <w:t>/Consultant</w:t>
            </w:r>
          </w:p>
        </w:tc>
        <w:tc>
          <w:tcPr>
            <w:tcW w:w="551" w:type="pct"/>
            <w:tcBorders>
              <w:top w:val="single" w:sz="4" w:space="0" w:color="auto"/>
              <w:left w:val="single" w:sz="4" w:space="0" w:color="auto"/>
              <w:bottom w:val="single" w:sz="4" w:space="0" w:color="auto"/>
              <w:right w:val="single" w:sz="4" w:space="0" w:color="auto"/>
            </w:tcBorders>
            <w:shd w:val="clear" w:color="000000" w:fill="F79646"/>
            <w:vAlign w:val="center"/>
            <w:hideMark/>
          </w:tcPr>
          <w:p w14:paraId="0A51F6F2" w14:textId="77777777" w:rsidR="00454B9D" w:rsidRPr="00F34C7B" w:rsidRDefault="00454B9D" w:rsidP="00775407">
            <w:pPr>
              <w:spacing w:after="0" w:line="240" w:lineRule="auto"/>
              <w:jc w:val="center"/>
              <w:rPr>
                <w:rFonts w:cs="Calibri"/>
                <w:b/>
                <w:bCs/>
                <w:color w:val="FFFFFF"/>
                <w:lang w:val="en-IN" w:eastAsia="en-IN"/>
              </w:rPr>
            </w:pPr>
            <w:r w:rsidRPr="00F34C7B">
              <w:rPr>
                <w:rFonts w:cs="Calibri"/>
                <w:b/>
                <w:bCs/>
                <w:color w:val="FFFFFF" w:themeColor="background1"/>
                <w:lang w:val="en-IN" w:eastAsia="en-IN"/>
              </w:rPr>
              <w:t>Total Cost</w:t>
            </w:r>
          </w:p>
        </w:tc>
        <w:tc>
          <w:tcPr>
            <w:tcW w:w="620" w:type="pct"/>
            <w:tcBorders>
              <w:top w:val="single" w:sz="4" w:space="0" w:color="auto"/>
              <w:left w:val="single" w:sz="4" w:space="0" w:color="auto"/>
              <w:bottom w:val="single" w:sz="4" w:space="0" w:color="auto"/>
              <w:right w:val="single" w:sz="4" w:space="0" w:color="auto"/>
            </w:tcBorders>
            <w:shd w:val="clear" w:color="000000" w:fill="F79646"/>
            <w:vAlign w:val="center"/>
            <w:hideMark/>
          </w:tcPr>
          <w:p w14:paraId="057B50F9" w14:textId="07B189E7" w:rsidR="00454B9D" w:rsidRPr="00F34C7B" w:rsidRDefault="00454B9D" w:rsidP="00775407">
            <w:pPr>
              <w:spacing w:after="0" w:line="240" w:lineRule="auto"/>
              <w:jc w:val="center"/>
              <w:rPr>
                <w:rFonts w:cs="Calibri"/>
                <w:b/>
                <w:bCs/>
                <w:color w:val="FFFFFF"/>
                <w:lang w:val="en-IN" w:eastAsia="en-IN"/>
              </w:rPr>
            </w:pPr>
            <w:r w:rsidRPr="00E260CC">
              <w:rPr>
                <w:rFonts w:cs="Calibri"/>
                <w:b/>
                <w:bCs/>
                <w:color w:val="FFFFFF" w:themeColor="background1"/>
                <w:lang w:eastAsia="en-IN"/>
              </w:rPr>
              <w:t>Discounted Cost</w:t>
            </w:r>
          </w:p>
        </w:tc>
      </w:tr>
      <w:tr w:rsidR="00454B9D" w:rsidRPr="00F34C7B" w14:paraId="1514895D" w14:textId="77777777" w:rsidTr="00775407">
        <w:trPr>
          <w:trHeight w:val="315"/>
        </w:trPr>
        <w:tc>
          <w:tcPr>
            <w:tcW w:w="268" w:type="pct"/>
            <w:vMerge/>
            <w:tcBorders>
              <w:top w:val="single" w:sz="4" w:space="0" w:color="auto"/>
              <w:left w:val="single" w:sz="4" w:space="0" w:color="auto"/>
              <w:bottom w:val="single" w:sz="4" w:space="0" w:color="auto"/>
              <w:right w:val="single" w:sz="4" w:space="0" w:color="auto"/>
            </w:tcBorders>
            <w:vAlign w:val="center"/>
            <w:hideMark/>
          </w:tcPr>
          <w:p w14:paraId="711704D6" w14:textId="77777777" w:rsidR="00454B9D" w:rsidRPr="00F34C7B" w:rsidRDefault="00454B9D" w:rsidP="00775407">
            <w:pPr>
              <w:spacing w:after="0" w:line="240" w:lineRule="auto"/>
              <w:jc w:val="center"/>
              <w:rPr>
                <w:rFonts w:cs="Calibri"/>
                <w:b/>
                <w:bCs/>
                <w:color w:val="FFFFFF"/>
                <w:lang w:val="en-IN" w:eastAsia="en-IN"/>
              </w:rPr>
            </w:pPr>
          </w:p>
        </w:tc>
        <w:tc>
          <w:tcPr>
            <w:tcW w:w="1473" w:type="pct"/>
            <w:vMerge/>
            <w:tcBorders>
              <w:left w:val="single" w:sz="4" w:space="0" w:color="auto"/>
              <w:bottom w:val="single" w:sz="4" w:space="0" w:color="auto"/>
              <w:right w:val="single" w:sz="4" w:space="0" w:color="auto"/>
            </w:tcBorders>
            <w:shd w:val="clear" w:color="000000" w:fill="F79646"/>
            <w:vAlign w:val="center"/>
            <w:hideMark/>
          </w:tcPr>
          <w:p w14:paraId="1B218A98" w14:textId="5374CA0A" w:rsidR="00454B9D" w:rsidRPr="00F34C7B" w:rsidRDefault="00454B9D" w:rsidP="00775407">
            <w:pPr>
              <w:spacing w:after="0" w:line="240" w:lineRule="auto"/>
              <w:jc w:val="center"/>
              <w:rPr>
                <w:rFonts w:cs="Calibri"/>
                <w:b/>
                <w:bCs/>
                <w:color w:val="FFFFFF"/>
                <w:lang w:val="en-IN" w:eastAsia="en-IN"/>
              </w:rPr>
            </w:pPr>
          </w:p>
        </w:tc>
        <w:tc>
          <w:tcPr>
            <w:tcW w:w="545" w:type="pct"/>
            <w:vMerge/>
            <w:tcBorders>
              <w:top w:val="single" w:sz="4" w:space="0" w:color="auto"/>
              <w:left w:val="single" w:sz="4" w:space="0" w:color="auto"/>
              <w:bottom w:val="single" w:sz="4" w:space="0" w:color="auto"/>
              <w:right w:val="single" w:sz="4" w:space="0" w:color="auto"/>
            </w:tcBorders>
            <w:vAlign w:val="center"/>
            <w:hideMark/>
          </w:tcPr>
          <w:p w14:paraId="70CE9EA4" w14:textId="77777777" w:rsidR="00454B9D" w:rsidRPr="00F34C7B" w:rsidRDefault="00454B9D" w:rsidP="00775407">
            <w:pPr>
              <w:spacing w:after="0" w:line="240" w:lineRule="auto"/>
              <w:jc w:val="center"/>
              <w:rPr>
                <w:rFonts w:cs="Calibri"/>
                <w:b/>
                <w:bCs/>
                <w:color w:val="FFFFFF"/>
                <w:lang w:val="en-IN" w:eastAsia="en-IN"/>
              </w:rPr>
            </w:pPr>
          </w:p>
        </w:tc>
        <w:tc>
          <w:tcPr>
            <w:tcW w:w="616" w:type="pct"/>
            <w:vMerge/>
            <w:tcBorders>
              <w:top w:val="single" w:sz="4" w:space="0" w:color="auto"/>
              <w:left w:val="single" w:sz="4" w:space="0" w:color="auto"/>
              <w:bottom w:val="single" w:sz="4" w:space="0" w:color="auto"/>
              <w:right w:val="single" w:sz="4" w:space="0" w:color="auto"/>
            </w:tcBorders>
            <w:vAlign w:val="center"/>
            <w:hideMark/>
          </w:tcPr>
          <w:p w14:paraId="41A8E6F9" w14:textId="77777777" w:rsidR="00454B9D" w:rsidRPr="00F34C7B" w:rsidRDefault="00454B9D" w:rsidP="00775407">
            <w:pPr>
              <w:spacing w:after="0" w:line="240" w:lineRule="auto"/>
              <w:jc w:val="center"/>
              <w:rPr>
                <w:rFonts w:cs="Calibri"/>
                <w:b/>
                <w:bCs/>
                <w:color w:val="FFFFFF"/>
                <w:lang w:val="en-IN" w:eastAsia="en-IN"/>
              </w:rPr>
            </w:pPr>
          </w:p>
        </w:tc>
        <w:tc>
          <w:tcPr>
            <w:tcW w:w="927" w:type="pct"/>
            <w:tcBorders>
              <w:top w:val="single" w:sz="4" w:space="0" w:color="auto"/>
              <w:left w:val="single" w:sz="4" w:space="0" w:color="auto"/>
              <w:bottom w:val="single" w:sz="4" w:space="0" w:color="auto"/>
              <w:right w:val="single" w:sz="4" w:space="0" w:color="auto"/>
            </w:tcBorders>
            <w:shd w:val="clear" w:color="000000" w:fill="F79646"/>
            <w:vAlign w:val="center"/>
            <w:hideMark/>
          </w:tcPr>
          <w:p w14:paraId="07B1BFCB" w14:textId="13BE8A23" w:rsidR="00454B9D" w:rsidRPr="00F34C7B" w:rsidRDefault="00EA0F32" w:rsidP="00775407">
            <w:pPr>
              <w:spacing w:after="0" w:line="240" w:lineRule="auto"/>
              <w:jc w:val="center"/>
              <w:rPr>
                <w:rFonts w:cs="Calibri"/>
                <w:b/>
                <w:bCs/>
                <w:color w:val="FFFFFF"/>
                <w:lang w:val="en-IN" w:eastAsia="en-IN"/>
              </w:rPr>
            </w:pPr>
            <w:r>
              <w:rPr>
                <w:rFonts w:cs="Calibri"/>
                <w:b/>
                <w:bCs/>
                <w:color w:val="FFFFFF" w:themeColor="background1"/>
                <w:lang w:val="en-IN" w:eastAsia="en-IN"/>
              </w:rPr>
              <w:t>INR</w:t>
            </w:r>
          </w:p>
        </w:tc>
        <w:tc>
          <w:tcPr>
            <w:tcW w:w="551" w:type="pct"/>
            <w:tcBorders>
              <w:top w:val="single" w:sz="4" w:space="0" w:color="auto"/>
              <w:left w:val="single" w:sz="4" w:space="0" w:color="auto"/>
              <w:bottom w:val="single" w:sz="4" w:space="0" w:color="auto"/>
              <w:right w:val="single" w:sz="4" w:space="0" w:color="auto"/>
            </w:tcBorders>
            <w:shd w:val="clear" w:color="000000" w:fill="F79646"/>
            <w:vAlign w:val="center"/>
            <w:hideMark/>
          </w:tcPr>
          <w:p w14:paraId="49178059" w14:textId="72D8ACC4" w:rsidR="00454B9D" w:rsidRPr="00F34C7B" w:rsidRDefault="00EA0F32" w:rsidP="00775407">
            <w:pPr>
              <w:spacing w:after="0" w:line="240" w:lineRule="auto"/>
              <w:jc w:val="center"/>
              <w:rPr>
                <w:rFonts w:cs="Calibri"/>
                <w:b/>
                <w:bCs/>
                <w:color w:val="FFFFFF"/>
                <w:lang w:val="en-IN" w:eastAsia="en-IN"/>
              </w:rPr>
            </w:pPr>
            <w:r>
              <w:rPr>
                <w:rFonts w:cs="Calibri"/>
                <w:b/>
                <w:bCs/>
                <w:color w:val="FFFFFF" w:themeColor="background1"/>
                <w:lang w:val="en-IN" w:eastAsia="en-IN"/>
              </w:rPr>
              <w:t>INR</w:t>
            </w:r>
          </w:p>
        </w:tc>
        <w:tc>
          <w:tcPr>
            <w:tcW w:w="620" w:type="pct"/>
            <w:tcBorders>
              <w:top w:val="single" w:sz="4" w:space="0" w:color="auto"/>
              <w:left w:val="single" w:sz="4" w:space="0" w:color="auto"/>
              <w:bottom w:val="single" w:sz="4" w:space="0" w:color="auto"/>
              <w:right w:val="single" w:sz="4" w:space="0" w:color="auto"/>
            </w:tcBorders>
            <w:shd w:val="clear" w:color="000000" w:fill="F79646"/>
            <w:vAlign w:val="center"/>
            <w:hideMark/>
          </w:tcPr>
          <w:p w14:paraId="25A3B99D" w14:textId="3BD56999" w:rsidR="00454B9D" w:rsidRPr="00F34C7B" w:rsidRDefault="00EA0F32" w:rsidP="00775407">
            <w:pPr>
              <w:spacing w:after="0" w:line="240" w:lineRule="auto"/>
              <w:jc w:val="center"/>
              <w:rPr>
                <w:rFonts w:cs="Calibri"/>
                <w:b/>
                <w:bCs/>
                <w:color w:val="FFFFFF"/>
                <w:lang w:val="en-IN" w:eastAsia="en-IN"/>
              </w:rPr>
            </w:pPr>
            <w:r>
              <w:rPr>
                <w:rFonts w:cs="Calibri"/>
                <w:b/>
                <w:bCs/>
                <w:color w:val="FFFFFF" w:themeColor="background1"/>
                <w:lang w:val="en-IN" w:eastAsia="en-IN"/>
              </w:rPr>
              <w:t>INR</w:t>
            </w:r>
          </w:p>
        </w:tc>
      </w:tr>
      <w:tr w:rsidR="00670850" w:rsidRPr="00F34C7B" w14:paraId="39131D5D" w14:textId="77777777" w:rsidTr="00775407">
        <w:trPr>
          <w:trHeight w:val="315"/>
        </w:trPr>
        <w:tc>
          <w:tcPr>
            <w:tcW w:w="268" w:type="pct"/>
            <w:tcBorders>
              <w:top w:val="single" w:sz="4" w:space="0" w:color="auto"/>
              <w:left w:val="single" w:sz="4" w:space="0" w:color="auto"/>
              <w:bottom w:val="single" w:sz="4" w:space="0" w:color="auto"/>
              <w:right w:val="single" w:sz="4" w:space="0" w:color="auto"/>
            </w:tcBorders>
            <w:vAlign w:val="center"/>
          </w:tcPr>
          <w:p w14:paraId="527F28F9" w14:textId="2D5A5553" w:rsidR="00670850" w:rsidRPr="00F34C7B" w:rsidRDefault="00670850" w:rsidP="00775407">
            <w:pPr>
              <w:spacing w:after="0" w:line="240" w:lineRule="auto"/>
              <w:jc w:val="center"/>
              <w:rPr>
                <w:rFonts w:cs="Calibri"/>
                <w:color w:val="000000"/>
                <w:lang w:val="en-IN" w:eastAsia="en-IN"/>
              </w:rPr>
            </w:pPr>
            <w:r>
              <w:rPr>
                <w:rFonts w:cs="Calibri"/>
                <w:color w:val="000000"/>
                <w:lang w:val="en-IN" w:eastAsia="en-IN"/>
              </w:rPr>
              <w:t>1</w:t>
            </w:r>
          </w:p>
        </w:tc>
        <w:tc>
          <w:tcPr>
            <w:tcW w:w="1473" w:type="pct"/>
            <w:tcBorders>
              <w:top w:val="single" w:sz="4" w:space="0" w:color="auto"/>
              <w:left w:val="single" w:sz="4" w:space="0" w:color="auto"/>
              <w:bottom w:val="single" w:sz="4" w:space="0" w:color="auto"/>
              <w:right w:val="single" w:sz="4" w:space="0" w:color="auto"/>
            </w:tcBorders>
            <w:vAlign w:val="center"/>
          </w:tcPr>
          <w:p w14:paraId="7353BFA1" w14:textId="685D6F56" w:rsidR="00670850" w:rsidRPr="00F34C7B" w:rsidRDefault="00670850" w:rsidP="00775407">
            <w:pPr>
              <w:spacing w:after="0" w:line="240" w:lineRule="auto"/>
              <w:rPr>
                <w:rFonts w:cs="Calibri"/>
                <w:color w:val="000000"/>
                <w:lang w:val="en-IN" w:eastAsia="en-IN"/>
              </w:rPr>
            </w:pPr>
            <w:r w:rsidRPr="0033543B">
              <w:rPr>
                <w:rFonts w:cs="Calibri"/>
                <w:color w:val="000000"/>
                <w:lang w:eastAsia="en-IN"/>
              </w:rPr>
              <w:t xml:space="preserve">Install and configure </w:t>
            </w:r>
            <w:r>
              <w:rPr>
                <w:rFonts w:cs="Calibri"/>
                <w:color w:val="000000"/>
                <w:lang w:eastAsia="en-IN"/>
              </w:rPr>
              <w:t>AutomationEdge</w:t>
            </w:r>
            <w:r w:rsidR="00C54532">
              <w:rPr>
                <w:rFonts w:cs="Calibri"/>
                <w:color w:val="000000"/>
                <w:lang w:eastAsia="en-IN"/>
              </w:rPr>
              <w:t xml:space="preserve"> RPA</w:t>
            </w:r>
            <w:r w:rsidRPr="0033543B">
              <w:rPr>
                <w:rFonts w:cs="Calibri"/>
                <w:color w:val="000000"/>
                <w:lang w:eastAsia="en-IN"/>
              </w:rPr>
              <w:t xml:space="preserve"> </w:t>
            </w:r>
            <w:r w:rsidR="001B5955">
              <w:rPr>
                <w:rFonts w:cs="Calibri"/>
                <w:color w:val="000000"/>
                <w:lang w:eastAsia="en-IN"/>
              </w:rPr>
              <w:t xml:space="preserve">&amp; DocEdge </w:t>
            </w:r>
            <w:r w:rsidRPr="0033543B">
              <w:rPr>
                <w:rFonts w:cs="Calibri"/>
                <w:color w:val="000000"/>
                <w:lang w:eastAsia="en-IN"/>
              </w:rPr>
              <w:t>environment</w:t>
            </w:r>
          </w:p>
        </w:tc>
        <w:tc>
          <w:tcPr>
            <w:tcW w:w="545" w:type="pct"/>
            <w:tcBorders>
              <w:top w:val="single" w:sz="4" w:space="0" w:color="auto"/>
              <w:left w:val="single" w:sz="4" w:space="0" w:color="auto"/>
              <w:bottom w:val="single" w:sz="4" w:space="0" w:color="auto"/>
              <w:right w:val="single" w:sz="4" w:space="0" w:color="auto"/>
            </w:tcBorders>
            <w:vAlign w:val="center"/>
          </w:tcPr>
          <w:p w14:paraId="6EEB8842" w14:textId="49AF5B42" w:rsidR="00670850" w:rsidRPr="00F34C7B" w:rsidRDefault="00670850" w:rsidP="00775407">
            <w:pPr>
              <w:spacing w:after="0" w:line="240" w:lineRule="auto"/>
              <w:jc w:val="center"/>
              <w:rPr>
                <w:rFonts w:cs="Calibri"/>
                <w:color w:val="000000"/>
                <w:lang w:val="en-IN" w:eastAsia="en-IN"/>
              </w:rPr>
            </w:pPr>
            <w:r w:rsidRPr="00F34C7B">
              <w:rPr>
                <w:rFonts w:cs="Calibri"/>
                <w:color w:val="000000"/>
                <w:lang w:val="en-IN" w:eastAsia="en-IN"/>
              </w:rPr>
              <w:t>Offshore</w:t>
            </w:r>
          </w:p>
        </w:tc>
        <w:tc>
          <w:tcPr>
            <w:tcW w:w="616" w:type="pct"/>
            <w:tcBorders>
              <w:top w:val="single" w:sz="4" w:space="0" w:color="auto"/>
              <w:left w:val="single" w:sz="4" w:space="0" w:color="auto"/>
              <w:bottom w:val="single" w:sz="4" w:space="0" w:color="auto"/>
              <w:right w:val="single" w:sz="4" w:space="0" w:color="auto"/>
            </w:tcBorders>
            <w:vAlign w:val="center"/>
          </w:tcPr>
          <w:p w14:paraId="5CD74715" w14:textId="1C63A863" w:rsidR="00670850" w:rsidRPr="00F34C7B" w:rsidRDefault="00670850" w:rsidP="00775407">
            <w:pPr>
              <w:spacing w:after="0" w:line="240" w:lineRule="auto"/>
              <w:jc w:val="center"/>
              <w:rPr>
                <w:rFonts w:cs="Calibri"/>
                <w:color w:val="000000"/>
                <w:lang w:val="en-IN" w:eastAsia="en-IN"/>
              </w:rPr>
            </w:pPr>
            <w:r>
              <w:rPr>
                <w:rFonts w:cs="Calibri"/>
                <w:color w:val="000000"/>
                <w:lang w:val="en-IN" w:eastAsia="en-IN"/>
              </w:rPr>
              <w:t>1 Instance</w:t>
            </w:r>
          </w:p>
        </w:tc>
        <w:tc>
          <w:tcPr>
            <w:tcW w:w="927" w:type="pct"/>
            <w:tcBorders>
              <w:top w:val="single" w:sz="4" w:space="0" w:color="auto"/>
              <w:left w:val="single" w:sz="4" w:space="0" w:color="auto"/>
              <w:bottom w:val="single" w:sz="4" w:space="0" w:color="auto"/>
              <w:right w:val="single" w:sz="4" w:space="0" w:color="auto"/>
            </w:tcBorders>
            <w:vAlign w:val="center"/>
          </w:tcPr>
          <w:p w14:paraId="49CEDB40" w14:textId="77BA2C36" w:rsidR="00670850" w:rsidRPr="00F34C7B" w:rsidRDefault="001B2371" w:rsidP="00775407">
            <w:pPr>
              <w:spacing w:after="0" w:line="240" w:lineRule="auto"/>
              <w:jc w:val="center"/>
              <w:rPr>
                <w:rFonts w:cs="Calibri"/>
                <w:color w:val="000000"/>
                <w:lang w:val="en-IN" w:eastAsia="en-IN"/>
              </w:rPr>
            </w:pPr>
            <w:r>
              <w:rPr>
                <w:rFonts w:cs="Calibri"/>
                <w:color w:val="000000"/>
                <w:lang w:val="en-IN" w:eastAsia="en-IN"/>
              </w:rPr>
              <w:t>XXXX</w:t>
            </w:r>
          </w:p>
        </w:tc>
        <w:tc>
          <w:tcPr>
            <w:tcW w:w="551" w:type="pct"/>
            <w:tcBorders>
              <w:top w:val="single" w:sz="4" w:space="0" w:color="auto"/>
              <w:left w:val="single" w:sz="4" w:space="0" w:color="auto"/>
              <w:bottom w:val="single" w:sz="4" w:space="0" w:color="auto"/>
              <w:right w:val="single" w:sz="4" w:space="0" w:color="auto"/>
            </w:tcBorders>
            <w:vAlign w:val="center"/>
          </w:tcPr>
          <w:p w14:paraId="1FBE124D" w14:textId="4122013A" w:rsidR="00670850" w:rsidRPr="00F34C7B" w:rsidRDefault="001B2371" w:rsidP="00775407">
            <w:pPr>
              <w:spacing w:after="0" w:line="240" w:lineRule="auto"/>
              <w:jc w:val="center"/>
              <w:rPr>
                <w:rFonts w:cs="Calibri"/>
                <w:color w:val="000000"/>
                <w:lang w:val="en-IN" w:eastAsia="en-IN"/>
              </w:rPr>
            </w:pPr>
            <w:r>
              <w:rPr>
                <w:rFonts w:cs="Calibri"/>
                <w:color w:val="000000"/>
                <w:lang w:val="en-IN" w:eastAsia="en-IN"/>
              </w:rPr>
              <w:t>XXXX</w:t>
            </w:r>
          </w:p>
        </w:tc>
        <w:tc>
          <w:tcPr>
            <w:tcW w:w="620" w:type="pct"/>
            <w:tcBorders>
              <w:top w:val="single" w:sz="4" w:space="0" w:color="auto"/>
              <w:left w:val="single" w:sz="4" w:space="0" w:color="auto"/>
              <w:bottom w:val="single" w:sz="4" w:space="0" w:color="auto"/>
              <w:right w:val="single" w:sz="4" w:space="0" w:color="auto"/>
            </w:tcBorders>
            <w:vAlign w:val="center"/>
          </w:tcPr>
          <w:p w14:paraId="59D0C49A" w14:textId="70A88579" w:rsidR="00670850" w:rsidRPr="00F34C7B" w:rsidRDefault="002A3108" w:rsidP="00775407">
            <w:pPr>
              <w:spacing w:after="0" w:line="240" w:lineRule="auto"/>
              <w:jc w:val="center"/>
              <w:rPr>
                <w:rFonts w:cs="Calibri"/>
                <w:color w:val="000000"/>
                <w:lang w:val="en-IN" w:eastAsia="en-IN"/>
              </w:rPr>
            </w:pPr>
            <w:r>
              <w:rPr>
                <w:rFonts w:cs="Calibri"/>
                <w:color w:val="000000"/>
                <w:lang w:val="en-IN" w:eastAsia="en-IN"/>
              </w:rPr>
              <w:t>XXXXX</w:t>
            </w:r>
          </w:p>
        </w:tc>
      </w:tr>
      <w:tr w:rsidR="008D3EA3" w:rsidRPr="00F34C7B" w14:paraId="52FE9EF2" w14:textId="77777777" w:rsidTr="00775407">
        <w:trPr>
          <w:trHeight w:val="315"/>
        </w:trPr>
        <w:tc>
          <w:tcPr>
            <w:tcW w:w="268" w:type="pct"/>
            <w:tcBorders>
              <w:top w:val="single" w:sz="4" w:space="0" w:color="auto"/>
              <w:left w:val="single" w:sz="4" w:space="0" w:color="auto"/>
              <w:bottom w:val="single" w:sz="4" w:space="0" w:color="auto"/>
              <w:right w:val="single" w:sz="4" w:space="0" w:color="auto"/>
            </w:tcBorders>
            <w:vAlign w:val="center"/>
            <w:hideMark/>
          </w:tcPr>
          <w:p w14:paraId="4FE679A5" w14:textId="7813F303" w:rsidR="008D3EA3" w:rsidRPr="00F34C7B" w:rsidRDefault="008D3EA3" w:rsidP="00775407">
            <w:pPr>
              <w:spacing w:after="0" w:line="240" w:lineRule="auto"/>
              <w:jc w:val="center"/>
              <w:rPr>
                <w:rFonts w:cs="Calibri"/>
                <w:color w:val="000000"/>
                <w:lang w:val="en-IN" w:eastAsia="en-IN"/>
              </w:rPr>
            </w:pPr>
            <w:r>
              <w:rPr>
                <w:rFonts w:cs="Calibri"/>
                <w:color w:val="000000"/>
                <w:lang w:val="en-IN" w:eastAsia="en-IN"/>
              </w:rPr>
              <w:t>2</w:t>
            </w:r>
          </w:p>
        </w:tc>
        <w:tc>
          <w:tcPr>
            <w:tcW w:w="1473" w:type="pct"/>
            <w:tcBorders>
              <w:top w:val="single" w:sz="4" w:space="0" w:color="auto"/>
              <w:left w:val="single" w:sz="4" w:space="0" w:color="auto"/>
              <w:bottom w:val="single" w:sz="4" w:space="0" w:color="auto"/>
              <w:right w:val="single" w:sz="4" w:space="0" w:color="auto"/>
            </w:tcBorders>
            <w:vAlign w:val="center"/>
            <w:hideMark/>
          </w:tcPr>
          <w:p w14:paraId="57D58602" w14:textId="00A44916" w:rsidR="008D3EA3" w:rsidRPr="00F34C7B" w:rsidRDefault="008D3EA3" w:rsidP="00775407">
            <w:pPr>
              <w:spacing w:after="0" w:line="240" w:lineRule="auto"/>
              <w:rPr>
                <w:rFonts w:cs="Calibri"/>
                <w:color w:val="000000"/>
                <w:lang w:val="en-IN" w:eastAsia="en-IN"/>
              </w:rPr>
            </w:pPr>
            <w:r w:rsidRPr="00F34C7B">
              <w:rPr>
                <w:rFonts w:cs="Calibri"/>
                <w:color w:val="000000"/>
                <w:lang w:val="en-IN" w:eastAsia="en-IN"/>
              </w:rPr>
              <w:t xml:space="preserve">Implementation of </w:t>
            </w:r>
            <w:r>
              <w:rPr>
                <w:rFonts w:cs="Calibri"/>
                <w:color w:val="000000"/>
                <w:lang w:val="en-IN" w:eastAsia="en-IN"/>
              </w:rPr>
              <w:t>Business</w:t>
            </w:r>
            <w:r w:rsidRPr="00303072">
              <w:rPr>
                <w:rFonts w:cs="Calibri"/>
                <w:color w:val="000000"/>
                <w:lang w:val="en-IN" w:eastAsia="en-IN"/>
              </w:rPr>
              <w:t xml:space="preserve"> </w:t>
            </w:r>
            <w:r>
              <w:rPr>
                <w:rFonts w:cs="Calibri"/>
                <w:color w:val="000000"/>
                <w:lang w:val="en-IN" w:eastAsia="en-IN"/>
              </w:rPr>
              <w:t>Process</w:t>
            </w:r>
            <w:r w:rsidRPr="00303072">
              <w:rPr>
                <w:rFonts w:cs="Calibri"/>
                <w:color w:val="000000"/>
                <w:lang w:val="en-IN" w:eastAsia="en-IN"/>
              </w:rPr>
              <w:t xml:space="preserve"> Automation </w:t>
            </w:r>
            <w:r w:rsidRPr="00F34C7B">
              <w:rPr>
                <w:rFonts w:cs="Calibri"/>
                <w:color w:val="000000"/>
                <w:lang w:val="en-IN" w:eastAsia="en-IN"/>
              </w:rPr>
              <w:t>using RPA</w:t>
            </w:r>
          </w:p>
        </w:tc>
        <w:tc>
          <w:tcPr>
            <w:tcW w:w="545" w:type="pct"/>
            <w:tcBorders>
              <w:top w:val="single" w:sz="4" w:space="0" w:color="auto"/>
              <w:left w:val="single" w:sz="4" w:space="0" w:color="auto"/>
              <w:bottom w:val="single" w:sz="4" w:space="0" w:color="auto"/>
              <w:right w:val="single" w:sz="4" w:space="0" w:color="auto"/>
            </w:tcBorders>
            <w:vAlign w:val="center"/>
            <w:hideMark/>
          </w:tcPr>
          <w:p w14:paraId="3582D71D" w14:textId="77777777" w:rsidR="008D3EA3" w:rsidRPr="00F34C7B" w:rsidRDefault="008D3EA3" w:rsidP="00775407">
            <w:pPr>
              <w:spacing w:after="0" w:line="240" w:lineRule="auto"/>
              <w:jc w:val="center"/>
              <w:rPr>
                <w:rFonts w:cs="Calibri"/>
                <w:color w:val="000000"/>
                <w:lang w:val="en-IN" w:eastAsia="en-IN"/>
              </w:rPr>
            </w:pPr>
            <w:r w:rsidRPr="00F34C7B">
              <w:rPr>
                <w:rFonts w:cs="Calibri"/>
                <w:color w:val="000000"/>
                <w:lang w:val="en-IN" w:eastAsia="en-IN"/>
              </w:rPr>
              <w:t>Offshore</w:t>
            </w:r>
          </w:p>
        </w:tc>
        <w:tc>
          <w:tcPr>
            <w:tcW w:w="616" w:type="pct"/>
            <w:tcBorders>
              <w:top w:val="single" w:sz="4" w:space="0" w:color="auto"/>
              <w:left w:val="single" w:sz="4" w:space="0" w:color="auto"/>
              <w:bottom w:val="single" w:sz="4" w:space="0" w:color="auto"/>
              <w:right w:val="single" w:sz="4" w:space="0" w:color="auto"/>
            </w:tcBorders>
            <w:vAlign w:val="center"/>
            <w:hideMark/>
          </w:tcPr>
          <w:p w14:paraId="77834BF3" w14:textId="19EC4D64" w:rsidR="008D3EA3" w:rsidRPr="004A28CE" w:rsidRDefault="008D3EA3" w:rsidP="00775407">
            <w:pPr>
              <w:spacing w:after="0" w:line="240" w:lineRule="auto"/>
              <w:jc w:val="center"/>
              <w:rPr>
                <w:rFonts w:cs="Calibri"/>
                <w:color w:val="000000"/>
                <w:highlight w:val="yellow"/>
                <w:lang w:val="en-IN" w:eastAsia="en-IN"/>
              </w:rPr>
            </w:pPr>
            <w:r w:rsidRPr="008D3EA3">
              <w:rPr>
                <w:rFonts w:cs="Calibri"/>
                <w:color w:val="000000"/>
                <w:lang w:val="en-IN" w:eastAsia="en-IN"/>
              </w:rPr>
              <w:t>425</w:t>
            </w:r>
          </w:p>
        </w:tc>
        <w:tc>
          <w:tcPr>
            <w:tcW w:w="927" w:type="pct"/>
            <w:tcBorders>
              <w:top w:val="single" w:sz="4" w:space="0" w:color="auto"/>
              <w:left w:val="single" w:sz="4" w:space="0" w:color="auto"/>
              <w:bottom w:val="single" w:sz="4" w:space="0" w:color="auto"/>
              <w:right w:val="single" w:sz="4" w:space="0" w:color="auto"/>
            </w:tcBorders>
            <w:vAlign w:val="center"/>
            <w:hideMark/>
          </w:tcPr>
          <w:p w14:paraId="03059002" w14:textId="0947375A" w:rsidR="008D3EA3" w:rsidRPr="00F34C7B" w:rsidRDefault="008D3EA3" w:rsidP="00775407">
            <w:pPr>
              <w:spacing w:after="0" w:line="240" w:lineRule="auto"/>
              <w:jc w:val="center"/>
              <w:rPr>
                <w:rFonts w:cs="Calibri"/>
                <w:color w:val="000000"/>
                <w:lang w:val="en-IN" w:eastAsia="en-IN"/>
              </w:rPr>
            </w:pPr>
            <w:r>
              <w:rPr>
                <w:rFonts w:cs="Calibri"/>
                <w:color w:val="000000"/>
                <w:lang w:val="en-IN" w:eastAsia="en-IN"/>
              </w:rPr>
              <w:t>8000</w:t>
            </w:r>
          </w:p>
        </w:tc>
        <w:tc>
          <w:tcPr>
            <w:tcW w:w="551" w:type="pct"/>
            <w:tcBorders>
              <w:top w:val="single" w:sz="4" w:space="0" w:color="auto"/>
              <w:left w:val="single" w:sz="4" w:space="0" w:color="auto"/>
              <w:bottom w:val="single" w:sz="4" w:space="0" w:color="auto"/>
              <w:right w:val="single" w:sz="4" w:space="0" w:color="auto"/>
            </w:tcBorders>
            <w:vAlign w:val="center"/>
            <w:hideMark/>
          </w:tcPr>
          <w:p w14:paraId="07725168" w14:textId="0B410DAF" w:rsidR="008D3EA3" w:rsidRPr="00F34C7B" w:rsidRDefault="008D3EA3" w:rsidP="00775407">
            <w:pPr>
              <w:spacing w:after="0" w:line="240" w:lineRule="auto"/>
              <w:jc w:val="center"/>
              <w:rPr>
                <w:rFonts w:cs="Calibri"/>
                <w:color w:val="000000"/>
                <w:lang w:val="en-IN" w:eastAsia="en-IN"/>
              </w:rPr>
            </w:pPr>
            <w:r w:rsidRPr="006C658A">
              <w:rPr>
                <w:rFonts w:cs="Calibri"/>
                <w:color w:val="000000"/>
                <w:lang w:val="en-IN" w:eastAsia="en-IN"/>
              </w:rPr>
              <w:t>XXXXX</w:t>
            </w:r>
          </w:p>
        </w:tc>
        <w:tc>
          <w:tcPr>
            <w:tcW w:w="620" w:type="pct"/>
            <w:tcBorders>
              <w:top w:val="single" w:sz="4" w:space="0" w:color="auto"/>
              <w:left w:val="single" w:sz="4" w:space="0" w:color="auto"/>
              <w:bottom w:val="single" w:sz="4" w:space="0" w:color="auto"/>
              <w:right w:val="single" w:sz="4" w:space="0" w:color="auto"/>
            </w:tcBorders>
            <w:vAlign w:val="center"/>
            <w:hideMark/>
          </w:tcPr>
          <w:p w14:paraId="47A9AA7F" w14:textId="0EE11D19" w:rsidR="008D3EA3" w:rsidRPr="00F34C7B" w:rsidRDefault="008D3EA3" w:rsidP="00775407">
            <w:pPr>
              <w:spacing w:after="0" w:line="240" w:lineRule="auto"/>
              <w:jc w:val="center"/>
              <w:rPr>
                <w:rFonts w:cs="Calibri"/>
                <w:color w:val="000000"/>
                <w:lang w:val="en-IN" w:eastAsia="en-IN"/>
              </w:rPr>
            </w:pPr>
            <w:r>
              <w:rPr>
                <w:rFonts w:cs="Calibri"/>
                <w:color w:val="000000"/>
                <w:lang w:val="en-IN" w:eastAsia="en-IN"/>
              </w:rPr>
              <w:t>XXXXX</w:t>
            </w:r>
          </w:p>
        </w:tc>
      </w:tr>
      <w:tr w:rsidR="008D3EA3" w:rsidRPr="00F34C7B" w14:paraId="34B16F00" w14:textId="77777777" w:rsidTr="00775407">
        <w:trPr>
          <w:trHeight w:val="315"/>
        </w:trPr>
        <w:tc>
          <w:tcPr>
            <w:tcW w:w="268" w:type="pct"/>
            <w:tcBorders>
              <w:top w:val="single" w:sz="4" w:space="0" w:color="auto"/>
              <w:left w:val="single" w:sz="4" w:space="0" w:color="auto"/>
              <w:bottom w:val="single" w:sz="4" w:space="0" w:color="auto"/>
              <w:right w:val="single" w:sz="4" w:space="0" w:color="auto"/>
            </w:tcBorders>
            <w:vAlign w:val="center"/>
          </w:tcPr>
          <w:p w14:paraId="39475F33" w14:textId="4A81FD4E" w:rsidR="008D3EA3" w:rsidRPr="00F34C7B" w:rsidRDefault="008D3EA3" w:rsidP="00775407">
            <w:pPr>
              <w:spacing w:after="0" w:line="240" w:lineRule="auto"/>
              <w:jc w:val="center"/>
              <w:rPr>
                <w:rFonts w:cs="Calibri"/>
                <w:color w:val="000000"/>
                <w:lang w:val="en-IN" w:eastAsia="en-IN"/>
              </w:rPr>
            </w:pPr>
            <w:r>
              <w:rPr>
                <w:rFonts w:cs="Calibri"/>
                <w:color w:val="000000"/>
                <w:lang w:val="en-IN" w:eastAsia="en-IN"/>
              </w:rPr>
              <w:t>3</w:t>
            </w:r>
          </w:p>
        </w:tc>
        <w:tc>
          <w:tcPr>
            <w:tcW w:w="1473" w:type="pct"/>
            <w:tcBorders>
              <w:top w:val="single" w:sz="4" w:space="0" w:color="auto"/>
              <w:left w:val="single" w:sz="4" w:space="0" w:color="auto"/>
              <w:bottom w:val="single" w:sz="4" w:space="0" w:color="auto"/>
              <w:right w:val="single" w:sz="4" w:space="0" w:color="auto"/>
            </w:tcBorders>
            <w:vAlign w:val="center"/>
          </w:tcPr>
          <w:p w14:paraId="021BF5C2" w14:textId="5ED59521" w:rsidR="008D3EA3" w:rsidRPr="003F41B9" w:rsidRDefault="008D3EA3" w:rsidP="00775407">
            <w:pPr>
              <w:spacing w:after="0" w:line="240" w:lineRule="auto"/>
              <w:rPr>
                <w:rFonts w:cs="Calibri"/>
                <w:color w:val="000000"/>
                <w:lang w:val="en-IN" w:eastAsia="en-IN"/>
              </w:rPr>
            </w:pPr>
            <w:r w:rsidRPr="00F34C7B">
              <w:rPr>
                <w:rFonts w:cs="Calibri"/>
                <w:color w:val="000000"/>
                <w:lang w:val="en-IN" w:eastAsia="en-IN"/>
              </w:rPr>
              <w:t xml:space="preserve">Implementation of </w:t>
            </w:r>
            <w:r>
              <w:rPr>
                <w:rFonts w:cs="Calibri"/>
                <w:color w:val="000000"/>
                <w:lang w:val="en-IN" w:eastAsia="en-IN"/>
              </w:rPr>
              <w:t>Business</w:t>
            </w:r>
            <w:r w:rsidRPr="00303072">
              <w:rPr>
                <w:rFonts w:cs="Calibri"/>
                <w:color w:val="000000"/>
                <w:lang w:val="en-IN" w:eastAsia="en-IN"/>
              </w:rPr>
              <w:t xml:space="preserve"> </w:t>
            </w:r>
            <w:r>
              <w:rPr>
                <w:rFonts w:cs="Calibri"/>
                <w:color w:val="000000"/>
                <w:lang w:val="en-IN" w:eastAsia="en-IN"/>
              </w:rPr>
              <w:t>Process</w:t>
            </w:r>
            <w:r w:rsidRPr="00303072">
              <w:rPr>
                <w:rFonts w:cs="Calibri"/>
                <w:color w:val="000000"/>
                <w:lang w:val="en-IN" w:eastAsia="en-IN"/>
              </w:rPr>
              <w:t xml:space="preserve"> Automation </w:t>
            </w:r>
            <w:r w:rsidRPr="00F34C7B">
              <w:rPr>
                <w:rFonts w:cs="Calibri"/>
                <w:color w:val="000000"/>
                <w:lang w:val="en-IN" w:eastAsia="en-IN"/>
              </w:rPr>
              <w:t xml:space="preserve">using </w:t>
            </w:r>
            <w:r>
              <w:rPr>
                <w:rFonts w:cs="Calibri"/>
                <w:color w:val="000000"/>
                <w:lang w:val="en-IN" w:eastAsia="en-IN"/>
              </w:rPr>
              <w:t>DocEdge IDP</w:t>
            </w:r>
          </w:p>
        </w:tc>
        <w:tc>
          <w:tcPr>
            <w:tcW w:w="545" w:type="pct"/>
            <w:tcBorders>
              <w:top w:val="single" w:sz="4" w:space="0" w:color="auto"/>
              <w:left w:val="single" w:sz="4" w:space="0" w:color="auto"/>
              <w:bottom w:val="single" w:sz="4" w:space="0" w:color="auto"/>
              <w:right w:val="single" w:sz="4" w:space="0" w:color="auto"/>
            </w:tcBorders>
            <w:vAlign w:val="center"/>
          </w:tcPr>
          <w:p w14:paraId="05AFB8DF" w14:textId="76F63A32" w:rsidR="008D3EA3" w:rsidRPr="00F34C7B" w:rsidRDefault="008D3EA3" w:rsidP="00775407">
            <w:pPr>
              <w:spacing w:after="0" w:line="240" w:lineRule="auto"/>
              <w:jc w:val="center"/>
              <w:rPr>
                <w:rFonts w:cs="Calibri"/>
                <w:color w:val="000000"/>
                <w:lang w:val="en-IN" w:eastAsia="en-IN"/>
              </w:rPr>
            </w:pPr>
            <w:r w:rsidRPr="00F34C7B">
              <w:rPr>
                <w:rFonts w:cs="Calibri"/>
                <w:color w:val="000000"/>
                <w:lang w:val="en-IN" w:eastAsia="en-IN"/>
              </w:rPr>
              <w:t>Offshore</w:t>
            </w:r>
          </w:p>
        </w:tc>
        <w:tc>
          <w:tcPr>
            <w:tcW w:w="616" w:type="pct"/>
            <w:tcBorders>
              <w:top w:val="single" w:sz="4" w:space="0" w:color="auto"/>
              <w:left w:val="single" w:sz="4" w:space="0" w:color="auto"/>
              <w:bottom w:val="single" w:sz="4" w:space="0" w:color="auto"/>
              <w:right w:val="single" w:sz="4" w:space="0" w:color="auto"/>
            </w:tcBorders>
            <w:vAlign w:val="center"/>
          </w:tcPr>
          <w:p w14:paraId="4153E8A1" w14:textId="3540C382" w:rsidR="008D3EA3" w:rsidRPr="00D8023E" w:rsidRDefault="00775407" w:rsidP="00775407">
            <w:pPr>
              <w:spacing w:after="0" w:line="240" w:lineRule="auto"/>
              <w:jc w:val="center"/>
              <w:rPr>
                <w:rFonts w:cs="Calibri"/>
                <w:color w:val="000000"/>
                <w:lang w:val="en-IN" w:eastAsia="en-IN"/>
              </w:rPr>
            </w:pPr>
            <w:r>
              <w:rPr>
                <w:rFonts w:cs="Calibri"/>
                <w:color w:val="000000"/>
                <w:lang w:val="en-IN" w:eastAsia="en-IN"/>
              </w:rPr>
              <w:t>100</w:t>
            </w:r>
          </w:p>
        </w:tc>
        <w:tc>
          <w:tcPr>
            <w:tcW w:w="927" w:type="pct"/>
            <w:tcBorders>
              <w:top w:val="single" w:sz="4" w:space="0" w:color="auto"/>
              <w:left w:val="single" w:sz="4" w:space="0" w:color="auto"/>
              <w:bottom w:val="single" w:sz="4" w:space="0" w:color="auto"/>
              <w:right w:val="single" w:sz="4" w:space="0" w:color="auto"/>
            </w:tcBorders>
            <w:vAlign w:val="center"/>
          </w:tcPr>
          <w:p w14:paraId="4B103A00" w14:textId="276F9090" w:rsidR="008D3EA3" w:rsidRPr="00F34C7B" w:rsidRDefault="008D3EA3" w:rsidP="00775407">
            <w:pPr>
              <w:spacing w:after="0" w:line="240" w:lineRule="auto"/>
              <w:jc w:val="center"/>
              <w:rPr>
                <w:rFonts w:cs="Calibri"/>
                <w:color w:val="000000"/>
                <w:lang w:val="en-IN" w:eastAsia="en-IN"/>
              </w:rPr>
            </w:pPr>
            <w:r>
              <w:rPr>
                <w:rFonts w:cs="Calibri"/>
                <w:color w:val="000000"/>
                <w:lang w:val="en-IN" w:eastAsia="en-IN"/>
              </w:rPr>
              <w:t>8000</w:t>
            </w:r>
          </w:p>
        </w:tc>
        <w:tc>
          <w:tcPr>
            <w:tcW w:w="551" w:type="pct"/>
            <w:tcBorders>
              <w:top w:val="single" w:sz="4" w:space="0" w:color="auto"/>
              <w:left w:val="single" w:sz="4" w:space="0" w:color="auto"/>
              <w:bottom w:val="single" w:sz="4" w:space="0" w:color="auto"/>
              <w:right w:val="single" w:sz="4" w:space="0" w:color="auto"/>
            </w:tcBorders>
            <w:vAlign w:val="center"/>
          </w:tcPr>
          <w:p w14:paraId="488DF488" w14:textId="4CBA0D2A" w:rsidR="008D3EA3" w:rsidRPr="00F34C7B" w:rsidRDefault="008D3EA3" w:rsidP="00775407">
            <w:pPr>
              <w:spacing w:after="0" w:line="240" w:lineRule="auto"/>
              <w:jc w:val="center"/>
              <w:rPr>
                <w:rFonts w:cs="Calibri"/>
                <w:color w:val="000000"/>
                <w:lang w:val="en-IN" w:eastAsia="en-IN"/>
              </w:rPr>
            </w:pPr>
            <w:r w:rsidRPr="006C658A">
              <w:rPr>
                <w:rFonts w:cs="Calibri"/>
                <w:color w:val="000000"/>
                <w:lang w:val="en-IN" w:eastAsia="en-IN"/>
              </w:rPr>
              <w:t>XXXXX</w:t>
            </w:r>
          </w:p>
        </w:tc>
        <w:tc>
          <w:tcPr>
            <w:tcW w:w="620" w:type="pct"/>
            <w:tcBorders>
              <w:top w:val="single" w:sz="4" w:space="0" w:color="auto"/>
              <w:left w:val="single" w:sz="4" w:space="0" w:color="auto"/>
              <w:bottom w:val="single" w:sz="4" w:space="0" w:color="auto"/>
              <w:right w:val="single" w:sz="4" w:space="0" w:color="auto"/>
            </w:tcBorders>
            <w:vAlign w:val="center"/>
          </w:tcPr>
          <w:p w14:paraId="08EAD9C7" w14:textId="730ABE37" w:rsidR="008D3EA3" w:rsidRPr="00F34C7B" w:rsidRDefault="008D3EA3" w:rsidP="00775407">
            <w:pPr>
              <w:spacing w:after="0" w:line="240" w:lineRule="auto"/>
              <w:jc w:val="center"/>
              <w:rPr>
                <w:rFonts w:cs="Calibri"/>
                <w:color w:val="000000"/>
                <w:lang w:val="en-IN" w:eastAsia="en-IN"/>
              </w:rPr>
            </w:pPr>
            <w:r>
              <w:rPr>
                <w:rFonts w:cs="Calibri"/>
                <w:color w:val="000000"/>
                <w:lang w:val="en-IN" w:eastAsia="en-IN"/>
              </w:rPr>
              <w:t>XXXXX</w:t>
            </w:r>
          </w:p>
        </w:tc>
      </w:tr>
      <w:tr w:rsidR="008D3EA3" w:rsidRPr="00F34C7B" w14:paraId="43FB9766" w14:textId="77777777" w:rsidTr="00775407">
        <w:trPr>
          <w:trHeight w:val="315"/>
        </w:trPr>
        <w:tc>
          <w:tcPr>
            <w:tcW w:w="268" w:type="pct"/>
            <w:tcBorders>
              <w:top w:val="single" w:sz="4" w:space="0" w:color="auto"/>
              <w:left w:val="single" w:sz="4" w:space="0" w:color="auto"/>
              <w:bottom w:val="single" w:sz="4" w:space="0" w:color="auto"/>
              <w:right w:val="single" w:sz="4" w:space="0" w:color="auto"/>
            </w:tcBorders>
            <w:vAlign w:val="center"/>
          </w:tcPr>
          <w:p w14:paraId="7169240F" w14:textId="5429C1CF" w:rsidR="008D3EA3" w:rsidRDefault="008D3EA3" w:rsidP="00775407">
            <w:pPr>
              <w:spacing w:after="0" w:line="240" w:lineRule="auto"/>
              <w:jc w:val="center"/>
              <w:rPr>
                <w:rFonts w:cs="Calibri"/>
                <w:color w:val="000000"/>
                <w:lang w:val="en-IN" w:eastAsia="en-IN"/>
              </w:rPr>
            </w:pPr>
            <w:r>
              <w:rPr>
                <w:rFonts w:cs="Calibri"/>
                <w:color w:val="000000"/>
                <w:lang w:val="en-IN" w:eastAsia="en-IN"/>
              </w:rPr>
              <w:t>4</w:t>
            </w:r>
          </w:p>
        </w:tc>
        <w:tc>
          <w:tcPr>
            <w:tcW w:w="1473" w:type="pct"/>
            <w:tcBorders>
              <w:top w:val="single" w:sz="4" w:space="0" w:color="auto"/>
              <w:left w:val="single" w:sz="4" w:space="0" w:color="auto"/>
              <w:bottom w:val="single" w:sz="4" w:space="0" w:color="auto"/>
              <w:right w:val="single" w:sz="4" w:space="0" w:color="auto"/>
            </w:tcBorders>
            <w:vAlign w:val="center"/>
          </w:tcPr>
          <w:p w14:paraId="69994C4E" w14:textId="5E522F46" w:rsidR="008D3EA3" w:rsidRPr="00F34C7B" w:rsidRDefault="008D3EA3" w:rsidP="00775407">
            <w:pPr>
              <w:spacing w:after="0" w:line="240" w:lineRule="auto"/>
              <w:rPr>
                <w:rFonts w:cs="Calibri"/>
                <w:color w:val="000000"/>
                <w:lang w:val="en-IN" w:eastAsia="en-IN"/>
              </w:rPr>
            </w:pPr>
            <w:proofErr w:type="gramStart"/>
            <w:r w:rsidRPr="00E90F2D">
              <w:rPr>
                <w:rFonts w:cs="Calibri"/>
                <w:color w:val="000000"/>
                <w:lang w:eastAsia="en-IN"/>
              </w:rPr>
              <w:t>Post Production</w:t>
            </w:r>
            <w:proofErr w:type="gramEnd"/>
            <w:r w:rsidRPr="00E90F2D">
              <w:rPr>
                <w:rFonts w:cs="Calibri"/>
                <w:color w:val="000000"/>
                <w:lang w:eastAsia="en-IN"/>
              </w:rPr>
              <w:t xml:space="preserve"> Support</w:t>
            </w:r>
          </w:p>
        </w:tc>
        <w:tc>
          <w:tcPr>
            <w:tcW w:w="545" w:type="pct"/>
            <w:tcBorders>
              <w:top w:val="single" w:sz="4" w:space="0" w:color="auto"/>
              <w:left w:val="single" w:sz="4" w:space="0" w:color="auto"/>
              <w:bottom w:val="single" w:sz="4" w:space="0" w:color="auto"/>
              <w:right w:val="single" w:sz="4" w:space="0" w:color="auto"/>
            </w:tcBorders>
            <w:vAlign w:val="center"/>
          </w:tcPr>
          <w:p w14:paraId="39114C17" w14:textId="0D23E854" w:rsidR="008D3EA3" w:rsidRPr="00F34C7B" w:rsidRDefault="008D3EA3" w:rsidP="00775407">
            <w:pPr>
              <w:spacing w:after="0" w:line="240" w:lineRule="auto"/>
              <w:jc w:val="center"/>
              <w:rPr>
                <w:rFonts w:cs="Calibri"/>
                <w:color w:val="000000"/>
                <w:lang w:val="en-IN" w:eastAsia="en-IN"/>
              </w:rPr>
            </w:pPr>
            <w:r w:rsidRPr="00F34C7B">
              <w:rPr>
                <w:rFonts w:cs="Calibri"/>
                <w:color w:val="000000"/>
                <w:lang w:val="en-IN" w:eastAsia="en-IN"/>
              </w:rPr>
              <w:t>Offshore</w:t>
            </w:r>
          </w:p>
        </w:tc>
        <w:tc>
          <w:tcPr>
            <w:tcW w:w="616" w:type="pct"/>
            <w:tcBorders>
              <w:top w:val="single" w:sz="4" w:space="0" w:color="auto"/>
              <w:left w:val="single" w:sz="4" w:space="0" w:color="auto"/>
              <w:bottom w:val="single" w:sz="4" w:space="0" w:color="auto"/>
              <w:right w:val="single" w:sz="4" w:space="0" w:color="auto"/>
            </w:tcBorders>
            <w:vAlign w:val="center"/>
          </w:tcPr>
          <w:p w14:paraId="67A0DC94" w14:textId="6995FFC7" w:rsidR="008D3EA3" w:rsidRPr="00D8023E" w:rsidRDefault="008D3EA3" w:rsidP="00775407">
            <w:pPr>
              <w:spacing w:after="0" w:line="240" w:lineRule="auto"/>
              <w:jc w:val="center"/>
              <w:rPr>
                <w:rFonts w:cs="Calibri"/>
                <w:color w:val="000000"/>
                <w:lang w:val="en-IN" w:eastAsia="en-IN"/>
              </w:rPr>
            </w:pPr>
            <w:r>
              <w:rPr>
                <w:rFonts w:cs="Calibri"/>
                <w:color w:val="000000"/>
                <w:lang w:val="en-IN" w:eastAsia="en-IN"/>
              </w:rPr>
              <w:t>60</w:t>
            </w:r>
          </w:p>
        </w:tc>
        <w:tc>
          <w:tcPr>
            <w:tcW w:w="927" w:type="pct"/>
            <w:tcBorders>
              <w:top w:val="single" w:sz="4" w:space="0" w:color="auto"/>
              <w:left w:val="single" w:sz="4" w:space="0" w:color="auto"/>
              <w:bottom w:val="single" w:sz="4" w:space="0" w:color="auto"/>
              <w:right w:val="single" w:sz="4" w:space="0" w:color="auto"/>
            </w:tcBorders>
            <w:vAlign w:val="center"/>
          </w:tcPr>
          <w:p w14:paraId="213B0BE2" w14:textId="32202E1F" w:rsidR="008D3EA3" w:rsidRDefault="008D3EA3" w:rsidP="00775407">
            <w:pPr>
              <w:spacing w:after="0" w:line="240" w:lineRule="auto"/>
              <w:jc w:val="center"/>
              <w:rPr>
                <w:rFonts w:cs="Calibri"/>
                <w:color w:val="000000"/>
                <w:lang w:val="en-IN" w:eastAsia="en-IN"/>
              </w:rPr>
            </w:pPr>
            <w:r>
              <w:rPr>
                <w:rFonts w:cs="Calibri"/>
                <w:color w:val="000000"/>
                <w:lang w:val="en-IN" w:eastAsia="en-IN"/>
              </w:rPr>
              <w:t>8000</w:t>
            </w:r>
          </w:p>
        </w:tc>
        <w:tc>
          <w:tcPr>
            <w:tcW w:w="551" w:type="pct"/>
            <w:tcBorders>
              <w:top w:val="single" w:sz="4" w:space="0" w:color="auto"/>
              <w:left w:val="single" w:sz="4" w:space="0" w:color="auto"/>
              <w:bottom w:val="single" w:sz="4" w:space="0" w:color="auto"/>
              <w:right w:val="single" w:sz="4" w:space="0" w:color="auto"/>
            </w:tcBorders>
            <w:vAlign w:val="center"/>
          </w:tcPr>
          <w:p w14:paraId="7143A913" w14:textId="167AC7E2" w:rsidR="008D3EA3" w:rsidRDefault="008D3EA3" w:rsidP="00775407">
            <w:pPr>
              <w:spacing w:after="0" w:line="240" w:lineRule="auto"/>
              <w:jc w:val="center"/>
              <w:rPr>
                <w:rFonts w:cs="Calibri"/>
                <w:color w:val="000000"/>
                <w:lang w:val="en-IN" w:eastAsia="en-IN"/>
              </w:rPr>
            </w:pPr>
            <w:r w:rsidRPr="006C658A">
              <w:rPr>
                <w:rFonts w:cs="Calibri"/>
                <w:color w:val="000000"/>
                <w:lang w:val="en-IN" w:eastAsia="en-IN"/>
              </w:rPr>
              <w:t>XXXXX</w:t>
            </w:r>
          </w:p>
        </w:tc>
        <w:tc>
          <w:tcPr>
            <w:tcW w:w="620" w:type="pct"/>
            <w:tcBorders>
              <w:top w:val="single" w:sz="4" w:space="0" w:color="auto"/>
              <w:left w:val="single" w:sz="4" w:space="0" w:color="auto"/>
              <w:bottom w:val="single" w:sz="4" w:space="0" w:color="auto"/>
              <w:right w:val="single" w:sz="4" w:space="0" w:color="auto"/>
            </w:tcBorders>
            <w:vAlign w:val="center"/>
          </w:tcPr>
          <w:p w14:paraId="4BBA4526" w14:textId="3834C388" w:rsidR="008D3EA3" w:rsidRDefault="008D3EA3" w:rsidP="00775407">
            <w:pPr>
              <w:spacing w:after="0" w:line="240" w:lineRule="auto"/>
              <w:jc w:val="center"/>
              <w:rPr>
                <w:rFonts w:cs="Calibri"/>
                <w:color w:val="000000"/>
                <w:lang w:val="en-IN" w:eastAsia="en-IN"/>
              </w:rPr>
            </w:pPr>
            <w:r>
              <w:rPr>
                <w:rFonts w:cs="Calibri"/>
                <w:color w:val="000000"/>
                <w:lang w:val="en-IN" w:eastAsia="en-IN"/>
              </w:rPr>
              <w:t>XXXXX</w:t>
            </w:r>
          </w:p>
        </w:tc>
      </w:tr>
      <w:tr w:rsidR="00670850" w:rsidRPr="00F34C7B" w14:paraId="78E56DE2" w14:textId="77777777" w:rsidTr="00775407">
        <w:trPr>
          <w:trHeight w:val="315"/>
        </w:trPr>
        <w:tc>
          <w:tcPr>
            <w:tcW w:w="1741" w:type="pct"/>
            <w:gridSpan w:val="2"/>
            <w:tcBorders>
              <w:top w:val="single" w:sz="4" w:space="0" w:color="auto"/>
              <w:left w:val="single" w:sz="4" w:space="0" w:color="auto"/>
              <w:bottom w:val="single" w:sz="4" w:space="0" w:color="auto"/>
              <w:right w:val="single" w:sz="4" w:space="0" w:color="auto"/>
            </w:tcBorders>
            <w:vAlign w:val="center"/>
            <w:hideMark/>
          </w:tcPr>
          <w:p w14:paraId="56EA0229" w14:textId="77777777" w:rsidR="00670850" w:rsidRPr="00F34C7B" w:rsidRDefault="00670850" w:rsidP="00775407">
            <w:pPr>
              <w:spacing w:after="0" w:line="240" w:lineRule="auto"/>
              <w:jc w:val="center"/>
              <w:rPr>
                <w:rFonts w:cs="Calibri"/>
                <w:b/>
                <w:bCs/>
                <w:color w:val="000000"/>
                <w:lang w:val="en-IN" w:eastAsia="en-IN"/>
              </w:rPr>
            </w:pPr>
            <w:r w:rsidRPr="00F34C7B">
              <w:rPr>
                <w:rFonts w:cs="Calibri"/>
                <w:b/>
                <w:bCs/>
                <w:color w:val="000000"/>
                <w:lang w:val="en-IN" w:eastAsia="en-IN"/>
              </w:rPr>
              <w:t>Total</w:t>
            </w:r>
          </w:p>
        </w:tc>
        <w:tc>
          <w:tcPr>
            <w:tcW w:w="545" w:type="pct"/>
            <w:tcBorders>
              <w:top w:val="single" w:sz="4" w:space="0" w:color="auto"/>
              <w:left w:val="single" w:sz="4" w:space="0" w:color="auto"/>
              <w:bottom w:val="single" w:sz="4" w:space="0" w:color="auto"/>
              <w:right w:val="single" w:sz="4" w:space="0" w:color="auto"/>
            </w:tcBorders>
            <w:vAlign w:val="center"/>
            <w:hideMark/>
          </w:tcPr>
          <w:p w14:paraId="6A61B728" w14:textId="77BF6EE4" w:rsidR="00670850" w:rsidRPr="00F34C7B" w:rsidRDefault="00670850" w:rsidP="00775407">
            <w:pPr>
              <w:spacing w:after="0" w:line="240" w:lineRule="auto"/>
              <w:jc w:val="center"/>
              <w:rPr>
                <w:rFonts w:cs="Calibri"/>
                <w:b/>
                <w:bCs/>
                <w:color w:val="000000"/>
                <w:lang w:val="en-IN" w:eastAsia="en-IN"/>
              </w:rPr>
            </w:pPr>
          </w:p>
        </w:tc>
        <w:tc>
          <w:tcPr>
            <w:tcW w:w="616" w:type="pct"/>
            <w:tcBorders>
              <w:top w:val="single" w:sz="4" w:space="0" w:color="auto"/>
              <w:left w:val="single" w:sz="4" w:space="0" w:color="auto"/>
              <w:bottom w:val="single" w:sz="4" w:space="0" w:color="auto"/>
              <w:right w:val="single" w:sz="4" w:space="0" w:color="auto"/>
            </w:tcBorders>
            <w:vAlign w:val="center"/>
            <w:hideMark/>
          </w:tcPr>
          <w:p w14:paraId="41BC78AF" w14:textId="5C8D58C1" w:rsidR="00670850" w:rsidRPr="00F34C7B" w:rsidRDefault="004E7CA3" w:rsidP="00775407">
            <w:pPr>
              <w:spacing w:after="0" w:line="240" w:lineRule="auto"/>
              <w:jc w:val="center"/>
              <w:rPr>
                <w:rFonts w:cs="Calibri"/>
                <w:color w:val="000000"/>
                <w:lang w:val="en-IN" w:eastAsia="en-IN"/>
              </w:rPr>
            </w:pPr>
            <w:r>
              <w:rPr>
                <w:rFonts w:cs="Calibri"/>
                <w:color w:val="000000"/>
                <w:lang w:val="en-IN" w:eastAsia="en-IN"/>
              </w:rPr>
              <w:t>58</w:t>
            </w:r>
            <w:r w:rsidR="00775407">
              <w:rPr>
                <w:rFonts w:cs="Calibri"/>
                <w:color w:val="000000"/>
                <w:lang w:val="en-IN" w:eastAsia="en-IN"/>
              </w:rPr>
              <w:t>5</w:t>
            </w:r>
          </w:p>
        </w:tc>
        <w:tc>
          <w:tcPr>
            <w:tcW w:w="927" w:type="pct"/>
            <w:tcBorders>
              <w:top w:val="single" w:sz="4" w:space="0" w:color="auto"/>
              <w:left w:val="single" w:sz="4" w:space="0" w:color="auto"/>
              <w:bottom w:val="single" w:sz="4" w:space="0" w:color="auto"/>
              <w:right w:val="single" w:sz="4" w:space="0" w:color="auto"/>
            </w:tcBorders>
            <w:vAlign w:val="center"/>
            <w:hideMark/>
          </w:tcPr>
          <w:p w14:paraId="766EB4C7" w14:textId="56F786DC" w:rsidR="00670850" w:rsidRPr="00F34C7B" w:rsidRDefault="00670850" w:rsidP="00775407">
            <w:pPr>
              <w:spacing w:after="0" w:line="240" w:lineRule="auto"/>
              <w:jc w:val="center"/>
              <w:rPr>
                <w:rFonts w:cs="Calibri"/>
                <w:b/>
                <w:bCs/>
                <w:color w:val="000000"/>
                <w:lang w:val="en-IN" w:eastAsia="en-IN"/>
              </w:rPr>
            </w:pPr>
          </w:p>
        </w:tc>
        <w:tc>
          <w:tcPr>
            <w:tcW w:w="551" w:type="pct"/>
            <w:tcBorders>
              <w:top w:val="single" w:sz="4" w:space="0" w:color="auto"/>
              <w:left w:val="single" w:sz="4" w:space="0" w:color="auto"/>
              <w:bottom w:val="single" w:sz="4" w:space="0" w:color="auto"/>
              <w:right w:val="single" w:sz="4" w:space="0" w:color="auto"/>
            </w:tcBorders>
            <w:vAlign w:val="center"/>
            <w:hideMark/>
          </w:tcPr>
          <w:p w14:paraId="101A2304" w14:textId="2C8B2168" w:rsidR="00670850" w:rsidRPr="00F34C7B" w:rsidRDefault="008D3EA3" w:rsidP="00775407">
            <w:pPr>
              <w:spacing w:after="0" w:line="240" w:lineRule="auto"/>
              <w:jc w:val="center"/>
              <w:rPr>
                <w:rFonts w:cs="Calibri"/>
                <w:b/>
                <w:bCs/>
                <w:color w:val="000000"/>
                <w:lang w:val="en-IN" w:eastAsia="en-IN"/>
              </w:rPr>
            </w:pPr>
            <w:r>
              <w:rPr>
                <w:rFonts w:cs="Calibri"/>
                <w:color w:val="000000"/>
                <w:lang w:val="en-IN" w:eastAsia="en-IN"/>
              </w:rPr>
              <w:t>XXXXX</w:t>
            </w:r>
          </w:p>
        </w:tc>
        <w:tc>
          <w:tcPr>
            <w:tcW w:w="620" w:type="pct"/>
            <w:tcBorders>
              <w:top w:val="single" w:sz="4" w:space="0" w:color="auto"/>
              <w:left w:val="single" w:sz="4" w:space="0" w:color="auto"/>
              <w:bottom w:val="single" w:sz="4" w:space="0" w:color="auto"/>
              <w:right w:val="single" w:sz="4" w:space="0" w:color="auto"/>
            </w:tcBorders>
            <w:vAlign w:val="center"/>
            <w:hideMark/>
          </w:tcPr>
          <w:p w14:paraId="55BE1982" w14:textId="481DF9C3" w:rsidR="00670850" w:rsidRPr="00F34C7B" w:rsidRDefault="00E90F2D" w:rsidP="00775407">
            <w:pPr>
              <w:spacing w:after="0" w:line="240" w:lineRule="auto"/>
              <w:jc w:val="center"/>
              <w:rPr>
                <w:rFonts w:cs="Calibri"/>
                <w:b/>
                <w:bCs/>
                <w:color w:val="000000"/>
                <w:lang w:val="en-IN" w:eastAsia="en-IN"/>
              </w:rPr>
            </w:pPr>
            <w:r>
              <w:rPr>
                <w:rFonts w:cs="Calibri"/>
                <w:color w:val="000000"/>
                <w:lang w:val="en-IN" w:eastAsia="en-IN"/>
              </w:rPr>
              <w:t>XXXXX</w:t>
            </w:r>
          </w:p>
        </w:tc>
      </w:tr>
    </w:tbl>
    <w:p w14:paraId="7A8532EE" w14:textId="77777777" w:rsidR="00436B52" w:rsidRDefault="00436B52" w:rsidP="003F41B9">
      <w:pPr>
        <w:pStyle w:val="NoSpacing"/>
        <w:rPr>
          <w:rFonts w:asciiTheme="minorHAnsi" w:hAnsiTheme="minorHAnsi"/>
        </w:rPr>
      </w:pPr>
    </w:p>
    <w:p w14:paraId="09150987" w14:textId="332055B8" w:rsidR="003F41B9" w:rsidRPr="003F41B9" w:rsidRDefault="001350E1" w:rsidP="003F41B9">
      <w:pPr>
        <w:pStyle w:val="NoSpacing"/>
        <w:rPr>
          <w:rFonts w:asciiTheme="minorHAnsi" w:hAnsiTheme="minorHAnsi"/>
          <w:lang w:val="en-IN"/>
        </w:rPr>
      </w:pPr>
      <w:r>
        <w:rPr>
          <w:rFonts w:asciiTheme="minorHAnsi" w:hAnsiTheme="minorHAnsi"/>
        </w:rPr>
        <w:t xml:space="preserve">*Note: </w:t>
      </w:r>
      <w:r w:rsidR="006764B8" w:rsidRPr="006764B8">
        <w:rPr>
          <w:rFonts w:asciiTheme="minorHAnsi" w:hAnsiTheme="minorHAnsi"/>
          <w:lang w:val="en-IN"/>
        </w:rPr>
        <w:t xml:space="preserve">Above efforts are proposed based on current understanding of the process complexities. </w:t>
      </w:r>
      <w:r w:rsidR="006764B8" w:rsidRPr="006764B8">
        <w:rPr>
          <w:rFonts w:asciiTheme="minorHAnsi" w:hAnsiTheme="minorHAnsi"/>
          <w:lang w:val="en-IN"/>
        </w:rPr>
        <w:br/>
        <w:t>If complexity level changes for a process, then corresponding efforts for the process will change.</w:t>
      </w:r>
    </w:p>
    <w:p w14:paraId="331640D8" w14:textId="34B7C533" w:rsidR="00815D13" w:rsidRPr="00425E11" w:rsidRDefault="00815D13" w:rsidP="00815D13">
      <w:pPr>
        <w:pStyle w:val="Heading2"/>
        <w:rPr>
          <w:rFonts w:asciiTheme="minorHAnsi" w:hAnsiTheme="minorHAnsi"/>
          <w:color w:val="E36C0A" w:themeColor="accent6" w:themeShade="BF"/>
        </w:rPr>
      </w:pPr>
      <w:bookmarkStart w:id="55" w:name="_Toc222912081"/>
      <w:r>
        <w:rPr>
          <w:rFonts w:asciiTheme="minorHAnsi" w:hAnsiTheme="minorHAnsi"/>
          <w:color w:val="E36C0A" w:themeColor="accent6" w:themeShade="BF"/>
        </w:rPr>
        <w:t>Training</w:t>
      </w:r>
      <w:bookmarkEnd w:id="55"/>
    </w:p>
    <w:tbl>
      <w:tblPr>
        <w:tblW w:w="5212" w:type="pct"/>
        <w:tblInd w:w="-113" w:type="dxa"/>
        <w:tblLook w:val="04A0" w:firstRow="1" w:lastRow="0" w:firstColumn="1" w:lastColumn="0" w:noHBand="0" w:noVBand="1"/>
      </w:tblPr>
      <w:tblGrid>
        <w:gridCol w:w="548"/>
        <w:gridCol w:w="4089"/>
        <w:gridCol w:w="772"/>
        <w:gridCol w:w="1620"/>
        <w:gridCol w:w="1160"/>
        <w:gridCol w:w="1557"/>
      </w:tblGrid>
      <w:tr w:rsidR="004B2F5D" w:rsidRPr="00ED364B" w14:paraId="1D3AD831" w14:textId="0CA3DAC2" w:rsidTr="004B2F5D">
        <w:trPr>
          <w:trHeight w:val="300"/>
        </w:trPr>
        <w:tc>
          <w:tcPr>
            <w:tcW w:w="281" w:type="pct"/>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7C25AB5" w14:textId="77777777" w:rsidR="001B5955" w:rsidRPr="00ED364B" w:rsidRDefault="001B5955" w:rsidP="00746CE3">
            <w:pPr>
              <w:spacing w:after="0" w:line="240" w:lineRule="auto"/>
              <w:jc w:val="center"/>
              <w:rPr>
                <w:b/>
                <w:bCs/>
                <w:color w:val="FFFFFF" w:themeColor="background1"/>
                <w:lang w:val="en-IN" w:eastAsia="en-IN"/>
              </w:rPr>
            </w:pPr>
            <w:r w:rsidRPr="00ED364B">
              <w:rPr>
                <w:b/>
                <w:bCs/>
                <w:color w:val="FFFFFF" w:themeColor="background1"/>
                <w:lang w:val="en-IN" w:eastAsia="en-IN"/>
              </w:rPr>
              <w:t>No.</w:t>
            </w:r>
          </w:p>
        </w:tc>
        <w:tc>
          <w:tcPr>
            <w:tcW w:w="2098" w:type="pct"/>
            <w:vMerge w:val="restart"/>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61ED374" w14:textId="4D76206B" w:rsidR="001B5955" w:rsidRPr="00ED364B" w:rsidRDefault="001B5955" w:rsidP="00746CE3">
            <w:pPr>
              <w:spacing w:after="0" w:line="240" w:lineRule="auto"/>
              <w:jc w:val="center"/>
              <w:rPr>
                <w:b/>
                <w:bCs/>
                <w:color w:val="FFFFFF" w:themeColor="background1"/>
                <w:lang w:val="en-IN" w:eastAsia="en-IN"/>
              </w:rPr>
            </w:pPr>
            <w:r>
              <w:rPr>
                <w:b/>
                <w:bCs/>
                <w:color w:val="FFFFFF" w:themeColor="background1"/>
                <w:lang w:val="en-IN" w:eastAsia="en-IN"/>
              </w:rPr>
              <w:t>Training</w:t>
            </w:r>
            <w:r w:rsidRPr="00ED364B">
              <w:rPr>
                <w:b/>
                <w:bCs/>
                <w:color w:val="FFFFFF" w:themeColor="background1"/>
                <w:lang w:val="en-IN" w:eastAsia="en-IN"/>
              </w:rPr>
              <w:t xml:space="preserve"> (One Time)</w:t>
            </w:r>
          </w:p>
        </w:tc>
        <w:tc>
          <w:tcPr>
            <w:tcW w:w="396" w:type="pct"/>
            <w:vMerge w:val="restart"/>
            <w:tcBorders>
              <w:top w:val="single" w:sz="4" w:space="0" w:color="auto"/>
              <w:left w:val="nil"/>
              <w:right w:val="single" w:sz="4" w:space="0" w:color="auto"/>
            </w:tcBorders>
            <w:shd w:val="clear" w:color="auto" w:fill="F79646" w:themeFill="accent6"/>
            <w:vAlign w:val="center"/>
          </w:tcPr>
          <w:p w14:paraId="17A2F32B" w14:textId="46D37AF8" w:rsidR="001B5955" w:rsidRPr="00ED364B" w:rsidRDefault="001B5955" w:rsidP="00746CE3">
            <w:pPr>
              <w:spacing w:after="0" w:line="240" w:lineRule="auto"/>
              <w:jc w:val="center"/>
              <w:rPr>
                <w:b/>
                <w:bCs/>
                <w:color w:val="FFFFFF" w:themeColor="background1"/>
                <w:lang w:val="en-IN" w:eastAsia="en-IN"/>
              </w:rPr>
            </w:pPr>
            <w:r>
              <w:rPr>
                <w:b/>
                <w:bCs/>
                <w:color w:val="FFFFFF" w:themeColor="background1"/>
                <w:lang w:val="en-IN" w:eastAsia="en-IN"/>
              </w:rPr>
              <w:t>No of User</w:t>
            </w:r>
          </w:p>
        </w:tc>
        <w:tc>
          <w:tcPr>
            <w:tcW w:w="831" w:type="pct"/>
            <w:tcBorders>
              <w:top w:val="single" w:sz="4" w:space="0" w:color="auto"/>
              <w:left w:val="nil"/>
              <w:bottom w:val="single" w:sz="4" w:space="0" w:color="auto"/>
              <w:right w:val="single" w:sz="4" w:space="0" w:color="auto"/>
            </w:tcBorders>
            <w:shd w:val="clear" w:color="auto" w:fill="F79646" w:themeFill="accent6"/>
            <w:vAlign w:val="center"/>
            <w:hideMark/>
          </w:tcPr>
          <w:p w14:paraId="61576CFF" w14:textId="77777777" w:rsidR="001B5955" w:rsidRPr="00ED364B" w:rsidRDefault="001B5955" w:rsidP="00746CE3">
            <w:pPr>
              <w:spacing w:after="0" w:line="240" w:lineRule="auto"/>
              <w:jc w:val="center"/>
              <w:rPr>
                <w:b/>
                <w:bCs/>
                <w:color w:val="FFFFFF" w:themeColor="background1"/>
                <w:lang w:val="en-IN" w:eastAsia="en-IN"/>
              </w:rPr>
            </w:pPr>
            <w:r w:rsidRPr="00ED364B">
              <w:rPr>
                <w:b/>
                <w:bCs/>
                <w:color w:val="FFFFFF" w:themeColor="background1"/>
                <w:lang w:val="en-IN" w:eastAsia="en-IN"/>
              </w:rPr>
              <w:t>Cost / Unit</w:t>
            </w:r>
            <w:r>
              <w:rPr>
                <w:b/>
                <w:bCs/>
                <w:color w:val="FFFFFF" w:themeColor="background1"/>
                <w:lang w:val="en-IN" w:eastAsia="en-IN"/>
              </w:rPr>
              <w:t xml:space="preserve"> Day</w:t>
            </w:r>
          </w:p>
        </w:tc>
        <w:tc>
          <w:tcPr>
            <w:tcW w:w="595" w:type="pct"/>
            <w:tcBorders>
              <w:top w:val="single" w:sz="4" w:space="0" w:color="auto"/>
              <w:left w:val="nil"/>
              <w:bottom w:val="single" w:sz="4" w:space="0" w:color="auto"/>
              <w:right w:val="single" w:sz="4" w:space="0" w:color="auto"/>
            </w:tcBorders>
            <w:shd w:val="clear" w:color="auto" w:fill="F79646" w:themeFill="accent6"/>
            <w:vAlign w:val="center"/>
            <w:hideMark/>
          </w:tcPr>
          <w:p w14:paraId="71FD4B33" w14:textId="77777777" w:rsidR="001B5955" w:rsidRPr="00ED364B" w:rsidRDefault="001B5955" w:rsidP="00746CE3">
            <w:pPr>
              <w:spacing w:after="0" w:line="240" w:lineRule="auto"/>
              <w:jc w:val="center"/>
              <w:rPr>
                <w:b/>
                <w:bCs/>
                <w:color w:val="FFFFFF" w:themeColor="background1"/>
                <w:lang w:val="en-IN" w:eastAsia="en-IN"/>
              </w:rPr>
            </w:pPr>
            <w:r w:rsidRPr="00ED364B">
              <w:rPr>
                <w:b/>
                <w:bCs/>
                <w:color w:val="FFFFFF" w:themeColor="background1"/>
                <w:lang w:val="en-IN" w:eastAsia="en-IN"/>
              </w:rPr>
              <w:t>Total Cost</w:t>
            </w:r>
          </w:p>
        </w:tc>
        <w:tc>
          <w:tcPr>
            <w:tcW w:w="799" w:type="pct"/>
            <w:tcBorders>
              <w:top w:val="single" w:sz="4" w:space="0" w:color="auto"/>
              <w:bottom w:val="single" w:sz="4" w:space="0" w:color="auto"/>
              <w:right w:val="single" w:sz="4" w:space="0" w:color="auto"/>
            </w:tcBorders>
            <w:shd w:val="clear" w:color="auto" w:fill="F79646" w:themeFill="accent6"/>
          </w:tcPr>
          <w:p w14:paraId="050C0512" w14:textId="3D027C33" w:rsidR="001B5955" w:rsidRPr="00ED364B" w:rsidRDefault="008829B5" w:rsidP="00746CE3">
            <w:pPr>
              <w:spacing w:after="0" w:line="240" w:lineRule="auto"/>
              <w:jc w:val="center"/>
              <w:rPr>
                <w:b/>
                <w:bCs/>
                <w:color w:val="FFFFFF" w:themeColor="background1"/>
                <w:lang w:val="en-IN" w:eastAsia="en-IN"/>
              </w:rPr>
            </w:pPr>
            <w:r>
              <w:rPr>
                <w:b/>
                <w:bCs/>
                <w:color w:val="FFFFFF" w:themeColor="background1"/>
                <w:lang w:val="en-IN" w:eastAsia="en-IN"/>
              </w:rPr>
              <w:t>Discounted Cost</w:t>
            </w:r>
          </w:p>
        </w:tc>
      </w:tr>
      <w:tr w:rsidR="004B2F5D" w:rsidRPr="00ED364B" w14:paraId="5FF34A84" w14:textId="392B26AE" w:rsidTr="004B2F5D">
        <w:trPr>
          <w:trHeight w:val="134"/>
        </w:trPr>
        <w:tc>
          <w:tcPr>
            <w:tcW w:w="281" w:type="pct"/>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584A298" w14:textId="77777777" w:rsidR="001B5955" w:rsidRPr="00ED364B" w:rsidRDefault="001B5955" w:rsidP="00746CE3">
            <w:pPr>
              <w:spacing w:after="0" w:line="240" w:lineRule="auto"/>
              <w:rPr>
                <w:b/>
                <w:bCs/>
                <w:color w:val="FFFFFF" w:themeColor="background1"/>
                <w:lang w:val="en-IN" w:eastAsia="en-IN"/>
              </w:rPr>
            </w:pPr>
          </w:p>
        </w:tc>
        <w:tc>
          <w:tcPr>
            <w:tcW w:w="2098" w:type="pct"/>
            <w:vMerge/>
            <w:tcBorders>
              <w:top w:val="single" w:sz="4" w:space="0" w:color="auto"/>
              <w:left w:val="single" w:sz="4" w:space="0" w:color="auto"/>
              <w:bottom w:val="single" w:sz="4" w:space="0" w:color="auto"/>
              <w:right w:val="single" w:sz="4" w:space="0" w:color="auto"/>
            </w:tcBorders>
            <w:shd w:val="clear" w:color="auto" w:fill="F79646" w:themeFill="accent6"/>
            <w:vAlign w:val="center"/>
            <w:hideMark/>
          </w:tcPr>
          <w:p w14:paraId="7C5E9667" w14:textId="77777777" w:rsidR="001B5955" w:rsidRPr="00ED364B" w:rsidRDefault="001B5955" w:rsidP="00746CE3">
            <w:pPr>
              <w:spacing w:after="0" w:line="240" w:lineRule="auto"/>
              <w:rPr>
                <w:b/>
                <w:bCs/>
                <w:color w:val="FFFFFF" w:themeColor="background1"/>
                <w:lang w:val="en-IN" w:eastAsia="en-IN"/>
              </w:rPr>
            </w:pPr>
          </w:p>
        </w:tc>
        <w:tc>
          <w:tcPr>
            <w:tcW w:w="396" w:type="pct"/>
            <w:vMerge/>
            <w:tcBorders>
              <w:left w:val="nil"/>
              <w:bottom w:val="single" w:sz="4" w:space="0" w:color="auto"/>
              <w:right w:val="single" w:sz="4" w:space="0" w:color="auto"/>
            </w:tcBorders>
            <w:shd w:val="clear" w:color="auto" w:fill="F79646" w:themeFill="accent6"/>
            <w:vAlign w:val="center"/>
          </w:tcPr>
          <w:p w14:paraId="53BCF0EB" w14:textId="75769578" w:rsidR="001B5955" w:rsidRPr="00ED364B" w:rsidRDefault="001B5955" w:rsidP="00746CE3">
            <w:pPr>
              <w:spacing w:after="0" w:line="240" w:lineRule="auto"/>
              <w:jc w:val="center"/>
              <w:rPr>
                <w:b/>
                <w:bCs/>
                <w:color w:val="FFFFFF" w:themeColor="background1"/>
                <w:lang w:val="en-IN" w:eastAsia="en-IN"/>
              </w:rPr>
            </w:pPr>
          </w:p>
        </w:tc>
        <w:tc>
          <w:tcPr>
            <w:tcW w:w="831" w:type="pct"/>
            <w:tcBorders>
              <w:top w:val="nil"/>
              <w:left w:val="nil"/>
              <w:bottom w:val="single" w:sz="4" w:space="0" w:color="auto"/>
              <w:right w:val="single" w:sz="4" w:space="0" w:color="auto"/>
            </w:tcBorders>
            <w:shd w:val="clear" w:color="auto" w:fill="F79646" w:themeFill="accent6"/>
            <w:vAlign w:val="center"/>
            <w:hideMark/>
          </w:tcPr>
          <w:p w14:paraId="127338D2" w14:textId="3CC5141D" w:rsidR="001B5955" w:rsidRPr="00ED364B" w:rsidRDefault="001B2371" w:rsidP="00746CE3">
            <w:pPr>
              <w:spacing w:after="0" w:line="240" w:lineRule="auto"/>
              <w:jc w:val="center"/>
              <w:rPr>
                <w:b/>
                <w:bCs/>
                <w:color w:val="FFFFFF" w:themeColor="background1"/>
                <w:lang w:val="en-IN" w:eastAsia="en-IN"/>
              </w:rPr>
            </w:pPr>
            <w:r>
              <w:rPr>
                <w:b/>
                <w:bCs/>
                <w:color w:val="FFFFFF" w:themeColor="background1"/>
                <w:lang w:val="en-IN" w:eastAsia="en-IN"/>
              </w:rPr>
              <w:t>INR</w:t>
            </w:r>
          </w:p>
        </w:tc>
        <w:tc>
          <w:tcPr>
            <w:tcW w:w="595" w:type="pct"/>
            <w:tcBorders>
              <w:top w:val="nil"/>
              <w:left w:val="nil"/>
              <w:bottom w:val="single" w:sz="4" w:space="0" w:color="auto"/>
              <w:right w:val="single" w:sz="4" w:space="0" w:color="auto"/>
            </w:tcBorders>
            <w:shd w:val="clear" w:color="auto" w:fill="F79646" w:themeFill="accent6"/>
            <w:vAlign w:val="center"/>
            <w:hideMark/>
          </w:tcPr>
          <w:p w14:paraId="695794C5" w14:textId="789C5F32" w:rsidR="001B5955" w:rsidRPr="00ED364B" w:rsidRDefault="001B2371" w:rsidP="00746CE3">
            <w:pPr>
              <w:spacing w:after="0" w:line="240" w:lineRule="auto"/>
              <w:jc w:val="center"/>
              <w:rPr>
                <w:b/>
                <w:bCs/>
                <w:color w:val="FFFFFF" w:themeColor="background1"/>
                <w:lang w:val="en-IN" w:eastAsia="en-IN"/>
              </w:rPr>
            </w:pPr>
            <w:r>
              <w:rPr>
                <w:b/>
                <w:bCs/>
                <w:color w:val="FFFFFF" w:themeColor="background1"/>
                <w:lang w:val="en-IN" w:eastAsia="en-IN"/>
              </w:rPr>
              <w:t>INR</w:t>
            </w:r>
          </w:p>
        </w:tc>
        <w:tc>
          <w:tcPr>
            <w:tcW w:w="799" w:type="pct"/>
            <w:tcBorders>
              <w:top w:val="single" w:sz="4" w:space="0" w:color="auto"/>
              <w:bottom w:val="single" w:sz="4" w:space="0" w:color="auto"/>
              <w:right w:val="single" w:sz="4" w:space="0" w:color="auto"/>
            </w:tcBorders>
            <w:shd w:val="clear" w:color="auto" w:fill="F79646" w:themeFill="accent6"/>
          </w:tcPr>
          <w:p w14:paraId="4777C251" w14:textId="2E8D059F" w:rsidR="001B5955" w:rsidRDefault="001B2371" w:rsidP="00746CE3">
            <w:pPr>
              <w:spacing w:after="0" w:line="240" w:lineRule="auto"/>
              <w:jc w:val="center"/>
              <w:rPr>
                <w:b/>
                <w:bCs/>
                <w:color w:val="FFFFFF" w:themeColor="background1"/>
                <w:lang w:val="en-IN" w:eastAsia="en-IN"/>
              </w:rPr>
            </w:pPr>
            <w:r>
              <w:rPr>
                <w:b/>
                <w:bCs/>
                <w:color w:val="FFFFFF" w:themeColor="background1"/>
                <w:lang w:val="en-IN" w:eastAsia="en-IN"/>
              </w:rPr>
              <w:t>INR</w:t>
            </w:r>
          </w:p>
        </w:tc>
      </w:tr>
      <w:tr w:rsidR="004B2F5D" w:rsidRPr="00F130BE" w14:paraId="313D81AF" w14:textId="586686D9" w:rsidTr="004B2F5D">
        <w:trPr>
          <w:trHeight w:val="134"/>
        </w:trPr>
        <w:tc>
          <w:tcPr>
            <w:tcW w:w="281" w:type="pct"/>
            <w:tcBorders>
              <w:top w:val="nil"/>
              <w:left w:val="single" w:sz="4" w:space="0" w:color="auto"/>
              <w:bottom w:val="single" w:sz="4" w:space="0" w:color="auto"/>
              <w:right w:val="single" w:sz="4" w:space="0" w:color="auto"/>
            </w:tcBorders>
            <w:vAlign w:val="center"/>
            <w:hideMark/>
          </w:tcPr>
          <w:p w14:paraId="137E9AF3" w14:textId="77777777" w:rsidR="001B5955" w:rsidRPr="00F130BE" w:rsidRDefault="001B5955" w:rsidP="00746CE3">
            <w:pPr>
              <w:spacing w:after="0" w:line="240" w:lineRule="auto"/>
              <w:jc w:val="center"/>
              <w:rPr>
                <w:color w:val="000000"/>
                <w:lang w:val="en-IN" w:eastAsia="en-IN"/>
              </w:rPr>
            </w:pPr>
            <w:r w:rsidRPr="00F130BE">
              <w:rPr>
                <w:color w:val="000000"/>
                <w:lang w:val="en-IN" w:eastAsia="en-IN"/>
              </w:rPr>
              <w:t>1</w:t>
            </w:r>
          </w:p>
        </w:tc>
        <w:tc>
          <w:tcPr>
            <w:tcW w:w="2098" w:type="pct"/>
            <w:tcBorders>
              <w:top w:val="nil"/>
              <w:left w:val="nil"/>
              <w:bottom w:val="single" w:sz="4" w:space="0" w:color="auto"/>
              <w:right w:val="single" w:sz="4" w:space="0" w:color="auto"/>
            </w:tcBorders>
            <w:vAlign w:val="center"/>
          </w:tcPr>
          <w:p w14:paraId="7B0B0C74" w14:textId="7F46AE3E" w:rsidR="001B5955" w:rsidRPr="00B77C47" w:rsidRDefault="001B2371" w:rsidP="00746CE3">
            <w:pPr>
              <w:spacing w:after="0" w:line="240" w:lineRule="auto"/>
              <w:rPr>
                <w:color w:val="000000"/>
                <w:lang w:val="en-IN" w:eastAsia="en-IN"/>
              </w:rPr>
            </w:pPr>
            <w:r>
              <w:rPr>
                <w:color w:val="000000"/>
                <w:lang w:val="en-IN" w:eastAsia="en-IN"/>
              </w:rPr>
              <w:t>AutomationEdge Online foundation training (One Batch)</w:t>
            </w:r>
          </w:p>
        </w:tc>
        <w:tc>
          <w:tcPr>
            <w:tcW w:w="396" w:type="pct"/>
            <w:tcBorders>
              <w:top w:val="nil"/>
              <w:left w:val="nil"/>
              <w:bottom w:val="single" w:sz="4" w:space="0" w:color="auto"/>
              <w:right w:val="single" w:sz="4" w:space="0" w:color="auto"/>
            </w:tcBorders>
            <w:shd w:val="clear" w:color="auto" w:fill="FFFFFF" w:themeFill="background1"/>
            <w:vAlign w:val="center"/>
          </w:tcPr>
          <w:p w14:paraId="71E9B679" w14:textId="7CFFDC42" w:rsidR="001B5955" w:rsidRPr="00F130BE" w:rsidRDefault="008D3EA3" w:rsidP="00746CE3">
            <w:pPr>
              <w:spacing w:after="0" w:line="240" w:lineRule="auto"/>
              <w:jc w:val="center"/>
              <w:rPr>
                <w:color w:val="000000"/>
                <w:lang w:val="en-IN" w:eastAsia="en-IN"/>
              </w:rPr>
            </w:pPr>
            <w:r>
              <w:rPr>
                <w:color w:val="000000"/>
                <w:lang w:val="en-IN" w:eastAsia="en-IN"/>
              </w:rPr>
              <w:t>4</w:t>
            </w:r>
          </w:p>
        </w:tc>
        <w:tc>
          <w:tcPr>
            <w:tcW w:w="831" w:type="pct"/>
            <w:tcBorders>
              <w:top w:val="nil"/>
              <w:left w:val="nil"/>
              <w:bottom w:val="single" w:sz="4" w:space="0" w:color="auto"/>
              <w:right w:val="single" w:sz="4" w:space="0" w:color="auto"/>
            </w:tcBorders>
            <w:shd w:val="clear" w:color="auto" w:fill="FFFFFF" w:themeFill="background1"/>
            <w:vAlign w:val="center"/>
            <w:hideMark/>
          </w:tcPr>
          <w:p w14:paraId="2E0A355F" w14:textId="5EFCD434" w:rsidR="001B5955" w:rsidRPr="0000446F" w:rsidRDefault="001B2371" w:rsidP="00DB5594">
            <w:pPr>
              <w:spacing w:after="0" w:line="240" w:lineRule="auto"/>
              <w:jc w:val="center"/>
              <w:rPr>
                <w:color w:val="000000"/>
                <w:lang w:val="en-IN" w:eastAsia="en-IN"/>
              </w:rPr>
            </w:pPr>
            <w:r>
              <w:rPr>
                <w:color w:val="000000"/>
                <w:lang w:val="en-IN" w:eastAsia="en-IN"/>
              </w:rPr>
              <w:t>25000 Rs/Participant</w:t>
            </w:r>
          </w:p>
        </w:tc>
        <w:tc>
          <w:tcPr>
            <w:tcW w:w="595" w:type="pct"/>
            <w:tcBorders>
              <w:top w:val="nil"/>
              <w:left w:val="nil"/>
              <w:bottom w:val="single" w:sz="4" w:space="0" w:color="auto"/>
              <w:right w:val="single" w:sz="4" w:space="0" w:color="auto"/>
            </w:tcBorders>
            <w:shd w:val="clear" w:color="auto" w:fill="FFFFFF" w:themeFill="background1"/>
            <w:vAlign w:val="center"/>
            <w:hideMark/>
          </w:tcPr>
          <w:p w14:paraId="58AE4943" w14:textId="55BBD9C2" w:rsidR="001B5955" w:rsidRPr="0000446F" w:rsidRDefault="008D3EA3" w:rsidP="00DB5594">
            <w:pPr>
              <w:spacing w:after="0" w:line="240" w:lineRule="auto"/>
              <w:jc w:val="center"/>
              <w:rPr>
                <w:color w:val="000000"/>
                <w:lang w:val="en-IN" w:eastAsia="en-IN"/>
              </w:rPr>
            </w:pPr>
            <w:r>
              <w:rPr>
                <w:rFonts w:cs="Calibri"/>
                <w:color w:val="000000"/>
                <w:lang w:val="en-IN" w:eastAsia="en-IN"/>
              </w:rPr>
              <w:t>XXXXX</w:t>
            </w:r>
          </w:p>
        </w:tc>
        <w:tc>
          <w:tcPr>
            <w:tcW w:w="799" w:type="pct"/>
            <w:tcBorders>
              <w:top w:val="single" w:sz="4" w:space="0" w:color="auto"/>
              <w:bottom w:val="single" w:sz="4" w:space="0" w:color="auto"/>
              <w:right w:val="single" w:sz="4" w:space="0" w:color="auto"/>
            </w:tcBorders>
            <w:vAlign w:val="center"/>
          </w:tcPr>
          <w:p w14:paraId="70502279" w14:textId="18B2163D" w:rsidR="001B5955" w:rsidRDefault="008D3EA3" w:rsidP="00C0230A">
            <w:pPr>
              <w:spacing w:after="0" w:line="240" w:lineRule="auto"/>
              <w:jc w:val="center"/>
              <w:rPr>
                <w:color w:val="000000"/>
                <w:lang w:val="en-IN" w:eastAsia="en-IN"/>
              </w:rPr>
            </w:pPr>
            <w:r>
              <w:rPr>
                <w:rFonts w:cs="Calibri"/>
                <w:color w:val="000000"/>
                <w:lang w:val="en-IN" w:eastAsia="en-IN"/>
              </w:rPr>
              <w:t>XXXXX</w:t>
            </w:r>
          </w:p>
        </w:tc>
      </w:tr>
      <w:tr w:rsidR="004B2F5D" w:rsidRPr="00F130BE" w14:paraId="325792FF" w14:textId="4D476E86" w:rsidTr="004B2F5D">
        <w:trPr>
          <w:trHeight w:val="300"/>
        </w:trPr>
        <w:tc>
          <w:tcPr>
            <w:tcW w:w="2379" w:type="pct"/>
            <w:gridSpan w:val="2"/>
            <w:tcBorders>
              <w:top w:val="single" w:sz="4" w:space="0" w:color="auto"/>
              <w:left w:val="single" w:sz="4" w:space="0" w:color="auto"/>
              <w:bottom w:val="single" w:sz="4" w:space="0" w:color="auto"/>
              <w:right w:val="single" w:sz="4" w:space="0" w:color="auto"/>
            </w:tcBorders>
            <w:vAlign w:val="center"/>
            <w:hideMark/>
          </w:tcPr>
          <w:p w14:paraId="1FA4D118" w14:textId="77777777" w:rsidR="001B5955" w:rsidRPr="00F130BE" w:rsidRDefault="001B5955" w:rsidP="00746CE3">
            <w:pPr>
              <w:spacing w:after="0" w:line="240" w:lineRule="auto"/>
              <w:jc w:val="right"/>
              <w:rPr>
                <w:b/>
                <w:bCs/>
                <w:color w:val="000000"/>
                <w:lang w:val="en-IN" w:eastAsia="en-IN"/>
              </w:rPr>
            </w:pPr>
            <w:r w:rsidRPr="00F130BE">
              <w:rPr>
                <w:b/>
                <w:bCs/>
                <w:color w:val="000000"/>
                <w:lang w:val="en-IN" w:eastAsia="en-IN"/>
              </w:rPr>
              <w:t>Total</w:t>
            </w:r>
          </w:p>
        </w:tc>
        <w:tc>
          <w:tcPr>
            <w:tcW w:w="396" w:type="pct"/>
            <w:tcBorders>
              <w:top w:val="nil"/>
              <w:left w:val="nil"/>
              <w:bottom w:val="single" w:sz="4" w:space="0" w:color="auto"/>
              <w:right w:val="single" w:sz="4" w:space="0" w:color="auto"/>
            </w:tcBorders>
            <w:shd w:val="clear" w:color="auto" w:fill="FFFFFF" w:themeFill="background1"/>
            <w:vAlign w:val="center"/>
            <w:hideMark/>
          </w:tcPr>
          <w:p w14:paraId="10F65A3E" w14:textId="77777777" w:rsidR="001B5955" w:rsidRPr="00F130BE" w:rsidRDefault="001B5955" w:rsidP="00746CE3">
            <w:pPr>
              <w:spacing w:after="0" w:line="240" w:lineRule="auto"/>
              <w:jc w:val="center"/>
              <w:rPr>
                <w:color w:val="000000"/>
                <w:lang w:val="en-IN" w:eastAsia="en-IN"/>
              </w:rPr>
            </w:pPr>
            <w:r w:rsidRPr="00F130BE">
              <w:rPr>
                <w:color w:val="000000"/>
                <w:lang w:val="en-IN" w:eastAsia="en-IN"/>
              </w:rPr>
              <w:t> </w:t>
            </w:r>
          </w:p>
        </w:tc>
        <w:tc>
          <w:tcPr>
            <w:tcW w:w="831" w:type="pct"/>
            <w:tcBorders>
              <w:top w:val="nil"/>
              <w:left w:val="nil"/>
              <w:bottom w:val="single" w:sz="4" w:space="0" w:color="auto"/>
              <w:right w:val="single" w:sz="4" w:space="0" w:color="auto"/>
            </w:tcBorders>
            <w:shd w:val="clear" w:color="auto" w:fill="FFFFFF" w:themeFill="background1"/>
            <w:vAlign w:val="center"/>
            <w:hideMark/>
          </w:tcPr>
          <w:p w14:paraId="55F0ABCD" w14:textId="24C57F1E" w:rsidR="001B5955" w:rsidRPr="00F130BE" w:rsidRDefault="001B5955" w:rsidP="00DB5594">
            <w:pPr>
              <w:spacing w:after="0" w:line="240" w:lineRule="auto"/>
              <w:jc w:val="center"/>
              <w:rPr>
                <w:b/>
                <w:bCs/>
                <w:color w:val="000000"/>
                <w:lang w:val="en-IN" w:eastAsia="en-IN"/>
              </w:rPr>
            </w:pPr>
          </w:p>
        </w:tc>
        <w:tc>
          <w:tcPr>
            <w:tcW w:w="595" w:type="pct"/>
            <w:tcBorders>
              <w:top w:val="nil"/>
              <w:left w:val="nil"/>
              <w:bottom w:val="single" w:sz="4" w:space="0" w:color="auto"/>
              <w:right w:val="single" w:sz="4" w:space="0" w:color="auto"/>
            </w:tcBorders>
            <w:shd w:val="clear" w:color="auto" w:fill="FFFFFF" w:themeFill="background1"/>
            <w:vAlign w:val="center"/>
            <w:hideMark/>
          </w:tcPr>
          <w:p w14:paraId="0CFBC8EB" w14:textId="7A8243B1" w:rsidR="001B5955" w:rsidRPr="00176686" w:rsidRDefault="008D3EA3" w:rsidP="00DB5594">
            <w:pPr>
              <w:spacing w:after="0" w:line="240" w:lineRule="auto"/>
              <w:jc w:val="center"/>
              <w:rPr>
                <w:b/>
                <w:bCs/>
                <w:color w:val="000000"/>
                <w:lang w:val="en-IN" w:eastAsia="en-IN"/>
              </w:rPr>
            </w:pPr>
            <w:r>
              <w:rPr>
                <w:rFonts w:cs="Calibri"/>
                <w:color w:val="000000"/>
                <w:lang w:val="en-IN" w:eastAsia="en-IN"/>
              </w:rPr>
              <w:t>XXXXX</w:t>
            </w:r>
          </w:p>
        </w:tc>
        <w:tc>
          <w:tcPr>
            <w:tcW w:w="799" w:type="pct"/>
            <w:tcBorders>
              <w:top w:val="single" w:sz="4" w:space="0" w:color="auto"/>
              <w:bottom w:val="single" w:sz="4" w:space="0" w:color="auto"/>
              <w:right w:val="single" w:sz="4" w:space="0" w:color="auto"/>
            </w:tcBorders>
            <w:vAlign w:val="center"/>
          </w:tcPr>
          <w:p w14:paraId="4867DA2E" w14:textId="2CA522FE" w:rsidR="001B5955" w:rsidRDefault="008D3EA3" w:rsidP="00C0230A">
            <w:pPr>
              <w:spacing w:after="0" w:line="240" w:lineRule="auto"/>
              <w:jc w:val="center"/>
              <w:rPr>
                <w:color w:val="000000"/>
                <w:lang w:val="en-IN" w:eastAsia="en-IN"/>
              </w:rPr>
            </w:pPr>
            <w:r>
              <w:rPr>
                <w:rFonts w:cs="Calibri"/>
                <w:color w:val="000000"/>
                <w:lang w:val="en-IN" w:eastAsia="en-IN"/>
              </w:rPr>
              <w:t>XXXXX</w:t>
            </w:r>
          </w:p>
        </w:tc>
      </w:tr>
    </w:tbl>
    <w:p w14:paraId="037ECA60" w14:textId="77777777" w:rsidR="006764B8" w:rsidRDefault="006764B8" w:rsidP="006764B8">
      <w:pPr>
        <w:pStyle w:val="NoSpacing"/>
        <w:rPr>
          <w:rFonts w:asciiTheme="minorHAnsi" w:hAnsiTheme="minorHAnsi"/>
          <w:lang w:val="en-IN"/>
        </w:rPr>
      </w:pPr>
    </w:p>
    <w:p w14:paraId="4BE59C33" w14:textId="580758A7" w:rsidR="00687B47" w:rsidRPr="00167391" w:rsidRDefault="00167391" w:rsidP="00F72289">
      <w:pPr>
        <w:pStyle w:val="NoSpacing"/>
        <w:rPr>
          <w:rFonts w:asciiTheme="minorHAnsi" w:hAnsiTheme="minorHAnsi"/>
          <w:color w:val="000000" w:themeColor="text1"/>
          <w:lang w:val="en-IN"/>
        </w:rPr>
      </w:pPr>
      <w:r w:rsidRPr="00167391">
        <w:rPr>
          <w:rFonts w:asciiTheme="minorHAnsi" w:hAnsiTheme="minorHAnsi"/>
          <w:color w:val="000000" w:themeColor="text1"/>
          <w:lang w:val="en-IN"/>
        </w:rPr>
        <w:t>Please refer only to the Foundation Training course from the below link.</w:t>
      </w:r>
      <w:r w:rsidR="001350E1" w:rsidRPr="006764B8">
        <w:rPr>
          <w:rFonts w:asciiTheme="minorHAnsi" w:hAnsiTheme="minorHAnsi"/>
          <w:color w:val="000000" w:themeColor="text1"/>
        </w:rPr>
        <w:br/>
      </w:r>
      <w:r w:rsidR="00534E2C" w:rsidRPr="00534E2C">
        <w:rPr>
          <w:rFonts w:asciiTheme="minorHAnsi" w:hAnsiTheme="minorHAnsi"/>
          <w:color w:val="0070C0"/>
          <w:u w:val="single"/>
        </w:rPr>
        <w:t>https://automationedge.com/automationedge-academy/</w:t>
      </w:r>
      <w:r w:rsidR="00687B47" w:rsidRPr="00534E2C">
        <w:rPr>
          <w:rFonts w:asciiTheme="minorHAnsi" w:hAnsiTheme="minorHAnsi"/>
          <w:lang w:val="en-IN"/>
        </w:rPr>
        <w:br/>
      </w:r>
    </w:p>
    <w:p w14:paraId="35026761" w14:textId="77777777" w:rsidR="006764B8" w:rsidRPr="006764B8" w:rsidRDefault="006764B8" w:rsidP="006764B8">
      <w:pPr>
        <w:pStyle w:val="NoSpacing"/>
        <w:rPr>
          <w:rFonts w:asciiTheme="minorHAnsi" w:hAnsiTheme="minorHAnsi"/>
          <w:lang w:val="en-IN"/>
        </w:rPr>
      </w:pPr>
      <w:r w:rsidRPr="006764B8">
        <w:rPr>
          <w:rFonts w:asciiTheme="minorHAnsi" w:hAnsiTheme="minorHAnsi"/>
          <w:lang w:val="en-IN"/>
        </w:rPr>
        <w:lastRenderedPageBreak/>
        <w:t>Please register for AutomationEdge Online Foundation training.</w:t>
      </w:r>
    </w:p>
    <w:p w14:paraId="12E068EB" w14:textId="42A62C3D" w:rsidR="00FB25A8" w:rsidRPr="00534E2C" w:rsidRDefault="001350E1" w:rsidP="00F72289">
      <w:pPr>
        <w:pStyle w:val="NoSpacing"/>
        <w:rPr>
          <w:rFonts w:asciiTheme="minorHAnsi" w:hAnsiTheme="minorHAnsi"/>
          <w:color w:val="0070C0"/>
          <w:u w:val="single"/>
        </w:rPr>
      </w:pPr>
      <w:r w:rsidRPr="00534E2C">
        <w:rPr>
          <w:rFonts w:asciiTheme="minorHAnsi" w:hAnsiTheme="minorHAnsi"/>
          <w:color w:val="0070C0"/>
          <w:u w:val="single"/>
        </w:rPr>
        <w:t>https://academy.automationedge.com/</w:t>
      </w:r>
    </w:p>
    <w:p w14:paraId="3BF99355" w14:textId="77777777" w:rsidR="00561D80" w:rsidRPr="00C16A82" w:rsidRDefault="00561D80" w:rsidP="00561D80">
      <w:pPr>
        <w:pStyle w:val="Heading2"/>
        <w:rPr>
          <w:rFonts w:asciiTheme="minorHAnsi" w:hAnsiTheme="minorHAnsi"/>
          <w:color w:val="E36C0A" w:themeColor="accent6" w:themeShade="BF"/>
        </w:rPr>
      </w:pPr>
      <w:bookmarkStart w:id="56" w:name="_Toc214366844"/>
      <w:bookmarkStart w:id="57" w:name="_Toc215157972"/>
      <w:bookmarkStart w:id="58" w:name="_Toc222912082"/>
      <w:r w:rsidRPr="00C16A82">
        <w:rPr>
          <w:rFonts w:asciiTheme="minorHAnsi" w:hAnsiTheme="minorHAnsi"/>
          <w:color w:val="E36C0A" w:themeColor="accent6" w:themeShade="BF"/>
        </w:rPr>
        <w:t>Payment Schedule</w:t>
      </w:r>
      <w:bookmarkEnd w:id="56"/>
      <w:bookmarkEnd w:id="57"/>
      <w:bookmarkEnd w:id="58"/>
    </w:p>
    <w:tbl>
      <w:tblPr>
        <w:tblW w:w="49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6"/>
        <w:gridCol w:w="6534"/>
        <w:gridCol w:w="1752"/>
      </w:tblGrid>
      <w:tr w:rsidR="00561D80" w:rsidRPr="00ED364B" w14:paraId="1E31CA68" w14:textId="77777777" w:rsidTr="005512A5">
        <w:trPr>
          <w:trHeight w:val="294"/>
          <w:tblHeader/>
        </w:trPr>
        <w:tc>
          <w:tcPr>
            <w:tcW w:w="517" w:type="pct"/>
            <w:shd w:val="clear" w:color="auto" w:fill="F79646"/>
            <w:vAlign w:val="center"/>
          </w:tcPr>
          <w:p w14:paraId="70960189" w14:textId="77777777" w:rsidR="00561D80" w:rsidRPr="00ED364B" w:rsidRDefault="00561D80" w:rsidP="005512A5">
            <w:pPr>
              <w:pStyle w:val="NoSpacing"/>
              <w:jc w:val="center"/>
              <w:rPr>
                <w:rFonts w:asciiTheme="minorHAnsi" w:eastAsia="Calibri" w:hAnsiTheme="minorHAnsi"/>
                <w:b/>
                <w:color w:val="FFFFFF" w:themeColor="background1"/>
              </w:rPr>
            </w:pPr>
            <w:r w:rsidRPr="00ED364B">
              <w:rPr>
                <w:rFonts w:asciiTheme="minorHAnsi" w:eastAsia="Calibri" w:hAnsiTheme="minorHAnsi"/>
                <w:b/>
                <w:color w:val="FFFFFF" w:themeColor="background1"/>
              </w:rPr>
              <w:t>Sr. No.</w:t>
            </w:r>
          </w:p>
        </w:tc>
        <w:tc>
          <w:tcPr>
            <w:tcW w:w="3535" w:type="pct"/>
            <w:shd w:val="clear" w:color="auto" w:fill="F79646"/>
            <w:vAlign w:val="center"/>
          </w:tcPr>
          <w:p w14:paraId="45C5E6EC" w14:textId="77777777" w:rsidR="00561D80" w:rsidRPr="00ED364B" w:rsidRDefault="00561D80" w:rsidP="005512A5">
            <w:pPr>
              <w:pStyle w:val="NoSpacing"/>
              <w:jc w:val="center"/>
              <w:rPr>
                <w:rFonts w:asciiTheme="minorHAnsi" w:eastAsia="Calibri" w:hAnsiTheme="minorHAnsi"/>
                <w:b/>
                <w:color w:val="FFFFFF" w:themeColor="background1"/>
              </w:rPr>
            </w:pPr>
            <w:r w:rsidRPr="00ED364B">
              <w:rPr>
                <w:rFonts w:asciiTheme="minorHAnsi" w:eastAsia="Calibri" w:hAnsiTheme="minorHAnsi"/>
                <w:b/>
                <w:color w:val="FFFFFF" w:themeColor="background1"/>
              </w:rPr>
              <w:t>Invoice Milestone Details</w:t>
            </w:r>
          </w:p>
        </w:tc>
        <w:tc>
          <w:tcPr>
            <w:tcW w:w="948" w:type="pct"/>
            <w:shd w:val="clear" w:color="auto" w:fill="F79646"/>
            <w:vAlign w:val="center"/>
          </w:tcPr>
          <w:p w14:paraId="5438B2D7" w14:textId="77777777" w:rsidR="00561D80" w:rsidRPr="00ED364B" w:rsidRDefault="00561D80" w:rsidP="005512A5">
            <w:pPr>
              <w:pStyle w:val="NoSpacing"/>
              <w:jc w:val="center"/>
              <w:rPr>
                <w:rFonts w:asciiTheme="minorHAnsi" w:eastAsia="Calibri" w:hAnsiTheme="minorHAnsi"/>
                <w:b/>
                <w:color w:val="FFFFFF" w:themeColor="background1"/>
              </w:rPr>
            </w:pPr>
            <w:r w:rsidRPr="00ED364B">
              <w:rPr>
                <w:rFonts w:asciiTheme="minorHAnsi" w:eastAsia="Calibri" w:hAnsiTheme="minorHAnsi"/>
                <w:b/>
                <w:color w:val="FFFFFF" w:themeColor="background1"/>
              </w:rPr>
              <w:t>Amount</w:t>
            </w:r>
          </w:p>
        </w:tc>
      </w:tr>
      <w:tr w:rsidR="00561D80" w:rsidRPr="00461AAB" w14:paraId="70153B39" w14:textId="77777777" w:rsidTr="005512A5">
        <w:trPr>
          <w:trHeight w:val="294"/>
        </w:trPr>
        <w:tc>
          <w:tcPr>
            <w:tcW w:w="517" w:type="pct"/>
            <w:vAlign w:val="center"/>
          </w:tcPr>
          <w:p w14:paraId="772ECB9F" w14:textId="77777777" w:rsidR="00561D80" w:rsidRPr="00461AAB" w:rsidRDefault="00561D80" w:rsidP="005512A5">
            <w:pPr>
              <w:pStyle w:val="NoSpacing"/>
              <w:jc w:val="center"/>
              <w:rPr>
                <w:rFonts w:asciiTheme="minorHAnsi" w:eastAsia="Calibri" w:hAnsiTheme="minorHAnsi"/>
              </w:rPr>
            </w:pPr>
            <w:r w:rsidRPr="00461AAB">
              <w:rPr>
                <w:rFonts w:asciiTheme="minorHAnsi" w:hAnsiTheme="minorHAnsi"/>
              </w:rPr>
              <w:t>1</w:t>
            </w:r>
          </w:p>
        </w:tc>
        <w:tc>
          <w:tcPr>
            <w:tcW w:w="3535" w:type="pct"/>
            <w:vAlign w:val="center"/>
          </w:tcPr>
          <w:p w14:paraId="59469CC7" w14:textId="77777777" w:rsidR="00561D80" w:rsidRPr="00461AAB" w:rsidRDefault="00561D80" w:rsidP="005512A5">
            <w:pPr>
              <w:pStyle w:val="NoSpacing"/>
              <w:rPr>
                <w:rFonts w:asciiTheme="minorHAnsi" w:eastAsia="Calibri" w:hAnsiTheme="minorHAnsi"/>
              </w:rPr>
            </w:pPr>
            <w:r w:rsidRPr="00461AAB">
              <w:rPr>
                <w:rFonts w:asciiTheme="minorHAnsi" w:eastAsia="Calibri" w:hAnsiTheme="minorHAnsi"/>
              </w:rPr>
              <w:t>Advance</w:t>
            </w:r>
            <w:r>
              <w:rPr>
                <w:rFonts w:asciiTheme="minorHAnsi" w:eastAsia="Calibri" w:hAnsiTheme="minorHAnsi"/>
              </w:rPr>
              <w:t xml:space="preserve"> </w:t>
            </w:r>
            <w:r w:rsidRPr="006764B8">
              <w:rPr>
                <w:rFonts w:asciiTheme="minorHAnsi" w:eastAsia="Calibri" w:hAnsiTheme="minorHAnsi"/>
              </w:rPr>
              <w:t>along with PO</w:t>
            </w:r>
          </w:p>
        </w:tc>
        <w:tc>
          <w:tcPr>
            <w:tcW w:w="948" w:type="pct"/>
            <w:vAlign w:val="center"/>
          </w:tcPr>
          <w:p w14:paraId="04F96E9D" w14:textId="77777777" w:rsidR="00561D80" w:rsidRPr="00461AAB" w:rsidRDefault="00561D80" w:rsidP="005512A5">
            <w:pPr>
              <w:pStyle w:val="NoSpacing"/>
              <w:jc w:val="center"/>
              <w:rPr>
                <w:rFonts w:asciiTheme="minorHAnsi" w:eastAsia="Calibri" w:hAnsiTheme="minorHAnsi"/>
              </w:rPr>
            </w:pPr>
            <w:r w:rsidRPr="00461AAB">
              <w:rPr>
                <w:rFonts w:asciiTheme="minorHAnsi" w:eastAsia="Calibri" w:hAnsiTheme="minorHAnsi"/>
              </w:rPr>
              <w:t>50%</w:t>
            </w:r>
          </w:p>
        </w:tc>
      </w:tr>
      <w:tr w:rsidR="00561D80" w:rsidRPr="00461AAB" w14:paraId="6427362C" w14:textId="77777777" w:rsidTr="005512A5">
        <w:trPr>
          <w:trHeight w:val="303"/>
        </w:trPr>
        <w:tc>
          <w:tcPr>
            <w:tcW w:w="517" w:type="pct"/>
            <w:vAlign w:val="center"/>
          </w:tcPr>
          <w:p w14:paraId="798DF0C4" w14:textId="77777777" w:rsidR="00561D80" w:rsidRPr="00461AAB" w:rsidRDefault="00561D80" w:rsidP="005512A5">
            <w:pPr>
              <w:pStyle w:val="NoSpacing"/>
              <w:jc w:val="center"/>
              <w:rPr>
                <w:rFonts w:asciiTheme="minorHAnsi" w:eastAsia="Calibri" w:hAnsiTheme="minorHAnsi"/>
              </w:rPr>
            </w:pPr>
            <w:r w:rsidRPr="00461AAB">
              <w:rPr>
                <w:rFonts w:asciiTheme="minorHAnsi" w:eastAsia="Calibri" w:hAnsiTheme="minorHAnsi"/>
              </w:rPr>
              <w:t>2</w:t>
            </w:r>
          </w:p>
        </w:tc>
        <w:tc>
          <w:tcPr>
            <w:tcW w:w="3535" w:type="pct"/>
            <w:vAlign w:val="center"/>
          </w:tcPr>
          <w:p w14:paraId="555A812B" w14:textId="0EB0D946" w:rsidR="00561D80" w:rsidRPr="008829B5" w:rsidRDefault="00561D80" w:rsidP="005512A5">
            <w:pPr>
              <w:pStyle w:val="NoSpacing"/>
              <w:rPr>
                <w:rFonts w:asciiTheme="minorHAnsi" w:eastAsia="Calibri" w:hAnsiTheme="minorHAnsi"/>
              </w:rPr>
            </w:pPr>
            <w:r w:rsidRPr="008829B5">
              <w:rPr>
                <w:rFonts w:asciiTheme="minorHAnsi" w:hAnsiTheme="minorHAnsi"/>
              </w:rPr>
              <w:t xml:space="preserve">User Acceptance Testing Completion or </w:t>
            </w:r>
            <w:r w:rsidR="00C0230A" w:rsidRPr="004B2F5D">
              <w:rPr>
                <w:rFonts w:asciiTheme="minorHAnsi" w:hAnsiTheme="minorHAnsi"/>
                <w:highlight w:val="yellow"/>
              </w:rPr>
              <w:t>XXX</w:t>
            </w:r>
            <w:r w:rsidRPr="004B2F5D">
              <w:rPr>
                <w:rFonts w:asciiTheme="minorHAnsi" w:hAnsiTheme="minorHAnsi"/>
                <w:highlight w:val="yellow"/>
              </w:rPr>
              <w:t xml:space="preserve"> number of working days from the PO issuance whichever is earlier</w:t>
            </w:r>
          </w:p>
        </w:tc>
        <w:tc>
          <w:tcPr>
            <w:tcW w:w="948" w:type="pct"/>
            <w:vAlign w:val="center"/>
          </w:tcPr>
          <w:p w14:paraId="0C1A331A" w14:textId="77777777" w:rsidR="00561D80" w:rsidRPr="00461AAB" w:rsidRDefault="00561D80" w:rsidP="005512A5">
            <w:pPr>
              <w:pStyle w:val="NoSpacing"/>
              <w:jc w:val="center"/>
              <w:rPr>
                <w:rFonts w:asciiTheme="minorHAnsi" w:eastAsia="Calibri" w:hAnsiTheme="minorHAnsi"/>
              </w:rPr>
            </w:pPr>
            <w:r w:rsidRPr="00461AAB">
              <w:rPr>
                <w:rFonts w:asciiTheme="minorHAnsi" w:hAnsiTheme="minorHAnsi"/>
              </w:rPr>
              <w:t>40%</w:t>
            </w:r>
          </w:p>
        </w:tc>
      </w:tr>
      <w:tr w:rsidR="00561D80" w:rsidRPr="00461AAB" w14:paraId="66372EF6" w14:textId="77777777" w:rsidTr="005512A5">
        <w:trPr>
          <w:trHeight w:val="303"/>
        </w:trPr>
        <w:tc>
          <w:tcPr>
            <w:tcW w:w="517" w:type="pct"/>
            <w:vAlign w:val="center"/>
          </w:tcPr>
          <w:p w14:paraId="4F562BFF" w14:textId="77777777" w:rsidR="00561D80" w:rsidRPr="00461AAB" w:rsidRDefault="00561D80" w:rsidP="005512A5">
            <w:pPr>
              <w:pStyle w:val="NoSpacing"/>
              <w:jc w:val="center"/>
              <w:rPr>
                <w:rFonts w:asciiTheme="minorHAnsi" w:eastAsia="Calibri" w:hAnsiTheme="minorHAnsi"/>
              </w:rPr>
            </w:pPr>
            <w:r w:rsidRPr="00461AAB">
              <w:rPr>
                <w:rFonts w:asciiTheme="minorHAnsi" w:eastAsia="Calibri" w:hAnsiTheme="minorHAnsi"/>
              </w:rPr>
              <w:t>3</w:t>
            </w:r>
          </w:p>
        </w:tc>
        <w:tc>
          <w:tcPr>
            <w:tcW w:w="3535" w:type="pct"/>
            <w:vAlign w:val="center"/>
          </w:tcPr>
          <w:p w14:paraId="37E2B2B3" w14:textId="5336348C" w:rsidR="00561D80" w:rsidRPr="00D35707" w:rsidRDefault="00561D80" w:rsidP="005512A5">
            <w:pPr>
              <w:pStyle w:val="NoSpacing"/>
              <w:rPr>
                <w:rFonts w:asciiTheme="minorHAnsi" w:hAnsiTheme="minorHAnsi"/>
                <w:lang w:val="en-IN"/>
              </w:rPr>
            </w:pPr>
            <w:r w:rsidRPr="008829B5">
              <w:rPr>
                <w:rFonts w:asciiTheme="minorHAnsi" w:hAnsiTheme="minorHAnsi"/>
                <w:lang w:val="en-IN"/>
              </w:rPr>
              <w:t xml:space="preserve">Production Go-Live or </w:t>
            </w:r>
            <w:r w:rsidR="00C0230A" w:rsidRPr="004B2F5D">
              <w:rPr>
                <w:rFonts w:asciiTheme="minorHAnsi" w:hAnsiTheme="minorHAnsi"/>
                <w:highlight w:val="yellow"/>
                <w:lang w:val="en-IN"/>
              </w:rPr>
              <w:t>XXXX</w:t>
            </w:r>
            <w:r w:rsidRPr="004B2F5D">
              <w:rPr>
                <w:rFonts w:asciiTheme="minorHAnsi" w:hAnsiTheme="minorHAnsi"/>
                <w:highlight w:val="yellow"/>
                <w:lang w:val="en-IN"/>
              </w:rPr>
              <w:t xml:space="preserve"> number of </w:t>
            </w:r>
            <w:r w:rsidRPr="004B2F5D">
              <w:rPr>
                <w:rFonts w:asciiTheme="minorHAnsi" w:hAnsiTheme="minorHAnsi"/>
                <w:highlight w:val="yellow"/>
              </w:rPr>
              <w:t xml:space="preserve">working </w:t>
            </w:r>
            <w:r w:rsidRPr="004B2F5D">
              <w:rPr>
                <w:rFonts w:asciiTheme="minorHAnsi" w:hAnsiTheme="minorHAnsi"/>
                <w:highlight w:val="yellow"/>
                <w:lang w:val="en-IN"/>
              </w:rPr>
              <w:t>days from the PO issuance, whichever is earlier</w:t>
            </w:r>
          </w:p>
        </w:tc>
        <w:tc>
          <w:tcPr>
            <w:tcW w:w="948" w:type="pct"/>
            <w:vAlign w:val="center"/>
          </w:tcPr>
          <w:p w14:paraId="0EEE476F" w14:textId="77777777" w:rsidR="00561D80" w:rsidRPr="00461AAB" w:rsidRDefault="00561D80" w:rsidP="005512A5">
            <w:pPr>
              <w:pStyle w:val="NoSpacing"/>
              <w:jc w:val="center"/>
              <w:rPr>
                <w:rFonts w:asciiTheme="minorHAnsi" w:eastAsia="Calibri" w:hAnsiTheme="minorHAnsi"/>
              </w:rPr>
            </w:pPr>
            <w:r w:rsidRPr="00461AAB">
              <w:rPr>
                <w:rFonts w:asciiTheme="minorHAnsi" w:hAnsiTheme="minorHAnsi"/>
              </w:rPr>
              <w:t>10%</w:t>
            </w:r>
          </w:p>
        </w:tc>
      </w:tr>
    </w:tbl>
    <w:p w14:paraId="6E1171B3" w14:textId="77777777" w:rsidR="00561D80" w:rsidRPr="008C7242" w:rsidRDefault="00561D80" w:rsidP="00561D80">
      <w:pPr>
        <w:pStyle w:val="Heading2"/>
        <w:rPr>
          <w:rFonts w:asciiTheme="minorHAnsi" w:hAnsiTheme="minorHAnsi"/>
          <w:color w:val="E36C0A" w:themeColor="accent6" w:themeShade="BF"/>
        </w:rPr>
      </w:pPr>
      <w:bookmarkStart w:id="59" w:name="_Toc511844523"/>
      <w:bookmarkStart w:id="60" w:name="_Toc532394783"/>
      <w:bookmarkStart w:id="61" w:name="_Toc178090217"/>
      <w:bookmarkStart w:id="62" w:name="_Toc214366845"/>
      <w:bookmarkStart w:id="63" w:name="_Toc215157973"/>
      <w:bookmarkStart w:id="64" w:name="_Toc222912083"/>
      <w:r w:rsidRPr="008C7242">
        <w:rPr>
          <w:rFonts w:asciiTheme="minorHAnsi" w:hAnsiTheme="minorHAnsi"/>
          <w:color w:val="E36C0A" w:themeColor="accent6" w:themeShade="BF"/>
        </w:rPr>
        <w:t>Payment Terms</w:t>
      </w:r>
      <w:bookmarkEnd w:id="59"/>
      <w:bookmarkEnd w:id="60"/>
      <w:bookmarkEnd w:id="61"/>
      <w:bookmarkEnd w:id="62"/>
      <w:bookmarkEnd w:id="63"/>
      <w:bookmarkEnd w:id="64"/>
    </w:p>
    <w:p w14:paraId="2E43D42B" w14:textId="77777777" w:rsidR="00561D80" w:rsidRPr="001611A3" w:rsidRDefault="00561D80" w:rsidP="00561D80">
      <w:pPr>
        <w:numPr>
          <w:ilvl w:val="0"/>
          <w:numId w:val="6"/>
        </w:numPr>
        <w:spacing w:after="0" w:line="278" w:lineRule="auto"/>
      </w:pPr>
      <w:r w:rsidRPr="001611A3">
        <w:t xml:space="preserve">Please note that taxes, government charges, duties, levies, and any additional taxes may vary from country to country, and all these payments must be </w:t>
      </w:r>
      <w:r>
        <w:t>paid</w:t>
      </w:r>
      <w:r w:rsidRPr="001611A3">
        <w:t xml:space="preserve"> by the client.</w:t>
      </w:r>
    </w:p>
    <w:p w14:paraId="7B2F3E13" w14:textId="77777777" w:rsidR="00561D80" w:rsidRPr="001611A3" w:rsidRDefault="00561D80" w:rsidP="00561D80">
      <w:pPr>
        <w:numPr>
          <w:ilvl w:val="0"/>
          <w:numId w:val="6"/>
        </w:numPr>
        <w:spacing w:after="0" w:line="278" w:lineRule="auto"/>
      </w:pPr>
      <w:r w:rsidRPr="001611A3">
        <w:t>License cost to be paid 100% in advance</w:t>
      </w:r>
      <w:r>
        <w:t xml:space="preserve"> </w:t>
      </w:r>
      <w:r w:rsidRPr="002E269F">
        <w:t>along with PO</w:t>
      </w:r>
      <w:r w:rsidRPr="001611A3">
        <w:t>.</w:t>
      </w:r>
    </w:p>
    <w:p w14:paraId="5E6D518B" w14:textId="77777777" w:rsidR="00561D80" w:rsidRPr="001611A3" w:rsidRDefault="00561D80" w:rsidP="00561D80">
      <w:pPr>
        <w:numPr>
          <w:ilvl w:val="0"/>
          <w:numId w:val="6"/>
        </w:numPr>
        <w:spacing w:after="0" w:line="278" w:lineRule="auto"/>
      </w:pPr>
      <w:r w:rsidRPr="001611A3">
        <w:t>The costs for professional services implementation and operational support implementation will be paid according to the established milestones.</w:t>
      </w:r>
    </w:p>
    <w:p w14:paraId="22DE180A" w14:textId="77777777" w:rsidR="00561D80" w:rsidRPr="001611A3" w:rsidRDefault="00561D80" w:rsidP="00561D80">
      <w:pPr>
        <w:numPr>
          <w:ilvl w:val="0"/>
          <w:numId w:val="6"/>
        </w:numPr>
        <w:spacing w:after="0" w:line="278" w:lineRule="auto"/>
      </w:pPr>
      <w:r w:rsidRPr="002E269F">
        <w:t>Invoices are due Immediate on receipt. A late payment fee of 2% per month will apply for overdue invoices.</w:t>
      </w:r>
    </w:p>
    <w:p w14:paraId="3D4D099B" w14:textId="77777777" w:rsidR="00561D80" w:rsidRPr="001611A3" w:rsidRDefault="00561D80" w:rsidP="00561D80">
      <w:pPr>
        <w:numPr>
          <w:ilvl w:val="0"/>
          <w:numId w:val="6"/>
        </w:numPr>
        <w:spacing w:after="0" w:line="278" w:lineRule="auto"/>
      </w:pPr>
      <w:r w:rsidRPr="001611A3">
        <w:t>No other department or business entity is permitted to use the same without prior written consent or a valid commercial agreement.</w:t>
      </w:r>
    </w:p>
    <w:p w14:paraId="4F764E35" w14:textId="2D6CC288" w:rsidR="00561D80" w:rsidRPr="00E743F7" w:rsidRDefault="00561D80" w:rsidP="00561D80">
      <w:pPr>
        <w:numPr>
          <w:ilvl w:val="0"/>
          <w:numId w:val="6"/>
        </w:numPr>
        <w:spacing w:after="0" w:line="278" w:lineRule="auto"/>
        <w:rPr>
          <w:highlight w:val="yellow"/>
        </w:rPr>
      </w:pPr>
      <w:r w:rsidRPr="00E743F7">
        <w:rPr>
          <w:highlight w:val="yellow"/>
        </w:rPr>
        <w:t xml:space="preserve">This agreement is for </w:t>
      </w:r>
      <w:r w:rsidR="00E743F7" w:rsidRPr="00E743F7">
        <w:rPr>
          <w:highlight w:val="yellow"/>
        </w:rPr>
        <w:t>X</w:t>
      </w:r>
      <w:r w:rsidRPr="00E743F7">
        <w:rPr>
          <w:highlight w:val="yellow"/>
        </w:rPr>
        <w:t xml:space="preserve"> year.</w:t>
      </w:r>
    </w:p>
    <w:p w14:paraId="6E60874F" w14:textId="77777777" w:rsidR="00622DEC" w:rsidRDefault="00561D80">
      <w:pPr>
        <w:pStyle w:val="ListParagraph"/>
        <w:numPr>
          <w:ilvl w:val="0"/>
          <w:numId w:val="32"/>
        </w:numPr>
        <w:spacing w:after="0" w:line="278" w:lineRule="auto"/>
      </w:pPr>
      <w:r>
        <w:t>L</w:t>
      </w:r>
      <w:r w:rsidRPr="001611A3">
        <w:t>icense fee, professional services cost, and operational support cost will increase by 10% year-over-year at the beginning of each financial year</w:t>
      </w:r>
    </w:p>
    <w:p w14:paraId="6976A1F6" w14:textId="32B53FE2" w:rsidR="001611A3" w:rsidRPr="00512644" w:rsidRDefault="00561D80" w:rsidP="00622DEC">
      <w:pPr>
        <w:numPr>
          <w:ilvl w:val="0"/>
          <w:numId w:val="6"/>
        </w:numPr>
        <w:spacing w:after="0" w:line="278" w:lineRule="auto"/>
      </w:pPr>
      <w:r w:rsidRPr="001611A3">
        <w:t>The travel, stay, and per diem charges of onsite resources, if any, will be borne by the client.</w:t>
      </w:r>
    </w:p>
    <w:bookmarkEnd w:id="0"/>
    <w:bookmarkEnd w:id="12"/>
    <w:bookmarkEnd w:id="13"/>
    <w:bookmarkEnd w:id="14"/>
    <w:bookmarkEnd w:id="15"/>
    <w:p w14:paraId="3856B58C" w14:textId="77777777" w:rsidR="003F41B9" w:rsidRDefault="003F41B9">
      <w:pPr>
        <w:spacing w:after="0" w:line="240" w:lineRule="auto"/>
        <w:rPr>
          <w:rFonts w:asciiTheme="minorHAnsi" w:hAnsiTheme="minorHAnsi" w:cs="Calibri"/>
          <w:b/>
          <w:bCs/>
          <w:color w:val="984806" w:themeColor="accent6" w:themeShade="80"/>
          <w:sz w:val="40"/>
          <w:szCs w:val="40"/>
          <w:lang w:eastAsia="x-none"/>
        </w:rPr>
      </w:pPr>
      <w:r>
        <w:rPr>
          <w:rFonts w:asciiTheme="minorHAnsi" w:hAnsiTheme="minorHAnsi"/>
          <w:bCs/>
          <w:color w:val="984806" w:themeColor="accent6" w:themeShade="80"/>
        </w:rPr>
        <w:br w:type="page"/>
      </w:r>
    </w:p>
    <w:p w14:paraId="6A4FD920" w14:textId="74B3FF51" w:rsidR="001E24C4" w:rsidRPr="005B2041" w:rsidRDefault="005B2041" w:rsidP="005B2041">
      <w:pPr>
        <w:pStyle w:val="Heading1"/>
        <w:rPr>
          <w:rFonts w:asciiTheme="minorHAnsi" w:hAnsiTheme="minorHAnsi"/>
          <w:color w:val="984806" w:themeColor="accent6" w:themeShade="80"/>
        </w:rPr>
      </w:pPr>
      <w:bookmarkStart w:id="65" w:name="_Toc222912084"/>
      <w:r w:rsidRPr="005B2041">
        <w:rPr>
          <w:rFonts w:asciiTheme="minorHAnsi" w:hAnsiTheme="minorHAnsi"/>
          <w:bCs/>
          <w:color w:val="984806" w:themeColor="accent6" w:themeShade="80"/>
        </w:rPr>
        <w:lastRenderedPageBreak/>
        <w:t>Terms and Conditions</w:t>
      </w:r>
      <w:bookmarkEnd w:id="65"/>
    </w:p>
    <w:p w14:paraId="2A8B7140" w14:textId="77777777" w:rsidR="00561D80" w:rsidRPr="007962D8" w:rsidRDefault="00561D80" w:rsidP="00561D80">
      <w:pPr>
        <w:pStyle w:val="ListParagraph"/>
        <w:numPr>
          <w:ilvl w:val="0"/>
          <w:numId w:val="12"/>
        </w:numPr>
        <w:spacing w:before="240"/>
        <w:rPr>
          <w:lang w:val="en-IN" w:eastAsia="x-none"/>
        </w:rPr>
      </w:pPr>
      <w:r w:rsidRPr="007962D8">
        <w:rPr>
          <w:b/>
          <w:bCs/>
          <w:lang w:val="en-IN" w:eastAsia="x-none"/>
        </w:rPr>
        <w:t>Definitions</w:t>
      </w:r>
    </w:p>
    <w:p w14:paraId="42847F37" w14:textId="77777777" w:rsidR="00561D80" w:rsidRPr="001E24C4" w:rsidRDefault="00561D80" w:rsidP="00561D80">
      <w:pPr>
        <w:numPr>
          <w:ilvl w:val="0"/>
          <w:numId w:val="8"/>
        </w:numPr>
        <w:spacing w:before="240" w:after="0"/>
        <w:rPr>
          <w:lang w:val="en-IN" w:eastAsia="x-none"/>
        </w:rPr>
      </w:pPr>
      <w:r w:rsidRPr="001E24C4">
        <w:rPr>
          <w:b/>
          <w:bCs/>
          <w:lang w:val="en-IN" w:eastAsia="x-none"/>
        </w:rPr>
        <w:t>Bot:</w:t>
      </w:r>
      <w:r w:rsidRPr="001E24C4">
        <w:rPr>
          <w:lang w:val="en-IN" w:eastAsia="x-none"/>
        </w:rPr>
        <w:t xml:space="preserve"> An automated software program that performs tasks or workflows without human intervention.</w:t>
      </w:r>
    </w:p>
    <w:p w14:paraId="70112816" w14:textId="77777777" w:rsidR="00561D80" w:rsidRPr="001E24C4" w:rsidRDefault="00561D80" w:rsidP="00561D80">
      <w:pPr>
        <w:numPr>
          <w:ilvl w:val="0"/>
          <w:numId w:val="8"/>
        </w:numPr>
        <w:spacing w:before="240" w:after="0"/>
        <w:rPr>
          <w:lang w:val="en-IN" w:eastAsia="x-none"/>
        </w:rPr>
      </w:pPr>
      <w:r w:rsidRPr="001E24C4">
        <w:rPr>
          <w:b/>
          <w:bCs/>
          <w:lang w:val="en-IN" w:eastAsia="x-none"/>
        </w:rPr>
        <w:t>Workflow:</w:t>
      </w:r>
      <w:r w:rsidRPr="001E24C4">
        <w:rPr>
          <w:lang w:val="en-IN" w:eastAsia="x-none"/>
        </w:rPr>
        <w:t xml:space="preserve"> A sequence of automated tasks or steps within a business process.</w:t>
      </w:r>
    </w:p>
    <w:p w14:paraId="5D3BBC4A" w14:textId="77777777" w:rsidR="00561D80" w:rsidRPr="001E24C4" w:rsidRDefault="00561D80" w:rsidP="00561D80">
      <w:pPr>
        <w:numPr>
          <w:ilvl w:val="0"/>
          <w:numId w:val="8"/>
        </w:numPr>
        <w:spacing w:before="240" w:after="0"/>
        <w:rPr>
          <w:lang w:val="en-IN" w:eastAsia="x-none"/>
        </w:rPr>
      </w:pPr>
      <w:r w:rsidRPr="001E24C4">
        <w:rPr>
          <w:b/>
          <w:bCs/>
          <w:lang w:val="en-IN" w:eastAsia="x-none"/>
        </w:rPr>
        <w:t>License:</w:t>
      </w:r>
      <w:r w:rsidRPr="001E24C4">
        <w:rPr>
          <w:lang w:val="en-IN" w:eastAsia="x-none"/>
        </w:rPr>
        <w:t xml:space="preserve"> A legal authorization to use AutomationEdge software.</w:t>
      </w:r>
    </w:p>
    <w:p w14:paraId="57B35D17" w14:textId="77777777" w:rsidR="00561D80" w:rsidRPr="008D0D16" w:rsidRDefault="00561D80" w:rsidP="00561D80">
      <w:pPr>
        <w:numPr>
          <w:ilvl w:val="0"/>
          <w:numId w:val="8"/>
        </w:numPr>
        <w:spacing w:before="240"/>
        <w:rPr>
          <w:lang w:val="en-IN" w:eastAsia="x-none"/>
        </w:rPr>
      </w:pPr>
      <w:r w:rsidRPr="001E24C4">
        <w:rPr>
          <w:b/>
          <w:bCs/>
          <w:lang w:val="en-IN" w:eastAsia="x-none"/>
        </w:rPr>
        <w:t>Intelligent Automation:</w:t>
      </w:r>
      <w:r w:rsidRPr="001E24C4">
        <w:rPr>
          <w:lang w:val="en-IN" w:eastAsia="x-none"/>
        </w:rPr>
        <w:t xml:space="preserve"> The use of AI and machine learning to automate complex tasks and processes.</w:t>
      </w:r>
    </w:p>
    <w:p w14:paraId="17071F03" w14:textId="77777777" w:rsidR="00561D80" w:rsidRPr="007B138F" w:rsidRDefault="00561D80" w:rsidP="00561D80">
      <w:pPr>
        <w:pStyle w:val="ListParagraph"/>
        <w:numPr>
          <w:ilvl w:val="0"/>
          <w:numId w:val="12"/>
        </w:numPr>
        <w:rPr>
          <w:b/>
          <w:bCs/>
          <w:lang w:val="en-IN" w:eastAsia="x-none"/>
        </w:rPr>
      </w:pPr>
      <w:r w:rsidRPr="007B138F">
        <w:rPr>
          <w:b/>
          <w:bCs/>
          <w:lang w:val="en-IN" w:eastAsia="x-none"/>
        </w:rPr>
        <w:t xml:space="preserve">Duration of Project Agreement </w:t>
      </w:r>
    </w:p>
    <w:p w14:paraId="073D7FE6" w14:textId="17808F76" w:rsidR="00561D80" w:rsidRPr="00E743F7" w:rsidRDefault="00561D80" w:rsidP="00561D80">
      <w:pPr>
        <w:numPr>
          <w:ilvl w:val="0"/>
          <w:numId w:val="9"/>
        </w:numPr>
        <w:rPr>
          <w:highlight w:val="yellow"/>
          <w:lang w:val="en-IN" w:eastAsia="x-none"/>
        </w:rPr>
      </w:pPr>
      <w:r w:rsidRPr="00E743F7">
        <w:rPr>
          <w:highlight w:val="yellow"/>
          <w:lang w:val="en-IN" w:eastAsia="x-none"/>
        </w:rPr>
        <w:t xml:space="preserve">The contract and PO will be </w:t>
      </w:r>
      <w:r w:rsidR="00E743F7" w:rsidRPr="00E743F7">
        <w:rPr>
          <w:highlight w:val="yellow"/>
          <w:lang w:val="en-IN" w:eastAsia="x-none"/>
        </w:rPr>
        <w:t>X</w:t>
      </w:r>
      <w:r w:rsidRPr="00E743F7">
        <w:rPr>
          <w:highlight w:val="yellow"/>
          <w:lang w:val="en-IN" w:eastAsia="x-none"/>
        </w:rPr>
        <w:t xml:space="preserve"> years non-cancellable. </w:t>
      </w:r>
    </w:p>
    <w:p w14:paraId="5D604ACF" w14:textId="77777777" w:rsidR="00561D80" w:rsidRPr="006F02CA" w:rsidRDefault="00561D80" w:rsidP="00561D80">
      <w:pPr>
        <w:numPr>
          <w:ilvl w:val="0"/>
          <w:numId w:val="9"/>
        </w:numPr>
        <w:rPr>
          <w:b/>
          <w:bCs/>
          <w:lang w:val="en-IN" w:eastAsia="x-none"/>
        </w:rPr>
      </w:pPr>
      <w:r w:rsidRPr="006F02CA">
        <w:rPr>
          <w:b/>
          <w:bCs/>
          <w:lang w:val="en-IN" w:eastAsia="x-none"/>
        </w:rPr>
        <w:t>Renewal Options:</w:t>
      </w:r>
    </w:p>
    <w:p w14:paraId="5222C023" w14:textId="77777777" w:rsidR="00561D80" w:rsidRPr="007B138F" w:rsidRDefault="00561D80">
      <w:pPr>
        <w:pStyle w:val="ListParagraph"/>
        <w:numPr>
          <w:ilvl w:val="0"/>
          <w:numId w:val="33"/>
        </w:numPr>
        <w:rPr>
          <w:lang w:val="en-IN" w:eastAsia="x-none"/>
        </w:rPr>
      </w:pPr>
      <w:r w:rsidRPr="007B138F">
        <w:rPr>
          <w:lang w:val="en-IN" w:eastAsia="x-none"/>
        </w:rPr>
        <w:t>Contract will be auto renewed unless the customer sends an official email stating that they will not continue with the services or licenses for the following year. The customer should send such notice at least three months before the expiry of the ongoing contract.</w:t>
      </w:r>
      <w:r>
        <w:rPr>
          <w:lang w:val="en-IN" w:eastAsia="x-none"/>
        </w:rPr>
        <w:br/>
      </w:r>
    </w:p>
    <w:p w14:paraId="1A31EFDC" w14:textId="77777777" w:rsidR="00561D80" w:rsidRPr="007B138F" w:rsidRDefault="00561D80">
      <w:pPr>
        <w:pStyle w:val="ListParagraph"/>
        <w:numPr>
          <w:ilvl w:val="0"/>
          <w:numId w:val="33"/>
        </w:numPr>
        <w:rPr>
          <w:lang w:val="en-IN" w:eastAsia="x-none"/>
        </w:rPr>
      </w:pPr>
      <w:r w:rsidRPr="007B138F">
        <w:rPr>
          <w:lang w:val="en-IN" w:eastAsia="x-none"/>
        </w:rPr>
        <w:t xml:space="preserve">Cancellation or renewal terms will be covered separately under the License Usage Terms, not in this agreement. </w:t>
      </w:r>
    </w:p>
    <w:p w14:paraId="08CB890B" w14:textId="77777777" w:rsidR="00561D80" w:rsidRPr="007B138F" w:rsidRDefault="00561D80" w:rsidP="00561D80">
      <w:pPr>
        <w:numPr>
          <w:ilvl w:val="0"/>
          <w:numId w:val="9"/>
        </w:numPr>
        <w:rPr>
          <w:lang w:val="en-IN" w:eastAsia="x-none"/>
        </w:rPr>
      </w:pPr>
      <w:r w:rsidRPr="007B138F">
        <w:rPr>
          <w:lang w:val="en-IN" w:eastAsia="x-none"/>
        </w:rPr>
        <w:t>The project will commence as per the start date and end date, which are mentioned in the duration of the Project Agreement. Milestones will be established, and timelines will be adjusted based on any dependencies on third-party vendors or approvals.</w:t>
      </w:r>
    </w:p>
    <w:p w14:paraId="03550E5E" w14:textId="77777777" w:rsidR="00561D80" w:rsidRPr="001C2D8B" w:rsidRDefault="00561D80" w:rsidP="00561D80">
      <w:pPr>
        <w:pStyle w:val="ListParagraph"/>
        <w:numPr>
          <w:ilvl w:val="0"/>
          <w:numId w:val="12"/>
        </w:numPr>
        <w:rPr>
          <w:b/>
          <w:bCs/>
          <w:lang w:val="en-IN" w:eastAsia="x-none"/>
        </w:rPr>
      </w:pPr>
      <w:r w:rsidRPr="001C2D8B">
        <w:rPr>
          <w:b/>
          <w:bCs/>
          <w:lang w:val="en-IN" w:eastAsia="x-none"/>
        </w:rPr>
        <w:t>Scope Changes (Change Management)</w:t>
      </w:r>
    </w:p>
    <w:p w14:paraId="7114D56E" w14:textId="77777777" w:rsidR="00561D80" w:rsidRPr="001C2D8B" w:rsidRDefault="00561D80" w:rsidP="00561D80">
      <w:pPr>
        <w:numPr>
          <w:ilvl w:val="0"/>
          <w:numId w:val="10"/>
        </w:numPr>
        <w:rPr>
          <w:lang w:val="en-IN" w:eastAsia="x-none"/>
        </w:rPr>
      </w:pPr>
      <w:r w:rsidRPr="001C2D8B">
        <w:rPr>
          <w:b/>
          <w:bCs/>
          <w:lang w:val="en-IN" w:eastAsia="x-none"/>
        </w:rPr>
        <w:t>Process for Scope Changes:</w:t>
      </w:r>
      <w:r w:rsidRPr="001C2D8B">
        <w:rPr>
          <w:lang w:val="en-IN" w:eastAsia="x-none"/>
        </w:rPr>
        <w:t xml:space="preserve"> Any changes to the agreed-upon scope, such as adding new bots or workflows, will require a written request and may result in revised pricing and timelines.</w:t>
      </w:r>
    </w:p>
    <w:p w14:paraId="474CE063" w14:textId="77777777" w:rsidR="00561D80" w:rsidRDefault="00561D80" w:rsidP="00561D80">
      <w:pPr>
        <w:numPr>
          <w:ilvl w:val="0"/>
          <w:numId w:val="10"/>
        </w:numPr>
        <w:rPr>
          <w:lang w:val="en-IN"/>
        </w:rPr>
      </w:pPr>
      <w:r w:rsidRPr="00484270">
        <w:rPr>
          <w:b/>
          <w:bCs/>
          <w:lang w:val="en-IN" w:eastAsia="x-none"/>
        </w:rPr>
        <w:t>Impact on Cost and Timeline:</w:t>
      </w:r>
      <w:r w:rsidRPr="001D12D3">
        <w:rPr>
          <w:lang w:val="en-IN" w:eastAsia="x-none"/>
        </w:rPr>
        <w:t xml:space="preserve"> Significant changes to the scope may require additional cost and adjustments to the project timeline.</w:t>
      </w:r>
    </w:p>
    <w:p w14:paraId="6B491772" w14:textId="77777777" w:rsidR="00561D80" w:rsidRPr="007C3A0E" w:rsidRDefault="00561D80" w:rsidP="00561D80">
      <w:pPr>
        <w:pStyle w:val="ListParagraph"/>
        <w:numPr>
          <w:ilvl w:val="0"/>
          <w:numId w:val="12"/>
        </w:numPr>
        <w:rPr>
          <w:b/>
          <w:bCs/>
          <w:lang w:val="en-IN" w:eastAsia="x-none"/>
        </w:rPr>
      </w:pPr>
      <w:r w:rsidRPr="007C3A0E">
        <w:rPr>
          <w:b/>
          <w:bCs/>
          <w:lang w:val="en-IN" w:eastAsia="x-none"/>
        </w:rPr>
        <w:t>Instance Location (Deployment Model) </w:t>
      </w:r>
    </w:p>
    <w:p w14:paraId="6E155650" w14:textId="77777777" w:rsidR="00561D80" w:rsidRPr="007C3A0E" w:rsidRDefault="00561D80" w:rsidP="00561D80">
      <w:pPr>
        <w:numPr>
          <w:ilvl w:val="0"/>
          <w:numId w:val="10"/>
        </w:numPr>
        <w:rPr>
          <w:lang w:val="en-IN" w:eastAsia="x-none"/>
        </w:rPr>
      </w:pPr>
      <w:r w:rsidRPr="007C3A0E">
        <w:rPr>
          <w:b/>
          <w:bCs/>
          <w:lang w:val="en-IN" w:eastAsia="x-none"/>
        </w:rPr>
        <w:t>Number of instances will be deployed strictly as per the mutually agreed deployment location</w:t>
      </w:r>
      <w:r w:rsidRPr="007C3A0E">
        <w:rPr>
          <w:lang w:val="en-IN" w:eastAsia="x-none"/>
        </w:rPr>
        <w:t xml:space="preserve"> (On-Premises / Private Cloud / Public Cloud). </w:t>
      </w:r>
    </w:p>
    <w:p w14:paraId="439D3C77" w14:textId="77777777" w:rsidR="00561D80" w:rsidRPr="007C3A0E" w:rsidRDefault="00561D80" w:rsidP="00561D80">
      <w:pPr>
        <w:numPr>
          <w:ilvl w:val="0"/>
          <w:numId w:val="10"/>
        </w:numPr>
        <w:rPr>
          <w:lang w:val="en-IN" w:eastAsia="x-none"/>
        </w:rPr>
      </w:pPr>
      <w:r w:rsidRPr="007C3A0E">
        <w:rPr>
          <w:lang w:val="en-IN" w:eastAsia="x-none"/>
        </w:rPr>
        <w:lastRenderedPageBreak/>
        <w:t xml:space="preserve">Any change in instance location in the future will be done </w:t>
      </w:r>
      <w:r w:rsidRPr="007C3A0E">
        <w:rPr>
          <w:b/>
          <w:bCs/>
          <w:lang w:val="en-IN" w:eastAsia="x-none"/>
        </w:rPr>
        <w:t>through mutual agreement, and additional efforts/costs</w:t>
      </w:r>
      <w:r w:rsidRPr="007C3A0E">
        <w:rPr>
          <w:lang w:val="en-IN" w:eastAsia="x-none"/>
        </w:rPr>
        <w:t xml:space="preserve"> (if applicable) will be charged as per approved rate card. </w:t>
      </w:r>
    </w:p>
    <w:p w14:paraId="02256F63" w14:textId="77777777" w:rsidR="00561D80" w:rsidRPr="007C3A0E" w:rsidRDefault="00561D80" w:rsidP="00561D80">
      <w:pPr>
        <w:numPr>
          <w:ilvl w:val="0"/>
          <w:numId w:val="10"/>
        </w:numPr>
        <w:rPr>
          <w:lang w:val="en-IN" w:eastAsia="x-none"/>
        </w:rPr>
      </w:pPr>
      <w:r w:rsidRPr="007C3A0E">
        <w:rPr>
          <w:lang w:val="en-IN" w:eastAsia="x-none"/>
        </w:rPr>
        <w:t>Customer will provide necessary infrastructure and secure connectivity for the selected deployment location within India.</w:t>
      </w:r>
    </w:p>
    <w:p w14:paraId="712EC762" w14:textId="77777777" w:rsidR="00561D80" w:rsidRDefault="00561D80" w:rsidP="00561D80">
      <w:pPr>
        <w:pStyle w:val="ListParagraph"/>
        <w:numPr>
          <w:ilvl w:val="0"/>
          <w:numId w:val="12"/>
        </w:numPr>
        <w:rPr>
          <w:b/>
          <w:bCs/>
          <w:lang w:val="en-IN" w:eastAsia="x-none"/>
        </w:rPr>
      </w:pPr>
      <w:r w:rsidRPr="006930F3">
        <w:rPr>
          <w:b/>
          <w:bCs/>
          <w:lang w:val="en-IN" w:eastAsia="x-none"/>
        </w:rPr>
        <w:t>License Usage Terms</w:t>
      </w:r>
    </w:p>
    <w:p w14:paraId="2AA3F111" w14:textId="77777777" w:rsidR="00561D80" w:rsidRPr="008E51BF" w:rsidRDefault="00561D80" w:rsidP="00561D80">
      <w:pPr>
        <w:numPr>
          <w:ilvl w:val="0"/>
          <w:numId w:val="10"/>
        </w:numPr>
        <w:rPr>
          <w:lang w:val="en-IN" w:eastAsia="x-none"/>
        </w:rPr>
      </w:pPr>
      <w:r w:rsidRPr="008E51BF">
        <w:rPr>
          <w:lang w:val="en-IN" w:eastAsia="x-none"/>
        </w:rPr>
        <w:t>Licenses cannot be transferred to third parties or used in regions outside those agreed upon without prior written consent from the service provider.</w:t>
      </w:r>
    </w:p>
    <w:p w14:paraId="6E63EA52" w14:textId="77777777" w:rsidR="00561D80" w:rsidRPr="007B138F" w:rsidRDefault="00561D80" w:rsidP="00561D80">
      <w:pPr>
        <w:numPr>
          <w:ilvl w:val="0"/>
          <w:numId w:val="10"/>
        </w:numPr>
        <w:rPr>
          <w:lang w:val="en-IN" w:eastAsia="x-none"/>
        </w:rPr>
      </w:pPr>
      <w:r w:rsidRPr="00E26BD2">
        <w:rPr>
          <w:b/>
          <w:bCs/>
          <w:lang w:eastAsia="x-none"/>
        </w:rPr>
        <w:t>License Commencement and Renewal:</w:t>
      </w:r>
      <w:r>
        <w:rPr>
          <w:b/>
          <w:bCs/>
          <w:lang w:eastAsia="x-none"/>
        </w:rPr>
        <w:t xml:space="preserve"> </w:t>
      </w:r>
      <w:r w:rsidRPr="007B138F">
        <w:rPr>
          <w:lang w:val="en-IN" w:eastAsia="x-none"/>
        </w:rPr>
        <w:t>The license term shall commence on the date of PO The annual renewal date for the license shall be calculated from this initial commencement date.</w:t>
      </w:r>
    </w:p>
    <w:p w14:paraId="0A214121" w14:textId="77777777" w:rsidR="00561D80" w:rsidRPr="008E51BF" w:rsidRDefault="00561D80" w:rsidP="00561D80">
      <w:pPr>
        <w:numPr>
          <w:ilvl w:val="0"/>
          <w:numId w:val="10"/>
        </w:numPr>
        <w:rPr>
          <w:lang w:val="en-IN" w:eastAsia="x-none"/>
        </w:rPr>
      </w:pPr>
      <w:r w:rsidRPr="00E26BD2">
        <w:rPr>
          <w:b/>
          <w:bCs/>
          <w:lang w:eastAsia="x-none"/>
        </w:rPr>
        <w:t>License Modifications:</w:t>
      </w:r>
      <w:r>
        <w:rPr>
          <w:b/>
          <w:bCs/>
          <w:lang w:eastAsia="x-none"/>
        </w:rPr>
        <w:t xml:space="preserve"> </w:t>
      </w:r>
      <w:r w:rsidRPr="008E51BF">
        <w:rPr>
          <w:lang w:val="en-IN" w:eastAsia="x-none"/>
        </w:rPr>
        <w:t>Any modifications to the licensed software, including but not limited to increases in the number of agent threads, step units, minutes, premium steps, or Process Studio instances, shall be effective till the anniversary date of the current license term</w:t>
      </w:r>
      <w:r>
        <w:rPr>
          <w:lang w:val="en-IN" w:eastAsia="x-none"/>
        </w:rPr>
        <w:t xml:space="preserve">. </w:t>
      </w:r>
      <w:r w:rsidRPr="008E51BF">
        <w:rPr>
          <w:lang w:val="en-IN" w:eastAsia="x-none"/>
        </w:rPr>
        <w:t>Payment for such modifications shall be calculated on a pro-rata basis from the date of modification to the renewal date. The PO should be raised according to this pattern.</w:t>
      </w:r>
    </w:p>
    <w:p w14:paraId="38CC53D9" w14:textId="77777777" w:rsidR="00561D80" w:rsidRPr="008E51BF" w:rsidRDefault="00561D80" w:rsidP="00561D80">
      <w:pPr>
        <w:numPr>
          <w:ilvl w:val="0"/>
          <w:numId w:val="10"/>
        </w:numPr>
        <w:rPr>
          <w:lang w:val="en-IN" w:eastAsia="x-none"/>
        </w:rPr>
      </w:pPr>
      <w:r w:rsidRPr="00016818">
        <w:rPr>
          <w:b/>
          <w:bCs/>
          <w:lang w:eastAsia="x-none"/>
        </w:rPr>
        <w:t>Complimentary Agent Threads:</w:t>
      </w:r>
      <w:r>
        <w:rPr>
          <w:b/>
          <w:bCs/>
          <w:lang w:eastAsia="x-none"/>
        </w:rPr>
        <w:t xml:space="preserve"> </w:t>
      </w:r>
      <w:r w:rsidRPr="008E51BF">
        <w:rPr>
          <w:lang w:val="en-IN" w:eastAsia="x-none"/>
        </w:rPr>
        <w:t xml:space="preserve">As part of the AutomationEdge (AE) license, the client shall receive complimentary agent threads as follows: the greater of (a) 10% of the total number of production agent threads, or (b) one (1) agent thread for each of the development and UAT instances. Any agent threads required </w:t>
      </w:r>
      <w:proofErr w:type="gramStart"/>
      <w:r w:rsidRPr="008E51BF">
        <w:rPr>
          <w:lang w:val="en-IN" w:eastAsia="x-none"/>
        </w:rPr>
        <w:t>in excess of</w:t>
      </w:r>
      <w:proofErr w:type="gramEnd"/>
      <w:r w:rsidRPr="008E51BF">
        <w:rPr>
          <w:lang w:val="en-IN" w:eastAsia="x-none"/>
        </w:rPr>
        <w:t xml:space="preserve"> this complimentary allocation shall be purchased by the client at the then-current list price.</w:t>
      </w:r>
    </w:p>
    <w:p w14:paraId="11B982E7" w14:textId="77777777" w:rsidR="00561D80" w:rsidRPr="008E51BF" w:rsidRDefault="00561D80" w:rsidP="00561D80">
      <w:pPr>
        <w:numPr>
          <w:ilvl w:val="0"/>
          <w:numId w:val="10"/>
        </w:numPr>
        <w:rPr>
          <w:lang w:val="en-IN" w:eastAsia="x-none"/>
        </w:rPr>
      </w:pPr>
      <w:r w:rsidRPr="00016818">
        <w:rPr>
          <w:b/>
          <w:bCs/>
          <w:lang w:eastAsia="x-none"/>
        </w:rPr>
        <w:t>Complimentary Process Studios:</w:t>
      </w:r>
      <w:r>
        <w:rPr>
          <w:b/>
          <w:bCs/>
          <w:lang w:eastAsia="x-none"/>
        </w:rPr>
        <w:t xml:space="preserve"> </w:t>
      </w:r>
      <w:r w:rsidRPr="008E51BF">
        <w:rPr>
          <w:lang w:val="en-IN" w:eastAsia="x-none"/>
        </w:rPr>
        <w:t xml:space="preserve">As part of the </w:t>
      </w:r>
      <w:r w:rsidRPr="00DB77D5">
        <w:rPr>
          <w:rFonts w:asciiTheme="minorHAnsi" w:hAnsiTheme="minorHAnsi"/>
          <w:lang w:val="en-IN" w:eastAsia="en-IN"/>
        </w:rPr>
        <w:t>AutomationEdge</w:t>
      </w:r>
      <w:r>
        <w:rPr>
          <w:rFonts w:asciiTheme="minorHAnsi" w:hAnsiTheme="minorHAnsi"/>
          <w:lang w:val="en-IN" w:eastAsia="en-IN"/>
        </w:rPr>
        <w:t xml:space="preserve"> </w:t>
      </w:r>
      <w:r w:rsidRPr="008E51BF">
        <w:rPr>
          <w:lang w:val="en-IN" w:eastAsia="x-none"/>
        </w:rPr>
        <w:t xml:space="preserve">license, the client shall receive complimentary Process Studio licenses as follows: the greater of (a) 20% of the total number of Production agent threads, or (b) two (2) Process Studios for each of the Development and UAT instances. Any Process Studio licenses required </w:t>
      </w:r>
      <w:proofErr w:type="gramStart"/>
      <w:r w:rsidRPr="008E51BF">
        <w:rPr>
          <w:lang w:val="en-IN" w:eastAsia="x-none"/>
        </w:rPr>
        <w:t>in excess of</w:t>
      </w:r>
      <w:proofErr w:type="gramEnd"/>
      <w:r w:rsidRPr="008E51BF">
        <w:rPr>
          <w:lang w:val="en-IN" w:eastAsia="x-none"/>
        </w:rPr>
        <w:t xml:space="preserve"> this complimentary allocation shall be purchased by the client at the then-current list price.</w:t>
      </w:r>
    </w:p>
    <w:p w14:paraId="14DF8DF2" w14:textId="77777777" w:rsidR="00561D80" w:rsidRPr="008E51BF" w:rsidRDefault="00561D80" w:rsidP="00561D80">
      <w:pPr>
        <w:numPr>
          <w:ilvl w:val="0"/>
          <w:numId w:val="10"/>
        </w:numPr>
        <w:rPr>
          <w:lang w:val="en-IN" w:eastAsia="x-none"/>
        </w:rPr>
      </w:pPr>
      <w:r w:rsidRPr="002C2E76">
        <w:rPr>
          <w:b/>
          <w:bCs/>
          <w:lang w:eastAsia="x-none"/>
        </w:rPr>
        <w:t>Complimentary Step Units:</w:t>
      </w:r>
      <w:r>
        <w:rPr>
          <w:b/>
          <w:bCs/>
          <w:lang w:eastAsia="x-none"/>
        </w:rPr>
        <w:t xml:space="preserve"> </w:t>
      </w:r>
      <w:r w:rsidRPr="008E51BF">
        <w:rPr>
          <w:lang w:val="en-IN" w:eastAsia="x-none"/>
        </w:rPr>
        <w:t xml:space="preserve">Each licensed agent thread includes a complimentary allocation of five hundred (500) step units. Any step units required </w:t>
      </w:r>
      <w:proofErr w:type="gramStart"/>
      <w:r w:rsidRPr="008E51BF">
        <w:rPr>
          <w:lang w:val="en-IN" w:eastAsia="x-none"/>
        </w:rPr>
        <w:t>in excess of</w:t>
      </w:r>
      <w:proofErr w:type="gramEnd"/>
      <w:r w:rsidRPr="008E51BF">
        <w:rPr>
          <w:lang w:val="en-IN" w:eastAsia="x-none"/>
        </w:rPr>
        <w:t xml:space="preserve"> this complimentary allocation shall be purchased by the client at the then-current list price.</w:t>
      </w:r>
    </w:p>
    <w:p w14:paraId="5F552EF7" w14:textId="77777777" w:rsidR="00561D80" w:rsidRPr="002C2E76" w:rsidRDefault="00561D80" w:rsidP="00561D80">
      <w:pPr>
        <w:numPr>
          <w:ilvl w:val="0"/>
          <w:numId w:val="10"/>
        </w:numPr>
        <w:spacing w:after="0"/>
        <w:rPr>
          <w:lang w:val="en-IN" w:eastAsia="x-none"/>
        </w:rPr>
      </w:pPr>
      <w:r w:rsidRPr="002C2E76">
        <w:rPr>
          <w:b/>
          <w:bCs/>
          <w:lang w:eastAsia="x-none"/>
        </w:rPr>
        <w:t>Machine Association (MAC ID):</w:t>
      </w:r>
      <w:r>
        <w:rPr>
          <w:b/>
          <w:bCs/>
          <w:lang w:eastAsia="x-none"/>
        </w:rPr>
        <w:t xml:space="preserve"> </w:t>
      </w:r>
    </w:p>
    <w:p w14:paraId="61F7A075" w14:textId="77777777" w:rsidR="00561D80" w:rsidRPr="002C2E76" w:rsidRDefault="00561D80">
      <w:pPr>
        <w:numPr>
          <w:ilvl w:val="0"/>
          <w:numId w:val="20"/>
        </w:numPr>
        <w:spacing w:after="0"/>
        <w:rPr>
          <w:lang w:val="en-IN" w:eastAsia="x-none"/>
        </w:rPr>
      </w:pPr>
      <w:r w:rsidRPr="002C2E76">
        <w:rPr>
          <w:lang w:val="en-IN" w:eastAsia="x-none"/>
        </w:rPr>
        <w:t>Each AutomationEdge license is uniquely associated with a physical or virtual machine identified by its physical (MAC) address. A maximum of one (1) MAC address may be associated with each development, UAT, and production license. The client is solely responsible for ensuring that the designated machines or infrastructure (whether physical or virtual) possess a permanent and unique MAC address for the purpose of AutomationEdge license deployment.</w:t>
      </w:r>
    </w:p>
    <w:p w14:paraId="73D38377" w14:textId="77777777" w:rsidR="00561D80" w:rsidRPr="002C2E76" w:rsidRDefault="00561D80">
      <w:pPr>
        <w:numPr>
          <w:ilvl w:val="0"/>
          <w:numId w:val="20"/>
        </w:numPr>
        <w:rPr>
          <w:lang w:val="en-IN" w:eastAsia="x-none"/>
        </w:rPr>
      </w:pPr>
      <w:r w:rsidRPr="008E51BF">
        <w:rPr>
          <w:lang w:val="en-IN" w:eastAsia="x-none"/>
        </w:rPr>
        <w:lastRenderedPageBreak/>
        <w:t xml:space="preserve">The software licenses provided are restricted to use solely within the specified regions and are tied to </w:t>
      </w:r>
      <w:proofErr w:type="gramStart"/>
      <w:r w:rsidRPr="008E51BF">
        <w:rPr>
          <w:lang w:val="en-IN" w:eastAsia="x-none"/>
        </w:rPr>
        <w:t>particular machines</w:t>
      </w:r>
      <w:proofErr w:type="gramEnd"/>
      <w:r w:rsidRPr="008E51BF">
        <w:rPr>
          <w:lang w:val="en-IN" w:eastAsia="x-none"/>
        </w:rPr>
        <w:t xml:space="preserve"> based on Mac ID.</w:t>
      </w:r>
    </w:p>
    <w:p w14:paraId="146759B4" w14:textId="77777777" w:rsidR="00561D80" w:rsidRPr="00DD7DB8" w:rsidRDefault="00561D80" w:rsidP="00561D80">
      <w:pPr>
        <w:pStyle w:val="ListParagraph"/>
        <w:numPr>
          <w:ilvl w:val="0"/>
          <w:numId w:val="12"/>
        </w:numPr>
        <w:rPr>
          <w:b/>
          <w:bCs/>
          <w:lang w:val="en-IN" w:eastAsia="x-none"/>
        </w:rPr>
      </w:pPr>
      <w:r w:rsidRPr="00DD7DB8">
        <w:rPr>
          <w:b/>
          <w:bCs/>
          <w:lang w:val="en-IN" w:eastAsia="x-none"/>
        </w:rPr>
        <w:t>Confidentiality</w:t>
      </w:r>
    </w:p>
    <w:p w14:paraId="5BE91067" w14:textId="77777777" w:rsidR="00561D80" w:rsidRPr="002E77DE" w:rsidRDefault="00561D80" w:rsidP="00561D80">
      <w:pPr>
        <w:numPr>
          <w:ilvl w:val="0"/>
          <w:numId w:val="10"/>
        </w:numPr>
        <w:rPr>
          <w:lang w:val="en-IN" w:eastAsia="x-none"/>
        </w:rPr>
      </w:pPr>
      <w:r>
        <w:rPr>
          <w:lang w:val="en-IN" w:eastAsia="x-none"/>
        </w:rPr>
        <w:t xml:space="preserve">Both </w:t>
      </w:r>
      <w:r w:rsidRPr="00C02CCB">
        <w:rPr>
          <w:lang w:val="en-IN" w:eastAsia="x-none"/>
        </w:rPr>
        <w:t>AutomationEdge’s proprietary technology and the client’s data will be treated as confidential by both parties and will not be shared without permission.</w:t>
      </w:r>
    </w:p>
    <w:p w14:paraId="17271A3C" w14:textId="77777777" w:rsidR="00561D80" w:rsidRPr="007962D8" w:rsidRDefault="00561D80" w:rsidP="00561D80">
      <w:pPr>
        <w:pStyle w:val="ListParagraph"/>
        <w:numPr>
          <w:ilvl w:val="0"/>
          <w:numId w:val="12"/>
        </w:numPr>
        <w:rPr>
          <w:b/>
          <w:bCs/>
          <w:lang w:val="en-IN" w:eastAsia="x-none"/>
        </w:rPr>
      </w:pPr>
      <w:r w:rsidRPr="00DB0DE9">
        <w:rPr>
          <w:b/>
          <w:bCs/>
          <w:lang w:val="en-IN" w:eastAsia="x-none"/>
        </w:rPr>
        <w:t>Intellectual Property (IP) Rights</w:t>
      </w:r>
    </w:p>
    <w:p w14:paraId="522628F7" w14:textId="77777777" w:rsidR="00561D80" w:rsidRPr="00EC04CE" w:rsidRDefault="00561D80" w:rsidP="00561D80">
      <w:pPr>
        <w:numPr>
          <w:ilvl w:val="0"/>
          <w:numId w:val="10"/>
        </w:numPr>
        <w:rPr>
          <w:lang w:val="en-IN" w:eastAsia="x-none"/>
        </w:rPr>
      </w:pPr>
      <w:r w:rsidRPr="00EC04CE">
        <w:rPr>
          <w:lang w:val="en-IN" w:eastAsia="x-none"/>
        </w:rPr>
        <w:t>All software and tools developed by the service provider remain the intellectual property of the service provider.</w:t>
      </w:r>
    </w:p>
    <w:p w14:paraId="1CFE7C46" w14:textId="77777777" w:rsidR="00561D80" w:rsidRPr="00EC04CE" w:rsidRDefault="00561D80" w:rsidP="00561D80">
      <w:pPr>
        <w:numPr>
          <w:ilvl w:val="0"/>
          <w:numId w:val="10"/>
        </w:numPr>
        <w:rPr>
          <w:lang w:val="en-IN" w:eastAsia="x-none"/>
        </w:rPr>
      </w:pPr>
      <w:r w:rsidRPr="00DB0DE9">
        <w:rPr>
          <w:lang w:val="en-IN" w:eastAsia="x-none"/>
        </w:rPr>
        <w:t xml:space="preserve">The </w:t>
      </w:r>
      <w:r>
        <w:rPr>
          <w:lang w:val="en-IN" w:eastAsia="x-none"/>
        </w:rPr>
        <w:t>client</w:t>
      </w:r>
      <w:r w:rsidRPr="00DB0DE9">
        <w:rPr>
          <w:lang w:val="en-IN" w:eastAsia="x-none"/>
        </w:rPr>
        <w:t xml:space="preserve"> </w:t>
      </w:r>
      <w:r w:rsidRPr="00EC04CE">
        <w:rPr>
          <w:lang w:val="en-IN" w:eastAsia="x-none"/>
        </w:rPr>
        <w:t xml:space="preserve">is granted a </w:t>
      </w:r>
      <w:r>
        <w:rPr>
          <w:lang w:val="en-IN" w:eastAsia="x-none"/>
        </w:rPr>
        <w:t>s</w:t>
      </w:r>
      <w:r w:rsidRPr="00EC04CE">
        <w:rPr>
          <w:lang w:val="en-IN" w:eastAsia="x-none"/>
        </w:rPr>
        <w:t>ubscription, non-transferable license to use any custom automation workflows or scripts developed during the project solely for its internal operations.</w:t>
      </w:r>
    </w:p>
    <w:p w14:paraId="69F25C86" w14:textId="77777777" w:rsidR="00561D80" w:rsidRPr="007962D8" w:rsidRDefault="00561D80" w:rsidP="00561D80">
      <w:pPr>
        <w:pStyle w:val="ListParagraph"/>
        <w:numPr>
          <w:ilvl w:val="0"/>
          <w:numId w:val="12"/>
        </w:numPr>
        <w:rPr>
          <w:b/>
          <w:bCs/>
          <w:lang w:val="en-IN" w:eastAsia="x-none"/>
        </w:rPr>
      </w:pPr>
      <w:r w:rsidRPr="00DB0DE9">
        <w:rPr>
          <w:b/>
          <w:bCs/>
          <w:lang w:val="en-IN" w:eastAsia="x-none"/>
        </w:rPr>
        <w:t>Warranties and Guarantees</w:t>
      </w:r>
    </w:p>
    <w:p w14:paraId="11D46B61" w14:textId="77777777" w:rsidR="00561D80" w:rsidRPr="00DB0DE9" w:rsidRDefault="00561D80" w:rsidP="00561D80">
      <w:pPr>
        <w:numPr>
          <w:ilvl w:val="0"/>
          <w:numId w:val="10"/>
        </w:numPr>
        <w:rPr>
          <w:lang w:val="en-IN" w:eastAsia="x-none"/>
        </w:rPr>
      </w:pPr>
      <w:r w:rsidRPr="00DB0DE9">
        <w:rPr>
          <w:b/>
          <w:bCs/>
          <w:lang w:val="en-IN" w:eastAsia="x-none"/>
        </w:rPr>
        <w:t>Service Quality:</w:t>
      </w:r>
      <w:r w:rsidRPr="00DB0DE9">
        <w:rPr>
          <w:lang w:val="en-IN" w:eastAsia="x-none"/>
        </w:rPr>
        <w:t xml:space="preserve"> AutomationEdge guarantees the delivery of functional automation solutions as outlined in the proposal.</w:t>
      </w:r>
    </w:p>
    <w:p w14:paraId="1D2834E4" w14:textId="77777777" w:rsidR="00561D80" w:rsidRPr="00DB0DE9" w:rsidRDefault="00561D80" w:rsidP="00561D80">
      <w:pPr>
        <w:numPr>
          <w:ilvl w:val="0"/>
          <w:numId w:val="10"/>
        </w:numPr>
        <w:rPr>
          <w:lang w:val="en-IN" w:eastAsia="x-none"/>
        </w:rPr>
      </w:pPr>
      <w:r>
        <w:rPr>
          <w:b/>
          <w:bCs/>
          <w:lang w:val="en-IN" w:eastAsia="x-none"/>
        </w:rPr>
        <w:t>Client</w:t>
      </w:r>
      <w:r w:rsidRPr="00DB0DE9">
        <w:rPr>
          <w:b/>
          <w:bCs/>
          <w:lang w:val="en-IN" w:eastAsia="x-none"/>
        </w:rPr>
        <w:t xml:space="preserve"> Obligations:</w:t>
      </w:r>
      <w:r w:rsidRPr="00DB0DE9">
        <w:rPr>
          <w:lang w:val="en-IN" w:eastAsia="x-none"/>
        </w:rPr>
        <w:t xml:space="preserve"> The </w:t>
      </w:r>
      <w:r>
        <w:rPr>
          <w:lang w:val="en-IN" w:eastAsia="x-none"/>
        </w:rPr>
        <w:t>client</w:t>
      </w:r>
      <w:r w:rsidRPr="00DB0DE9">
        <w:rPr>
          <w:lang w:val="en-IN" w:eastAsia="x-none"/>
        </w:rPr>
        <w:t xml:space="preserve"> is responsible for providing necessary access to systems, resources, and data for the successful implementation of automation solutions.</w:t>
      </w:r>
    </w:p>
    <w:p w14:paraId="2A81E1B3" w14:textId="77777777" w:rsidR="00561D80" w:rsidRPr="007962D8" w:rsidRDefault="00561D80" w:rsidP="00561D80">
      <w:pPr>
        <w:pStyle w:val="ListParagraph"/>
        <w:numPr>
          <w:ilvl w:val="0"/>
          <w:numId w:val="12"/>
        </w:numPr>
        <w:rPr>
          <w:b/>
          <w:bCs/>
          <w:lang w:val="en-IN" w:eastAsia="x-none"/>
        </w:rPr>
      </w:pPr>
      <w:r w:rsidRPr="007962D8">
        <w:rPr>
          <w:b/>
          <w:bCs/>
          <w:lang w:val="en-IN" w:eastAsia="x-none"/>
        </w:rPr>
        <w:t>Payment Terms</w:t>
      </w:r>
    </w:p>
    <w:p w14:paraId="53BC65D2" w14:textId="77777777" w:rsidR="00561D80" w:rsidRDefault="00561D80" w:rsidP="00561D80">
      <w:pPr>
        <w:numPr>
          <w:ilvl w:val="0"/>
          <w:numId w:val="10"/>
        </w:numPr>
        <w:rPr>
          <w:lang w:val="en-IN" w:eastAsia="x-none"/>
        </w:rPr>
      </w:pPr>
      <w:r w:rsidRPr="00534FCE">
        <w:rPr>
          <w:b/>
          <w:bCs/>
          <w:lang w:val="en-IN" w:eastAsia="x-none"/>
        </w:rPr>
        <w:t>Due Dates</w:t>
      </w:r>
      <w:r w:rsidRPr="00534FCE">
        <w:rPr>
          <w:lang w:val="en-IN" w:eastAsia="x-none"/>
        </w:rPr>
        <w:t>: Payment schedules will be clearly outlined, including penalties for late payments. Additional charges may apply for changes to the scope.</w:t>
      </w:r>
    </w:p>
    <w:p w14:paraId="7D9B024D" w14:textId="77777777" w:rsidR="00561D80" w:rsidRPr="00F01951" w:rsidRDefault="00561D80" w:rsidP="00561D80">
      <w:pPr>
        <w:pStyle w:val="ListParagraph"/>
        <w:numPr>
          <w:ilvl w:val="0"/>
          <w:numId w:val="12"/>
        </w:numPr>
        <w:rPr>
          <w:b/>
          <w:bCs/>
          <w:lang w:val="en-IN" w:eastAsia="x-none"/>
        </w:rPr>
      </w:pPr>
      <w:r w:rsidRPr="00F01951">
        <w:rPr>
          <w:b/>
          <w:bCs/>
          <w:lang w:val="en-IN" w:eastAsia="x-none"/>
        </w:rPr>
        <w:t>Limitation of Liability</w:t>
      </w:r>
    </w:p>
    <w:p w14:paraId="3EB43C15" w14:textId="77777777" w:rsidR="00561D80" w:rsidRDefault="00561D80" w:rsidP="00561D80">
      <w:pPr>
        <w:numPr>
          <w:ilvl w:val="0"/>
          <w:numId w:val="10"/>
        </w:numPr>
        <w:rPr>
          <w:lang w:eastAsia="x-none"/>
        </w:rPr>
      </w:pPr>
      <w:r w:rsidRPr="00F01951">
        <w:rPr>
          <w:lang w:eastAsia="x-none"/>
        </w:rPr>
        <w:t xml:space="preserve">AutomationEdge's liability for any </w:t>
      </w:r>
      <w:proofErr w:type="gramStart"/>
      <w:r w:rsidRPr="00F01951">
        <w:rPr>
          <w:lang w:eastAsia="x-none"/>
        </w:rPr>
        <w:t>damages</w:t>
      </w:r>
      <w:proofErr w:type="gramEnd"/>
      <w:r w:rsidRPr="00F01951">
        <w:rPr>
          <w:lang w:eastAsia="x-none"/>
        </w:rPr>
        <w:t xml:space="preserve"> arising from the use of its services or products shall be limited to the total fees paid by the </w:t>
      </w:r>
      <w:r>
        <w:rPr>
          <w:lang w:eastAsia="x-none"/>
        </w:rPr>
        <w:t>client</w:t>
      </w:r>
      <w:r w:rsidRPr="00F01951">
        <w:rPr>
          <w:lang w:eastAsia="x-none"/>
        </w:rPr>
        <w:t>.</w:t>
      </w:r>
    </w:p>
    <w:p w14:paraId="2371D210" w14:textId="77777777" w:rsidR="00561D80" w:rsidRPr="00F01951" w:rsidRDefault="00561D80" w:rsidP="00561D80">
      <w:pPr>
        <w:pStyle w:val="ListParagraph"/>
        <w:numPr>
          <w:ilvl w:val="0"/>
          <w:numId w:val="12"/>
        </w:numPr>
        <w:rPr>
          <w:b/>
          <w:bCs/>
          <w:lang w:val="en-IN" w:eastAsia="x-none"/>
        </w:rPr>
      </w:pPr>
      <w:r w:rsidRPr="00F01951">
        <w:rPr>
          <w:b/>
          <w:bCs/>
          <w:lang w:val="en-IN" w:eastAsia="x-none"/>
        </w:rPr>
        <w:t>Termination</w:t>
      </w:r>
    </w:p>
    <w:p w14:paraId="609480E2" w14:textId="77777777" w:rsidR="00561D80" w:rsidRPr="00417500" w:rsidRDefault="00561D80" w:rsidP="00561D80">
      <w:pPr>
        <w:numPr>
          <w:ilvl w:val="0"/>
          <w:numId w:val="10"/>
        </w:numPr>
        <w:spacing w:after="0"/>
        <w:rPr>
          <w:lang w:eastAsia="x-none"/>
        </w:rPr>
      </w:pPr>
      <w:r>
        <w:rPr>
          <w:lang w:eastAsia="x-none"/>
        </w:rPr>
        <w:t xml:space="preserve">This agreement cannot be terminated for convenience by either party. Termination shall only occur under the following circumstances: </w:t>
      </w:r>
    </w:p>
    <w:p w14:paraId="3C214C79" w14:textId="77777777" w:rsidR="00561D80" w:rsidRDefault="00561D80">
      <w:pPr>
        <w:pStyle w:val="ListParagraph"/>
        <w:numPr>
          <w:ilvl w:val="0"/>
          <w:numId w:val="34"/>
        </w:numPr>
        <w:spacing w:after="0"/>
        <w:rPr>
          <w:lang w:eastAsia="x-none"/>
        </w:rPr>
      </w:pPr>
      <w:r>
        <w:rPr>
          <w:lang w:eastAsia="x-none"/>
        </w:rPr>
        <w:t xml:space="preserve">Termination for Cause: </w:t>
      </w:r>
    </w:p>
    <w:p w14:paraId="647F86C9" w14:textId="77777777" w:rsidR="00561D80" w:rsidRDefault="00561D80" w:rsidP="00561D80">
      <w:pPr>
        <w:spacing w:after="0"/>
        <w:ind w:left="1080"/>
        <w:rPr>
          <w:lang w:eastAsia="x-none"/>
        </w:rPr>
      </w:pPr>
      <w:r>
        <w:rPr>
          <w:lang w:eastAsia="x-none"/>
        </w:rPr>
        <w:t>Either party may terminate this agreement with immediate effect if the other party commits a material breach and fails to correct it within 90 days after receiving written notice of the breach.</w:t>
      </w:r>
    </w:p>
    <w:p w14:paraId="0B62BC24" w14:textId="77777777" w:rsidR="00561D80" w:rsidRDefault="00561D80">
      <w:pPr>
        <w:pStyle w:val="ListParagraph"/>
        <w:numPr>
          <w:ilvl w:val="0"/>
          <w:numId w:val="34"/>
        </w:numPr>
        <w:spacing w:after="0"/>
        <w:rPr>
          <w:lang w:eastAsia="x-none"/>
        </w:rPr>
      </w:pPr>
      <w:r>
        <w:rPr>
          <w:lang w:eastAsia="x-none"/>
        </w:rPr>
        <w:t xml:space="preserve">A material breach includes, but is not limited to: </w:t>
      </w:r>
    </w:p>
    <w:p w14:paraId="65D872DD" w14:textId="77777777" w:rsidR="00561D80" w:rsidRDefault="00561D80">
      <w:pPr>
        <w:numPr>
          <w:ilvl w:val="0"/>
          <w:numId w:val="36"/>
        </w:numPr>
        <w:spacing w:after="0"/>
        <w:rPr>
          <w:lang w:eastAsia="x-none"/>
        </w:rPr>
      </w:pPr>
      <w:r>
        <w:rPr>
          <w:lang w:eastAsia="x-none"/>
        </w:rPr>
        <w:t xml:space="preserve">Failure to make payments as per the agreed terms. </w:t>
      </w:r>
    </w:p>
    <w:p w14:paraId="3BBB748F" w14:textId="77777777" w:rsidR="00561D80" w:rsidRDefault="00561D80">
      <w:pPr>
        <w:numPr>
          <w:ilvl w:val="0"/>
          <w:numId w:val="36"/>
        </w:numPr>
        <w:spacing w:after="0"/>
        <w:rPr>
          <w:lang w:eastAsia="x-none"/>
        </w:rPr>
      </w:pPr>
      <w:r>
        <w:rPr>
          <w:lang w:eastAsia="x-none"/>
        </w:rPr>
        <w:t xml:space="preserve">Violation of confidentiality or data protection obligations. </w:t>
      </w:r>
    </w:p>
    <w:p w14:paraId="2173577C" w14:textId="77777777" w:rsidR="00561D80" w:rsidRDefault="00561D80">
      <w:pPr>
        <w:numPr>
          <w:ilvl w:val="0"/>
          <w:numId w:val="36"/>
        </w:numPr>
        <w:spacing w:after="0"/>
        <w:rPr>
          <w:lang w:eastAsia="x-none"/>
        </w:rPr>
      </w:pPr>
      <w:r>
        <w:rPr>
          <w:lang w:eastAsia="x-none"/>
        </w:rPr>
        <w:t xml:space="preserve">Misuse of licensed software, services, or intellectual property. </w:t>
      </w:r>
    </w:p>
    <w:p w14:paraId="60EFF91A" w14:textId="77777777" w:rsidR="00561D80" w:rsidRDefault="00561D80">
      <w:pPr>
        <w:numPr>
          <w:ilvl w:val="0"/>
          <w:numId w:val="36"/>
        </w:numPr>
        <w:spacing w:after="0"/>
        <w:rPr>
          <w:lang w:eastAsia="x-none"/>
        </w:rPr>
      </w:pPr>
      <w:r>
        <w:rPr>
          <w:lang w:eastAsia="x-none"/>
        </w:rPr>
        <w:lastRenderedPageBreak/>
        <w:t>Failure to perform key project obligations that affect delivery or service quality.</w:t>
      </w:r>
    </w:p>
    <w:p w14:paraId="7134381A" w14:textId="77777777" w:rsidR="00561D80" w:rsidRDefault="00561D80" w:rsidP="00561D80">
      <w:pPr>
        <w:numPr>
          <w:ilvl w:val="0"/>
          <w:numId w:val="10"/>
        </w:numPr>
        <w:spacing w:after="0"/>
        <w:rPr>
          <w:lang w:eastAsia="x-none"/>
        </w:rPr>
      </w:pPr>
      <w:r>
        <w:rPr>
          <w:lang w:eastAsia="x-none"/>
        </w:rPr>
        <w:t xml:space="preserve">If the services provider by service provider is not as per agreed scope under this proposal </w:t>
      </w:r>
    </w:p>
    <w:p w14:paraId="7B593F98" w14:textId="77777777" w:rsidR="00561D80" w:rsidRDefault="00561D80">
      <w:pPr>
        <w:numPr>
          <w:ilvl w:val="0"/>
          <w:numId w:val="35"/>
        </w:numPr>
        <w:spacing w:after="0"/>
        <w:rPr>
          <w:lang w:eastAsia="x-none"/>
        </w:rPr>
      </w:pPr>
      <w:r>
        <w:rPr>
          <w:lang w:eastAsia="x-none"/>
        </w:rPr>
        <w:t xml:space="preserve">Remedies: Before termination, the non-breaching party shall provide written notice describing the breach. The breaching party may stop termination by: </w:t>
      </w:r>
    </w:p>
    <w:p w14:paraId="29E997B1" w14:textId="77777777" w:rsidR="00561D80" w:rsidRDefault="00561D80">
      <w:pPr>
        <w:numPr>
          <w:ilvl w:val="0"/>
          <w:numId w:val="36"/>
        </w:numPr>
        <w:spacing w:after="0"/>
        <w:rPr>
          <w:lang w:eastAsia="x-none"/>
        </w:rPr>
      </w:pPr>
      <w:r>
        <w:rPr>
          <w:lang w:eastAsia="x-none"/>
        </w:rPr>
        <w:t xml:space="preserve">Correcting the issue within the 90-day notice period, or </w:t>
      </w:r>
    </w:p>
    <w:p w14:paraId="016D2351" w14:textId="77777777" w:rsidR="00561D80" w:rsidRDefault="00561D80">
      <w:pPr>
        <w:numPr>
          <w:ilvl w:val="0"/>
          <w:numId w:val="36"/>
        </w:numPr>
        <w:spacing w:after="0"/>
        <w:rPr>
          <w:lang w:eastAsia="x-none"/>
        </w:rPr>
      </w:pPr>
      <w:r>
        <w:rPr>
          <w:lang w:eastAsia="x-none"/>
        </w:rPr>
        <w:t>Proposing and agreeing on a corrective action plan acceptable to the non-breaching Party within that period.</w:t>
      </w:r>
    </w:p>
    <w:p w14:paraId="52F08EE0" w14:textId="77777777" w:rsidR="00561D80" w:rsidRDefault="00561D80">
      <w:pPr>
        <w:numPr>
          <w:ilvl w:val="0"/>
          <w:numId w:val="35"/>
        </w:numPr>
        <w:spacing w:after="0"/>
        <w:rPr>
          <w:lang w:eastAsia="x-none"/>
        </w:rPr>
      </w:pPr>
      <w:r>
        <w:rPr>
          <w:lang w:eastAsia="x-none"/>
        </w:rPr>
        <w:t xml:space="preserve">Mutual Agreement: The agreement may only be terminated by mutual written consent of both parties. </w:t>
      </w:r>
    </w:p>
    <w:p w14:paraId="71A606E8" w14:textId="77777777" w:rsidR="00561D80" w:rsidRDefault="00561D80" w:rsidP="00561D80">
      <w:pPr>
        <w:spacing w:after="0"/>
        <w:ind w:left="1800"/>
        <w:rPr>
          <w:lang w:eastAsia="x-none"/>
        </w:rPr>
      </w:pPr>
      <w:r>
        <w:rPr>
          <w:lang w:eastAsia="x-none"/>
        </w:rPr>
        <w:t xml:space="preserve">In the event of termination: </w:t>
      </w:r>
    </w:p>
    <w:p w14:paraId="0963EE4B" w14:textId="77777777" w:rsidR="00561D80" w:rsidRDefault="00561D80">
      <w:pPr>
        <w:numPr>
          <w:ilvl w:val="0"/>
          <w:numId w:val="36"/>
        </w:numPr>
        <w:spacing w:after="0"/>
        <w:rPr>
          <w:lang w:eastAsia="x-none"/>
        </w:rPr>
      </w:pPr>
      <w:r>
        <w:rPr>
          <w:lang w:eastAsia="x-none"/>
        </w:rPr>
        <w:t xml:space="preserve">The client will pay for all work completed and delivered up to the date of termination. </w:t>
      </w:r>
    </w:p>
    <w:p w14:paraId="59B95809" w14:textId="77777777" w:rsidR="00561D80" w:rsidRDefault="00561D80">
      <w:pPr>
        <w:numPr>
          <w:ilvl w:val="0"/>
          <w:numId w:val="36"/>
        </w:numPr>
        <w:spacing w:after="0"/>
        <w:rPr>
          <w:lang w:eastAsia="x-none"/>
        </w:rPr>
      </w:pPr>
      <w:r>
        <w:rPr>
          <w:lang w:eastAsia="x-none"/>
        </w:rPr>
        <w:t>The service provider will return or destroy any confidential information belonging to the client, as instructed.</w:t>
      </w:r>
    </w:p>
    <w:p w14:paraId="3673323A" w14:textId="77777777" w:rsidR="00561D80" w:rsidRPr="00F01951" w:rsidRDefault="00561D80" w:rsidP="00561D80">
      <w:pPr>
        <w:pStyle w:val="ListParagraph"/>
        <w:numPr>
          <w:ilvl w:val="0"/>
          <w:numId w:val="12"/>
        </w:numPr>
        <w:rPr>
          <w:b/>
          <w:bCs/>
          <w:lang w:val="en-IN" w:eastAsia="x-none"/>
        </w:rPr>
      </w:pPr>
      <w:r w:rsidRPr="00F01951">
        <w:rPr>
          <w:b/>
          <w:bCs/>
          <w:lang w:val="en-IN" w:eastAsia="x-none"/>
        </w:rPr>
        <w:t>Force Majeure</w:t>
      </w:r>
    </w:p>
    <w:p w14:paraId="7C5AB68E" w14:textId="77777777" w:rsidR="00561D80" w:rsidRPr="002E63DD" w:rsidRDefault="00561D80" w:rsidP="00561D80">
      <w:pPr>
        <w:numPr>
          <w:ilvl w:val="0"/>
          <w:numId w:val="10"/>
        </w:numPr>
        <w:rPr>
          <w:lang w:eastAsia="x-none"/>
        </w:rPr>
      </w:pPr>
      <w:r w:rsidRPr="00DB0DE9">
        <w:rPr>
          <w:lang w:eastAsia="x-none"/>
        </w:rPr>
        <w:t>AutomationEdge</w:t>
      </w:r>
      <w:r w:rsidRPr="002E63DD">
        <w:rPr>
          <w:lang w:eastAsia="x-none"/>
        </w:rPr>
        <w:t xml:space="preserve"> </w:t>
      </w:r>
      <w:r w:rsidRPr="00F01951">
        <w:rPr>
          <w:lang w:eastAsia="x-none"/>
        </w:rPr>
        <w:t>is not responsible for delays or failures caused by unforeseen events such as natural disasters or global crises.</w:t>
      </w:r>
    </w:p>
    <w:p w14:paraId="3F1A5D79" w14:textId="77777777" w:rsidR="00561D80" w:rsidRPr="00E2220C" w:rsidRDefault="00561D80" w:rsidP="00561D80">
      <w:pPr>
        <w:pStyle w:val="ListParagraph"/>
        <w:numPr>
          <w:ilvl w:val="0"/>
          <w:numId w:val="12"/>
        </w:numPr>
        <w:rPr>
          <w:b/>
          <w:bCs/>
          <w:lang w:val="en-IN" w:eastAsia="x-none"/>
        </w:rPr>
      </w:pPr>
      <w:r w:rsidRPr="00E2220C">
        <w:rPr>
          <w:b/>
          <w:bCs/>
          <w:lang w:val="en-IN" w:eastAsia="x-none"/>
        </w:rPr>
        <w:t>Dispute Resolution</w:t>
      </w:r>
    </w:p>
    <w:p w14:paraId="7180B668" w14:textId="77777777" w:rsidR="00561D80" w:rsidRPr="00E2220C" w:rsidRDefault="00561D80" w:rsidP="00561D80">
      <w:pPr>
        <w:numPr>
          <w:ilvl w:val="0"/>
          <w:numId w:val="10"/>
        </w:numPr>
        <w:rPr>
          <w:lang w:eastAsia="x-none"/>
        </w:rPr>
      </w:pPr>
      <w:r w:rsidRPr="00E2220C">
        <w:rPr>
          <w:lang w:eastAsia="x-none"/>
        </w:rPr>
        <w:t>Disputes will be resolved through mediation or arbitration in a neutral location agreed upon by both parties.</w:t>
      </w:r>
    </w:p>
    <w:p w14:paraId="71E2B09C" w14:textId="77777777" w:rsidR="00561D80" w:rsidRPr="00A60DEB" w:rsidRDefault="00561D80" w:rsidP="00561D80">
      <w:pPr>
        <w:pStyle w:val="ListParagraph"/>
        <w:numPr>
          <w:ilvl w:val="0"/>
          <w:numId w:val="12"/>
        </w:numPr>
        <w:rPr>
          <w:b/>
          <w:bCs/>
          <w:lang w:val="en-IN" w:eastAsia="x-none"/>
        </w:rPr>
      </w:pPr>
      <w:r w:rsidRPr="00A60DEB">
        <w:rPr>
          <w:b/>
          <w:bCs/>
          <w:lang w:val="en-IN" w:eastAsia="x-none"/>
        </w:rPr>
        <w:t>Non-Compete and Non-Solicitation</w:t>
      </w:r>
    </w:p>
    <w:p w14:paraId="209E4231" w14:textId="77777777" w:rsidR="00561D80" w:rsidRPr="002E63DD" w:rsidRDefault="00561D80" w:rsidP="00561D80">
      <w:pPr>
        <w:numPr>
          <w:ilvl w:val="0"/>
          <w:numId w:val="10"/>
        </w:numPr>
        <w:rPr>
          <w:lang w:eastAsia="x-none"/>
        </w:rPr>
      </w:pPr>
      <w:proofErr w:type="gramStart"/>
      <w:r>
        <w:rPr>
          <w:lang w:eastAsia="x-none"/>
        </w:rPr>
        <w:t>Client</w:t>
      </w:r>
      <w:proofErr w:type="gramEnd"/>
      <w:r w:rsidRPr="00A60DEB">
        <w:rPr>
          <w:lang w:eastAsia="x-none"/>
        </w:rPr>
        <w:t xml:space="preserve"> may not hire </w:t>
      </w:r>
      <w:r w:rsidRPr="00DB0DE9">
        <w:rPr>
          <w:lang w:eastAsia="x-none"/>
        </w:rPr>
        <w:t>AutomationEdge</w:t>
      </w:r>
      <w:r w:rsidRPr="002E63DD">
        <w:rPr>
          <w:lang w:eastAsia="x-none"/>
        </w:rPr>
        <w:t xml:space="preserve"> </w:t>
      </w:r>
      <w:r w:rsidRPr="00A60DEB">
        <w:rPr>
          <w:lang w:eastAsia="x-none"/>
        </w:rPr>
        <w:t xml:space="preserve">employees or replicate </w:t>
      </w:r>
      <w:r w:rsidRPr="00DB0DE9">
        <w:rPr>
          <w:lang w:eastAsia="x-none"/>
        </w:rPr>
        <w:t>AutomationEdge</w:t>
      </w:r>
      <w:r w:rsidRPr="00A60DEB">
        <w:rPr>
          <w:lang w:eastAsia="x-none"/>
        </w:rPr>
        <w:t>’s automation solutions internally.</w:t>
      </w:r>
    </w:p>
    <w:p w14:paraId="725E0C78" w14:textId="77777777" w:rsidR="00561D80" w:rsidRPr="00B804D3" w:rsidRDefault="00561D80" w:rsidP="00561D80">
      <w:pPr>
        <w:numPr>
          <w:ilvl w:val="0"/>
          <w:numId w:val="12"/>
        </w:numPr>
        <w:rPr>
          <w:b/>
          <w:bCs/>
          <w:lang w:val="en-IN" w:eastAsia="x-none"/>
        </w:rPr>
      </w:pPr>
      <w:r w:rsidRPr="00B804D3">
        <w:rPr>
          <w:b/>
          <w:bCs/>
          <w:lang w:val="en-IN" w:eastAsia="x-none"/>
        </w:rPr>
        <w:t>Data Protection and Compliance</w:t>
      </w:r>
    </w:p>
    <w:p w14:paraId="1D113A0D" w14:textId="77777777" w:rsidR="00561D80" w:rsidRDefault="00561D80" w:rsidP="00561D80">
      <w:pPr>
        <w:numPr>
          <w:ilvl w:val="0"/>
          <w:numId w:val="11"/>
        </w:numPr>
        <w:rPr>
          <w:lang w:val="en-IN" w:eastAsia="x-none"/>
        </w:rPr>
      </w:pPr>
      <w:r>
        <w:rPr>
          <w:b/>
          <w:bCs/>
          <w:lang w:val="en-IN" w:eastAsia="x-none"/>
        </w:rPr>
        <w:t>Client</w:t>
      </w:r>
      <w:r w:rsidRPr="00A60DEB">
        <w:rPr>
          <w:b/>
          <w:bCs/>
          <w:lang w:val="en-IN" w:eastAsia="x-none"/>
        </w:rPr>
        <w:t xml:space="preserve"> Data</w:t>
      </w:r>
      <w:r w:rsidRPr="00A60DEB">
        <w:rPr>
          <w:lang w:val="en-IN" w:eastAsia="x-none"/>
        </w:rPr>
        <w:t xml:space="preserve">: </w:t>
      </w:r>
      <w:r w:rsidRPr="00A60DEB">
        <w:rPr>
          <w:lang w:eastAsia="x-none"/>
        </w:rPr>
        <w:t xml:space="preserve">AutomationEdge </w:t>
      </w:r>
      <w:r w:rsidRPr="00A60DEB">
        <w:rPr>
          <w:lang w:val="en-IN" w:eastAsia="x-none"/>
        </w:rPr>
        <w:t xml:space="preserve">ensures encryption and secure handling of </w:t>
      </w:r>
      <w:r>
        <w:rPr>
          <w:lang w:val="en-IN" w:eastAsia="x-none"/>
        </w:rPr>
        <w:t>client</w:t>
      </w:r>
      <w:r w:rsidRPr="00A60DEB">
        <w:rPr>
          <w:lang w:val="en-IN" w:eastAsia="x-none"/>
        </w:rPr>
        <w:t xml:space="preserve"> data, with retention policies outlined clearly.</w:t>
      </w:r>
    </w:p>
    <w:p w14:paraId="38ECD246" w14:textId="77777777" w:rsidR="00561D80" w:rsidRPr="000B208C" w:rsidRDefault="00561D80" w:rsidP="00561D80">
      <w:pPr>
        <w:pStyle w:val="ListParagraph"/>
        <w:numPr>
          <w:ilvl w:val="0"/>
          <w:numId w:val="12"/>
        </w:numPr>
        <w:rPr>
          <w:b/>
          <w:bCs/>
          <w:lang w:val="en-IN" w:eastAsia="x-none"/>
        </w:rPr>
      </w:pPr>
      <w:r w:rsidRPr="000B208C">
        <w:rPr>
          <w:b/>
          <w:bCs/>
          <w:lang w:val="en-IN" w:eastAsia="x-none"/>
        </w:rPr>
        <w:t>Development Location and Costs:</w:t>
      </w:r>
    </w:p>
    <w:p w14:paraId="704BA131" w14:textId="77777777" w:rsidR="00561D80" w:rsidRPr="000B208C" w:rsidRDefault="00561D80" w:rsidP="00561D80">
      <w:pPr>
        <w:numPr>
          <w:ilvl w:val="0"/>
          <w:numId w:val="11"/>
        </w:numPr>
        <w:rPr>
          <w:lang w:val="en-IN" w:eastAsia="x-none"/>
        </w:rPr>
      </w:pPr>
      <w:r w:rsidRPr="000B208C">
        <w:rPr>
          <w:lang w:val="en-IN" w:eastAsia="x-none"/>
        </w:rPr>
        <w:t>The primary development location shall be agreed upon in the project proposal. Any changes to the development location during the project execution may result in additional costs, which will be mutually agreed upon.</w:t>
      </w:r>
    </w:p>
    <w:p w14:paraId="2073C5DF" w14:textId="77777777" w:rsidR="00561D80" w:rsidRDefault="00561D80" w:rsidP="00561D80">
      <w:pPr>
        <w:numPr>
          <w:ilvl w:val="0"/>
          <w:numId w:val="11"/>
        </w:numPr>
        <w:rPr>
          <w:lang w:val="en-IN" w:eastAsia="x-none"/>
        </w:rPr>
      </w:pPr>
      <w:r w:rsidRPr="000B208C">
        <w:rPr>
          <w:lang w:val="en-IN" w:eastAsia="x-none"/>
        </w:rPr>
        <w:t>If the client requests a change in the development location, the project team will assess the impact on project timelines, costs, and resources. Any additional costs incurred due to the change will be communicated to the client in writing.</w:t>
      </w:r>
      <w:r>
        <w:rPr>
          <w:lang w:val="en-IN" w:eastAsia="x-none"/>
        </w:rPr>
        <w:br/>
      </w:r>
    </w:p>
    <w:p w14:paraId="147AB33D" w14:textId="77777777" w:rsidR="00561D80" w:rsidRPr="000B208C" w:rsidRDefault="00561D80" w:rsidP="00561D80">
      <w:pPr>
        <w:pStyle w:val="ListParagraph"/>
        <w:numPr>
          <w:ilvl w:val="0"/>
          <w:numId w:val="12"/>
        </w:numPr>
        <w:rPr>
          <w:b/>
          <w:bCs/>
          <w:lang w:val="en-IN" w:eastAsia="x-none"/>
        </w:rPr>
      </w:pPr>
      <w:r>
        <w:rPr>
          <w:b/>
          <w:bCs/>
          <w:lang w:val="en-IN" w:eastAsia="x-none"/>
        </w:rPr>
        <w:lastRenderedPageBreak/>
        <w:t>Hardware</w:t>
      </w:r>
      <w:r w:rsidRPr="000B208C">
        <w:rPr>
          <w:b/>
          <w:bCs/>
          <w:lang w:val="en-IN" w:eastAsia="x-none"/>
        </w:rPr>
        <w:t xml:space="preserve"> Location and Costs:</w:t>
      </w:r>
    </w:p>
    <w:p w14:paraId="423AD99E" w14:textId="77777777" w:rsidR="00561D80" w:rsidRDefault="00561D80" w:rsidP="00561D80">
      <w:pPr>
        <w:numPr>
          <w:ilvl w:val="0"/>
          <w:numId w:val="11"/>
        </w:numPr>
        <w:rPr>
          <w:lang w:val="en-IN" w:eastAsia="x-none"/>
        </w:rPr>
      </w:pPr>
      <w:r w:rsidRPr="000B208C">
        <w:rPr>
          <w:lang w:val="en-IN" w:eastAsia="x-none"/>
        </w:rPr>
        <w:t xml:space="preserve">The primary </w:t>
      </w:r>
      <w:r>
        <w:rPr>
          <w:lang w:val="en-IN" w:eastAsia="x-none"/>
        </w:rPr>
        <w:t>hardware</w:t>
      </w:r>
      <w:r w:rsidRPr="000B208C">
        <w:rPr>
          <w:lang w:val="en-IN" w:eastAsia="x-none"/>
        </w:rPr>
        <w:t xml:space="preserve"> location shall be agreed upon in the project proposal</w:t>
      </w:r>
      <w:r>
        <w:rPr>
          <w:lang w:val="en-IN" w:eastAsia="x-none"/>
        </w:rPr>
        <w:t>.</w:t>
      </w:r>
    </w:p>
    <w:p w14:paraId="66BB4D8D" w14:textId="77777777" w:rsidR="00561D80" w:rsidRPr="007C3A0E" w:rsidRDefault="00561D80" w:rsidP="00561D80">
      <w:pPr>
        <w:numPr>
          <w:ilvl w:val="0"/>
          <w:numId w:val="11"/>
        </w:numPr>
        <w:rPr>
          <w:lang w:val="en-IN" w:eastAsia="x-none"/>
        </w:rPr>
      </w:pPr>
      <w:r w:rsidRPr="0051635D">
        <w:rPr>
          <w:lang w:val="en-IN" w:eastAsia="x-none"/>
        </w:rPr>
        <w:t>If the client decides to move the hardware to a different location, there will be additional charges for any necessary development or setup work. This will be discussed and mutually agreed upon before any work begins.</w:t>
      </w:r>
    </w:p>
    <w:p w14:paraId="3A9AFB2E" w14:textId="77777777" w:rsidR="00561D80" w:rsidRPr="00A72316" w:rsidRDefault="00561D80" w:rsidP="00561D80">
      <w:pPr>
        <w:pStyle w:val="ListParagraph"/>
        <w:numPr>
          <w:ilvl w:val="0"/>
          <w:numId w:val="12"/>
        </w:numPr>
        <w:rPr>
          <w:b/>
          <w:bCs/>
          <w:lang w:val="en-IN" w:eastAsia="x-none"/>
        </w:rPr>
      </w:pPr>
      <w:r w:rsidRPr="00A72316">
        <w:rPr>
          <w:b/>
          <w:bCs/>
          <w:lang w:val="en-IN" w:eastAsia="x-none"/>
        </w:rPr>
        <w:t>Mergers &amp; Acquisitions</w:t>
      </w:r>
    </w:p>
    <w:p w14:paraId="66A2EF32" w14:textId="77777777" w:rsidR="00561D80" w:rsidRPr="00A72316" w:rsidRDefault="00561D80" w:rsidP="00561D80">
      <w:pPr>
        <w:numPr>
          <w:ilvl w:val="0"/>
          <w:numId w:val="11"/>
        </w:numPr>
        <w:rPr>
          <w:lang w:val="en-IN" w:eastAsia="x-none"/>
        </w:rPr>
      </w:pPr>
      <w:r w:rsidRPr="00A72316">
        <w:rPr>
          <w:lang w:val="en-IN" w:eastAsia="x-none"/>
        </w:rPr>
        <w:t>Licenses or automation solutions provided under this agreement cannot be transferred or assigned in the event of a merger or acquisition without the explicit written consent of the service provider.</w:t>
      </w:r>
    </w:p>
    <w:p w14:paraId="13BF490D" w14:textId="77777777" w:rsidR="00561D80" w:rsidRPr="00A72316" w:rsidRDefault="00561D80" w:rsidP="00561D80">
      <w:pPr>
        <w:pStyle w:val="ListParagraph"/>
        <w:numPr>
          <w:ilvl w:val="0"/>
          <w:numId w:val="12"/>
        </w:numPr>
        <w:rPr>
          <w:b/>
          <w:bCs/>
          <w:lang w:val="en-IN" w:eastAsia="x-none"/>
        </w:rPr>
      </w:pPr>
      <w:r w:rsidRPr="00A72316">
        <w:rPr>
          <w:b/>
          <w:bCs/>
          <w:lang w:val="en-IN" w:eastAsia="x-none"/>
        </w:rPr>
        <w:t>Future Upgrades and Scalability</w:t>
      </w:r>
    </w:p>
    <w:p w14:paraId="2C62432D" w14:textId="77777777" w:rsidR="00561D80" w:rsidRDefault="00561D80" w:rsidP="00561D80">
      <w:pPr>
        <w:numPr>
          <w:ilvl w:val="0"/>
          <w:numId w:val="11"/>
        </w:numPr>
        <w:rPr>
          <w:lang w:val="en-IN" w:eastAsia="x-none"/>
        </w:rPr>
      </w:pPr>
      <w:r w:rsidRPr="00A72316">
        <w:rPr>
          <w:lang w:val="en-IN" w:eastAsia="x-none"/>
        </w:rPr>
        <w:t>The solution is designed to be scalable to accommodate additional processes or automation requirements in the future. Pricing for any additional bots or modules will be negotiated separately</w:t>
      </w:r>
      <w:r>
        <w:rPr>
          <w:lang w:val="en-IN" w:eastAsia="x-none"/>
        </w:rPr>
        <w:t>.</w:t>
      </w:r>
    </w:p>
    <w:p w14:paraId="22DD1995" w14:textId="77777777" w:rsidR="001E7E6F" w:rsidRDefault="001E7E6F">
      <w:pPr>
        <w:spacing w:after="0" w:line="240" w:lineRule="auto"/>
        <w:rPr>
          <w:rFonts w:asciiTheme="minorHAnsi" w:hAnsiTheme="minorHAnsi" w:cs="Calibri"/>
          <w:b/>
          <w:color w:val="984806" w:themeColor="accent6" w:themeShade="80"/>
          <w:sz w:val="40"/>
          <w:szCs w:val="40"/>
          <w:lang w:eastAsia="x-none"/>
        </w:rPr>
      </w:pPr>
      <w:r>
        <w:rPr>
          <w:rFonts w:asciiTheme="minorHAnsi" w:hAnsiTheme="minorHAnsi"/>
          <w:color w:val="984806" w:themeColor="accent6" w:themeShade="80"/>
        </w:rPr>
        <w:br w:type="page"/>
      </w:r>
    </w:p>
    <w:p w14:paraId="08F77A57" w14:textId="08BBACB4" w:rsidR="00D01837" w:rsidRPr="00A01BAC" w:rsidRDefault="00E430F0" w:rsidP="00D01837">
      <w:pPr>
        <w:pStyle w:val="Heading1"/>
        <w:rPr>
          <w:rFonts w:asciiTheme="minorHAnsi" w:hAnsiTheme="minorHAnsi"/>
          <w:color w:val="984806" w:themeColor="accent6" w:themeShade="80"/>
        </w:rPr>
      </w:pPr>
      <w:bookmarkStart w:id="66" w:name="_Toc222912085"/>
      <w:r w:rsidRPr="00E430F0">
        <w:rPr>
          <w:rFonts w:asciiTheme="minorHAnsi" w:hAnsiTheme="minorHAnsi"/>
          <w:color w:val="984806" w:themeColor="accent6" w:themeShade="80"/>
        </w:rPr>
        <w:lastRenderedPageBreak/>
        <w:t>Automation - A Universal Automation Platform</w:t>
      </w:r>
      <w:bookmarkEnd w:id="66"/>
    </w:p>
    <w:p w14:paraId="2F665160" w14:textId="7C20A83D" w:rsidR="001A29D2" w:rsidRPr="00567D5C" w:rsidRDefault="001A29D2" w:rsidP="00E430F0">
      <w:pPr>
        <w:spacing w:after="0" w:line="360" w:lineRule="auto"/>
        <w:rPr>
          <w:lang w:val="en-IN" w:eastAsia="x-none"/>
        </w:rPr>
      </w:pPr>
      <w:r w:rsidRPr="001A29D2">
        <w:rPr>
          <w:lang w:val="en-IN" w:eastAsia="x-none"/>
        </w:rPr>
        <w:t>The modern business landscape demands agility, efficiency, and innovation. A single technology platform cannot handle this expectation efficiently. To bridge this gap and meet the expectations of modern business, we are introducing the Universal Automation Platform.</w:t>
      </w:r>
    </w:p>
    <w:p w14:paraId="3DA0C80D" w14:textId="641EF5D2" w:rsidR="00567D5C" w:rsidRPr="00567D5C" w:rsidRDefault="00567D5C" w:rsidP="00E430F0">
      <w:pPr>
        <w:pStyle w:val="Heading2"/>
        <w:rPr>
          <w:rFonts w:asciiTheme="minorHAnsi" w:hAnsiTheme="minorHAnsi" w:cstheme="minorHAnsi"/>
          <w:color w:val="E36C0A" w:themeColor="accent6" w:themeShade="BF"/>
        </w:rPr>
      </w:pPr>
      <w:bookmarkStart w:id="67" w:name="_Toc222912086"/>
      <w:r w:rsidRPr="00567D5C">
        <w:rPr>
          <w:rFonts w:asciiTheme="minorHAnsi" w:hAnsiTheme="minorHAnsi" w:cstheme="minorHAnsi"/>
          <w:color w:val="E36C0A" w:themeColor="accent6" w:themeShade="BF"/>
        </w:rPr>
        <w:t>What is a Universal Automation Platform?</w:t>
      </w:r>
      <w:bookmarkEnd w:id="67"/>
    </w:p>
    <w:p w14:paraId="70310FAC" w14:textId="57B9A1C4" w:rsidR="00567D5C" w:rsidRPr="00D01837" w:rsidRDefault="00723698" w:rsidP="00723698">
      <w:pPr>
        <w:spacing w:after="0" w:line="360" w:lineRule="auto"/>
        <w:ind w:left="360" w:hanging="306"/>
        <w:rPr>
          <w:rFonts w:asciiTheme="minorHAnsi" w:hAnsiTheme="minorHAnsi" w:cstheme="minorHAnsi"/>
          <w:color w:val="000000"/>
        </w:rPr>
      </w:pPr>
      <w:r>
        <w:rPr>
          <w:noProof/>
        </w:rPr>
        <w:drawing>
          <wp:inline distT="0" distB="0" distL="0" distR="0" wp14:anchorId="077FBED0" wp14:editId="7E0BA41C">
            <wp:extent cx="5943600" cy="3343275"/>
            <wp:effectExtent l="0" t="0" r="0" b="9525"/>
            <wp:docPr id="209082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25692" name=""/>
                    <pic:cNvPicPr/>
                  </pic:nvPicPr>
                  <pic:blipFill>
                    <a:blip r:embed="rId23"/>
                    <a:stretch>
                      <a:fillRect/>
                    </a:stretch>
                  </pic:blipFill>
                  <pic:spPr>
                    <a:xfrm>
                      <a:off x="0" y="0"/>
                      <a:ext cx="5943600" cy="3343275"/>
                    </a:xfrm>
                    <a:prstGeom prst="rect">
                      <a:avLst/>
                    </a:prstGeom>
                  </pic:spPr>
                </pic:pic>
              </a:graphicData>
            </a:graphic>
          </wp:inline>
        </w:drawing>
      </w:r>
    </w:p>
    <w:p w14:paraId="76D96B1E" w14:textId="77777777" w:rsidR="00CB683A" w:rsidRDefault="00CB683A" w:rsidP="00CB683A">
      <w:pPr>
        <w:spacing w:after="0" w:line="360" w:lineRule="auto"/>
        <w:rPr>
          <w:lang w:val="en-IN" w:eastAsia="x-none"/>
        </w:rPr>
      </w:pPr>
      <w:r w:rsidRPr="001A29D2">
        <w:rPr>
          <w:lang w:val="en-IN" w:eastAsia="x-none"/>
        </w:rPr>
        <w:t>A Universal Automation Platform (UAP) is a technology platform that enables modern businesses and enterprises to achieve enterprise-wide automation using the best-suited technology. This comes along with additional offerings like enterprise-wide process visibility, analytics, multichannel access, etc.</w:t>
      </w:r>
      <w:r w:rsidRPr="00872DB4">
        <w:rPr>
          <w:rFonts w:ascii="Times New Roman" w:hAnsi="Times New Roman"/>
          <w:sz w:val="24"/>
          <w:szCs w:val="24"/>
          <w:lang w:val="en-IN" w:eastAsia="en-IN"/>
        </w:rPr>
        <w:t xml:space="preserve"> </w:t>
      </w:r>
      <w:r>
        <w:rPr>
          <w:rFonts w:ascii="Times New Roman" w:hAnsi="Times New Roman"/>
          <w:sz w:val="24"/>
          <w:szCs w:val="24"/>
          <w:lang w:val="en-IN" w:eastAsia="en-IN"/>
        </w:rPr>
        <w:br/>
      </w:r>
      <w:r w:rsidRPr="00872DB4">
        <w:rPr>
          <w:lang w:val="en-IN" w:eastAsia="x-none"/>
        </w:rPr>
        <w:t xml:space="preserve">Let us </w:t>
      </w:r>
      <w:proofErr w:type="gramStart"/>
      <w:r w:rsidRPr="00872DB4">
        <w:rPr>
          <w:lang w:val="en-IN" w:eastAsia="x-none"/>
        </w:rPr>
        <w:t>take a look</w:t>
      </w:r>
      <w:proofErr w:type="gramEnd"/>
      <w:r w:rsidRPr="00872DB4">
        <w:rPr>
          <w:lang w:val="en-IN" w:eastAsia="x-none"/>
        </w:rPr>
        <w:t xml:space="preserve"> at how each of the components in AutomationEdge's UAP assists a digital enterprise and what role they play in a larger ecosystem.</w:t>
      </w:r>
    </w:p>
    <w:p w14:paraId="0DEF550A" w14:textId="77777777" w:rsidR="00CB683A" w:rsidRPr="00563594" w:rsidRDefault="00CB683A" w:rsidP="00CB683A">
      <w:pPr>
        <w:spacing w:after="0" w:line="360" w:lineRule="auto"/>
        <w:rPr>
          <w:sz w:val="24"/>
          <w:szCs w:val="24"/>
          <w:lang w:val="en-IN" w:eastAsia="x-none"/>
        </w:rPr>
      </w:pPr>
      <w:bookmarkStart w:id="68" w:name="_Hlk180057309"/>
      <w:r w:rsidRPr="00563594">
        <w:rPr>
          <w:rFonts w:asciiTheme="minorHAnsi" w:hAnsiTheme="minorHAnsi" w:cstheme="minorHAnsi"/>
          <w:b/>
          <w:bCs/>
          <w:color w:val="000000" w:themeColor="text1"/>
          <w:sz w:val="24"/>
          <w:szCs w:val="24"/>
        </w:rPr>
        <w:t>Intelligent Capabilities (Input AI)</w:t>
      </w:r>
    </w:p>
    <w:p w14:paraId="319E0CEB" w14:textId="558C8B19" w:rsidR="00CB683A" w:rsidRPr="00563594" w:rsidRDefault="00CB683A">
      <w:pPr>
        <w:pStyle w:val="ListParagraph"/>
        <w:numPr>
          <w:ilvl w:val="0"/>
          <w:numId w:val="30"/>
        </w:numPr>
        <w:spacing w:after="0" w:line="360" w:lineRule="auto"/>
        <w:rPr>
          <w:rFonts w:asciiTheme="minorHAnsi" w:hAnsiTheme="minorHAnsi" w:cstheme="minorHAnsi"/>
          <w:b/>
          <w:bCs/>
          <w:color w:val="000000" w:themeColor="text1"/>
        </w:rPr>
      </w:pPr>
      <w:r w:rsidRPr="00563594">
        <w:rPr>
          <w:rFonts w:asciiTheme="minorHAnsi" w:hAnsiTheme="minorHAnsi" w:cstheme="minorHAnsi"/>
          <w:b/>
          <w:bCs/>
          <w:color w:val="000000" w:themeColor="text1"/>
        </w:rPr>
        <w:t>Chatbot</w:t>
      </w:r>
    </w:p>
    <w:p w14:paraId="17625443" w14:textId="77777777" w:rsidR="00CB683A" w:rsidRPr="00E430F0" w:rsidRDefault="00CB683A">
      <w:pPr>
        <w:numPr>
          <w:ilvl w:val="0"/>
          <w:numId w:val="27"/>
        </w:numPr>
        <w:rPr>
          <w:lang w:eastAsia="x-none"/>
        </w:rPr>
      </w:pPr>
      <w:r w:rsidRPr="00E430F0">
        <w:rPr>
          <w:lang w:eastAsia="x-none"/>
        </w:rPr>
        <w:t>Integration with MS Teams, WhatsApp, and custom webchats</w:t>
      </w:r>
    </w:p>
    <w:p w14:paraId="32474D5B" w14:textId="77777777" w:rsidR="00CB683A" w:rsidRPr="00E430F0" w:rsidRDefault="00CB683A">
      <w:pPr>
        <w:numPr>
          <w:ilvl w:val="0"/>
          <w:numId w:val="27"/>
        </w:numPr>
        <w:rPr>
          <w:lang w:eastAsia="x-none"/>
        </w:rPr>
      </w:pPr>
      <w:r w:rsidRPr="00E430F0">
        <w:rPr>
          <w:lang w:eastAsia="x-none"/>
        </w:rPr>
        <w:t>Tight integration with the AutomationEdge platform for end-to-end user journeys</w:t>
      </w:r>
    </w:p>
    <w:p w14:paraId="746F6CAE" w14:textId="77777777" w:rsidR="00CB683A" w:rsidRPr="00872DB4" w:rsidRDefault="00CB683A">
      <w:pPr>
        <w:numPr>
          <w:ilvl w:val="0"/>
          <w:numId w:val="27"/>
        </w:numPr>
        <w:rPr>
          <w:lang w:eastAsia="x-none"/>
        </w:rPr>
      </w:pPr>
      <w:r w:rsidRPr="00E430F0">
        <w:rPr>
          <w:lang w:eastAsia="x-none"/>
        </w:rPr>
        <w:t xml:space="preserve">Optional integration with GenAI for enhanced user experience and </w:t>
      </w:r>
      <w:r w:rsidRPr="00872DB4">
        <w:rPr>
          <w:lang w:eastAsia="x-none"/>
        </w:rPr>
        <w:t>K</w:t>
      </w:r>
      <w:r w:rsidRPr="00E430F0">
        <w:rPr>
          <w:lang w:eastAsia="x-none"/>
        </w:rPr>
        <w:t xml:space="preserve">nowledge </w:t>
      </w:r>
      <w:r w:rsidRPr="00872DB4">
        <w:rPr>
          <w:lang w:eastAsia="x-none"/>
        </w:rPr>
        <w:t>M</w:t>
      </w:r>
      <w:r w:rsidRPr="00E430F0">
        <w:rPr>
          <w:lang w:eastAsia="x-none"/>
        </w:rPr>
        <w:t>anagement</w:t>
      </w:r>
    </w:p>
    <w:p w14:paraId="71A93A22" w14:textId="0C16F2C4" w:rsidR="00CB683A" w:rsidRPr="00563594" w:rsidRDefault="00CB683A">
      <w:pPr>
        <w:pStyle w:val="ListParagraph"/>
        <w:numPr>
          <w:ilvl w:val="0"/>
          <w:numId w:val="30"/>
        </w:numPr>
        <w:spacing w:after="0" w:line="360" w:lineRule="auto"/>
        <w:rPr>
          <w:rFonts w:asciiTheme="minorHAnsi" w:hAnsiTheme="minorHAnsi" w:cstheme="minorHAnsi"/>
          <w:b/>
          <w:bCs/>
          <w:color w:val="000000" w:themeColor="text1"/>
        </w:rPr>
      </w:pPr>
      <w:r w:rsidRPr="00563594">
        <w:rPr>
          <w:rFonts w:asciiTheme="minorHAnsi" w:hAnsiTheme="minorHAnsi" w:cstheme="minorHAnsi"/>
          <w:b/>
          <w:bCs/>
          <w:color w:val="000000" w:themeColor="text1"/>
        </w:rPr>
        <w:lastRenderedPageBreak/>
        <w:t>Artificial Intelligence &amp; Machine Lea</w:t>
      </w:r>
      <w:r w:rsidR="004A497A">
        <w:rPr>
          <w:rFonts w:asciiTheme="minorHAnsi" w:hAnsiTheme="minorHAnsi" w:cstheme="minorHAnsi"/>
          <w:b/>
          <w:bCs/>
          <w:color w:val="000000" w:themeColor="text1"/>
        </w:rPr>
        <w:t>r</w:t>
      </w:r>
      <w:r w:rsidRPr="00563594">
        <w:rPr>
          <w:rFonts w:asciiTheme="minorHAnsi" w:hAnsiTheme="minorHAnsi" w:cstheme="minorHAnsi"/>
          <w:b/>
          <w:bCs/>
          <w:color w:val="000000" w:themeColor="text1"/>
        </w:rPr>
        <w:t>ning (AI/ML)</w:t>
      </w:r>
    </w:p>
    <w:p w14:paraId="04280BFD" w14:textId="77777777" w:rsidR="00CB683A" w:rsidRPr="00872DB4" w:rsidRDefault="00CB683A">
      <w:pPr>
        <w:numPr>
          <w:ilvl w:val="0"/>
          <w:numId w:val="27"/>
        </w:numPr>
        <w:rPr>
          <w:lang w:eastAsia="x-none"/>
        </w:rPr>
      </w:pPr>
      <w:r w:rsidRPr="00872DB4">
        <w:rPr>
          <w:lang w:eastAsia="x-none"/>
        </w:rPr>
        <w:t>Leverage the power of AI and ML to make your processes smarter.</w:t>
      </w:r>
    </w:p>
    <w:p w14:paraId="0F60901A" w14:textId="77777777" w:rsidR="00CB683A" w:rsidRPr="00872DB4" w:rsidRDefault="00CB683A">
      <w:pPr>
        <w:numPr>
          <w:ilvl w:val="0"/>
          <w:numId w:val="27"/>
        </w:numPr>
        <w:rPr>
          <w:lang w:eastAsia="x-none"/>
        </w:rPr>
      </w:pPr>
      <w:r w:rsidRPr="00872DB4">
        <w:rPr>
          <w:lang w:eastAsia="x-none"/>
        </w:rPr>
        <w:t>Automatic classification and assignment of tickets</w:t>
      </w:r>
    </w:p>
    <w:p w14:paraId="0684E8DA" w14:textId="77777777" w:rsidR="00CB683A" w:rsidRPr="00872DB4" w:rsidRDefault="00CB683A">
      <w:pPr>
        <w:numPr>
          <w:ilvl w:val="0"/>
          <w:numId w:val="27"/>
        </w:numPr>
        <w:rPr>
          <w:lang w:eastAsia="x-none"/>
        </w:rPr>
      </w:pPr>
      <w:r w:rsidRPr="00872DB4">
        <w:rPr>
          <w:lang w:eastAsia="x-none"/>
        </w:rPr>
        <w:t>Intent-entity detection in unstructured data</w:t>
      </w:r>
    </w:p>
    <w:p w14:paraId="33E59789" w14:textId="77777777" w:rsidR="00CB683A" w:rsidRPr="00872DB4" w:rsidRDefault="00CB683A">
      <w:pPr>
        <w:numPr>
          <w:ilvl w:val="0"/>
          <w:numId w:val="27"/>
        </w:numPr>
        <w:rPr>
          <w:lang w:eastAsia="x-none"/>
        </w:rPr>
      </w:pPr>
      <w:r w:rsidRPr="00872DB4">
        <w:rPr>
          <w:lang w:eastAsia="x-none"/>
        </w:rPr>
        <w:t>Anomaly detection, fraud detection, etc.</w:t>
      </w:r>
    </w:p>
    <w:p w14:paraId="09F34049" w14:textId="77777777" w:rsidR="00CB683A" w:rsidRPr="00563594" w:rsidRDefault="00CB683A">
      <w:pPr>
        <w:pStyle w:val="ListParagraph"/>
        <w:numPr>
          <w:ilvl w:val="0"/>
          <w:numId w:val="30"/>
        </w:numPr>
        <w:spacing w:after="0" w:line="360" w:lineRule="auto"/>
        <w:rPr>
          <w:rFonts w:asciiTheme="minorHAnsi" w:hAnsiTheme="minorHAnsi" w:cstheme="minorHAnsi"/>
          <w:b/>
          <w:bCs/>
          <w:color w:val="000000" w:themeColor="text1"/>
        </w:rPr>
      </w:pPr>
      <w:bookmarkStart w:id="69" w:name="_Hlk180489626"/>
      <w:r w:rsidRPr="00563594">
        <w:rPr>
          <w:rFonts w:asciiTheme="minorHAnsi" w:hAnsiTheme="minorHAnsi" w:cstheme="minorHAnsi"/>
          <w:b/>
          <w:bCs/>
          <w:color w:val="000000" w:themeColor="text1"/>
        </w:rPr>
        <w:t>Intelligent Document Processing (IDP)</w:t>
      </w:r>
    </w:p>
    <w:bookmarkEnd w:id="69"/>
    <w:p w14:paraId="53F5D801" w14:textId="77777777" w:rsidR="00CB683A" w:rsidRPr="00872DB4" w:rsidRDefault="00CB683A">
      <w:pPr>
        <w:numPr>
          <w:ilvl w:val="0"/>
          <w:numId w:val="27"/>
        </w:numPr>
        <w:rPr>
          <w:lang w:eastAsia="x-none"/>
        </w:rPr>
      </w:pPr>
      <w:r w:rsidRPr="00872DB4">
        <w:rPr>
          <w:lang w:eastAsia="x-none"/>
        </w:rPr>
        <w:t>Automate the extraction, classification, and validation of data from documents.</w:t>
      </w:r>
    </w:p>
    <w:p w14:paraId="196C9401" w14:textId="77777777" w:rsidR="00CB683A" w:rsidRPr="00872DB4" w:rsidRDefault="00CB683A">
      <w:pPr>
        <w:numPr>
          <w:ilvl w:val="0"/>
          <w:numId w:val="27"/>
        </w:numPr>
        <w:rPr>
          <w:lang w:eastAsia="x-none"/>
        </w:rPr>
      </w:pPr>
      <w:r w:rsidRPr="00872DB4">
        <w:rPr>
          <w:lang w:eastAsia="x-none"/>
        </w:rPr>
        <w:t>Reduce manual effort and errors in document processing.</w:t>
      </w:r>
    </w:p>
    <w:p w14:paraId="7576A494" w14:textId="77777777" w:rsidR="00CB683A" w:rsidRPr="00872DB4" w:rsidRDefault="00CB683A">
      <w:pPr>
        <w:numPr>
          <w:ilvl w:val="0"/>
          <w:numId w:val="27"/>
        </w:numPr>
        <w:rPr>
          <w:lang w:eastAsia="x-none"/>
        </w:rPr>
      </w:pPr>
      <w:r w:rsidRPr="00872DB4">
        <w:rPr>
          <w:lang w:eastAsia="x-none"/>
        </w:rPr>
        <w:t>No complex model training for data extraction</w:t>
      </w:r>
    </w:p>
    <w:p w14:paraId="6394C723" w14:textId="77777777" w:rsidR="00CB683A" w:rsidRPr="00563594" w:rsidRDefault="00CB683A">
      <w:pPr>
        <w:pStyle w:val="ListParagraph"/>
        <w:numPr>
          <w:ilvl w:val="0"/>
          <w:numId w:val="30"/>
        </w:numPr>
        <w:spacing w:after="0" w:line="360" w:lineRule="auto"/>
        <w:rPr>
          <w:rFonts w:asciiTheme="minorHAnsi" w:hAnsiTheme="minorHAnsi" w:cstheme="minorHAnsi"/>
          <w:b/>
          <w:bCs/>
          <w:color w:val="000000" w:themeColor="text1"/>
        </w:rPr>
      </w:pPr>
      <w:r w:rsidRPr="00563594">
        <w:rPr>
          <w:rFonts w:asciiTheme="minorHAnsi" w:hAnsiTheme="minorHAnsi" w:cstheme="minorHAnsi"/>
          <w:b/>
          <w:bCs/>
          <w:color w:val="000000" w:themeColor="text1"/>
        </w:rPr>
        <w:t>GenAI</w:t>
      </w:r>
    </w:p>
    <w:p w14:paraId="5DA86FD7" w14:textId="77777777" w:rsidR="00CB683A" w:rsidRPr="00872DB4" w:rsidRDefault="00CB683A">
      <w:pPr>
        <w:numPr>
          <w:ilvl w:val="0"/>
          <w:numId w:val="27"/>
        </w:numPr>
        <w:rPr>
          <w:lang w:eastAsia="x-none"/>
        </w:rPr>
      </w:pPr>
      <w:r w:rsidRPr="00872DB4">
        <w:rPr>
          <w:lang w:eastAsia="x-none"/>
        </w:rPr>
        <w:t>Enhanced Knowledge Management for better and efficient retrieval of information</w:t>
      </w:r>
    </w:p>
    <w:p w14:paraId="21D77B0D" w14:textId="77777777" w:rsidR="00CB683A" w:rsidRPr="00872DB4" w:rsidRDefault="00CB683A">
      <w:pPr>
        <w:numPr>
          <w:ilvl w:val="0"/>
          <w:numId w:val="27"/>
        </w:numPr>
        <w:rPr>
          <w:lang w:eastAsia="x-none"/>
        </w:rPr>
      </w:pPr>
      <w:r w:rsidRPr="00872DB4">
        <w:rPr>
          <w:lang w:eastAsia="x-none"/>
        </w:rPr>
        <w:t xml:space="preserve">Improved employee experience in HR, IT and facilities using a </w:t>
      </w:r>
      <w:proofErr w:type="gramStart"/>
      <w:r w:rsidRPr="00872DB4">
        <w:rPr>
          <w:lang w:eastAsia="x-none"/>
        </w:rPr>
        <w:t>GenAI based</w:t>
      </w:r>
      <w:proofErr w:type="gramEnd"/>
      <w:r w:rsidRPr="00872DB4">
        <w:rPr>
          <w:lang w:eastAsia="x-none"/>
        </w:rPr>
        <w:t xml:space="preserve"> chatbot</w:t>
      </w:r>
    </w:p>
    <w:p w14:paraId="6298636F" w14:textId="77777777" w:rsidR="00CB683A" w:rsidRPr="00D13983" w:rsidRDefault="00CB683A">
      <w:pPr>
        <w:numPr>
          <w:ilvl w:val="0"/>
          <w:numId w:val="27"/>
        </w:numPr>
        <w:rPr>
          <w:rFonts w:asciiTheme="minorHAnsi" w:hAnsiTheme="minorHAnsi" w:cstheme="minorHAnsi"/>
          <w:color w:val="000000"/>
          <w:sz w:val="28"/>
          <w:szCs w:val="28"/>
          <w:lang w:val="en-IN" w:eastAsia="en-GB"/>
        </w:rPr>
      </w:pPr>
      <w:r w:rsidRPr="00872DB4">
        <w:rPr>
          <w:lang w:eastAsia="x-none"/>
        </w:rPr>
        <w:t>AI-Assistant for complex data analysis</w:t>
      </w:r>
    </w:p>
    <w:p w14:paraId="0B2B7EA1" w14:textId="77777777" w:rsidR="00CB683A" w:rsidRPr="00563594" w:rsidRDefault="00CB683A" w:rsidP="00CB683A">
      <w:pPr>
        <w:spacing w:after="0" w:line="360" w:lineRule="auto"/>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 xml:space="preserve"> </w:t>
      </w:r>
      <w:r w:rsidRPr="00563594">
        <w:rPr>
          <w:rFonts w:asciiTheme="minorHAnsi" w:hAnsiTheme="minorHAnsi" w:cstheme="minorHAnsi"/>
          <w:b/>
          <w:bCs/>
          <w:color w:val="000000" w:themeColor="text1"/>
          <w:sz w:val="24"/>
          <w:szCs w:val="24"/>
        </w:rPr>
        <w:t>Core Capabilities (Automation, Processing &amp; Analytics)</w:t>
      </w:r>
    </w:p>
    <w:p w14:paraId="1EA5B025" w14:textId="77777777" w:rsidR="00CB683A" w:rsidRPr="00563594" w:rsidRDefault="00CB683A">
      <w:pPr>
        <w:pStyle w:val="ListParagraph"/>
        <w:numPr>
          <w:ilvl w:val="0"/>
          <w:numId w:val="25"/>
        </w:numPr>
        <w:spacing w:after="0" w:line="360" w:lineRule="auto"/>
        <w:rPr>
          <w:rFonts w:asciiTheme="minorHAnsi" w:hAnsiTheme="minorHAnsi" w:cstheme="minorHAnsi"/>
          <w:b/>
          <w:bCs/>
          <w:color w:val="000000" w:themeColor="text1"/>
          <w:lang w:val="en" w:eastAsia="en"/>
        </w:rPr>
      </w:pPr>
      <w:r w:rsidRPr="00563594">
        <w:rPr>
          <w:rFonts w:asciiTheme="minorHAnsi" w:hAnsiTheme="minorHAnsi" w:cstheme="minorHAnsi"/>
          <w:b/>
          <w:bCs/>
          <w:color w:val="000000" w:themeColor="text1"/>
        </w:rPr>
        <w:t>Robotic Process Automation (RPA)</w:t>
      </w:r>
    </w:p>
    <w:p w14:paraId="5563441F" w14:textId="77777777" w:rsidR="00CB683A" w:rsidRPr="00872DB4" w:rsidRDefault="00CB683A">
      <w:pPr>
        <w:numPr>
          <w:ilvl w:val="0"/>
          <w:numId w:val="27"/>
        </w:numPr>
        <w:rPr>
          <w:lang w:eastAsia="x-none"/>
        </w:rPr>
      </w:pPr>
      <w:r w:rsidRPr="00872DB4">
        <w:rPr>
          <w:lang w:eastAsia="x-none"/>
        </w:rPr>
        <w:t>Automate repetitive, rule-based tasks across various applications and systems.</w:t>
      </w:r>
    </w:p>
    <w:p w14:paraId="5C393A71" w14:textId="77777777" w:rsidR="00CB683A" w:rsidRPr="00872DB4" w:rsidRDefault="00CB683A">
      <w:pPr>
        <w:numPr>
          <w:ilvl w:val="0"/>
          <w:numId w:val="27"/>
        </w:numPr>
        <w:rPr>
          <w:lang w:eastAsia="x-none"/>
        </w:rPr>
      </w:pPr>
      <w:r w:rsidRPr="00872DB4">
        <w:rPr>
          <w:lang w:eastAsia="x-none"/>
        </w:rPr>
        <w:t>Reduce human error and improve accuracy in process execution.</w:t>
      </w:r>
    </w:p>
    <w:p w14:paraId="1A83F172" w14:textId="77777777" w:rsidR="00CB683A" w:rsidRPr="00872DB4" w:rsidRDefault="00CB683A">
      <w:pPr>
        <w:numPr>
          <w:ilvl w:val="0"/>
          <w:numId w:val="27"/>
        </w:numPr>
        <w:rPr>
          <w:lang w:eastAsia="x-none"/>
        </w:rPr>
      </w:pPr>
      <w:r w:rsidRPr="00872DB4">
        <w:rPr>
          <w:lang w:eastAsia="x-none"/>
        </w:rPr>
        <w:t>Free up employees to focus on higher-value, strategic activities.</w:t>
      </w:r>
    </w:p>
    <w:p w14:paraId="52D26792" w14:textId="77777777" w:rsidR="00CB683A" w:rsidRPr="00872DB4" w:rsidRDefault="00CB683A">
      <w:pPr>
        <w:numPr>
          <w:ilvl w:val="0"/>
          <w:numId w:val="27"/>
        </w:numPr>
        <w:rPr>
          <w:lang w:eastAsia="x-none"/>
        </w:rPr>
      </w:pPr>
      <w:r w:rsidRPr="00872DB4">
        <w:rPr>
          <w:lang w:eastAsia="x-none"/>
        </w:rPr>
        <w:t>Achieve rapid ROI and cost savings through automation.</w:t>
      </w:r>
    </w:p>
    <w:p w14:paraId="6CDC3EFA" w14:textId="77777777" w:rsidR="00CB683A" w:rsidRPr="00563594" w:rsidRDefault="00CB683A">
      <w:pPr>
        <w:pStyle w:val="ListParagraph"/>
        <w:numPr>
          <w:ilvl w:val="0"/>
          <w:numId w:val="25"/>
        </w:numPr>
        <w:spacing w:after="0" w:line="360" w:lineRule="auto"/>
        <w:rPr>
          <w:rFonts w:asciiTheme="minorHAnsi" w:hAnsiTheme="minorHAnsi" w:cstheme="minorHAnsi"/>
          <w:b/>
          <w:bCs/>
          <w:color w:val="000000" w:themeColor="text1"/>
        </w:rPr>
      </w:pPr>
      <w:r w:rsidRPr="00563594">
        <w:rPr>
          <w:rFonts w:asciiTheme="minorHAnsi" w:hAnsiTheme="minorHAnsi" w:cstheme="minorHAnsi"/>
          <w:b/>
          <w:bCs/>
          <w:color w:val="000000" w:themeColor="text1"/>
        </w:rPr>
        <w:t>IT Process Automation (ITPA)</w:t>
      </w:r>
    </w:p>
    <w:p w14:paraId="5868EF16" w14:textId="77777777" w:rsidR="00CB683A" w:rsidRPr="00872DB4" w:rsidRDefault="00CB683A">
      <w:pPr>
        <w:numPr>
          <w:ilvl w:val="0"/>
          <w:numId w:val="27"/>
        </w:numPr>
        <w:rPr>
          <w:lang w:eastAsia="x-none"/>
        </w:rPr>
      </w:pPr>
      <w:r w:rsidRPr="00872DB4">
        <w:rPr>
          <w:lang w:eastAsia="x-none"/>
        </w:rPr>
        <w:t>Streamline IT operations and service delivery through automation.</w:t>
      </w:r>
    </w:p>
    <w:p w14:paraId="4CA8F8FB" w14:textId="77777777" w:rsidR="00CB683A" w:rsidRPr="00872DB4" w:rsidRDefault="00CB683A">
      <w:pPr>
        <w:numPr>
          <w:ilvl w:val="0"/>
          <w:numId w:val="27"/>
        </w:numPr>
        <w:rPr>
          <w:lang w:eastAsia="x-none"/>
        </w:rPr>
      </w:pPr>
      <w:r w:rsidRPr="00872DB4">
        <w:rPr>
          <w:lang w:eastAsia="x-none"/>
        </w:rPr>
        <w:t>Automate incident management, change requests, and provisioning.</w:t>
      </w:r>
    </w:p>
    <w:p w14:paraId="096494CC" w14:textId="77777777" w:rsidR="00CB683A" w:rsidRPr="00872DB4" w:rsidRDefault="00CB683A">
      <w:pPr>
        <w:numPr>
          <w:ilvl w:val="0"/>
          <w:numId w:val="27"/>
        </w:numPr>
        <w:rPr>
          <w:lang w:eastAsia="x-none"/>
        </w:rPr>
      </w:pPr>
      <w:r w:rsidRPr="00872DB4">
        <w:rPr>
          <w:lang w:eastAsia="x-none"/>
        </w:rPr>
        <w:t>Improve IT responsiveness and reduce downtime.</w:t>
      </w:r>
    </w:p>
    <w:p w14:paraId="72AD00E4" w14:textId="77777777" w:rsidR="00CB683A" w:rsidRPr="00872DB4" w:rsidRDefault="00CB683A">
      <w:pPr>
        <w:numPr>
          <w:ilvl w:val="0"/>
          <w:numId w:val="27"/>
        </w:numPr>
        <w:rPr>
          <w:lang w:eastAsia="x-none"/>
        </w:rPr>
      </w:pPr>
      <w:r w:rsidRPr="00872DB4">
        <w:rPr>
          <w:lang w:eastAsia="x-none"/>
        </w:rPr>
        <w:t>Enhance IT service quality and efficiency.</w:t>
      </w:r>
      <w:r>
        <w:rPr>
          <w:lang w:eastAsia="x-none"/>
        </w:rPr>
        <w:br/>
      </w:r>
    </w:p>
    <w:p w14:paraId="7208202A" w14:textId="77777777" w:rsidR="00CB683A" w:rsidRPr="00563594" w:rsidRDefault="00CB683A">
      <w:pPr>
        <w:pStyle w:val="ListParagraph"/>
        <w:numPr>
          <w:ilvl w:val="0"/>
          <w:numId w:val="25"/>
        </w:numPr>
        <w:spacing w:after="0" w:line="360" w:lineRule="auto"/>
        <w:rPr>
          <w:rFonts w:asciiTheme="minorHAnsi" w:hAnsiTheme="minorHAnsi" w:cstheme="minorHAnsi"/>
          <w:b/>
          <w:bCs/>
          <w:color w:val="000000" w:themeColor="text1"/>
        </w:rPr>
      </w:pPr>
      <w:r w:rsidRPr="00563594">
        <w:rPr>
          <w:rFonts w:asciiTheme="minorHAnsi" w:hAnsiTheme="minorHAnsi" w:cstheme="minorHAnsi"/>
          <w:b/>
          <w:bCs/>
          <w:color w:val="000000" w:themeColor="text1"/>
        </w:rPr>
        <w:t xml:space="preserve">Extract-Transform-Load (ETL) </w:t>
      </w:r>
    </w:p>
    <w:p w14:paraId="3CC6D67B" w14:textId="77777777" w:rsidR="00CB683A" w:rsidRPr="00872DB4" w:rsidRDefault="00CB683A">
      <w:pPr>
        <w:numPr>
          <w:ilvl w:val="0"/>
          <w:numId w:val="27"/>
        </w:numPr>
        <w:rPr>
          <w:lang w:eastAsia="x-none"/>
        </w:rPr>
      </w:pPr>
      <w:r w:rsidRPr="00872DB4">
        <w:rPr>
          <w:lang w:eastAsia="x-none"/>
        </w:rPr>
        <w:t>Integrate data from disparate sources for data compliance and automation</w:t>
      </w:r>
    </w:p>
    <w:p w14:paraId="331F03D4" w14:textId="77777777" w:rsidR="00CB683A" w:rsidRPr="00872DB4" w:rsidRDefault="00CB683A">
      <w:pPr>
        <w:numPr>
          <w:ilvl w:val="0"/>
          <w:numId w:val="27"/>
        </w:numPr>
        <w:rPr>
          <w:lang w:eastAsia="x-none"/>
        </w:rPr>
      </w:pPr>
      <w:r w:rsidRPr="00872DB4">
        <w:rPr>
          <w:lang w:eastAsia="x-none"/>
        </w:rPr>
        <w:lastRenderedPageBreak/>
        <w:t>Ensure data quality and consistency for informed decision-making.</w:t>
      </w:r>
    </w:p>
    <w:p w14:paraId="47E29902" w14:textId="77777777" w:rsidR="00CB683A" w:rsidRPr="00872DB4" w:rsidRDefault="00CB683A">
      <w:pPr>
        <w:numPr>
          <w:ilvl w:val="0"/>
          <w:numId w:val="27"/>
        </w:numPr>
        <w:rPr>
          <w:lang w:eastAsia="x-none"/>
        </w:rPr>
      </w:pPr>
      <w:r w:rsidRPr="00872DB4">
        <w:rPr>
          <w:lang w:eastAsia="x-none"/>
        </w:rPr>
        <w:t>Enable data-pipeline processing</w:t>
      </w:r>
    </w:p>
    <w:p w14:paraId="5B14B605" w14:textId="77777777" w:rsidR="00CB683A" w:rsidRPr="00872DB4" w:rsidRDefault="00CB683A">
      <w:pPr>
        <w:numPr>
          <w:ilvl w:val="0"/>
          <w:numId w:val="27"/>
        </w:numPr>
        <w:rPr>
          <w:lang w:eastAsia="x-none"/>
        </w:rPr>
      </w:pPr>
      <w:r w:rsidRPr="00872DB4">
        <w:rPr>
          <w:lang w:eastAsia="x-none"/>
        </w:rPr>
        <w:t>Lightning-fast processing of tabular data</w:t>
      </w:r>
    </w:p>
    <w:p w14:paraId="4497C4EB" w14:textId="77777777" w:rsidR="00CB683A" w:rsidRPr="00563594" w:rsidRDefault="00CB683A">
      <w:pPr>
        <w:pStyle w:val="ListParagraph"/>
        <w:numPr>
          <w:ilvl w:val="0"/>
          <w:numId w:val="25"/>
        </w:numPr>
        <w:spacing w:after="0" w:line="360" w:lineRule="auto"/>
        <w:rPr>
          <w:rFonts w:asciiTheme="minorHAnsi" w:hAnsiTheme="minorHAnsi" w:cstheme="minorHAnsi"/>
          <w:b/>
          <w:bCs/>
          <w:color w:val="000000" w:themeColor="text1"/>
        </w:rPr>
      </w:pPr>
      <w:r w:rsidRPr="00563594">
        <w:rPr>
          <w:rFonts w:asciiTheme="minorHAnsi" w:hAnsiTheme="minorHAnsi" w:cstheme="minorHAnsi"/>
          <w:b/>
          <w:bCs/>
          <w:color w:val="000000" w:themeColor="text1"/>
        </w:rPr>
        <w:t>Integrations</w:t>
      </w:r>
    </w:p>
    <w:p w14:paraId="0D6A42D1" w14:textId="45D88B17" w:rsidR="00CB683A" w:rsidRPr="00872DB4" w:rsidRDefault="00CB683A">
      <w:pPr>
        <w:numPr>
          <w:ilvl w:val="0"/>
          <w:numId w:val="27"/>
        </w:numPr>
        <w:rPr>
          <w:lang w:eastAsia="x-none"/>
        </w:rPr>
      </w:pPr>
      <w:r w:rsidRPr="00872DB4">
        <w:rPr>
          <w:lang w:eastAsia="x-none"/>
        </w:rPr>
        <w:t>Connect various systems and applications across your enterprise with 750+ ready connectors</w:t>
      </w:r>
      <w:r w:rsidR="00FD198C">
        <w:rPr>
          <w:lang w:eastAsia="x-none"/>
        </w:rPr>
        <w:t>.</w:t>
      </w:r>
    </w:p>
    <w:p w14:paraId="4091FE6E" w14:textId="77777777" w:rsidR="00CB683A" w:rsidRPr="00872DB4" w:rsidRDefault="00CB683A">
      <w:pPr>
        <w:numPr>
          <w:ilvl w:val="0"/>
          <w:numId w:val="27"/>
        </w:numPr>
        <w:rPr>
          <w:lang w:eastAsia="x-none"/>
        </w:rPr>
      </w:pPr>
      <w:r w:rsidRPr="00872DB4">
        <w:rPr>
          <w:lang w:eastAsia="x-none"/>
        </w:rPr>
        <w:t>Enable seamless data flow and process orchestration.</w:t>
      </w:r>
    </w:p>
    <w:p w14:paraId="3BDA85C6" w14:textId="77777777" w:rsidR="00CB683A" w:rsidRPr="00872DB4" w:rsidRDefault="00CB683A">
      <w:pPr>
        <w:numPr>
          <w:ilvl w:val="0"/>
          <w:numId w:val="27"/>
        </w:numPr>
        <w:rPr>
          <w:lang w:eastAsia="x-none"/>
        </w:rPr>
      </w:pPr>
      <w:r w:rsidRPr="00872DB4">
        <w:rPr>
          <w:lang w:eastAsia="x-none"/>
        </w:rPr>
        <w:t>Tight integration between AutomationEdge and various ITSM, CRM and other business systems for end-to-end process automation</w:t>
      </w:r>
    </w:p>
    <w:p w14:paraId="494ABF2B" w14:textId="77777777" w:rsidR="00CB683A" w:rsidRPr="00563594" w:rsidRDefault="00CB683A" w:rsidP="00CB683A">
      <w:pPr>
        <w:spacing w:after="0" w:line="360" w:lineRule="auto"/>
        <w:rPr>
          <w:rFonts w:asciiTheme="minorHAnsi" w:hAnsiTheme="minorHAnsi" w:cstheme="minorHAnsi"/>
          <w:b/>
          <w:bCs/>
          <w:color w:val="000000" w:themeColor="text1"/>
          <w:sz w:val="24"/>
          <w:szCs w:val="24"/>
        </w:rPr>
      </w:pPr>
      <w:r w:rsidRPr="00563594">
        <w:rPr>
          <w:rFonts w:asciiTheme="minorHAnsi" w:hAnsiTheme="minorHAnsi" w:cstheme="minorHAnsi"/>
          <w:b/>
          <w:bCs/>
          <w:color w:val="000000" w:themeColor="text1"/>
          <w:sz w:val="24"/>
          <w:szCs w:val="24"/>
        </w:rPr>
        <w:t>Advanced Capabilities (Beyond Basic Automation)</w:t>
      </w:r>
    </w:p>
    <w:p w14:paraId="53949DFA" w14:textId="77777777" w:rsidR="00CB683A" w:rsidRPr="00563594" w:rsidRDefault="00CB683A">
      <w:pPr>
        <w:pStyle w:val="ListParagraph"/>
        <w:numPr>
          <w:ilvl w:val="0"/>
          <w:numId w:val="26"/>
        </w:numPr>
        <w:spacing w:after="0" w:line="360" w:lineRule="auto"/>
        <w:rPr>
          <w:rFonts w:asciiTheme="minorHAnsi" w:hAnsiTheme="minorHAnsi" w:cstheme="minorHAnsi"/>
          <w:b/>
          <w:bCs/>
          <w:color w:val="000000" w:themeColor="text1"/>
          <w:lang w:val="en" w:eastAsia="en"/>
        </w:rPr>
      </w:pPr>
      <w:r w:rsidRPr="00563594">
        <w:rPr>
          <w:rFonts w:asciiTheme="minorHAnsi" w:hAnsiTheme="minorHAnsi" w:cstheme="minorHAnsi"/>
          <w:b/>
          <w:bCs/>
          <w:color w:val="000000" w:themeColor="text1"/>
          <w:lang w:val="en" w:eastAsia="en"/>
        </w:rPr>
        <w:t>Workload Automation (WLA)</w:t>
      </w:r>
    </w:p>
    <w:p w14:paraId="077D52FF" w14:textId="77777777" w:rsidR="00CB683A" w:rsidRPr="00872DB4" w:rsidRDefault="00CB683A">
      <w:pPr>
        <w:numPr>
          <w:ilvl w:val="0"/>
          <w:numId w:val="27"/>
        </w:numPr>
        <w:rPr>
          <w:lang w:eastAsia="x-none"/>
        </w:rPr>
      </w:pPr>
      <w:r w:rsidRPr="00872DB4">
        <w:rPr>
          <w:lang w:eastAsia="x-none"/>
        </w:rPr>
        <w:t>Orchestrate and automate complex, batch-oriented workloads across diverse systems.</w:t>
      </w:r>
    </w:p>
    <w:p w14:paraId="6DE5A593" w14:textId="77777777" w:rsidR="00CB683A" w:rsidRPr="00872DB4" w:rsidRDefault="00CB683A">
      <w:pPr>
        <w:numPr>
          <w:ilvl w:val="0"/>
          <w:numId w:val="27"/>
        </w:numPr>
        <w:rPr>
          <w:lang w:eastAsia="x-none"/>
        </w:rPr>
      </w:pPr>
      <w:r w:rsidRPr="00872DB4">
        <w:rPr>
          <w:lang w:eastAsia="x-none"/>
        </w:rPr>
        <w:t>Detailed job monitoring system</w:t>
      </w:r>
    </w:p>
    <w:p w14:paraId="1E0DE74C" w14:textId="77777777" w:rsidR="00CB683A" w:rsidRPr="00872DB4" w:rsidRDefault="00CB683A">
      <w:pPr>
        <w:numPr>
          <w:ilvl w:val="0"/>
          <w:numId w:val="27"/>
        </w:numPr>
        <w:rPr>
          <w:lang w:eastAsia="x-none"/>
        </w:rPr>
      </w:pPr>
      <w:r w:rsidRPr="00872DB4">
        <w:rPr>
          <w:lang w:eastAsia="x-none"/>
        </w:rPr>
        <w:t>Dependency management through workflows</w:t>
      </w:r>
    </w:p>
    <w:p w14:paraId="166F21DC" w14:textId="77777777" w:rsidR="00CB683A" w:rsidRPr="00563594" w:rsidRDefault="00CB683A">
      <w:pPr>
        <w:pStyle w:val="ListParagraph"/>
        <w:numPr>
          <w:ilvl w:val="0"/>
          <w:numId w:val="26"/>
        </w:numPr>
        <w:spacing w:after="0" w:line="360" w:lineRule="auto"/>
        <w:rPr>
          <w:rFonts w:asciiTheme="minorHAnsi" w:hAnsiTheme="minorHAnsi" w:cstheme="minorHAnsi"/>
          <w:b/>
          <w:bCs/>
          <w:color w:val="000000" w:themeColor="text1"/>
          <w:lang w:val="en" w:eastAsia="en"/>
        </w:rPr>
      </w:pPr>
      <w:r w:rsidRPr="00563594">
        <w:rPr>
          <w:rFonts w:asciiTheme="minorHAnsi" w:hAnsiTheme="minorHAnsi" w:cstheme="minorHAnsi"/>
          <w:b/>
          <w:bCs/>
          <w:color w:val="000000" w:themeColor="text1"/>
          <w:lang w:val="en" w:eastAsia="en"/>
        </w:rPr>
        <w:t>Service Orchestration</w:t>
      </w:r>
    </w:p>
    <w:p w14:paraId="4072A0D5" w14:textId="77777777" w:rsidR="00CB683A" w:rsidRPr="00872DB4" w:rsidRDefault="00CB683A">
      <w:pPr>
        <w:numPr>
          <w:ilvl w:val="0"/>
          <w:numId w:val="27"/>
        </w:numPr>
        <w:rPr>
          <w:lang w:eastAsia="x-none"/>
        </w:rPr>
      </w:pPr>
      <w:r w:rsidRPr="00872DB4">
        <w:rPr>
          <w:lang w:eastAsia="x-none"/>
        </w:rPr>
        <w:t>Coordinate and automate complex service workflows across multiple systems and teams.</w:t>
      </w:r>
    </w:p>
    <w:p w14:paraId="0890CFCB" w14:textId="77777777" w:rsidR="00CB683A" w:rsidRPr="00872DB4" w:rsidRDefault="00CB683A">
      <w:pPr>
        <w:numPr>
          <w:ilvl w:val="0"/>
          <w:numId w:val="27"/>
        </w:numPr>
        <w:rPr>
          <w:lang w:eastAsia="x-none"/>
        </w:rPr>
      </w:pPr>
      <w:r w:rsidRPr="00872DB4">
        <w:rPr>
          <w:lang w:eastAsia="x-none"/>
        </w:rPr>
        <w:t>Break down silos and foster collaboration across departments.</w:t>
      </w:r>
    </w:p>
    <w:p w14:paraId="36804C01" w14:textId="77777777" w:rsidR="00CB683A" w:rsidRPr="00872DB4" w:rsidRDefault="00CB683A">
      <w:pPr>
        <w:numPr>
          <w:ilvl w:val="0"/>
          <w:numId w:val="27"/>
        </w:numPr>
        <w:rPr>
          <w:lang w:eastAsia="x-none"/>
        </w:rPr>
      </w:pPr>
      <w:r w:rsidRPr="00872DB4">
        <w:rPr>
          <w:lang w:eastAsia="x-none"/>
        </w:rPr>
        <w:t>Achieve a unified view of your business operations.</w:t>
      </w:r>
    </w:p>
    <w:p w14:paraId="72F0911C" w14:textId="77777777" w:rsidR="00CB683A" w:rsidRPr="00872DB4" w:rsidRDefault="00CB683A">
      <w:pPr>
        <w:numPr>
          <w:ilvl w:val="0"/>
          <w:numId w:val="27"/>
        </w:numPr>
        <w:rPr>
          <w:lang w:eastAsia="x-none"/>
        </w:rPr>
      </w:pPr>
      <w:r w:rsidRPr="00872DB4">
        <w:rPr>
          <w:lang w:eastAsia="x-none"/>
        </w:rPr>
        <w:t>Ensure efficient and timely delivery of end-to-end services.</w:t>
      </w:r>
    </w:p>
    <w:p w14:paraId="11FBDBB5" w14:textId="77777777" w:rsidR="00CB683A" w:rsidRPr="00563594" w:rsidRDefault="00CB683A">
      <w:pPr>
        <w:pStyle w:val="ListParagraph"/>
        <w:numPr>
          <w:ilvl w:val="0"/>
          <w:numId w:val="26"/>
        </w:numPr>
        <w:spacing w:after="0" w:line="360" w:lineRule="auto"/>
        <w:rPr>
          <w:rFonts w:asciiTheme="minorHAnsi" w:hAnsiTheme="minorHAnsi" w:cstheme="minorHAnsi"/>
          <w:b/>
          <w:bCs/>
          <w:color w:val="000000" w:themeColor="text1"/>
          <w:lang w:val="en" w:eastAsia="en"/>
        </w:rPr>
      </w:pPr>
      <w:r w:rsidRPr="00563594">
        <w:rPr>
          <w:rFonts w:asciiTheme="minorHAnsi" w:hAnsiTheme="minorHAnsi" w:cstheme="minorHAnsi"/>
          <w:b/>
          <w:bCs/>
          <w:color w:val="000000" w:themeColor="text1"/>
          <w:lang w:val="en" w:eastAsia="en"/>
        </w:rPr>
        <w:t>Analytics</w:t>
      </w:r>
    </w:p>
    <w:p w14:paraId="06285E0A" w14:textId="77777777" w:rsidR="00CB683A" w:rsidRPr="00872DB4" w:rsidRDefault="00CB683A">
      <w:pPr>
        <w:numPr>
          <w:ilvl w:val="0"/>
          <w:numId w:val="27"/>
        </w:numPr>
        <w:rPr>
          <w:lang w:eastAsia="x-none"/>
        </w:rPr>
      </w:pPr>
      <w:r w:rsidRPr="00872DB4">
        <w:rPr>
          <w:lang w:eastAsia="x-none"/>
        </w:rPr>
        <w:t>Leverage advanced analytics to gain actionable insights from Automation and other data.</w:t>
      </w:r>
    </w:p>
    <w:p w14:paraId="55AC4A59" w14:textId="77777777" w:rsidR="00CB683A" w:rsidRPr="00872DB4" w:rsidRDefault="00CB683A">
      <w:pPr>
        <w:numPr>
          <w:ilvl w:val="0"/>
          <w:numId w:val="27"/>
        </w:numPr>
        <w:rPr>
          <w:lang w:eastAsia="x-none"/>
        </w:rPr>
      </w:pPr>
      <w:r w:rsidRPr="00872DB4">
        <w:rPr>
          <w:lang w:eastAsia="x-none"/>
        </w:rPr>
        <w:t>Monitor performance, identify trends, and make data-driven decisions.</w:t>
      </w:r>
    </w:p>
    <w:p w14:paraId="4DAD1252" w14:textId="77777777" w:rsidR="00CB683A" w:rsidRPr="00563594" w:rsidRDefault="00CB683A">
      <w:pPr>
        <w:pStyle w:val="ListParagraph"/>
        <w:numPr>
          <w:ilvl w:val="0"/>
          <w:numId w:val="26"/>
        </w:numPr>
        <w:spacing w:after="0" w:line="360" w:lineRule="auto"/>
        <w:rPr>
          <w:rFonts w:asciiTheme="minorHAnsi" w:hAnsiTheme="minorHAnsi" w:cstheme="minorHAnsi"/>
          <w:b/>
          <w:bCs/>
          <w:color w:val="000000" w:themeColor="text1"/>
          <w:lang w:val="en" w:eastAsia="en"/>
        </w:rPr>
      </w:pPr>
      <w:r w:rsidRPr="00563594">
        <w:rPr>
          <w:rFonts w:asciiTheme="minorHAnsi" w:hAnsiTheme="minorHAnsi" w:cstheme="minorHAnsi"/>
          <w:b/>
          <w:bCs/>
          <w:color w:val="000000" w:themeColor="text1"/>
          <w:lang w:val="en" w:eastAsia="en"/>
        </w:rPr>
        <w:t>Multichannel</w:t>
      </w:r>
    </w:p>
    <w:p w14:paraId="03A4B367" w14:textId="77777777" w:rsidR="00CB683A" w:rsidRPr="00872DB4" w:rsidRDefault="00CB683A">
      <w:pPr>
        <w:numPr>
          <w:ilvl w:val="0"/>
          <w:numId w:val="27"/>
        </w:numPr>
        <w:rPr>
          <w:lang w:eastAsia="x-none"/>
        </w:rPr>
      </w:pPr>
      <w:r w:rsidRPr="00872DB4">
        <w:rPr>
          <w:lang w:eastAsia="x-none"/>
        </w:rPr>
        <w:t xml:space="preserve">Provide seamless access to automation </w:t>
      </w:r>
      <w:proofErr w:type="gramStart"/>
      <w:r w:rsidRPr="00872DB4">
        <w:rPr>
          <w:lang w:eastAsia="x-none"/>
        </w:rPr>
        <w:t>via across</w:t>
      </w:r>
      <w:proofErr w:type="gramEnd"/>
      <w:r w:rsidRPr="00872DB4">
        <w:rPr>
          <w:lang w:eastAsia="x-none"/>
        </w:rPr>
        <w:t xml:space="preserve"> various channels.</w:t>
      </w:r>
    </w:p>
    <w:p w14:paraId="60832133" w14:textId="77777777" w:rsidR="00CB683A" w:rsidRPr="00872DB4" w:rsidRDefault="00CB683A">
      <w:pPr>
        <w:numPr>
          <w:ilvl w:val="0"/>
          <w:numId w:val="27"/>
        </w:numPr>
        <w:rPr>
          <w:lang w:eastAsia="x-none"/>
        </w:rPr>
      </w:pPr>
      <w:r w:rsidRPr="00872DB4">
        <w:rPr>
          <w:lang w:eastAsia="x-none"/>
        </w:rPr>
        <w:t>Enable vendors, customers &amp; employees to interact with your business through their preferred channels.</w:t>
      </w:r>
    </w:p>
    <w:p w14:paraId="219D96DE" w14:textId="77777777" w:rsidR="00CB683A" w:rsidRPr="00872DB4" w:rsidRDefault="00CB683A">
      <w:pPr>
        <w:numPr>
          <w:ilvl w:val="0"/>
          <w:numId w:val="27"/>
        </w:numPr>
        <w:spacing w:after="0"/>
        <w:rPr>
          <w:lang w:eastAsia="x-none"/>
        </w:rPr>
      </w:pPr>
      <w:r w:rsidRPr="00872DB4">
        <w:rPr>
          <w:lang w:eastAsia="x-none"/>
        </w:rPr>
        <w:t>Automation can be accessed via custom apps, APIs, chatbots and other triggers.</w:t>
      </w:r>
    </w:p>
    <w:bookmarkEnd w:id="68"/>
    <w:p w14:paraId="76A29D8D" w14:textId="77777777" w:rsidR="00CB683A" w:rsidRPr="00872DB4" w:rsidRDefault="00CB683A" w:rsidP="00CB683A">
      <w:pPr>
        <w:spacing w:after="0" w:line="360" w:lineRule="auto"/>
        <w:rPr>
          <w:b/>
          <w:bCs/>
          <w:sz w:val="24"/>
          <w:szCs w:val="24"/>
        </w:rPr>
      </w:pPr>
      <w:r w:rsidRPr="00872DB4">
        <w:rPr>
          <w:b/>
          <w:bCs/>
          <w:sz w:val="24"/>
          <w:szCs w:val="24"/>
        </w:rPr>
        <w:t>To summarize</w:t>
      </w:r>
      <w:r>
        <w:rPr>
          <w:b/>
          <w:bCs/>
          <w:sz w:val="24"/>
          <w:szCs w:val="24"/>
        </w:rPr>
        <w:t>…</w:t>
      </w:r>
    </w:p>
    <w:p w14:paraId="57830EDA" w14:textId="77777777" w:rsidR="00CB683A" w:rsidRPr="001A29D2" w:rsidRDefault="00CB683A" w:rsidP="00CB683A">
      <w:pPr>
        <w:spacing w:after="0" w:line="360" w:lineRule="auto"/>
        <w:rPr>
          <w:rFonts w:asciiTheme="minorHAnsi" w:hAnsiTheme="minorHAnsi" w:cstheme="minorHAnsi"/>
          <w:color w:val="000000"/>
          <w:lang w:val="en-IN"/>
        </w:rPr>
      </w:pPr>
      <w:r>
        <w:rPr>
          <w:rFonts w:asciiTheme="minorHAnsi" w:hAnsiTheme="minorHAnsi" w:cstheme="minorHAnsi"/>
          <w:b/>
          <w:bCs/>
          <w:color w:val="000000"/>
          <w:lang w:val="en-IN"/>
        </w:rPr>
        <w:lastRenderedPageBreak/>
        <w:t>AutomationEdge</w:t>
      </w:r>
      <w:r w:rsidRPr="001A29D2">
        <w:rPr>
          <w:rFonts w:asciiTheme="minorHAnsi" w:hAnsiTheme="minorHAnsi" w:cstheme="minorHAnsi"/>
          <w:b/>
          <w:bCs/>
          <w:color w:val="000000"/>
          <w:lang w:val="en-IN"/>
        </w:rPr>
        <w:t xml:space="preserve"> Universal Automation Platform empowers your organization to achieve tangible business outcomes: </w:t>
      </w:r>
    </w:p>
    <w:p w14:paraId="59DD98EF" w14:textId="77777777" w:rsidR="00CB683A" w:rsidRPr="001A29D2" w:rsidRDefault="00CB683A">
      <w:pPr>
        <w:pStyle w:val="ListParagraph"/>
        <w:numPr>
          <w:ilvl w:val="0"/>
          <w:numId w:val="19"/>
        </w:numPr>
        <w:spacing w:after="0"/>
        <w:rPr>
          <w:rFonts w:asciiTheme="minorHAnsi" w:hAnsiTheme="minorHAnsi" w:cstheme="minorHAnsi"/>
          <w:color w:val="000000"/>
          <w:lang w:val="en-IN"/>
        </w:rPr>
      </w:pPr>
      <w:r w:rsidRPr="001A29D2">
        <w:rPr>
          <w:rFonts w:asciiTheme="minorHAnsi" w:hAnsiTheme="minorHAnsi" w:cstheme="minorHAnsi"/>
          <w:color w:val="000000"/>
          <w:lang w:val="en-IN"/>
        </w:rPr>
        <w:t>Increased efficiency and productivity gains</w:t>
      </w:r>
    </w:p>
    <w:p w14:paraId="2540FD90" w14:textId="77777777" w:rsidR="00CB683A" w:rsidRPr="001A29D2" w:rsidRDefault="00CB683A">
      <w:pPr>
        <w:pStyle w:val="ListParagraph"/>
        <w:numPr>
          <w:ilvl w:val="0"/>
          <w:numId w:val="19"/>
        </w:numPr>
        <w:spacing w:after="0"/>
        <w:rPr>
          <w:rFonts w:asciiTheme="minorHAnsi" w:hAnsiTheme="minorHAnsi" w:cstheme="minorHAnsi"/>
          <w:color w:val="000000"/>
          <w:lang w:val="en-IN"/>
        </w:rPr>
      </w:pPr>
      <w:r w:rsidRPr="001A29D2">
        <w:rPr>
          <w:rFonts w:asciiTheme="minorHAnsi" w:hAnsiTheme="minorHAnsi" w:cstheme="minorHAnsi"/>
          <w:color w:val="000000"/>
          <w:lang w:val="en-IN"/>
        </w:rPr>
        <w:t>Reduced costs and improved ROI</w:t>
      </w:r>
    </w:p>
    <w:p w14:paraId="494C5700" w14:textId="77777777" w:rsidR="00CB683A" w:rsidRPr="001A29D2" w:rsidRDefault="00CB683A">
      <w:pPr>
        <w:pStyle w:val="ListParagraph"/>
        <w:numPr>
          <w:ilvl w:val="0"/>
          <w:numId w:val="19"/>
        </w:numPr>
        <w:spacing w:after="0"/>
        <w:rPr>
          <w:rFonts w:asciiTheme="minorHAnsi" w:hAnsiTheme="minorHAnsi" w:cstheme="minorHAnsi"/>
          <w:color w:val="000000"/>
          <w:lang w:val="en-IN"/>
        </w:rPr>
      </w:pPr>
      <w:r w:rsidRPr="001A29D2">
        <w:rPr>
          <w:rFonts w:asciiTheme="minorHAnsi" w:hAnsiTheme="minorHAnsi" w:cstheme="minorHAnsi"/>
          <w:color w:val="000000"/>
          <w:lang w:val="en-IN"/>
        </w:rPr>
        <w:t>Enhanced customer experiences and satisfaction</w:t>
      </w:r>
    </w:p>
    <w:p w14:paraId="10B2851A" w14:textId="77777777" w:rsidR="00CB683A" w:rsidRPr="001A29D2" w:rsidRDefault="00CB683A">
      <w:pPr>
        <w:pStyle w:val="ListParagraph"/>
        <w:numPr>
          <w:ilvl w:val="0"/>
          <w:numId w:val="19"/>
        </w:numPr>
        <w:spacing w:after="0"/>
        <w:rPr>
          <w:rFonts w:asciiTheme="minorHAnsi" w:hAnsiTheme="minorHAnsi" w:cstheme="minorHAnsi"/>
          <w:color w:val="000000"/>
          <w:lang w:val="en-IN"/>
        </w:rPr>
      </w:pPr>
      <w:r w:rsidRPr="001A29D2">
        <w:rPr>
          <w:rFonts w:asciiTheme="minorHAnsi" w:hAnsiTheme="minorHAnsi" w:cstheme="minorHAnsi"/>
          <w:color w:val="000000"/>
          <w:lang w:val="en-IN"/>
        </w:rPr>
        <w:t>Accelerated innovation and time to market.</w:t>
      </w:r>
    </w:p>
    <w:p w14:paraId="2BA8F1B7" w14:textId="77777777" w:rsidR="00CB683A" w:rsidRDefault="00CB683A">
      <w:pPr>
        <w:pStyle w:val="ListParagraph"/>
        <w:numPr>
          <w:ilvl w:val="0"/>
          <w:numId w:val="19"/>
        </w:numPr>
        <w:spacing w:after="0"/>
        <w:rPr>
          <w:rFonts w:asciiTheme="minorHAnsi" w:hAnsiTheme="minorHAnsi" w:cstheme="minorHAnsi"/>
          <w:color w:val="000000"/>
          <w:lang w:val="en-IN"/>
        </w:rPr>
      </w:pPr>
      <w:r w:rsidRPr="001A29D2">
        <w:rPr>
          <w:rFonts w:asciiTheme="minorHAnsi" w:hAnsiTheme="minorHAnsi" w:cstheme="minorHAnsi"/>
          <w:color w:val="000000"/>
          <w:lang w:val="en-IN"/>
        </w:rPr>
        <w:t>Greater agility and resilience in the face of change</w:t>
      </w:r>
    </w:p>
    <w:p w14:paraId="1242D354" w14:textId="77777777" w:rsidR="00332FDA" w:rsidRPr="00EF04AD" w:rsidRDefault="00332FDA" w:rsidP="00332FDA">
      <w:pPr>
        <w:pStyle w:val="ListParagraph"/>
        <w:spacing w:after="0"/>
        <w:ind w:left="1440"/>
        <w:rPr>
          <w:rFonts w:asciiTheme="minorHAnsi" w:hAnsiTheme="minorHAnsi" w:cstheme="minorHAnsi"/>
          <w:color w:val="000000"/>
          <w:lang w:val="en-IN"/>
        </w:rPr>
      </w:pPr>
    </w:p>
    <w:p w14:paraId="58C6698B" w14:textId="77777777" w:rsidR="00BC0A9A" w:rsidRPr="00E956C1" w:rsidRDefault="00BC0A9A" w:rsidP="00E956C1">
      <w:pPr>
        <w:spacing w:after="0"/>
        <w:rPr>
          <w:rFonts w:asciiTheme="minorHAnsi" w:hAnsiTheme="minorHAnsi" w:cstheme="minorHAnsi"/>
          <w:color w:val="000000"/>
          <w:lang w:val="en-IN"/>
        </w:rPr>
      </w:pPr>
    </w:p>
    <w:p w14:paraId="40851DE3" w14:textId="1D83F138" w:rsidR="00BC0A9A" w:rsidRDefault="00D01837" w:rsidP="00BC0A9A">
      <w:pPr>
        <w:spacing w:after="0" w:line="360" w:lineRule="auto"/>
        <w:rPr>
          <w:rFonts w:asciiTheme="minorHAnsi" w:hAnsiTheme="minorHAnsi" w:cstheme="minorHAnsi"/>
          <w:color w:val="000000"/>
        </w:rPr>
      </w:pPr>
      <w:r>
        <w:rPr>
          <w:noProof/>
        </w:rPr>
        <w:drawing>
          <wp:inline distT="0" distB="0" distL="0" distR="0" wp14:anchorId="1BE605F8" wp14:editId="0AC6F150">
            <wp:extent cx="5973036" cy="3534770"/>
            <wp:effectExtent l="0" t="0" r="8890" b="8890"/>
            <wp:docPr id="10388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4744" name=""/>
                    <pic:cNvPicPr/>
                  </pic:nvPicPr>
                  <pic:blipFill>
                    <a:blip r:embed="rId24"/>
                    <a:stretch>
                      <a:fillRect/>
                    </a:stretch>
                  </pic:blipFill>
                  <pic:spPr>
                    <a:xfrm>
                      <a:off x="0" y="0"/>
                      <a:ext cx="6055927" cy="3583824"/>
                    </a:xfrm>
                    <a:prstGeom prst="rect">
                      <a:avLst/>
                    </a:prstGeom>
                  </pic:spPr>
                </pic:pic>
              </a:graphicData>
            </a:graphic>
          </wp:inline>
        </w:drawing>
      </w:r>
    </w:p>
    <w:p w14:paraId="78D8D18B" w14:textId="77777777" w:rsidR="00BC0A9A" w:rsidRPr="00BC0A9A" w:rsidRDefault="00BC0A9A" w:rsidP="00BC0A9A">
      <w:pPr>
        <w:spacing w:after="0" w:line="360" w:lineRule="auto"/>
        <w:rPr>
          <w:rFonts w:asciiTheme="minorHAnsi" w:hAnsiTheme="minorHAnsi" w:cstheme="minorHAnsi"/>
          <w:color w:val="000000"/>
        </w:rPr>
      </w:pPr>
    </w:p>
    <w:p w14:paraId="4B1C8FF2" w14:textId="0D243154" w:rsidR="00A60DEB" w:rsidRPr="00D80691" w:rsidRDefault="00D01837" w:rsidP="00D80691">
      <w:pPr>
        <w:spacing w:line="240" w:lineRule="auto"/>
        <w:jc w:val="center"/>
        <w:rPr>
          <w:rFonts w:asciiTheme="minorHAnsi" w:hAnsiTheme="minorHAnsi"/>
        </w:rPr>
      </w:pPr>
      <w:r w:rsidRPr="00461AAB">
        <w:rPr>
          <w:rFonts w:asciiTheme="minorHAnsi" w:hAnsiTheme="minorHAnsi"/>
          <w:b/>
        </w:rPr>
        <w:t>--- End of Document ---</w:t>
      </w:r>
    </w:p>
    <w:sectPr w:rsidR="00A60DEB" w:rsidRPr="00D80691" w:rsidSect="00DA47C4">
      <w:headerReference w:type="default" r:id="rId25"/>
      <w:footerReference w:type="default" r:id="rId26"/>
      <w:pgSz w:w="12240" w:h="15840"/>
      <w:pgMar w:top="1440" w:right="1440" w:bottom="1440" w:left="1440" w:header="720" w:footer="720" w:gutter="0"/>
      <w:pgBorders w:display="notFirstPage" w:offsetFrom="page">
        <w:top w:val="single" w:sz="18" w:space="24" w:color="F79646" w:themeColor="accent6"/>
        <w:left w:val="single" w:sz="18" w:space="24" w:color="F79646" w:themeColor="accent6"/>
        <w:bottom w:val="single" w:sz="18" w:space="24" w:color="F79646" w:themeColor="accent6"/>
        <w:right w:val="single" w:sz="18" w:space="24" w:color="F79646" w:themeColor="accent6"/>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793D4" w14:textId="77777777" w:rsidR="007A6EC2" w:rsidRDefault="007A6EC2" w:rsidP="004656B0">
      <w:pPr>
        <w:spacing w:after="0" w:line="240" w:lineRule="auto"/>
      </w:pPr>
      <w:r>
        <w:separator/>
      </w:r>
    </w:p>
  </w:endnote>
  <w:endnote w:type="continuationSeparator" w:id="0">
    <w:p w14:paraId="1AC45744" w14:textId="77777777" w:rsidR="007A6EC2" w:rsidRDefault="007A6EC2" w:rsidP="00465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jitsu Sans">
    <w:altName w:val="Nyala"/>
    <w:charset w:val="00"/>
    <w:family w:val="swiss"/>
    <w:pitch w:val="variable"/>
    <w:sig w:usb0="00000003" w:usb1="0000206B"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insideV w:val="single" w:sz="18" w:space="0" w:color="808080"/>
      </w:tblBorders>
      <w:tblLook w:val="04A0" w:firstRow="1" w:lastRow="0" w:firstColumn="1" w:lastColumn="0" w:noHBand="0" w:noVBand="1"/>
    </w:tblPr>
    <w:tblGrid>
      <w:gridCol w:w="1383"/>
      <w:gridCol w:w="5548"/>
      <w:gridCol w:w="2429"/>
    </w:tblGrid>
    <w:tr w:rsidR="00B14CED" w:rsidRPr="00E6147F" w14:paraId="01BA8F83" w14:textId="77777777" w:rsidTr="004656B0">
      <w:tc>
        <w:tcPr>
          <w:tcW w:w="1548" w:type="dxa"/>
        </w:tcPr>
        <w:p w14:paraId="447D5800" w14:textId="2DC6EE73" w:rsidR="00B14CED" w:rsidRPr="00E6147F" w:rsidRDefault="00B14CED" w:rsidP="004656B0">
          <w:pPr>
            <w:pStyle w:val="Footer"/>
            <w:jc w:val="center"/>
            <w:rPr>
              <w:sz w:val="20"/>
              <w:szCs w:val="20"/>
            </w:rPr>
          </w:pPr>
          <w:r w:rsidRPr="00E6147F">
            <w:rPr>
              <w:sz w:val="20"/>
              <w:szCs w:val="20"/>
            </w:rPr>
            <w:t xml:space="preserve">Page </w:t>
          </w:r>
          <w:r w:rsidRPr="00E6147F">
            <w:rPr>
              <w:sz w:val="20"/>
              <w:szCs w:val="20"/>
            </w:rPr>
            <w:fldChar w:fldCharType="begin"/>
          </w:r>
          <w:r w:rsidRPr="00E6147F">
            <w:rPr>
              <w:sz w:val="20"/>
              <w:szCs w:val="20"/>
            </w:rPr>
            <w:instrText xml:space="preserve"> PAGE   \* MERGEFORMAT </w:instrText>
          </w:r>
          <w:r w:rsidRPr="00E6147F">
            <w:rPr>
              <w:sz w:val="20"/>
              <w:szCs w:val="20"/>
            </w:rPr>
            <w:fldChar w:fldCharType="separate"/>
          </w:r>
          <w:r w:rsidR="00135CE6">
            <w:rPr>
              <w:noProof/>
              <w:sz w:val="20"/>
              <w:szCs w:val="20"/>
            </w:rPr>
            <w:t>20</w:t>
          </w:r>
          <w:r w:rsidRPr="00E6147F">
            <w:rPr>
              <w:sz w:val="20"/>
              <w:szCs w:val="20"/>
            </w:rPr>
            <w:fldChar w:fldCharType="end"/>
          </w:r>
          <w:r w:rsidRPr="00E6147F">
            <w:rPr>
              <w:sz w:val="20"/>
              <w:szCs w:val="20"/>
            </w:rPr>
            <w:t xml:space="preserve"> of </w:t>
          </w:r>
          <w:fldSimple w:instr=" NUMPAGES   \* MERGEFORMAT ">
            <w:r w:rsidR="00135CE6" w:rsidRPr="00135CE6">
              <w:rPr>
                <w:noProof/>
                <w:sz w:val="20"/>
                <w:szCs w:val="20"/>
              </w:rPr>
              <w:t>20</w:t>
            </w:r>
          </w:fldSimple>
        </w:p>
      </w:tc>
      <w:tc>
        <w:tcPr>
          <w:tcW w:w="6491" w:type="dxa"/>
        </w:tcPr>
        <w:p w14:paraId="17A5CF38" w14:textId="77777777" w:rsidR="00B14CED" w:rsidRPr="00E6147F" w:rsidRDefault="00B14CED" w:rsidP="00B62553">
          <w:pPr>
            <w:pStyle w:val="Footer"/>
            <w:jc w:val="both"/>
          </w:pPr>
          <w:r w:rsidRPr="00E6147F">
            <w:rPr>
              <w:sz w:val="16"/>
              <w:szCs w:val="16"/>
            </w:rPr>
            <w:t xml:space="preserve">This </w:t>
          </w:r>
          <w:r>
            <w:rPr>
              <w:sz w:val="16"/>
              <w:szCs w:val="16"/>
            </w:rPr>
            <w:t>document</w:t>
          </w:r>
          <w:r w:rsidRPr="00E6147F">
            <w:rPr>
              <w:sz w:val="16"/>
              <w:szCs w:val="16"/>
            </w:rPr>
            <w:t xml:space="preserve"> may contain confidential information intended for the organization to which it is submitted.  The information should not be disseminated, distributed or copied.</w:t>
          </w:r>
        </w:p>
      </w:tc>
      <w:tc>
        <w:tcPr>
          <w:tcW w:w="1537" w:type="dxa"/>
        </w:tcPr>
        <w:p w14:paraId="4F0B5B4E" w14:textId="77777777" w:rsidR="00B14CED" w:rsidRPr="00512BC3" w:rsidRDefault="00B14CED" w:rsidP="00490287">
          <w:pPr>
            <w:pStyle w:val="Footer"/>
            <w:rPr>
              <w:sz w:val="18"/>
              <w:szCs w:val="18"/>
            </w:rPr>
          </w:pPr>
          <w:hyperlink r:id="rId1" w:history="1">
            <w:r w:rsidRPr="00512BC3">
              <w:rPr>
                <w:rStyle w:val="Hyperlink"/>
                <w:sz w:val="18"/>
                <w:szCs w:val="18"/>
              </w:rPr>
              <w:t>https://automationedge.com/</w:t>
            </w:r>
          </w:hyperlink>
          <w:r w:rsidRPr="00512BC3">
            <w:rPr>
              <w:sz w:val="18"/>
              <w:szCs w:val="18"/>
            </w:rPr>
            <w:t xml:space="preserve"> </w:t>
          </w:r>
        </w:p>
      </w:tc>
    </w:tr>
  </w:tbl>
  <w:p w14:paraId="6D2055B3" w14:textId="77777777" w:rsidR="00B14CED" w:rsidRDefault="00B14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1D2AC" w14:textId="77777777" w:rsidR="007A6EC2" w:rsidRDefault="007A6EC2" w:rsidP="004656B0">
      <w:pPr>
        <w:spacing w:after="0" w:line="240" w:lineRule="auto"/>
      </w:pPr>
      <w:r>
        <w:separator/>
      </w:r>
    </w:p>
  </w:footnote>
  <w:footnote w:type="continuationSeparator" w:id="0">
    <w:p w14:paraId="59A1A75F" w14:textId="77777777" w:rsidR="007A6EC2" w:rsidRDefault="007A6EC2" w:rsidP="00465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18" w:space="0" w:color="808080"/>
      </w:tblBorders>
      <w:tblLayout w:type="fixed"/>
      <w:tblLook w:val="04A0" w:firstRow="1" w:lastRow="0" w:firstColumn="1" w:lastColumn="0" w:noHBand="0" w:noVBand="1"/>
    </w:tblPr>
    <w:tblGrid>
      <w:gridCol w:w="2660"/>
      <w:gridCol w:w="4536"/>
      <w:gridCol w:w="2380"/>
    </w:tblGrid>
    <w:tr w:rsidR="00B14CED" w:rsidRPr="00E6147F" w14:paraId="4D1C7CFD" w14:textId="77777777" w:rsidTr="002179AB">
      <w:tc>
        <w:tcPr>
          <w:tcW w:w="2660" w:type="dxa"/>
          <w:vAlign w:val="center"/>
        </w:tcPr>
        <w:p w14:paraId="52BE20CE" w14:textId="77777777" w:rsidR="00B14CED" w:rsidRPr="00E6147F" w:rsidRDefault="00B14CED" w:rsidP="002179AB">
          <w:pPr>
            <w:pStyle w:val="Header"/>
          </w:pPr>
          <w:r>
            <w:rPr>
              <w:noProof/>
              <w:lang w:val="en-IN" w:eastAsia="en-IN"/>
            </w:rPr>
            <w:drawing>
              <wp:inline distT="0" distB="0" distL="0" distR="0" wp14:anchorId="3DD54901" wp14:editId="3A5E7F0F">
                <wp:extent cx="1628775" cy="323850"/>
                <wp:effectExtent l="0" t="0" r="9525" b="0"/>
                <wp:docPr id="8" name="Picture 7" descr="Description: Description: E:\Automation Edge\Logos\AutomationEdge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E:\Automation Edge\Logos\AutomationEdge5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323850"/>
                        </a:xfrm>
                        <a:prstGeom prst="rect">
                          <a:avLst/>
                        </a:prstGeom>
                        <a:noFill/>
                        <a:ln>
                          <a:noFill/>
                        </a:ln>
                      </pic:spPr>
                    </pic:pic>
                  </a:graphicData>
                </a:graphic>
              </wp:inline>
            </w:drawing>
          </w:r>
        </w:p>
      </w:tc>
      <w:tc>
        <w:tcPr>
          <w:tcW w:w="4536" w:type="dxa"/>
          <w:vAlign w:val="center"/>
        </w:tcPr>
        <w:p w14:paraId="2DE92361" w14:textId="76ACE836" w:rsidR="00B14CED" w:rsidRPr="009971DD" w:rsidRDefault="009C487D" w:rsidP="00981916">
          <w:pPr>
            <w:pStyle w:val="Header"/>
            <w:jc w:val="center"/>
            <w:rPr>
              <w:b/>
              <w:bCs/>
              <w:i/>
              <w:iCs/>
              <w:sz w:val="18"/>
              <w:szCs w:val="18"/>
            </w:rPr>
          </w:pPr>
          <w:r>
            <w:rPr>
              <w:b/>
              <w:bCs/>
              <w:iCs/>
              <w:sz w:val="18"/>
              <w:szCs w:val="18"/>
            </w:rPr>
            <w:t xml:space="preserve">   </w:t>
          </w:r>
          <w:r w:rsidR="00CF57AC">
            <w:rPr>
              <w:b/>
              <w:bCs/>
              <w:iCs/>
              <w:sz w:val="18"/>
              <w:szCs w:val="18"/>
            </w:rPr>
            <w:t xml:space="preserve">     </w:t>
          </w:r>
          <w:r w:rsidR="005B625C" w:rsidRPr="005B625C">
            <w:rPr>
              <w:b/>
              <w:bCs/>
              <w:iCs/>
              <w:sz w:val="18"/>
              <w:szCs w:val="18"/>
            </w:rPr>
            <w:t>Budgetary Proposal for Business Process Automation</w:t>
          </w:r>
        </w:p>
      </w:tc>
      <w:tc>
        <w:tcPr>
          <w:tcW w:w="2380" w:type="dxa"/>
          <w:vAlign w:val="center"/>
        </w:tcPr>
        <w:p w14:paraId="63FF1D86" w14:textId="32FBB41D" w:rsidR="00B14CED" w:rsidRPr="00E6147F" w:rsidRDefault="00B14CED" w:rsidP="005B625C">
          <w:pPr>
            <w:pStyle w:val="Header"/>
          </w:pPr>
        </w:p>
      </w:tc>
    </w:tr>
  </w:tbl>
  <w:p w14:paraId="58F3D18C" w14:textId="77777777" w:rsidR="00B14CED" w:rsidRDefault="00B14CED" w:rsidP="00E45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116"/>
    <w:multiLevelType w:val="multilevel"/>
    <w:tmpl w:val="04EE6F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24E83"/>
    <w:multiLevelType w:val="multilevel"/>
    <w:tmpl w:val="3744B52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sz w:val="28"/>
        <w:szCs w:val="28"/>
      </w:rPr>
    </w:lvl>
    <w:lvl w:ilvl="2">
      <w:start w:val="1"/>
      <w:numFmt w:val="decimal"/>
      <w:pStyle w:val="Heading3"/>
      <w:lvlText w:val="%1.%2.%3"/>
      <w:lvlJc w:val="left"/>
      <w:pPr>
        <w:ind w:left="720" w:hanging="720"/>
      </w:pPr>
      <w:rPr>
        <w:color w:val="C0504D" w:themeColor="accent2"/>
      </w:rPr>
    </w:lvl>
    <w:lvl w:ilvl="3">
      <w:start w:val="1"/>
      <w:numFmt w:val="decimal"/>
      <w:pStyle w:val="Heading4"/>
      <w:lvlText w:val="%1.%2.%3.%4"/>
      <w:lvlJc w:val="left"/>
      <w:pPr>
        <w:ind w:left="864" w:hanging="864"/>
      </w:pPr>
      <w:rPr>
        <w:rFonts w:asciiTheme="minorHAnsi" w:hAnsiTheme="minorHAnsi" w:cstheme="minorHAnsi" w:hint="default"/>
        <w:color w:val="C0504D" w:themeColor="accent2"/>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7F5017B"/>
    <w:multiLevelType w:val="hybridMultilevel"/>
    <w:tmpl w:val="D792B6C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95D64D9"/>
    <w:multiLevelType w:val="hybridMultilevel"/>
    <w:tmpl w:val="65865DF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C1D77C8"/>
    <w:multiLevelType w:val="hybridMultilevel"/>
    <w:tmpl w:val="97925980"/>
    <w:lvl w:ilvl="0" w:tplc="4009000F">
      <w:start w:val="1"/>
      <w:numFmt w:val="decimal"/>
      <w:lvlText w:val="%1."/>
      <w:lvlJc w:val="left"/>
      <w:pPr>
        <w:ind w:left="720" w:hanging="360"/>
      </w:pPr>
      <w:rPr>
        <w:rFonts w:hint="default"/>
        <w:sz w:val="22"/>
        <w:szCs w:val="22"/>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A02BD6"/>
    <w:multiLevelType w:val="hybridMultilevel"/>
    <w:tmpl w:val="ECE48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B551D9"/>
    <w:multiLevelType w:val="hybridMultilevel"/>
    <w:tmpl w:val="85AC81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C4757F"/>
    <w:multiLevelType w:val="multilevel"/>
    <w:tmpl w:val="FC8881BA"/>
    <w:name w:val="BULLETs"/>
    <w:lvl w:ilvl="0">
      <w:start w:val="1"/>
      <w:numFmt w:val="bullet"/>
      <w:lvlText w:val=""/>
      <w:lvlJc w:val="left"/>
      <w:pPr>
        <w:ind w:left="1183" w:hanging="283"/>
      </w:pPr>
      <w:rPr>
        <w:rFonts w:ascii="Symbol" w:hAnsi="Symbol" w:hint="default"/>
      </w:rPr>
    </w:lvl>
    <w:lvl w:ilvl="1">
      <w:start w:val="1"/>
      <w:numFmt w:val="decimal"/>
      <w:lvlText w:val="%2."/>
      <w:lvlJc w:val="left"/>
      <w:pPr>
        <w:ind w:left="1183" w:hanging="283"/>
      </w:pPr>
      <w:rPr>
        <w:rFonts w:hint="default"/>
      </w:rPr>
    </w:lvl>
    <w:lvl w:ilvl="2">
      <w:start w:val="1"/>
      <w:numFmt w:val="decimal"/>
      <w:lvlText w:val="%3."/>
      <w:lvlJc w:val="left"/>
      <w:pPr>
        <w:ind w:left="1467" w:hanging="284"/>
      </w:pPr>
      <w:rPr>
        <w:rFonts w:ascii="Calibri" w:eastAsia="Times New Roman" w:hAnsi="Calibri" w:cs="Times New Roman"/>
        <w:color w:val="auto"/>
      </w:rPr>
    </w:lvl>
    <w:lvl w:ilvl="3">
      <w:start w:val="1"/>
      <w:numFmt w:val="none"/>
      <w:suff w:val="nothing"/>
      <w:lvlText w:val=""/>
      <w:lvlJc w:val="left"/>
      <w:pPr>
        <w:ind w:left="49" w:firstLine="0"/>
      </w:pPr>
      <w:rPr>
        <w:rFonts w:hint="default"/>
      </w:rPr>
    </w:lvl>
    <w:lvl w:ilvl="4">
      <w:start w:val="1"/>
      <w:numFmt w:val="none"/>
      <w:suff w:val="nothing"/>
      <w:lvlText w:val=""/>
      <w:lvlJc w:val="left"/>
      <w:pPr>
        <w:ind w:left="49" w:firstLine="0"/>
      </w:pPr>
      <w:rPr>
        <w:rFonts w:hint="default"/>
      </w:rPr>
    </w:lvl>
    <w:lvl w:ilvl="5">
      <w:start w:val="1"/>
      <w:numFmt w:val="none"/>
      <w:suff w:val="nothing"/>
      <w:lvlText w:val=""/>
      <w:lvlJc w:val="left"/>
      <w:pPr>
        <w:ind w:left="49" w:firstLine="0"/>
      </w:pPr>
      <w:rPr>
        <w:rFonts w:hint="default"/>
      </w:rPr>
    </w:lvl>
    <w:lvl w:ilvl="6">
      <w:start w:val="1"/>
      <w:numFmt w:val="none"/>
      <w:suff w:val="nothing"/>
      <w:lvlText w:val=""/>
      <w:lvlJc w:val="left"/>
      <w:pPr>
        <w:ind w:left="49" w:firstLine="0"/>
      </w:pPr>
      <w:rPr>
        <w:rFonts w:hint="default"/>
      </w:rPr>
    </w:lvl>
    <w:lvl w:ilvl="7">
      <w:start w:val="1"/>
      <w:numFmt w:val="none"/>
      <w:suff w:val="nothing"/>
      <w:lvlText w:val=""/>
      <w:lvlJc w:val="left"/>
      <w:pPr>
        <w:ind w:left="49" w:firstLine="0"/>
      </w:pPr>
      <w:rPr>
        <w:rFonts w:hint="default"/>
      </w:rPr>
    </w:lvl>
    <w:lvl w:ilvl="8">
      <w:start w:val="1"/>
      <w:numFmt w:val="none"/>
      <w:suff w:val="nothing"/>
      <w:lvlText w:val=""/>
      <w:lvlJc w:val="left"/>
      <w:pPr>
        <w:ind w:left="49" w:firstLine="0"/>
      </w:pPr>
      <w:rPr>
        <w:rFonts w:hint="default"/>
      </w:rPr>
    </w:lvl>
  </w:abstractNum>
  <w:abstractNum w:abstractNumId="8" w15:restartNumberingAfterBreak="0">
    <w:nsid w:val="10803346"/>
    <w:multiLevelType w:val="hybridMultilevel"/>
    <w:tmpl w:val="9FBA3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E6018B"/>
    <w:multiLevelType w:val="multilevel"/>
    <w:tmpl w:val="C58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472E3"/>
    <w:multiLevelType w:val="multilevel"/>
    <w:tmpl w:val="6F1C1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155B9"/>
    <w:multiLevelType w:val="multilevel"/>
    <w:tmpl w:val="9AA66C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D331D"/>
    <w:multiLevelType w:val="multilevel"/>
    <w:tmpl w:val="30F23F2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D0528D"/>
    <w:multiLevelType w:val="hybridMultilevel"/>
    <w:tmpl w:val="67EE6EE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B97104"/>
    <w:multiLevelType w:val="multilevel"/>
    <w:tmpl w:val="4C9EB392"/>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15E0F16"/>
    <w:multiLevelType w:val="hybridMultilevel"/>
    <w:tmpl w:val="F438B6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A92862"/>
    <w:multiLevelType w:val="multilevel"/>
    <w:tmpl w:val="16203D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203C5"/>
    <w:multiLevelType w:val="multilevel"/>
    <w:tmpl w:val="7C20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E527D"/>
    <w:multiLevelType w:val="multilevel"/>
    <w:tmpl w:val="9218218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85D097A"/>
    <w:multiLevelType w:val="multilevel"/>
    <w:tmpl w:val="A8E879C0"/>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3C251984"/>
    <w:multiLevelType w:val="hybridMultilevel"/>
    <w:tmpl w:val="EB301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89752F"/>
    <w:multiLevelType w:val="multilevel"/>
    <w:tmpl w:val="D8A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811C6"/>
    <w:multiLevelType w:val="hybridMultilevel"/>
    <w:tmpl w:val="F9F4B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0247880"/>
    <w:multiLevelType w:val="hybridMultilevel"/>
    <w:tmpl w:val="28F6E42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435C673A"/>
    <w:multiLevelType w:val="multilevel"/>
    <w:tmpl w:val="B956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46F43"/>
    <w:multiLevelType w:val="multilevel"/>
    <w:tmpl w:val="650CE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25CF6"/>
    <w:multiLevelType w:val="multilevel"/>
    <w:tmpl w:val="11FC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F101A1"/>
    <w:multiLevelType w:val="hybridMultilevel"/>
    <w:tmpl w:val="36CA7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F74584D"/>
    <w:multiLevelType w:val="hybridMultilevel"/>
    <w:tmpl w:val="1F2E817C"/>
    <w:lvl w:ilvl="0" w:tplc="EDAC9E14">
      <w:start w:val="1"/>
      <w:numFmt w:val="bullet"/>
      <w:pStyle w:val="NormalBullet2"/>
      <w:lvlText w:val=""/>
      <w:lvlJc w:val="left"/>
      <w:pPr>
        <w:ind w:left="1260" w:hanging="360"/>
      </w:pPr>
      <w:rPr>
        <w:rFonts w:ascii="Wingdings" w:hAnsi="Wingdings" w:hint="default"/>
        <w:sz w:val="24"/>
      </w:rPr>
    </w:lvl>
    <w:lvl w:ilvl="1" w:tplc="6C0C9978" w:tentative="1">
      <w:start w:val="1"/>
      <w:numFmt w:val="bullet"/>
      <w:lvlText w:val="o"/>
      <w:lvlJc w:val="left"/>
      <w:pPr>
        <w:ind w:left="1980" w:hanging="360"/>
      </w:pPr>
      <w:rPr>
        <w:rFonts w:ascii="Courier New" w:hAnsi="Courier New" w:cs="Courier New" w:hint="default"/>
      </w:rPr>
    </w:lvl>
    <w:lvl w:ilvl="2" w:tplc="2D7078F0" w:tentative="1">
      <w:start w:val="1"/>
      <w:numFmt w:val="bullet"/>
      <w:lvlText w:val=""/>
      <w:lvlJc w:val="left"/>
      <w:pPr>
        <w:ind w:left="2700" w:hanging="360"/>
      </w:pPr>
      <w:rPr>
        <w:rFonts w:ascii="Wingdings" w:hAnsi="Wingdings" w:hint="default"/>
      </w:rPr>
    </w:lvl>
    <w:lvl w:ilvl="3" w:tplc="1FA41AA8" w:tentative="1">
      <w:start w:val="1"/>
      <w:numFmt w:val="bullet"/>
      <w:lvlText w:val=""/>
      <w:lvlJc w:val="left"/>
      <w:pPr>
        <w:ind w:left="3420" w:hanging="360"/>
      </w:pPr>
      <w:rPr>
        <w:rFonts w:ascii="Symbol" w:hAnsi="Symbol" w:hint="default"/>
      </w:rPr>
    </w:lvl>
    <w:lvl w:ilvl="4" w:tplc="118EB9E0" w:tentative="1">
      <w:start w:val="1"/>
      <w:numFmt w:val="bullet"/>
      <w:lvlText w:val="o"/>
      <w:lvlJc w:val="left"/>
      <w:pPr>
        <w:ind w:left="4140" w:hanging="360"/>
      </w:pPr>
      <w:rPr>
        <w:rFonts w:ascii="Courier New" w:hAnsi="Courier New" w:cs="Courier New" w:hint="default"/>
      </w:rPr>
    </w:lvl>
    <w:lvl w:ilvl="5" w:tplc="39BAE95C" w:tentative="1">
      <w:start w:val="1"/>
      <w:numFmt w:val="bullet"/>
      <w:lvlText w:val=""/>
      <w:lvlJc w:val="left"/>
      <w:pPr>
        <w:ind w:left="4860" w:hanging="360"/>
      </w:pPr>
      <w:rPr>
        <w:rFonts w:ascii="Wingdings" w:hAnsi="Wingdings" w:hint="default"/>
      </w:rPr>
    </w:lvl>
    <w:lvl w:ilvl="6" w:tplc="03F8C460" w:tentative="1">
      <w:start w:val="1"/>
      <w:numFmt w:val="bullet"/>
      <w:lvlText w:val=""/>
      <w:lvlJc w:val="left"/>
      <w:pPr>
        <w:ind w:left="5580" w:hanging="360"/>
      </w:pPr>
      <w:rPr>
        <w:rFonts w:ascii="Symbol" w:hAnsi="Symbol" w:hint="default"/>
      </w:rPr>
    </w:lvl>
    <w:lvl w:ilvl="7" w:tplc="2E2A4FD2" w:tentative="1">
      <w:start w:val="1"/>
      <w:numFmt w:val="bullet"/>
      <w:lvlText w:val="o"/>
      <w:lvlJc w:val="left"/>
      <w:pPr>
        <w:ind w:left="6300" w:hanging="360"/>
      </w:pPr>
      <w:rPr>
        <w:rFonts w:ascii="Courier New" w:hAnsi="Courier New" w:cs="Courier New" w:hint="default"/>
      </w:rPr>
    </w:lvl>
    <w:lvl w:ilvl="8" w:tplc="7FBE2F3C" w:tentative="1">
      <w:start w:val="1"/>
      <w:numFmt w:val="bullet"/>
      <w:lvlText w:val=""/>
      <w:lvlJc w:val="left"/>
      <w:pPr>
        <w:ind w:left="7020" w:hanging="360"/>
      </w:pPr>
      <w:rPr>
        <w:rFonts w:ascii="Wingdings" w:hAnsi="Wingdings" w:hint="default"/>
      </w:rPr>
    </w:lvl>
  </w:abstractNum>
  <w:abstractNum w:abstractNumId="29" w15:restartNumberingAfterBreak="0">
    <w:nsid w:val="507D7F8B"/>
    <w:multiLevelType w:val="multilevel"/>
    <w:tmpl w:val="7CEA8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64DCA"/>
    <w:multiLevelType w:val="multilevel"/>
    <w:tmpl w:val="48BCC5B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2EB486E"/>
    <w:multiLevelType w:val="hybridMultilevel"/>
    <w:tmpl w:val="D138F4FE"/>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3DD7DEB"/>
    <w:multiLevelType w:val="hybridMultilevel"/>
    <w:tmpl w:val="F7D6617C"/>
    <w:lvl w:ilvl="0" w:tplc="4836C956">
      <w:start w:val="1"/>
      <w:numFmt w:val="decimal"/>
      <w:lvlText w:val="%1."/>
      <w:lvlJc w:val="left"/>
      <w:pPr>
        <w:ind w:left="720" w:hanging="360"/>
      </w:pPr>
      <w:rPr>
        <w:rFonts w:hint="default"/>
        <w:sz w:val="22"/>
        <w:szCs w:val="22"/>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7094C45"/>
    <w:multiLevelType w:val="hybridMultilevel"/>
    <w:tmpl w:val="9E129944"/>
    <w:lvl w:ilvl="0" w:tplc="0409000F">
      <w:start w:val="1"/>
      <w:numFmt w:val="bullet"/>
      <w:pStyle w:val="BodyTextBul"/>
      <w:lvlText w:val=""/>
      <w:lvlJc w:val="left"/>
      <w:pPr>
        <w:tabs>
          <w:tab w:val="num" w:pos="720"/>
        </w:tabs>
        <w:ind w:left="720" w:hanging="360"/>
      </w:pPr>
      <w:rPr>
        <w:rFonts w:ascii="Symbol" w:hAnsi="Symbol" w:hint="default"/>
      </w:rPr>
    </w:lvl>
    <w:lvl w:ilvl="1" w:tplc="04090019">
      <w:start w:val="1"/>
      <w:numFmt w:val="bullet"/>
      <w:pStyle w:val="BodyTextBul2"/>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7F05C6D"/>
    <w:multiLevelType w:val="hybridMultilevel"/>
    <w:tmpl w:val="1DD8404A"/>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A5D60A6"/>
    <w:multiLevelType w:val="hybridMultilevel"/>
    <w:tmpl w:val="22D01222"/>
    <w:lvl w:ilvl="0" w:tplc="F18289BC">
      <w:start w:val="1"/>
      <w:numFmt w:val="decimal"/>
      <w:lvlText w:val="%1."/>
      <w:lvlJc w:val="left"/>
      <w:pPr>
        <w:ind w:left="360" w:hanging="360"/>
      </w:pPr>
      <w:rPr>
        <w:b/>
        <w:bCs/>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5D2A683C"/>
    <w:multiLevelType w:val="hybridMultilevel"/>
    <w:tmpl w:val="9FFE5CB6"/>
    <w:lvl w:ilvl="0" w:tplc="4E5EBEDA">
      <w:start w:val="1"/>
      <w:numFmt w:val="bullet"/>
      <w:pStyle w:val="Bulletpoi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4431A6"/>
    <w:multiLevelType w:val="multilevel"/>
    <w:tmpl w:val="C98A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8D22F8"/>
    <w:multiLevelType w:val="multilevel"/>
    <w:tmpl w:val="9E603C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2E5464"/>
    <w:multiLevelType w:val="hybridMultilevel"/>
    <w:tmpl w:val="DDA0FA1E"/>
    <w:lvl w:ilvl="0" w:tplc="4009000F">
      <w:start w:val="1"/>
      <w:numFmt w:val="decimal"/>
      <w:lvlText w:val="%1."/>
      <w:lvlJc w:val="left"/>
      <w:pPr>
        <w:ind w:left="720" w:hanging="360"/>
      </w:pPr>
      <w:rPr>
        <w:rFonts w:hint="default"/>
        <w:sz w:val="22"/>
        <w:szCs w:val="22"/>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1A41212"/>
    <w:multiLevelType w:val="hybridMultilevel"/>
    <w:tmpl w:val="D368DE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7075565"/>
    <w:multiLevelType w:val="hybridMultilevel"/>
    <w:tmpl w:val="4C4699D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1CB4A67A">
      <w:start w:val="1"/>
      <w:numFmt w:val="decimal"/>
      <w:lvlText w:val="%4."/>
      <w:lvlJc w:val="left"/>
      <w:pPr>
        <w:ind w:left="3240" w:hanging="72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6B642FAD"/>
    <w:multiLevelType w:val="hybridMultilevel"/>
    <w:tmpl w:val="0CC43434"/>
    <w:lvl w:ilvl="0" w:tplc="FD6A5730">
      <w:start w:val="1"/>
      <w:numFmt w:val="decimal"/>
      <w:lvlText w:val="%1."/>
      <w:lvlJc w:val="left"/>
      <w:pPr>
        <w:ind w:left="720" w:hanging="360"/>
      </w:pPr>
      <w:rPr>
        <w:rFonts w:hint="default"/>
        <w:sz w:val="22"/>
        <w:szCs w:val="22"/>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D164500"/>
    <w:multiLevelType w:val="hybridMultilevel"/>
    <w:tmpl w:val="98684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D8F4A13"/>
    <w:multiLevelType w:val="hybridMultilevel"/>
    <w:tmpl w:val="03402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835BA2"/>
    <w:multiLevelType w:val="hybridMultilevel"/>
    <w:tmpl w:val="4FEA2C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3B95AED"/>
    <w:multiLevelType w:val="hybridMultilevel"/>
    <w:tmpl w:val="0928C0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75A459A4"/>
    <w:multiLevelType w:val="hybridMultilevel"/>
    <w:tmpl w:val="6EC63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D8A58C7"/>
    <w:multiLevelType w:val="multilevel"/>
    <w:tmpl w:val="6DD4CDE6"/>
    <w:lvl w:ilvl="0">
      <w:start w:val="1"/>
      <w:numFmt w:val="bullet"/>
      <w:pStyle w:val="TableBullet"/>
      <w:lvlText w:val=""/>
      <w:lvlJc w:val="left"/>
      <w:pPr>
        <w:tabs>
          <w:tab w:val="num" w:pos="360"/>
        </w:tabs>
        <w:ind w:left="360" w:hanging="360"/>
      </w:pPr>
      <w:rPr>
        <w:rFonts w:ascii="Wingdings" w:hAnsi="Wingdings" w:hint="default"/>
        <w:b w:val="0"/>
        <w:i w:val="0"/>
        <w:sz w:val="16"/>
      </w:rPr>
    </w:lvl>
    <w:lvl w:ilvl="1">
      <w:numFmt w:val="bullet"/>
      <w:lvlRestart w:val="0"/>
      <w:lvlText w:val=""/>
      <w:lvlJc w:val="left"/>
      <w:pPr>
        <w:tabs>
          <w:tab w:val="num" w:pos="720"/>
        </w:tabs>
        <w:ind w:left="720" w:hanging="360"/>
      </w:pPr>
      <w:rPr>
        <w:rFonts w:ascii="Symbol" w:hAnsi="Symbol" w:hint="default"/>
        <w:b w:val="0"/>
        <w:i w:val="0"/>
        <w:sz w:val="22"/>
      </w:rPr>
    </w:lvl>
    <w:lvl w:ilvl="2">
      <w:start w:val="1"/>
      <w:numFmt w:val="bullet"/>
      <w:lvlRestart w:val="0"/>
      <w:lvlText w:val=""/>
      <w:lvlJc w:val="left"/>
      <w:pPr>
        <w:tabs>
          <w:tab w:val="num" w:pos="1080"/>
        </w:tabs>
        <w:ind w:left="1080" w:hanging="360"/>
      </w:pPr>
      <w:rPr>
        <w:rFonts w:ascii="Wingdings" w:hAnsi="Wingdings" w:hint="default"/>
        <w:b w:val="0"/>
        <w:i w:val="0"/>
        <w:sz w:val="20"/>
      </w:rPr>
    </w:lvl>
    <w:lvl w:ilvl="3">
      <w:start w:val="1"/>
      <w:numFmt w:val="bullet"/>
      <w:lvlText w:val=""/>
      <w:lvlJc w:val="left"/>
      <w:pPr>
        <w:tabs>
          <w:tab w:val="num" w:pos="1440"/>
        </w:tabs>
        <w:ind w:left="1440" w:hanging="360"/>
      </w:pPr>
      <w:rPr>
        <w:rFonts w:ascii="Wingdings" w:hAnsi="Wingdings" w:hint="default"/>
        <w:b w:val="0"/>
        <w:i w:val="0"/>
        <w:sz w:val="20"/>
      </w:rPr>
    </w:lvl>
    <w:lvl w:ilvl="4">
      <w:start w:val="1"/>
      <w:numFmt w:val="bullet"/>
      <w:lvlText w:val=""/>
      <w:lvlJc w:val="left"/>
      <w:pPr>
        <w:tabs>
          <w:tab w:val="num" w:pos="1800"/>
        </w:tabs>
        <w:ind w:left="1800" w:hanging="360"/>
      </w:pPr>
      <w:rPr>
        <w:rFonts w:ascii="Wingdings" w:hAnsi="Wingdings" w:hint="default"/>
        <w:b w:val="0"/>
        <w:i w:val="0"/>
        <w:sz w:val="18"/>
      </w:rPr>
    </w:lvl>
    <w:lvl w:ilvl="5">
      <w:start w:val="1"/>
      <w:numFmt w:val="bullet"/>
      <w:lvlText w:val=""/>
      <w:lvlJc w:val="left"/>
      <w:pPr>
        <w:tabs>
          <w:tab w:val="num" w:pos="2160"/>
        </w:tabs>
        <w:ind w:left="2160" w:hanging="360"/>
      </w:pPr>
      <w:rPr>
        <w:rFonts w:ascii="Wingdings" w:hAnsi="Wingdings" w:hint="default"/>
        <w:b w:val="0"/>
        <w:i w:val="0"/>
        <w:sz w:val="18"/>
      </w:rPr>
    </w:lvl>
    <w:lvl w:ilvl="6">
      <w:start w:val="1"/>
      <w:numFmt w:val="bullet"/>
      <w:lvlText w:val=""/>
      <w:lvlJc w:val="left"/>
      <w:pPr>
        <w:tabs>
          <w:tab w:val="num" w:pos="2520"/>
        </w:tabs>
        <w:ind w:left="2520" w:hanging="360"/>
      </w:pPr>
      <w:rPr>
        <w:rFonts w:ascii="Symbol" w:hAnsi="Symbol" w:hint="default"/>
        <w:b w:val="0"/>
        <w:i w:val="0"/>
        <w:sz w:val="20"/>
      </w:rPr>
    </w:lvl>
    <w:lvl w:ilvl="7">
      <w:start w:val="1"/>
      <w:numFmt w:val="bullet"/>
      <w:lvlText w:val=""/>
      <w:lvlJc w:val="left"/>
      <w:pPr>
        <w:tabs>
          <w:tab w:val="num" w:pos="2880"/>
        </w:tabs>
        <w:ind w:left="2880" w:hanging="360"/>
      </w:pPr>
      <w:rPr>
        <w:rFonts w:ascii="Symbol" w:hAnsi="Symbol" w:hint="default"/>
        <w:b w:val="0"/>
        <w:i w:val="0"/>
        <w:sz w:val="20"/>
      </w:rPr>
    </w:lvl>
    <w:lvl w:ilvl="8">
      <w:start w:val="1"/>
      <w:numFmt w:val="bullet"/>
      <w:lvlText w:val=""/>
      <w:lvlJc w:val="left"/>
      <w:pPr>
        <w:tabs>
          <w:tab w:val="num" w:pos="3240"/>
        </w:tabs>
        <w:ind w:left="3240" w:hanging="360"/>
      </w:pPr>
      <w:rPr>
        <w:rFonts w:ascii="Wingdings" w:hAnsi="Wingdings" w:hint="default"/>
        <w:b w:val="0"/>
        <w:i w:val="0"/>
        <w:sz w:val="18"/>
      </w:rPr>
    </w:lvl>
  </w:abstractNum>
  <w:num w:numId="1" w16cid:durableId="392126185">
    <w:abstractNumId w:val="48"/>
  </w:num>
  <w:num w:numId="2" w16cid:durableId="1350638901">
    <w:abstractNumId w:val="1"/>
  </w:num>
  <w:num w:numId="3" w16cid:durableId="1211458672">
    <w:abstractNumId w:val="33"/>
  </w:num>
  <w:num w:numId="4" w16cid:durableId="1528522701">
    <w:abstractNumId w:val="20"/>
  </w:num>
  <w:num w:numId="5" w16cid:durableId="1455949973">
    <w:abstractNumId w:val="41"/>
  </w:num>
  <w:num w:numId="6" w16cid:durableId="857238313">
    <w:abstractNumId w:val="13"/>
  </w:num>
  <w:num w:numId="7" w16cid:durableId="640310053">
    <w:abstractNumId w:val="28"/>
  </w:num>
  <w:num w:numId="8" w16cid:durableId="119614201">
    <w:abstractNumId w:val="37"/>
  </w:num>
  <w:num w:numId="9" w16cid:durableId="1122309397">
    <w:abstractNumId w:val="25"/>
  </w:num>
  <w:num w:numId="10" w16cid:durableId="1506628041">
    <w:abstractNumId w:val="10"/>
  </w:num>
  <w:num w:numId="11" w16cid:durableId="2016686950">
    <w:abstractNumId w:val="29"/>
  </w:num>
  <w:num w:numId="12" w16cid:durableId="618142690">
    <w:abstractNumId w:val="35"/>
  </w:num>
  <w:num w:numId="13" w16cid:durableId="116531493">
    <w:abstractNumId w:val="36"/>
  </w:num>
  <w:num w:numId="14" w16cid:durableId="893194886">
    <w:abstractNumId w:val="38"/>
  </w:num>
  <w:num w:numId="15" w16cid:durableId="1334408359">
    <w:abstractNumId w:val="0"/>
  </w:num>
  <w:num w:numId="16" w16cid:durableId="627008503">
    <w:abstractNumId w:val="17"/>
  </w:num>
  <w:num w:numId="17" w16cid:durableId="445583364">
    <w:abstractNumId w:val="12"/>
  </w:num>
  <w:num w:numId="18" w16cid:durableId="822432336">
    <w:abstractNumId w:val="24"/>
  </w:num>
  <w:num w:numId="19" w16cid:durableId="1194541152">
    <w:abstractNumId w:val="46"/>
  </w:num>
  <w:num w:numId="20" w16cid:durableId="479426359">
    <w:abstractNumId w:val="31"/>
  </w:num>
  <w:num w:numId="21" w16cid:durableId="310599302">
    <w:abstractNumId w:val="11"/>
  </w:num>
  <w:num w:numId="22" w16cid:durableId="571234610">
    <w:abstractNumId w:val="21"/>
  </w:num>
  <w:num w:numId="23" w16cid:durableId="1600596882">
    <w:abstractNumId w:val="9"/>
  </w:num>
  <w:num w:numId="24" w16cid:durableId="934441554">
    <w:abstractNumId w:val="4"/>
  </w:num>
  <w:num w:numId="25" w16cid:durableId="1878542714">
    <w:abstractNumId w:val="32"/>
  </w:num>
  <w:num w:numId="26" w16cid:durableId="970332494">
    <w:abstractNumId w:val="42"/>
  </w:num>
  <w:num w:numId="27" w16cid:durableId="67046421">
    <w:abstractNumId w:val="30"/>
  </w:num>
  <w:num w:numId="28" w16cid:durableId="59596825">
    <w:abstractNumId w:val="26"/>
  </w:num>
  <w:num w:numId="29" w16cid:durableId="1763797078">
    <w:abstractNumId w:val="16"/>
  </w:num>
  <w:num w:numId="30" w16cid:durableId="1411393584">
    <w:abstractNumId w:val="39"/>
  </w:num>
  <w:num w:numId="31" w16cid:durableId="2125804080">
    <w:abstractNumId w:val="14"/>
  </w:num>
  <w:num w:numId="32" w16cid:durableId="1506365024">
    <w:abstractNumId w:val="45"/>
  </w:num>
  <w:num w:numId="33" w16cid:durableId="1132941893">
    <w:abstractNumId w:val="40"/>
  </w:num>
  <w:num w:numId="34" w16cid:durableId="73086365">
    <w:abstractNumId w:val="3"/>
  </w:num>
  <w:num w:numId="35" w16cid:durableId="1205211542">
    <w:abstractNumId w:val="18"/>
  </w:num>
  <w:num w:numId="36" w16cid:durableId="1345665543">
    <w:abstractNumId w:val="19"/>
  </w:num>
  <w:num w:numId="37" w16cid:durableId="1538739059">
    <w:abstractNumId w:val="15"/>
  </w:num>
  <w:num w:numId="38" w16cid:durableId="1010328481">
    <w:abstractNumId w:val="34"/>
  </w:num>
  <w:num w:numId="39" w16cid:durableId="248471194">
    <w:abstractNumId w:val="6"/>
  </w:num>
  <w:num w:numId="40" w16cid:durableId="733312250">
    <w:abstractNumId w:val="47"/>
  </w:num>
  <w:num w:numId="41" w16cid:durableId="639461873">
    <w:abstractNumId w:val="2"/>
  </w:num>
  <w:num w:numId="42" w16cid:durableId="1076363902">
    <w:abstractNumId w:val="23"/>
  </w:num>
  <w:num w:numId="43" w16cid:durableId="2120637522">
    <w:abstractNumId w:val="43"/>
  </w:num>
  <w:num w:numId="44" w16cid:durableId="1171482135">
    <w:abstractNumId w:val="27"/>
  </w:num>
  <w:num w:numId="45" w16cid:durableId="674461204">
    <w:abstractNumId w:val="22"/>
  </w:num>
  <w:num w:numId="46" w16cid:durableId="958295967">
    <w:abstractNumId w:val="44"/>
  </w:num>
  <w:num w:numId="47" w16cid:durableId="731581373">
    <w:abstractNumId w:val="8"/>
  </w:num>
  <w:num w:numId="48" w16cid:durableId="722407965">
    <w:abstractNumId w:val="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QyMLK0NDYxMjY3NzBQ0lEKTi0uzszPAykwtKwFAEU4mZ4tAAAA"/>
  </w:docVars>
  <w:rsids>
    <w:rsidRoot w:val="008E6D35"/>
    <w:rsid w:val="00000267"/>
    <w:rsid w:val="00001039"/>
    <w:rsid w:val="00001503"/>
    <w:rsid w:val="0000165A"/>
    <w:rsid w:val="00001EC3"/>
    <w:rsid w:val="0000379D"/>
    <w:rsid w:val="0000446F"/>
    <w:rsid w:val="000047B1"/>
    <w:rsid w:val="00005B61"/>
    <w:rsid w:val="000063AA"/>
    <w:rsid w:val="00006465"/>
    <w:rsid w:val="000072D8"/>
    <w:rsid w:val="00007F6B"/>
    <w:rsid w:val="00007F98"/>
    <w:rsid w:val="00010BF4"/>
    <w:rsid w:val="00010D57"/>
    <w:rsid w:val="00010D8E"/>
    <w:rsid w:val="00010E94"/>
    <w:rsid w:val="000112B7"/>
    <w:rsid w:val="00011C6F"/>
    <w:rsid w:val="00012458"/>
    <w:rsid w:val="000124AB"/>
    <w:rsid w:val="0001384C"/>
    <w:rsid w:val="000138F7"/>
    <w:rsid w:val="00014B68"/>
    <w:rsid w:val="00015E68"/>
    <w:rsid w:val="00016818"/>
    <w:rsid w:val="00016A94"/>
    <w:rsid w:val="00017547"/>
    <w:rsid w:val="000179B4"/>
    <w:rsid w:val="000200D0"/>
    <w:rsid w:val="00020C9D"/>
    <w:rsid w:val="00021321"/>
    <w:rsid w:val="0002143A"/>
    <w:rsid w:val="00022180"/>
    <w:rsid w:val="00022F26"/>
    <w:rsid w:val="00023F5D"/>
    <w:rsid w:val="0002491D"/>
    <w:rsid w:val="00024FF1"/>
    <w:rsid w:val="00025618"/>
    <w:rsid w:val="00026106"/>
    <w:rsid w:val="0002683C"/>
    <w:rsid w:val="0002696E"/>
    <w:rsid w:val="00026B74"/>
    <w:rsid w:val="00027DE1"/>
    <w:rsid w:val="0003091F"/>
    <w:rsid w:val="000319F7"/>
    <w:rsid w:val="00031A94"/>
    <w:rsid w:val="00031B53"/>
    <w:rsid w:val="00031B66"/>
    <w:rsid w:val="00032143"/>
    <w:rsid w:val="00032819"/>
    <w:rsid w:val="00032FA7"/>
    <w:rsid w:val="00035DD7"/>
    <w:rsid w:val="0003642F"/>
    <w:rsid w:val="00036B36"/>
    <w:rsid w:val="00036BC5"/>
    <w:rsid w:val="00037A2B"/>
    <w:rsid w:val="000405AF"/>
    <w:rsid w:val="000408EC"/>
    <w:rsid w:val="00040F0A"/>
    <w:rsid w:val="000417C2"/>
    <w:rsid w:val="00042DEB"/>
    <w:rsid w:val="00043303"/>
    <w:rsid w:val="0004349C"/>
    <w:rsid w:val="00043F40"/>
    <w:rsid w:val="000444E7"/>
    <w:rsid w:val="00045654"/>
    <w:rsid w:val="000460A2"/>
    <w:rsid w:val="00047831"/>
    <w:rsid w:val="000501FC"/>
    <w:rsid w:val="000515C1"/>
    <w:rsid w:val="00052A0B"/>
    <w:rsid w:val="00053113"/>
    <w:rsid w:val="00054485"/>
    <w:rsid w:val="00054938"/>
    <w:rsid w:val="00054D53"/>
    <w:rsid w:val="00054DAA"/>
    <w:rsid w:val="00054DEC"/>
    <w:rsid w:val="00055BC5"/>
    <w:rsid w:val="00055DB0"/>
    <w:rsid w:val="000569CB"/>
    <w:rsid w:val="000572E3"/>
    <w:rsid w:val="000577BD"/>
    <w:rsid w:val="00057A8D"/>
    <w:rsid w:val="000606FB"/>
    <w:rsid w:val="00060B5F"/>
    <w:rsid w:val="00061950"/>
    <w:rsid w:val="00061C6D"/>
    <w:rsid w:val="00062D5F"/>
    <w:rsid w:val="00064038"/>
    <w:rsid w:val="00064B48"/>
    <w:rsid w:val="00064B71"/>
    <w:rsid w:val="00065090"/>
    <w:rsid w:val="0006521A"/>
    <w:rsid w:val="00065CDE"/>
    <w:rsid w:val="0006628C"/>
    <w:rsid w:val="0006657C"/>
    <w:rsid w:val="00066CBF"/>
    <w:rsid w:val="00067040"/>
    <w:rsid w:val="0006767F"/>
    <w:rsid w:val="00067A07"/>
    <w:rsid w:val="00067FAB"/>
    <w:rsid w:val="00070288"/>
    <w:rsid w:val="000717A5"/>
    <w:rsid w:val="000733F5"/>
    <w:rsid w:val="00073905"/>
    <w:rsid w:val="00074AE2"/>
    <w:rsid w:val="000758D7"/>
    <w:rsid w:val="00075CDB"/>
    <w:rsid w:val="00075D9F"/>
    <w:rsid w:val="0007708E"/>
    <w:rsid w:val="00077A65"/>
    <w:rsid w:val="00080003"/>
    <w:rsid w:val="0008204B"/>
    <w:rsid w:val="00082220"/>
    <w:rsid w:val="000825CB"/>
    <w:rsid w:val="00083194"/>
    <w:rsid w:val="00084055"/>
    <w:rsid w:val="000849C1"/>
    <w:rsid w:val="00084DA0"/>
    <w:rsid w:val="0008533D"/>
    <w:rsid w:val="000857D9"/>
    <w:rsid w:val="00086450"/>
    <w:rsid w:val="00087359"/>
    <w:rsid w:val="0008755E"/>
    <w:rsid w:val="0009190D"/>
    <w:rsid w:val="00091B37"/>
    <w:rsid w:val="00092399"/>
    <w:rsid w:val="00092472"/>
    <w:rsid w:val="00092902"/>
    <w:rsid w:val="00092D17"/>
    <w:rsid w:val="000941F5"/>
    <w:rsid w:val="0009541E"/>
    <w:rsid w:val="000955B8"/>
    <w:rsid w:val="00095714"/>
    <w:rsid w:val="00096E2D"/>
    <w:rsid w:val="00096EFB"/>
    <w:rsid w:val="00097113"/>
    <w:rsid w:val="000972CF"/>
    <w:rsid w:val="00097E47"/>
    <w:rsid w:val="000A05FA"/>
    <w:rsid w:val="000A066A"/>
    <w:rsid w:val="000A070D"/>
    <w:rsid w:val="000A0EBC"/>
    <w:rsid w:val="000A1AFF"/>
    <w:rsid w:val="000A1D93"/>
    <w:rsid w:val="000A25F5"/>
    <w:rsid w:val="000A281C"/>
    <w:rsid w:val="000A3005"/>
    <w:rsid w:val="000A37A7"/>
    <w:rsid w:val="000A4074"/>
    <w:rsid w:val="000A425C"/>
    <w:rsid w:val="000A54CA"/>
    <w:rsid w:val="000A5647"/>
    <w:rsid w:val="000A588A"/>
    <w:rsid w:val="000A5D62"/>
    <w:rsid w:val="000A776E"/>
    <w:rsid w:val="000A7CD2"/>
    <w:rsid w:val="000B03A2"/>
    <w:rsid w:val="000B0F44"/>
    <w:rsid w:val="000B208C"/>
    <w:rsid w:val="000B3F87"/>
    <w:rsid w:val="000B4140"/>
    <w:rsid w:val="000B4447"/>
    <w:rsid w:val="000B5278"/>
    <w:rsid w:val="000B5A85"/>
    <w:rsid w:val="000B5F4B"/>
    <w:rsid w:val="000B630B"/>
    <w:rsid w:val="000B6349"/>
    <w:rsid w:val="000B63CE"/>
    <w:rsid w:val="000B6773"/>
    <w:rsid w:val="000B6A58"/>
    <w:rsid w:val="000B6DE0"/>
    <w:rsid w:val="000B72CC"/>
    <w:rsid w:val="000B7A57"/>
    <w:rsid w:val="000B7B5C"/>
    <w:rsid w:val="000B7D28"/>
    <w:rsid w:val="000B7DDC"/>
    <w:rsid w:val="000C0194"/>
    <w:rsid w:val="000C0908"/>
    <w:rsid w:val="000C092E"/>
    <w:rsid w:val="000C0966"/>
    <w:rsid w:val="000C0DEA"/>
    <w:rsid w:val="000C1788"/>
    <w:rsid w:val="000C233C"/>
    <w:rsid w:val="000C40B1"/>
    <w:rsid w:val="000C489B"/>
    <w:rsid w:val="000C4CD1"/>
    <w:rsid w:val="000C4DA7"/>
    <w:rsid w:val="000C4E32"/>
    <w:rsid w:val="000C5CE2"/>
    <w:rsid w:val="000C5F04"/>
    <w:rsid w:val="000C61D9"/>
    <w:rsid w:val="000C649D"/>
    <w:rsid w:val="000C77E7"/>
    <w:rsid w:val="000D077A"/>
    <w:rsid w:val="000D0BC6"/>
    <w:rsid w:val="000D1186"/>
    <w:rsid w:val="000D226E"/>
    <w:rsid w:val="000D246B"/>
    <w:rsid w:val="000D33C1"/>
    <w:rsid w:val="000D3CC5"/>
    <w:rsid w:val="000D4506"/>
    <w:rsid w:val="000D4766"/>
    <w:rsid w:val="000D5951"/>
    <w:rsid w:val="000D5E13"/>
    <w:rsid w:val="000D5F5A"/>
    <w:rsid w:val="000D6C27"/>
    <w:rsid w:val="000E008F"/>
    <w:rsid w:val="000E0844"/>
    <w:rsid w:val="000E0D79"/>
    <w:rsid w:val="000E1784"/>
    <w:rsid w:val="000E1DD9"/>
    <w:rsid w:val="000E21DE"/>
    <w:rsid w:val="000E22EE"/>
    <w:rsid w:val="000E232E"/>
    <w:rsid w:val="000E28BD"/>
    <w:rsid w:val="000E2A59"/>
    <w:rsid w:val="000E3B19"/>
    <w:rsid w:val="000E4418"/>
    <w:rsid w:val="000E4965"/>
    <w:rsid w:val="000F0437"/>
    <w:rsid w:val="000F23C0"/>
    <w:rsid w:val="000F2CBE"/>
    <w:rsid w:val="000F31B3"/>
    <w:rsid w:val="000F3F4A"/>
    <w:rsid w:val="000F49B1"/>
    <w:rsid w:val="000F55A8"/>
    <w:rsid w:val="000F577E"/>
    <w:rsid w:val="000F6988"/>
    <w:rsid w:val="000F6E5E"/>
    <w:rsid w:val="000F7334"/>
    <w:rsid w:val="000F77C1"/>
    <w:rsid w:val="000F7962"/>
    <w:rsid w:val="000F7DC7"/>
    <w:rsid w:val="001008B4"/>
    <w:rsid w:val="00100DE1"/>
    <w:rsid w:val="001021BD"/>
    <w:rsid w:val="00102600"/>
    <w:rsid w:val="00102914"/>
    <w:rsid w:val="00103180"/>
    <w:rsid w:val="001031FE"/>
    <w:rsid w:val="001036D6"/>
    <w:rsid w:val="00103BA3"/>
    <w:rsid w:val="00104C61"/>
    <w:rsid w:val="00105288"/>
    <w:rsid w:val="00105ACA"/>
    <w:rsid w:val="00106201"/>
    <w:rsid w:val="00106276"/>
    <w:rsid w:val="001074E1"/>
    <w:rsid w:val="00107AFF"/>
    <w:rsid w:val="00107C08"/>
    <w:rsid w:val="00110DA3"/>
    <w:rsid w:val="00110F0A"/>
    <w:rsid w:val="001124CE"/>
    <w:rsid w:val="00112C09"/>
    <w:rsid w:val="00113427"/>
    <w:rsid w:val="00113437"/>
    <w:rsid w:val="001135F1"/>
    <w:rsid w:val="00113642"/>
    <w:rsid w:val="00113F11"/>
    <w:rsid w:val="00114B72"/>
    <w:rsid w:val="001151D6"/>
    <w:rsid w:val="00115465"/>
    <w:rsid w:val="00115906"/>
    <w:rsid w:val="0011714D"/>
    <w:rsid w:val="001175A7"/>
    <w:rsid w:val="00117914"/>
    <w:rsid w:val="00117C44"/>
    <w:rsid w:val="00121614"/>
    <w:rsid w:val="0012187B"/>
    <w:rsid w:val="001218FF"/>
    <w:rsid w:val="00121986"/>
    <w:rsid w:val="00121B40"/>
    <w:rsid w:val="00121E79"/>
    <w:rsid w:val="00122246"/>
    <w:rsid w:val="001228FF"/>
    <w:rsid w:val="0012379C"/>
    <w:rsid w:val="00123C58"/>
    <w:rsid w:val="00124EE7"/>
    <w:rsid w:val="00124F17"/>
    <w:rsid w:val="001250E6"/>
    <w:rsid w:val="001260C6"/>
    <w:rsid w:val="00126D41"/>
    <w:rsid w:val="00126EC4"/>
    <w:rsid w:val="001271CF"/>
    <w:rsid w:val="001273DE"/>
    <w:rsid w:val="0012755B"/>
    <w:rsid w:val="00127E74"/>
    <w:rsid w:val="001300D7"/>
    <w:rsid w:val="001316FB"/>
    <w:rsid w:val="00131BD9"/>
    <w:rsid w:val="00131DB5"/>
    <w:rsid w:val="00133FC6"/>
    <w:rsid w:val="00134AC5"/>
    <w:rsid w:val="00135004"/>
    <w:rsid w:val="001350E1"/>
    <w:rsid w:val="0013567F"/>
    <w:rsid w:val="001359B8"/>
    <w:rsid w:val="00135CE6"/>
    <w:rsid w:val="001364CA"/>
    <w:rsid w:val="0013660F"/>
    <w:rsid w:val="0013787D"/>
    <w:rsid w:val="00137963"/>
    <w:rsid w:val="00137E56"/>
    <w:rsid w:val="00141AA5"/>
    <w:rsid w:val="00141D60"/>
    <w:rsid w:val="00142874"/>
    <w:rsid w:val="00142CC4"/>
    <w:rsid w:val="00142CF2"/>
    <w:rsid w:val="0014348C"/>
    <w:rsid w:val="00143A4E"/>
    <w:rsid w:val="00143EB0"/>
    <w:rsid w:val="001448BF"/>
    <w:rsid w:val="0014517F"/>
    <w:rsid w:val="0014577E"/>
    <w:rsid w:val="00145E31"/>
    <w:rsid w:val="001466D6"/>
    <w:rsid w:val="00146A41"/>
    <w:rsid w:val="00146EE2"/>
    <w:rsid w:val="00147EEA"/>
    <w:rsid w:val="00151CE2"/>
    <w:rsid w:val="00151E9E"/>
    <w:rsid w:val="00153544"/>
    <w:rsid w:val="001541F2"/>
    <w:rsid w:val="00155CBE"/>
    <w:rsid w:val="0015624A"/>
    <w:rsid w:val="001567BD"/>
    <w:rsid w:val="00160BED"/>
    <w:rsid w:val="001611A3"/>
    <w:rsid w:val="001614CC"/>
    <w:rsid w:val="00161A62"/>
    <w:rsid w:val="0016373C"/>
    <w:rsid w:val="00164085"/>
    <w:rsid w:val="001652D6"/>
    <w:rsid w:val="0016574D"/>
    <w:rsid w:val="001669D6"/>
    <w:rsid w:val="00166EF6"/>
    <w:rsid w:val="00166F78"/>
    <w:rsid w:val="00167313"/>
    <w:rsid w:val="00167391"/>
    <w:rsid w:val="00167CC1"/>
    <w:rsid w:val="001702F2"/>
    <w:rsid w:val="00170316"/>
    <w:rsid w:val="001704DF"/>
    <w:rsid w:val="00170B69"/>
    <w:rsid w:val="00170EE9"/>
    <w:rsid w:val="0017124A"/>
    <w:rsid w:val="00171BD9"/>
    <w:rsid w:val="00171D4E"/>
    <w:rsid w:val="001728CF"/>
    <w:rsid w:val="00172DC1"/>
    <w:rsid w:val="00174476"/>
    <w:rsid w:val="00174D77"/>
    <w:rsid w:val="00174FF1"/>
    <w:rsid w:val="001755E2"/>
    <w:rsid w:val="00175E1C"/>
    <w:rsid w:val="00176686"/>
    <w:rsid w:val="00176DED"/>
    <w:rsid w:val="00180472"/>
    <w:rsid w:val="00180779"/>
    <w:rsid w:val="00180E4A"/>
    <w:rsid w:val="00181078"/>
    <w:rsid w:val="0018109C"/>
    <w:rsid w:val="00181517"/>
    <w:rsid w:val="00182117"/>
    <w:rsid w:val="00182225"/>
    <w:rsid w:val="0018255C"/>
    <w:rsid w:val="001827B1"/>
    <w:rsid w:val="001828D9"/>
    <w:rsid w:val="00182AD9"/>
    <w:rsid w:val="00184E8C"/>
    <w:rsid w:val="001860D0"/>
    <w:rsid w:val="0018613B"/>
    <w:rsid w:val="00186153"/>
    <w:rsid w:val="00187317"/>
    <w:rsid w:val="00187819"/>
    <w:rsid w:val="00190E54"/>
    <w:rsid w:val="0019130E"/>
    <w:rsid w:val="00191FA4"/>
    <w:rsid w:val="00193A03"/>
    <w:rsid w:val="001943B9"/>
    <w:rsid w:val="001943F1"/>
    <w:rsid w:val="00194ABB"/>
    <w:rsid w:val="00196434"/>
    <w:rsid w:val="0019700D"/>
    <w:rsid w:val="00197419"/>
    <w:rsid w:val="001974F4"/>
    <w:rsid w:val="00197503"/>
    <w:rsid w:val="00197675"/>
    <w:rsid w:val="001A04C5"/>
    <w:rsid w:val="001A0A1B"/>
    <w:rsid w:val="001A1027"/>
    <w:rsid w:val="001A155E"/>
    <w:rsid w:val="001A199B"/>
    <w:rsid w:val="001A29D2"/>
    <w:rsid w:val="001A29DA"/>
    <w:rsid w:val="001A31EF"/>
    <w:rsid w:val="001A3374"/>
    <w:rsid w:val="001A34DC"/>
    <w:rsid w:val="001A5416"/>
    <w:rsid w:val="001A5D13"/>
    <w:rsid w:val="001A655A"/>
    <w:rsid w:val="001A6D1C"/>
    <w:rsid w:val="001A7456"/>
    <w:rsid w:val="001A74F6"/>
    <w:rsid w:val="001B0520"/>
    <w:rsid w:val="001B0A64"/>
    <w:rsid w:val="001B107B"/>
    <w:rsid w:val="001B13CF"/>
    <w:rsid w:val="001B1437"/>
    <w:rsid w:val="001B182C"/>
    <w:rsid w:val="001B2371"/>
    <w:rsid w:val="001B2869"/>
    <w:rsid w:val="001B3097"/>
    <w:rsid w:val="001B348E"/>
    <w:rsid w:val="001B43C4"/>
    <w:rsid w:val="001B454B"/>
    <w:rsid w:val="001B4688"/>
    <w:rsid w:val="001B4EC4"/>
    <w:rsid w:val="001B5955"/>
    <w:rsid w:val="001B6B13"/>
    <w:rsid w:val="001B72E6"/>
    <w:rsid w:val="001B74E2"/>
    <w:rsid w:val="001B76BD"/>
    <w:rsid w:val="001B7FAB"/>
    <w:rsid w:val="001C0003"/>
    <w:rsid w:val="001C02A2"/>
    <w:rsid w:val="001C0A97"/>
    <w:rsid w:val="001C24DE"/>
    <w:rsid w:val="001C2501"/>
    <w:rsid w:val="001C2D8B"/>
    <w:rsid w:val="001C3F43"/>
    <w:rsid w:val="001C6A86"/>
    <w:rsid w:val="001C7094"/>
    <w:rsid w:val="001C75E8"/>
    <w:rsid w:val="001C7DFC"/>
    <w:rsid w:val="001D0722"/>
    <w:rsid w:val="001D12D3"/>
    <w:rsid w:val="001D2405"/>
    <w:rsid w:val="001D2B25"/>
    <w:rsid w:val="001D34C7"/>
    <w:rsid w:val="001D3634"/>
    <w:rsid w:val="001D365B"/>
    <w:rsid w:val="001D3F1F"/>
    <w:rsid w:val="001D52F5"/>
    <w:rsid w:val="001D5780"/>
    <w:rsid w:val="001D5845"/>
    <w:rsid w:val="001D5ED1"/>
    <w:rsid w:val="001D606C"/>
    <w:rsid w:val="001D6BB7"/>
    <w:rsid w:val="001D74B4"/>
    <w:rsid w:val="001D7CFE"/>
    <w:rsid w:val="001E018D"/>
    <w:rsid w:val="001E0ED3"/>
    <w:rsid w:val="001E1482"/>
    <w:rsid w:val="001E24C4"/>
    <w:rsid w:val="001E2E9C"/>
    <w:rsid w:val="001E32BD"/>
    <w:rsid w:val="001E334F"/>
    <w:rsid w:val="001E35DC"/>
    <w:rsid w:val="001E36B5"/>
    <w:rsid w:val="001E3973"/>
    <w:rsid w:val="001E3DE5"/>
    <w:rsid w:val="001E4851"/>
    <w:rsid w:val="001E54F7"/>
    <w:rsid w:val="001E58E6"/>
    <w:rsid w:val="001E5B39"/>
    <w:rsid w:val="001E5BC8"/>
    <w:rsid w:val="001E5F8A"/>
    <w:rsid w:val="001E5FEB"/>
    <w:rsid w:val="001E6819"/>
    <w:rsid w:val="001E6945"/>
    <w:rsid w:val="001E6968"/>
    <w:rsid w:val="001E6ADB"/>
    <w:rsid w:val="001E7BDF"/>
    <w:rsid w:val="001E7E6F"/>
    <w:rsid w:val="001F0A7C"/>
    <w:rsid w:val="001F15B0"/>
    <w:rsid w:val="001F32BD"/>
    <w:rsid w:val="001F34C7"/>
    <w:rsid w:val="001F4B54"/>
    <w:rsid w:val="001F4C3A"/>
    <w:rsid w:val="001F746D"/>
    <w:rsid w:val="001F7694"/>
    <w:rsid w:val="001F7AAB"/>
    <w:rsid w:val="00202991"/>
    <w:rsid w:val="00202C3D"/>
    <w:rsid w:val="00203661"/>
    <w:rsid w:val="00203F0A"/>
    <w:rsid w:val="00204CD9"/>
    <w:rsid w:val="00204FE5"/>
    <w:rsid w:val="002054F5"/>
    <w:rsid w:val="00206DE8"/>
    <w:rsid w:val="00207B75"/>
    <w:rsid w:val="00207D05"/>
    <w:rsid w:val="002100DF"/>
    <w:rsid w:val="002111AF"/>
    <w:rsid w:val="00211B1F"/>
    <w:rsid w:val="00212703"/>
    <w:rsid w:val="002134A9"/>
    <w:rsid w:val="00213835"/>
    <w:rsid w:val="00213FF2"/>
    <w:rsid w:val="0021509C"/>
    <w:rsid w:val="0021547D"/>
    <w:rsid w:val="002158D3"/>
    <w:rsid w:val="00215BC7"/>
    <w:rsid w:val="00215C63"/>
    <w:rsid w:val="002164B5"/>
    <w:rsid w:val="00216DE5"/>
    <w:rsid w:val="00216FCB"/>
    <w:rsid w:val="002179AB"/>
    <w:rsid w:val="002205E6"/>
    <w:rsid w:val="002205FD"/>
    <w:rsid w:val="002207B0"/>
    <w:rsid w:val="002212FE"/>
    <w:rsid w:val="00221504"/>
    <w:rsid w:val="0022305D"/>
    <w:rsid w:val="002232ED"/>
    <w:rsid w:val="00223BDC"/>
    <w:rsid w:val="00223EDA"/>
    <w:rsid w:val="00225D1F"/>
    <w:rsid w:val="0022661B"/>
    <w:rsid w:val="00227740"/>
    <w:rsid w:val="0023023F"/>
    <w:rsid w:val="002318EC"/>
    <w:rsid w:val="00231A81"/>
    <w:rsid w:val="002324D8"/>
    <w:rsid w:val="002338C0"/>
    <w:rsid w:val="00233EE5"/>
    <w:rsid w:val="0023452D"/>
    <w:rsid w:val="002349FA"/>
    <w:rsid w:val="002354A2"/>
    <w:rsid w:val="002360BF"/>
    <w:rsid w:val="00236580"/>
    <w:rsid w:val="00236DCE"/>
    <w:rsid w:val="00237707"/>
    <w:rsid w:val="00240291"/>
    <w:rsid w:val="00240645"/>
    <w:rsid w:val="00240D8E"/>
    <w:rsid w:val="002419B9"/>
    <w:rsid w:val="00241A3A"/>
    <w:rsid w:val="00242443"/>
    <w:rsid w:val="00242E4B"/>
    <w:rsid w:val="00243363"/>
    <w:rsid w:val="002436F2"/>
    <w:rsid w:val="00243FC9"/>
    <w:rsid w:val="00244B28"/>
    <w:rsid w:val="0024532D"/>
    <w:rsid w:val="002453DC"/>
    <w:rsid w:val="00245A78"/>
    <w:rsid w:val="00245F95"/>
    <w:rsid w:val="00245FC2"/>
    <w:rsid w:val="00246432"/>
    <w:rsid w:val="00246A3D"/>
    <w:rsid w:val="00246A68"/>
    <w:rsid w:val="002476D3"/>
    <w:rsid w:val="00250A4E"/>
    <w:rsid w:val="00250F7B"/>
    <w:rsid w:val="0025177F"/>
    <w:rsid w:val="002519A0"/>
    <w:rsid w:val="002549D5"/>
    <w:rsid w:val="00254EF3"/>
    <w:rsid w:val="00255E75"/>
    <w:rsid w:val="00255EB3"/>
    <w:rsid w:val="00255EEB"/>
    <w:rsid w:val="00256363"/>
    <w:rsid w:val="00256D6A"/>
    <w:rsid w:val="00256E31"/>
    <w:rsid w:val="00257356"/>
    <w:rsid w:val="00257595"/>
    <w:rsid w:val="0025778B"/>
    <w:rsid w:val="00257946"/>
    <w:rsid w:val="002604FC"/>
    <w:rsid w:val="00260F1E"/>
    <w:rsid w:val="002613F4"/>
    <w:rsid w:val="002614CA"/>
    <w:rsid w:val="00261605"/>
    <w:rsid w:val="00261FAA"/>
    <w:rsid w:val="0026220F"/>
    <w:rsid w:val="00262413"/>
    <w:rsid w:val="00262DCB"/>
    <w:rsid w:val="00262DFB"/>
    <w:rsid w:val="00263F19"/>
    <w:rsid w:val="00264048"/>
    <w:rsid w:val="00266226"/>
    <w:rsid w:val="00266E9B"/>
    <w:rsid w:val="002670BC"/>
    <w:rsid w:val="00267B05"/>
    <w:rsid w:val="0027005B"/>
    <w:rsid w:val="00271D63"/>
    <w:rsid w:val="0027369B"/>
    <w:rsid w:val="00273D81"/>
    <w:rsid w:val="00274CDB"/>
    <w:rsid w:val="0027520B"/>
    <w:rsid w:val="00275BC9"/>
    <w:rsid w:val="002773F4"/>
    <w:rsid w:val="00277553"/>
    <w:rsid w:val="002805EA"/>
    <w:rsid w:val="002806A2"/>
    <w:rsid w:val="00280DE6"/>
    <w:rsid w:val="002817B3"/>
    <w:rsid w:val="00281B53"/>
    <w:rsid w:val="002823F9"/>
    <w:rsid w:val="00282795"/>
    <w:rsid w:val="00282C22"/>
    <w:rsid w:val="00282F2C"/>
    <w:rsid w:val="00283B16"/>
    <w:rsid w:val="00284105"/>
    <w:rsid w:val="002856A4"/>
    <w:rsid w:val="00286AE7"/>
    <w:rsid w:val="00286CD6"/>
    <w:rsid w:val="00286DEC"/>
    <w:rsid w:val="0028747B"/>
    <w:rsid w:val="002875A4"/>
    <w:rsid w:val="00291565"/>
    <w:rsid w:val="0029162D"/>
    <w:rsid w:val="002918B9"/>
    <w:rsid w:val="00292210"/>
    <w:rsid w:val="002922F3"/>
    <w:rsid w:val="0029352A"/>
    <w:rsid w:val="0029449C"/>
    <w:rsid w:val="00294F8A"/>
    <w:rsid w:val="0029501A"/>
    <w:rsid w:val="002958F5"/>
    <w:rsid w:val="002963B8"/>
    <w:rsid w:val="00296423"/>
    <w:rsid w:val="00296D6F"/>
    <w:rsid w:val="002A06E5"/>
    <w:rsid w:val="002A088C"/>
    <w:rsid w:val="002A08E4"/>
    <w:rsid w:val="002A0F3C"/>
    <w:rsid w:val="002A128D"/>
    <w:rsid w:val="002A3060"/>
    <w:rsid w:val="002A3108"/>
    <w:rsid w:val="002A44AC"/>
    <w:rsid w:val="002A4527"/>
    <w:rsid w:val="002A466B"/>
    <w:rsid w:val="002A4992"/>
    <w:rsid w:val="002A4CF0"/>
    <w:rsid w:val="002A4F0C"/>
    <w:rsid w:val="002A54AD"/>
    <w:rsid w:val="002A57D5"/>
    <w:rsid w:val="002A6A1D"/>
    <w:rsid w:val="002A6C7E"/>
    <w:rsid w:val="002A711C"/>
    <w:rsid w:val="002A740D"/>
    <w:rsid w:val="002A7776"/>
    <w:rsid w:val="002B1F82"/>
    <w:rsid w:val="002B2370"/>
    <w:rsid w:val="002B3804"/>
    <w:rsid w:val="002B61FD"/>
    <w:rsid w:val="002B7F97"/>
    <w:rsid w:val="002C18C5"/>
    <w:rsid w:val="002C1998"/>
    <w:rsid w:val="002C1C99"/>
    <w:rsid w:val="002C1DA0"/>
    <w:rsid w:val="002C2E76"/>
    <w:rsid w:val="002C2EDA"/>
    <w:rsid w:val="002C34A7"/>
    <w:rsid w:val="002C50CA"/>
    <w:rsid w:val="002C688E"/>
    <w:rsid w:val="002C68D2"/>
    <w:rsid w:val="002C6BA9"/>
    <w:rsid w:val="002C6CA1"/>
    <w:rsid w:val="002D0584"/>
    <w:rsid w:val="002D0DD5"/>
    <w:rsid w:val="002D14AE"/>
    <w:rsid w:val="002D1A95"/>
    <w:rsid w:val="002D1E19"/>
    <w:rsid w:val="002D1F86"/>
    <w:rsid w:val="002D2535"/>
    <w:rsid w:val="002D542F"/>
    <w:rsid w:val="002D56F5"/>
    <w:rsid w:val="002D579B"/>
    <w:rsid w:val="002D6016"/>
    <w:rsid w:val="002D6C35"/>
    <w:rsid w:val="002D6D03"/>
    <w:rsid w:val="002D70B6"/>
    <w:rsid w:val="002D7123"/>
    <w:rsid w:val="002E0877"/>
    <w:rsid w:val="002E1D44"/>
    <w:rsid w:val="002E2299"/>
    <w:rsid w:val="002E2C80"/>
    <w:rsid w:val="002E320F"/>
    <w:rsid w:val="002E34C9"/>
    <w:rsid w:val="002E47D6"/>
    <w:rsid w:val="002E4AA5"/>
    <w:rsid w:val="002E4D89"/>
    <w:rsid w:val="002E6377"/>
    <w:rsid w:val="002E63DD"/>
    <w:rsid w:val="002E65C1"/>
    <w:rsid w:val="002E6CCA"/>
    <w:rsid w:val="002E774D"/>
    <w:rsid w:val="002F072A"/>
    <w:rsid w:val="002F0BA5"/>
    <w:rsid w:val="002F1132"/>
    <w:rsid w:val="002F2AC5"/>
    <w:rsid w:val="002F3024"/>
    <w:rsid w:val="002F31AD"/>
    <w:rsid w:val="002F322B"/>
    <w:rsid w:val="002F35F0"/>
    <w:rsid w:val="002F36F9"/>
    <w:rsid w:val="002F3B5F"/>
    <w:rsid w:val="002F4576"/>
    <w:rsid w:val="002F56C6"/>
    <w:rsid w:val="002F6DEB"/>
    <w:rsid w:val="002F7F0F"/>
    <w:rsid w:val="002F7F40"/>
    <w:rsid w:val="003000DA"/>
    <w:rsid w:val="003004A7"/>
    <w:rsid w:val="003017D2"/>
    <w:rsid w:val="00302611"/>
    <w:rsid w:val="00303072"/>
    <w:rsid w:val="003031B9"/>
    <w:rsid w:val="003035C4"/>
    <w:rsid w:val="0030392D"/>
    <w:rsid w:val="00303AFA"/>
    <w:rsid w:val="00304584"/>
    <w:rsid w:val="003047F1"/>
    <w:rsid w:val="003054A1"/>
    <w:rsid w:val="00306AEE"/>
    <w:rsid w:val="00306DCA"/>
    <w:rsid w:val="00306EA8"/>
    <w:rsid w:val="0030729E"/>
    <w:rsid w:val="00307991"/>
    <w:rsid w:val="00310676"/>
    <w:rsid w:val="00311528"/>
    <w:rsid w:val="00311590"/>
    <w:rsid w:val="0031202D"/>
    <w:rsid w:val="00312B3D"/>
    <w:rsid w:val="00313A9C"/>
    <w:rsid w:val="00314967"/>
    <w:rsid w:val="00316642"/>
    <w:rsid w:val="00320118"/>
    <w:rsid w:val="0032023B"/>
    <w:rsid w:val="003206EE"/>
    <w:rsid w:val="00320E82"/>
    <w:rsid w:val="00322837"/>
    <w:rsid w:val="003230F0"/>
    <w:rsid w:val="003238C3"/>
    <w:rsid w:val="00323C1A"/>
    <w:rsid w:val="00323DFF"/>
    <w:rsid w:val="003245F5"/>
    <w:rsid w:val="00325392"/>
    <w:rsid w:val="00326961"/>
    <w:rsid w:val="003275B6"/>
    <w:rsid w:val="00327991"/>
    <w:rsid w:val="00327AE6"/>
    <w:rsid w:val="003313BA"/>
    <w:rsid w:val="003323EC"/>
    <w:rsid w:val="00332FDA"/>
    <w:rsid w:val="00333A25"/>
    <w:rsid w:val="0033441A"/>
    <w:rsid w:val="00334918"/>
    <w:rsid w:val="00334AEC"/>
    <w:rsid w:val="00334D41"/>
    <w:rsid w:val="00334EF0"/>
    <w:rsid w:val="0033543B"/>
    <w:rsid w:val="003361CC"/>
    <w:rsid w:val="00337F62"/>
    <w:rsid w:val="00337FB1"/>
    <w:rsid w:val="00342035"/>
    <w:rsid w:val="00343567"/>
    <w:rsid w:val="0034389F"/>
    <w:rsid w:val="00345460"/>
    <w:rsid w:val="0034554E"/>
    <w:rsid w:val="00345781"/>
    <w:rsid w:val="00346AE6"/>
    <w:rsid w:val="00346BFB"/>
    <w:rsid w:val="00346DD0"/>
    <w:rsid w:val="003478B6"/>
    <w:rsid w:val="00347A8C"/>
    <w:rsid w:val="00347B8C"/>
    <w:rsid w:val="00350E22"/>
    <w:rsid w:val="00351C67"/>
    <w:rsid w:val="00351FB9"/>
    <w:rsid w:val="00352380"/>
    <w:rsid w:val="00353C0C"/>
    <w:rsid w:val="00353CEB"/>
    <w:rsid w:val="00353EE2"/>
    <w:rsid w:val="00354335"/>
    <w:rsid w:val="00355880"/>
    <w:rsid w:val="00355F21"/>
    <w:rsid w:val="003577E3"/>
    <w:rsid w:val="00357892"/>
    <w:rsid w:val="00357CF8"/>
    <w:rsid w:val="00357E90"/>
    <w:rsid w:val="00360848"/>
    <w:rsid w:val="003624E0"/>
    <w:rsid w:val="003624ED"/>
    <w:rsid w:val="0036295D"/>
    <w:rsid w:val="003631CD"/>
    <w:rsid w:val="00363348"/>
    <w:rsid w:val="00363382"/>
    <w:rsid w:val="003639C8"/>
    <w:rsid w:val="003643A7"/>
    <w:rsid w:val="00364622"/>
    <w:rsid w:val="00364AE3"/>
    <w:rsid w:val="003656E8"/>
    <w:rsid w:val="0036578C"/>
    <w:rsid w:val="00365BE8"/>
    <w:rsid w:val="003667EF"/>
    <w:rsid w:val="003669F2"/>
    <w:rsid w:val="00366B92"/>
    <w:rsid w:val="003677E3"/>
    <w:rsid w:val="00367BEF"/>
    <w:rsid w:val="003705AC"/>
    <w:rsid w:val="00370766"/>
    <w:rsid w:val="003709EA"/>
    <w:rsid w:val="0037160F"/>
    <w:rsid w:val="00371A52"/>
    <w:rsid w:val="003728B9"/>
    <w:rsid w:val="00375DA3"/>
    <w:rsid w:val="00377135"/>
    <w:rsid w:val="00377363"/>
    <w:rsid w:val="00377D8B"/>
    <w:rsid w:val="0038086D"/>
    <w:rsid w:val="00380DF0"/>
    <w:rsid w:val="00380EE8"/>
    <w:rsid w:val="00380FEB"/>
    <w:rsid w:val="00381F06"/>
    <w:rsid w:val="00383416"/>
    <w:rsid w:val="003845BA"/>
    <w:rsid w:val="0038486C"/>
    <w:rsid w:val="00384B5F"/>
    <w:rsid w:val="00385481"/>
    <w:rsid w:val="00385839"/>
    <w:rsid w:val="003864A1"/>
    <w:rsid w:val="00386A12"/>
    <w:rsid w:val="00386DDF"/>
    <w:rsid w:val="00387BF6"/>
    <w:rsid w:val="00390066"/>
    <w:rsid w:val="0039030A"/>
    <w:rsid w:val="00391C86"/>
    <w:rsid w:val="00392087"/>
    <w:rsid w:val="003921A2"/>
    <w:rsid w:val="00393788"/>
    <w:rsid w:val="0039514E"/>
    <w:rsid w:val="00395233"/>
    <w:rsid w:val="0039597A"/>
    <w:rsid w:val="00395A93"/>
    <w:rsid w:val="003964FA"/>
    <w:rsid w:val="00396519"/>
    <w:rsid w:val="00396671"/>
    <w:rsid w:val="00396C5B"/>
    <w:rsid w:val="0039713F"/>
    <w:rsid w:val="0039761C"/>
    <w:rsid w:val="00397D4A"/>
    <w:rsid w:val="003A0020"/>
    <w:rsid w:val="003A19AD"/>
    <w:rsid w:val="003A1CF1"/>
    <w:rsid w:val="003A2006"/>
    <w:rsid w:val="003A25D6"/>
    <w:rsid w:val="003A338B"/>
    <w:rsid w:val="003A3434"/>
    <w:rsid w:val="003A3475"/>
    <w:rsid w:val="003A410C"/>
    <w:rsid w:val="003A47CA"/>
    <w:rsid w:val="003A505A"/>
    <w:rsid w:val="003A5176"/>
    <w:rsid w:val="003A5BCD"/>
    <w:rsid w:val="003A6675"/>
    <w:rsid w:val="003B0196"/>
    <w:rsid w:val="003B0C17"/>
    <w:rsid w:val="003B1112"/>
    <w:rsid w:val="003B1B0F"/>
    <w:rsid w:val="003B20A8"/>
    <w:rsid w:val="003B26CD"/>
    <w:rsid w:val="003B31D9"/>
    <w:rsid w:val="003B36ED"/>
    <w:rsid w:val="003B3A3B"/>
    <w:rsid w:val="003B3B47"/>
    <w:rsid w:val="003B56D4"/>
    <w:rsid w:val="003B58D4"/>
    <w:rsid w:val="003B5937"/>
    <w:rsid w:val="003B5B4E"/>
    <w:rsid w:val="003B5D27"/>
    <w:rsid w:val="003B6102"/>
    <w:rsid w:val="003B66E1"/>
    <w:rsid w:val="003B7130"/>
    <w:rsid w:val="003B713D"/>
    <w:rsid w:val="003C054B"/>
    <w:rsid w:val="003C05E1"/>
    <w:rsid w:val="003C0B8E"/>
    <w:rsid w:val="003C1CBF"/>
    <w:rsid w:val="003C1FEB"/>
    <w:rsid w:val="003C2B22"/>
    <w:rsid w:val="003C30BA"/>
    <w:rsid w:val="003C3C0E"/>
    <w:rsid w:val="003C432E"/>
    <w:rsid w:val="003C4419"/>
    <w:rsid w:val="003C53BD"/>
    <w:rsid w:val="003C5B87"/>
    <w:rsid w:val="003C6389"/>
    <w:rsid w:val="003C6926"/>
    <w:rsid w:val="003C6B28"/>
    <w:rsid w:val="003C70D7"/>
    <w:rsid w:val="003C712E"/>
    <w:rsid w:val="003C7438"/>
    <w:rsid w:val="003C75F4"/>
    <w:rsid w:val="003C7C95"/>
    <w:rsid w:val="003D009D"/>
    <w:rsid w:val="003D0846"/>
    <w:rsid w:val="003D24E9"/>
    <w:rsid w:val="003D2C3C"/>
    <w:rsid w:val="003D2C50"/>
    <w:rsid w:val="003D3417"/>
    <w:rsid w:val="003D357A"/>
    <w:rsid w:val="003D44D3"/>
    <w:rsid w:val="003D4B55"/>
    <w:rsid w:val="003D4E7B"/>
    <w:rsid w:val="003D4EF5"/>
    <w:rsid w:val="003D4F7D"/>
    <w:rsid w:val="003D6649"/>
    <w:rsid w:val="003D77EE"/>
    <w:rsid w:val="003E0AD7"/>
    <w:rsid w:val="003E1365"/>
    <w:rsid w:val="003E1928"/>
    <w:rsid w:val="003E19D2"/>
    <w:rsid w:val="003E1C99"/>
    <w:rsid w:val="003E2B39"/>
    <w:rsid w:val="003E2DFE"/>
    <w:rsid w:val="003E3611"/>
    <w:rsid w:val="003E4396"/>
    <w:rsid w:val="003E4C00"/>
    <w:rsid w:val="003E4DDC"/>
    <w:rsid w:val="003E4FE1"/>
    <w:rsid w:val="003E5992"/>
    <w:rsid w:val="003E70BA"/>
    <w:rsid w:val="003E722B"/>
    <w:rsid w:val="003E7AFF"/>
    <w:rsid w:val="003F0E82"/>
    <w:rsid w:val="003F26E3"/>
    <w:rsid w:val="003F2EC7"/>
    <w:rsid w:val="003F3CD1"/>
    <w:rsid w:val="003F3EF9"/>
    <w:rsid w:val="003F41B9"/>
    <w:rsid w:val="003F4315"/>
    <w:rsid w:val="003F44E6"/>
    <w:rsid w:val="003F4CEA"/>
    <w:rsid w:val="003F50E4"/>
    <w:rsid w:val="003F551A"/>
    <w:rsid w:val="003F5A62"/>
    <w:rsid w:val="003F5E31"/>
    <w:rsid w:val="003F60A6"/>
    <w:rsid w:val="003F61BF"/>
    <w:rsid w:val="003F6243"/>
    <w:rsid w:val="003F6BB1"/>
    <w:rsid w:val="003F705C"/>
    <w:rsid w:val="003F7353"/>
    <w:rsid w:val="004006D7"/>
    <w:rsid w:val="00402224"/>
    <w:rsid w:val="004031F7"/>
    <w:rsid w:val="00403631"/>
    <w:rsid w:val="00404647"/>
    <w:rsid w:val="004046AA"/>
    <w:rsid w:val="00405C56"/>
    <w:rsid w:val="0040666D"/>
    <w:rsid w:val="00406711"/>
    <w:rsid w:val="004074C8"/>
    <w:rsid w:val="00407525"/>
    <w:rsid w:val="00407ED5"/>
    <w:rsid w:val="00410EF1"/>
    <w:rsid w:val="004116E3"/>
    <w:rsid w:val="0041232F"/>
    <w:rsid w:val="004148D6"/>
    <w:rsid w:val="00414C30"/>
    <w:rsid w:val="00414F57"/>
    <w:rsid w:val="00415CA9"/>
    <w:rsid w:val="00415CB5"/>
    <w:rsid w:val="0041675F"/>
    <w:rsid w:val="00417065"/>
    <w:rsid w:val="00417875"/>
    <w:rsid w:val="00417BC5"/>
    <w:rsid w:val="004203CB"/>
    <w:rsid w:val="00420CFA"/>
    <w:rsid w:val="004215C1"/>
    <w:rsid w:val="00422FCA"/>
    <w:rsid w:val="004238FD"/>
    <w:rsid w:val="00423F18"/>
    <w:rsid w:val="004241F0"/>
    <w:rsid w:val="00424652"/>
    <w:rsid w:val="00424E8B"/>
    <w:rsid w:val="00425266"/>
    <w:rsid w:val="0042550E"/>
    <w:rsid w:val="004255D7"/>
    <w:rsid w:val="00425C4B"/>
    <w:rsid w:val="00425D59"/>
    <w:rsid w:val="00425E11"/>
    <w:rsid w:val="0042671B"/>
    <w:rsid w:val="004269FC"/>
    <w:rsid w:val="00427A81"/>
    <w:rsid w:val="00427C3C"/>
    <w:rsid w:val="00430C0F"/>
    <w:rsid w:val="00432DBE"/>
    <w:rsid w:val="00433151"/>
    <w:rsid w:val="004334E3"/>
    <w:rsid w:val="0043424A"/>
    <w:rsid w:val="004346F5"/>
    <w:rsid w:val="00434E91"/>
    <w:rsid w:val="00436B52"/>
    <w:rsid w:val="00440B0D"/>
    <w:rsid w:val="00441378"/>
    <w:rsid w:val="00441659"/>
    <w:rsid w:val="00441758"/>
    <w:rsid w:val="004420D9"/>
    <w:rsid w:val="004422D2"/>
    <w:rsid w:val="004436FB"/>
    <w:rsid w:val="004437C4"/>
    <w:rsid w:val="004446AF"/>
    <w:rsid w:val="00445264"/>
    <w:rsid w:val="00445B69"/>
    <w:rsid w:val="00446CA9"/>
    <w:rsid w:val="00446CB6"/>
    <w:rsid w:val="004474F3"/>
    <w:rsid w:val="00447980"/>
    <w:rsid w:val="004504A6"/>
    <w:rsid w:val="00450710"/>
    <w:rsid w:val="00450799"/>
    <w:rsid w:val="0045138D"/>
    <w:rsid w:val="00453E1B"/>
    <w:rsid w:val="00454679"/>
    <w:rsid w:val="004546B8"/>
    <w:rsid w:val="00454B9D"/>
    <w:rsid w:val="0045521C"/>
    <w:rsid w:val="00455355"/>
    <w:rsid w:val="00455934"/>
    <w:rsid w:val="00455A3A"/>
    <w:rsid w:val="00456BD1"/>
    <w:rsid w:val="00456CD0"/>
    <w:rsid w:val="00456F91"/>
    <w:rsid w:val="0045731C"/>
    <w:rsid w:val="00460B16"/>
    <w:rsid w:val="0046112D"/>
    <w:rsid w:val="00461AAB"/>
    <w:rsid w:val="00461C03"/>
    <w:rsid w:val="00463792"/>
    <w:rsid w:val="004656B0"/>
    <w:rsid w:val="00465DEE"/>
    <w:rsid w:val="00466279"/>
    <w:rsid w:val="00466F66"/>
    <w:rsid w:val="00467545"/>
    <w:rsid w:val="00467A29"/>
    <w:rsid w:val="004710E4"/>
    <w:rsid w:val="00471AA4"/>
    <w:rsid w:val="00471B3B"/>
    <w:rsid w:val="004720DE"/>
    <w:rsid w:val="004727F2"/>
    <w:rsid w:val="00472B25"/>
    <w:rsid w:val="00473512"/>
    <w:rsid w:val="0047446C"/>
    <w:rsid w:val="004757A4"/>
    <w:rsid w:val="00475BE0"/>
    <w:rsid w:val="00475C7F"/>
    <w:rsid w:val="00476A22"/>
    <w:rsid w:val="004803F2"/>
    <w:rsid w:val="00480543"/>
    <w:rsid w:val="00482CE1"/>
    <w:rsid w:val="00482DD8"/>
    <w:rsid w:val="00483AEE"/>
    <w:rsid w:val="00484270"/>
    <w:rsid w:val="00484572"/>
    <w:rsid w:val="004854E3"/>
    <w:rsid w:val="00486D11"/>
    <w:rsid w:val="00486EB7"/>
    <w:rsid w:val="004873B7"/>
    <w:rsid w:val="00490287"/>
    <w:rsid w:val="00490EF0"/>
    <w:rsid w:val="0049113B"/>
    <w:rsid w:val="004912C8"/>
    <w:rsid w:val="004918DB"/>
    <w:rsid w:val="00491C80"/>
    <w:rsid w:val="00493885"/>
    <w:rsid w:val="00494DEC"/>
    <w:rsid w:val="0049502D"/>
    <w:rsid w:val="004950CF"/>
    <w:rsid w:val="004950DA"/>
    <w:rsid w:val="00495BD3"/>
    <w:rsid w:val="00495E09"/>
    <w:rsid w:val="0049640A"/>
    <w:rsid w:val="004A0A1E"/>
    <w:rsid w:val="004A0AB2"/>
    <w:rsid w:val="004A1C73"/>
    <w:rsid w:val="004A2020"/>
    <w:rsid w:val="004A2480"/>
    <w:rsid w:val="004A28CE"/>
    <w:rsid w:val="004A2A7E"/>
    <w:rsid w:val="004A2C72"/>
    <w:rsid w:val="004A3516"/>
    <w:rsid w:val="004A3FFB"/>
    <w:rsid w:val="004A4211"/>
    <w:rsid w:val="004A4317"/>
    <w:rsid w:val="004A4899"/>
    <w:rsid w:val="004A497A"/>
    <w:rsid w:val="004A545E"/>
    <w:rsid w:val="004A7212"/>
    <w:rsid w:val="004A7260"/>
    <w:rsid w:val="004A7AC7"/>
    <w:rsid w:val="004B0567"/>
    <w:rsid w:val="004B096A"/>
    <w:rsid w:val="004B12E6"/>
    <w:rsid w:val="004B157F"/>
    <w:rsid w:val="004B199B"/>
    <w:rsid w:val="004B1A16"/>
    <w:rsid w:val="004B218A"/>
    <w:rsid w:val="004B21BD"/>
    <w:rsid w:val="004B2A9E"/>
    <w:rsid w:val="004B2F5D"/>
    <w:rsid w:val="004B5080"/>
    <w:rsid w:val="004B5CD3"/>
    <w:rsid w:val="004B6098"/>
    <w:rsid w:val="004B675B"/>
    <w:rsid w:val="004B768D"/>
    <w:rsid w:val="004B7904"/>
    <w:rsid w:val="004C07B8"/>
    <w:rsid w:val="004C1628"/>
    <w:rsid w:val="004C2310"/>
    <w:rsid w:val="004C2C2D"/>
    <w:rsid w:val="004C36F4"/>
    <w:rsid w:val="004C3A03"/>
    <w:rsid w:val="004C41B1"/>
    <w:rsid w:val="004C5716"/>
    <w:rsid w:val="004C571F"/>
    <w:rsid w:val="004C6191"/>
    <w:rsid w:val="004C6A0F"/>
    <w:rsid w:val="004C6F2B"/>
    <w:rsid w:val="004D0965"/>
    <w:rsid w:val="004D1B66"/>
    <w:rsid w:val="004D2513"/>
    <w:rsid w:val="004D26E7"/>
    <w:rsid w:val="004D2983"/>
    <w:rsid w:val="004D40FC"/>
    <w:rsid w:val="004D54C7"/>
    <w:rsid w:val="004D56A6"/>
    <w:rsid w:val="004D5B58"/>
    <w:rsid w:val="004D6F8C"/>
    <w:rsid w:val="004D741D"/>
    <w:rsid w:val="004D7768"/>
    <w:rsid w:val="004D77B5"/>
    <w:rsid w:val="004E0736"/>
    <w:rsid w:val="004E08EC"/>
    <w:rsid w:val="004E2DE7"/>
    <w:rsid w:val="004E4580"/>
    <w:rsid w:val="004E75E7"/>
    <w:rsid w:val="004E7CA3"/>
    <w:rsid w:val="004F09E1"/>
    <w:rsid w:val="004F1718"/>
    <w:rsid w:val="004F23F9"/>
    <w:rsid w:val="004F2CF3"/>
    <w:rsid w:val="004F3648"/>
    <w:rsid w:val="004F3BFB"/>
    <w:rsid w:val="004F42B5"/>
    <w:rsid w:val="004F594F"/>
    <w:rsid w:val="004F5B96"/>
    <w:rsid w:val="004F5FBF"/>
    <w:rsid w:val="004F62FE"/>
    <w:rsid w:val="004F6F9C"/>
    <w:rsid w:val="004F750D"/>
    <w:rsid w:val="004F77B4"/>
    <w:rsid w:val="004F786E"/>
    <w:rsid w:val="004F7C2F"/>
    <w:rsid w:val="00500000"/>
    <w:rsid w:val="0050023E"/>
    <w:rsid w:val="00500258"/>
    <w:rsid w:val="005032B2"/>
    <w:rsid w:val="005032BC"/>
    <w:rsid w:val="0050344C"/>
    <w:rsid w:val="00503D7F"/>
    <w:rsid w:val="00504069"/>
    <w:rsid w:val="00504236"/>
    <w:rsid w:val="00504731"/>
    <w:rsid w:val="005056DF"/>
    <w:rsid w:val="005058A2"/>
    <w:rsid w:val="00505E80"/>
    <w:rsid w:val="00506422"/>
    <w:rsid w:val="005071A4"/>
    <w:rsid w:val="00507E8C"/>
    <w:rsid w:val="00510E11"/>
    <w:rsid w:val="00510EC5"/>
    <w:rsid w:val="00510EF2"/>
    <w:rsid w:val="00512644"/>
    <w:rsid w:val="00512BC3"/>
    <w:rsid w:val="00512DE2"/>
    <w:rsid w:val="00515274"/>
    <w:rsid w:val="005155C3"/>
    <w:rsid w:val="005159B1"/>
    <w:rsid w:val="00515A34"/>
    <w:rsid w:val="00516234"/>
    <w:rsid w:val="0051635D"/>
    <w:rsid w:val="0051685B"/>
    <w:rsid w:val="00517524"/>
    <w:rsid w:val="005178A1"/>
    <w:rsid w:val="0051799D"/>
    <w:rsid w:val="00517A1B"/>
    <w:rsid w:val="00520FC3"/>
    <w:rsid w:val="005210B1"/>
    <w:rsid w:val="00521649"/>
    <w:rsid w:val="005221FD"/>
    <w:rsid w:val="005237E5"/>
    <w:rsid w:val="00523946"/>
    <w:rsid w:val="0052555C"/>
    <w:rsid w:val="0052634F"/>
    <w:rsid w:val="00526D9A"/>
    <w:rsid w:val="00531598"/>
    <w:rsid w:val="00531966"/>
    <w:rsid w:val="00532208"/>
    <w:rsid w:val="00532BF2"/>
    <w:rsid w:val="00534E2C"/>
    <w:rsid w:val="00534EE0"/>
    <w:rsid w:val="00534FCE"/>
    <w:rsid w:val="00535256"/>
    <w:rsid w:val="005365DC"/>
    <w:rsid w:val="00536E27"/>
    <w:rsid w:val="0053778B"/>
    <w:rsid w:val="00537A87"/>
    <w:rsid w:val="00537A96"/>
    <w:rsid w:val="00537EC8"/>
    <w:rsid w:val="00540397"/>
    <w:rsid w:val="0054088F"/>
    <w:rsid w:val="0054176F"/>
    <w:rsid w:val="005429BC"/>
    <w:rsid w:val="0054375F"/>
    <w:rsid w:val="00543C7F"/>
    <w:rsid w:val="00544145"/>
    <w:rsid w:val="0054478C"/>
    <w:rsid w:val="00546294"/>
    <w:rsid w:val="005464F7"/>
    <w:rsid w:val="0054717A"/>
    <w:rsid w:val="00547E47"/>
    <w:rsid w:val="00547FDA"/>
    <w:rsid w:val="00550680"/>
    <w:rsid w:val="00550A79"/>
    <w:rsid w:val="00550AE0"/>
    <w:rsid w:val="00550BB7"/>
    <w:rsid w:val="00552213"/>
    <w:rsid w:val="005524AB"/>
    <w:rsid w:val="005527BB"/>
    <w:rsid w:val="00553387"/>
    <w:rsid w:val="005536C9"/>
    <w:rsid w:val="00553C4C"/>
    <w:rsid w:val="00553F2A"/>
    <w:rsid w:val="00554A7F"/>
    <w:rsid w:val="0055536A"/>
    <w:rsid w:val="0055552B"/>
    <w:rsid w:val="00555C0C"/>
    <w:rsid w:val="00555EB6"/>
    <w:rsid w:val="005570A2"/>
    <w:rsid w:val="0055716F"/>
    <w:rsid w:val="005571A2"/>
    <w:rsid w:val="00557AA2"/>
    <w:rsid w:val="00560163"/>
    <w:rsid w:val="005602FA"/>
    <w:rsid w:val="005607F4"/>
    <w:rsid w:val="00560F04"/>
    <w:rsid w:val="0056169B"/>
    <w:rsid w:val="00561D80"/>
    <w:rsid w:val="00561DE6"/>
    <w:rsid w:val="005621F9"/>
    <w:rsid w:val="00562311"/>
    <w:rsid w:val="0056259B"/>
    <w:rsid w:val="00562DC3"/>
    <w:rsid w:val="005639C4"/>
    <w:rsid w:val="00563B28"/>
    <w:rsid w:val="00563E65"/>
    <w:rsid w:val="00564258"/>
    <w:rsid w:val="00564585"/>
    <w:rsid w:val="005646DB"/>
    <w:rsid w:val="00564866"/>
    <w:rsid w:val="00564B12"/>
    <w:rsid w:val="00567D5C"/>
    <w:rsid w:val="00570A79"/>
    <w:rsid w:val="00570F85"/>
    <w:rsid w:val="005712B1"/>
    <w:rsid w:val="00571F3C"/>
    <w:rsid w:val="00573B66"/>
    <w:rsid w:val="00575065"/>
    <w:rsid w:val="005755AF"/>
    <w:rsid w:val="00575F8B"/>
    <w:rsid w:val="00576CB1"/>
    <w:rsid w:val="00576CD8"/>
    <w:rsid w:val="00580975"/>
    <w:rsid w:val="00580B88"/>
    <w:rsid w:val="0058216D"/>
    <w:rsid w:val="0058273B"/>
    <w:rsid w:val="00583E90"/>
    <w:rsid w:val="00584D1D"/>
    <w:rsid w:val="00585283"/>
    <w:rsid w:val="00586309"/>
    <w:rsid w:val="00586489"/>
    <w:rsid w:val="00590258"/>
    <w:rsid w:val="005904DF"/>
    <w:rsid w:val="005912CD"/>
    <w:rsid w:val="005925A9"/>
    <w:rsid w:val="005926D2"/>
    <w:rsid w:val="00592D58"/>
    <w:rsid w:val="0059366C"/>
    <w:rsid w:val="00594936"/>
    <w:rsid w:val="00594A07"/>
    <w:rsid w:val="00594DDD"/>
    <w:rsid w:val="00596741"/>
    <w:rsid w:val="0059702B"/>
    <w:rsid w:val="00597A4E"/>
    <w:rsid w:val="00597A4F"/>
    <w:rsid w:val="005A01F0"/>
    <w:rsid w:val="005A02F9"/>
    <w:rsid w:val="005A03FB"/>
    <w:rsid w:val="005A1AF8"/>
    <w:rsid w:val="005A1B26"/>
    <w:rsid w:val="005A1C65"/>
    <w:rsid w:val="005A22F2"/>
    <w:rsid w:val="005A266A"/>
    <w:rsid w:val="005A296D"/>
    <w:rsid w:val="005A39A8"/>
    <w:rsid w:val="005A3B40"/>
    <w:rsid w:val="005A43DD"/>
    <w:rsid w:val="005A44A3"/>
    <w:rsid w:val="005A4799"/>
    <w:rsid w:val="005A5405"/>
    <w:rsid w:val="005A54AA"/>
    <w:rsid w:val="005A593A"/>
    <w:rsid w:val="005A668B"/>
    <w:rsid w:val="005A7076"/>
    <w:rsid w:val="005A7F96"/>
    <w:rsid w:val="005B065D"/>
    <w:rsid w:val="005B0F6D"/>
    <w:rsid w:val="005B13C0"/>
    <w:rsid w:val="005B1531"/>
    <w:rsid w:val="005B18EE"/>
    <w:rsid w:val="005B2041"/>
    <w:rsid w:val="005B2ED0"/>
    <w:rsid w:val="005B3C67"/>
    <w:rsid w:val="005B3CCB"/>
    <w:rsid w:val="005B59AE"/>
    <w:rsid w:val="005B5A92"/>
    <w:rsid w:val="005B625C"/>
    <w:rsid w:val="005B6596"/>
    <w:rsid w:val="005C02DD"/>
    <w:rsid w:val="005C0449"/>
    <w:rsid w:val="005C0B9A"/>
    <w:rsid w:val="005C1024"/>
    <w:rsid w:val="005C3178"/>
    <w:rsid w:val="005C342F"/>
    <w:rsid w:val="005C3536"/>
    <w:rsid w:val="005C448C"/>
    <w:rsid w:val="005C4CE2"/>
    <w:rsid w:val="005C61BB"/>
    <w:rsid w:val="005C64CC"/>
    <w:rsid w:val="005C6695"/>
    <w:rsid w:val="005C6699"/>
    <w:rsid w:val="005C6C13"/>
    <w:rsid w:val="005D11AE"/>
    <w:rsid w:val="005D15F2"/>
    <w:rsid w:val="005D1AFF"/>
    <w:rsid w:val="005D2D4E"/>
    <w:rsid w:val="005D38C6"/>
    <w:rsid w:val="005D3C72"/>
    <w:rsid w:val="005D472F"/>
    <w:rsid w:val="005D58A9"/>
    <w:rsid w:val="005D5ABC"/>
    <w:rsid w:val="005D5E3E"/>
    <w:rsid w:val="005D63BC"/>
    <w:rsid w:val="005D6449"/>
    <w:rsid w:val="005D7272"/>
    <w:rsid w:val="005D7737"/>
    <w:rsid w:val="005E00CF"/>
    <w:rsid w:val="005E051B"/>
    <w:rsid w:val="005E0DC5"/>
    <w:rsid w:val="005E0EC1"/>
    <w:rsid w:val="005E10FE"/>
    <w:rsid w:val="005E2328"/>
    <w:rsid w:val="005E416C"/>
    <w:rsid w:val="005E459A"/>
    <w:rsid w:val="005E46B0"/>
    <w:rsid w:val="005E4772"/>
    <w:rsid w:val="005E526C"/>
    <w:rsid w:val="005E5693"/>
    <w:rsid w:val="005E665E"/>
    <w:rsid w:val="005E7272"/>
    <w:rsid w:val="005E77C0"/>
    <w:rsid w:val="005F13FE"/>
    <w:rsid w:val="005F1D90"/>
    <w:rsid w:val="005F260D"/>
    <w:rsid w:val="005F2FBC"/>
    <w:rsid w:val="005F36CD"/>
    <w:rsid w:val="005F36EB"/>
    <w:rsid w:val="005F3AB1"/>
    <w:rsid w:val="005F3C39"/>
    <w:rsid w:val="005F42B3"/>
    <w:rsid w:val="005F4302"/>
    <w:rsid w:val="005F46E3"/>
    <w:rsid w:val="005F4760"/>
    <w:rsid w:val="005F4F7F"/>
    <w:rsid w:val="005F5834"/>
    <w:rsid w:val="005F594E"/>
    <w:rsid w:val="005F5ECF"/>
    <w:rsid w:val="0060022E"/>
    <w:rsid w:val="00601668"/>
    <w:rsid w:val="006021D3"/>
    <w:rsid w:val="00602D64"/>
    <w:rsid w:val="0060395B"/>
    <w:rsid w:val="00603DA4"/>
    <w:rsid w:val="00604A72"/>
    <w:rsid w:val="006050AC"/>
    <w:rsid w:val="006057DD"/>
    <w:rsid w:val="0060654B"/>
    <w:rsid w:val="006069A7"/>
    <w:rsid w:val="00606BD8"/>
    <w:rsid w:val="00606CCE"/>
    <w:rsid w:val="00607A7A"/>
    <w:rsid w:val="00607CC7"/>
    <w:rsid w:val="00607F0E"/>
    <w:rsid w:val="006109B1"/>
    <w:rsid w:val="006117A7"/>
    <w:rsid w:val="0061193B"/>
    <w:rsid w:val="006123A2"/>
    <w:rsid w:val="00613CBD"/>
    <w:rsid w:val="00613F99"/>
    <w:rsid w:val="00614197"/>
    <w:rsid w:val="00614793"/>
    <w:rsid w:val="0061492E"/>
    <w:rsid w:val="00614B50"/>
    <w:rsid w:val="00614D8D"/>
    <w:rsid w:val="00615A0C"/>
    <w:rsid w:val="00616B56"/>
    <w:rsid w:val="00620CE2"/>
    <w:rsid w:val="00621BA4"/>
    <w:rsid w:val="00621DF2"/>
    <w:rsid w:val="00621FC6"/>
    <w:rsid w:val="0062236E"/>
    <w:rsid w:val="00622696"/>
    <w:rsid w:val="00622DA3"/>
    <w:rsid w:val="00622DEC"/>
    <w:rsid w:val="006230C8"/>
    <w:rsid w:val="006234B0"/>
    <w:rsid w:val="006237ED"/>
    <w:rsid w:val="0062387D"/>
    <w:rsid w:val="006239EF"/>
    <w:rsid w:val="00623B63"/>
    <w:rsid w:val="00623CF0"/>
    <w:rsid w:val="006245DA"/>
    <w:rsid w:val="006258A0"/>
    <w:rsid w:val="00625C59"/>
    <w:rsid w:val="00626D1E"/>
    <w:rsid w:val="00627F93"/>
    <w:rsid w:val="0063017F"/>
    <w:rsid w:val="006305B9"/>
    <w:rsid w:val="0063089C"/>
    <w:rsid w:val="0063105D"/>
    <w:rsid w:val="00631074"/>
    <w:rsid w:val="0063204F"/>
    <w:rsid w:val="00632378"/>
    <w:rsid w:val="006327B3"/>
    <w:rsid w:val="00632BD7"/>
    <w:rsid w:val="00633043"/>
    <w:rsid w:val="006334C9"/>
    <w:rsid w:val="00634DA6"/>
    <w:rsid w:val="006353E1"/>
    <w:rsid w:val="00635525"/>
    <w:rsid w:val="00635F7E"/>
    <w:rsid w:val="00635F82"/>
    <w:rsid w:val="0063659C"/>
    <w:rsid w:val="00636912"/>
    <w:rsid w:val="00636C55"/>
    <w:rsid w:val="006378AE"/>
    <w:rsid w:val="00637D9B"/>
    <w:rsid w:val="00640157"/>
    <w:rsid w:val="006405CF"/>
    <w:rsid w:val="0064070E"/>
    <w:rsid w:val="0064084D"/>
    <w:rsid w:val="00641794"/>
    <w:rsid w:val="006423A9"/>
    <w:rsid w:val="0064257E"/>
    <w:rsid w:val="00643469"/>
    <w:rsid w:val="006437D2"/>
    <w:rsid w:val="0064407E"/>
    <w:rsid w:val="006440FD"/>
    <w:rsid w:val="006442D1"/>
    <w:rsid w:val="00644584"/>
    <w:rsid w:val="00644C5D"/>
    <w:rsid w:val="006462E6"/>
    <w:rsid w:val="0064638D"/>
    <w:rsid w:val="00647A14"/>
    <w:rsid w:val="00651962"/>
    <w:rsid w:val="00651D47"/>
    <w:rsid w:val="00652384"/>
    <w:rsid w:val="0065246C"/>
    <w:rsid w:val="00652D2C"/>
    <w:rsid w:val="00652F62"/>
    <w:rsid w:val="006533DB"/>
    <w:rsid w:val="00653725"/>
    <w:rsid w:val="00653A17"/>
    <w:rsid w:val="006540A3"/>
    <w:rsid w:val="00654835"/>
    <w:rsid w:val="006549DA"/>
    <w:rsid w:val="0065505D"/>
    <w:rsid w:val="006563EE"/>
    <w:rsid w:val="00656E35"/>
    <w:rsid w:val="00657185"/>
    <w:rsid w:val="006576AE"/>
    <w:rsid w:val="00657E2E"/>
    <w:rsid w:val="00661DDF"/>
    <w:rsid w:val="00662A7F"/>
    <w:rsid w:val="00663673"/>
    <w:rsid w:val="006639E1"/>
    <w:rsid w:val="00664916"/>
    <w:rsid w:val="00665141"/>
    <w:rsid w:val="00666BF8"/>
    <w:rsid w:val="0066721D"/>
    <w:rsid w:val="00667D11"/>
    <w:rsid w:val="0067004A"/>
    <w:rsid w:val="006700F2"/>
    <w:rsid w:val="00670548"/>
    <w:rsid w:val="00670850"/>
    <w:rsid w:val="00671B59"/>
    <w:rsid w:val="00672062"/>
    <w:rsid w:val="00672488"/>
    <w:rsid w:val="00672685"/>
    <w:rsid w:val="0067269C"/>
    <w:rsid w:val="006730A9"/>
    <w:rsid w:val="006746AF"/>
    <w:rsid w:val="006746E3"/>
    <w:rsid w:val="00674791"/>
    <w:rsid w:val="00674805"/>
    <w:rsid w:val="00674A25"/>
    <w:rsid w:val="0067518A"/>
    <w:rsid w:val="006755BC"/>
    <w:rsid w:val="0067571D"/>
    <w:rsid w:val="0067609E"/>
    <w:rsid w:val="006764B8"/>
    <w:rsid w:val="006767B9"/>
    <w:rsid w:val="00676D27"/>
    <w:rsid w:val="00676D88"/>
    <w:rsid w:val="00677FCB"/>
    <w:rsid w:val="00680791"/>
    <w:rsid w:val="00680E4F"/>
    <w:rsid w:val="00681902"/>
    <w:rsid w:val="0068215E"/>
    <w:rsid w:val="0068222E"/>
    <w:rsid w:val="00682E8D"/>
    <w:rsid w:val="006837D5"/>
    <w:rsid w:val="00683E13"/>
    <w:rsid w:val="006842D0"/>
    <w:rsid w:val="006845E1"/>
    <w:rsid w:val="00686787"/>
    <w:rsid w:val="006867FF"/>
    <w:rsid w:val="006868A1"/>
    <w:rsid w:val="0068697E"/>
    <w:rsid w:val="00687B47"/>
    <w:rsid w:val="00687D29"/>
    <w:rsid w:val="006901CE"/>
    <w:rsid w:val="006909DB"/>
    <w:rsid w:val="00690C99"/>
    <w:rsid w:val="006930F3"/>
    <w:rsid w:val="0069398B"/>
    <w:rsid w:val="00693CB5"/>
    <w:rsid w:val="006945BD"/>
    <w:rsid w:val="00695816"/>
    <w:rsid w:val="00695DF8"/>
    <w:rsid w:val="00696536"/>
    <w:rsid w:val="00696D36"/>
    <w:rsid w:val="006A0230"/>
    <w:rsid w:val="006A024A"/>
    <w:rsid w:val="006A2087"/>
    <w:rsid w:val="006A2501"/>
    <w:rsid w:val="006A272E"/>
    <w:rsid w:val="006A2769"/>
    <w:rsid w:val="006A3C84"/>
    <w:rsid w:val="006A3F29"/>
    <w:rsid w:val="006A50AB"/>
    <w:rsid w:val="006A5836"/>
    <w:rsid w:val="006A614B"/>
    <w:rsid w:val="006A69E1"/>
    <w:rsid w:val="006A6C1B"/>
    <w:rsid w:val="006A79EC"/>
    <w:rsid w:val="006B04EE"/>
    <w:rsid w:val="006B0CB8"/>
    <w:rsid w:val="006B0D45"/>
    <w:rsid w:val="006B1057"/>
    <w:rsid w:val="006B133A"/>
    <w:rsid w:val="006B19F4"/>
    <w:rsid w:val="006B21E7"/>
    <w:rsid w:val="006B3903"/>
    <w:rsid w:val="006B420B"/>
    <w:rsid w:val="006B4A2C"/>
    <w:rsid w:val="006B5B77"/>
    <w:rsid w:val="006B5CF6"/>
    <w:rsid w:val="006B618C"/>
    <w:rsid w:val="006B767B"/>
    <w:rsid w:val="006B7904"/>
    <w:rsid w:val="006B7922"/>
    <w:rsid w:val="006B7951"/>
    <w:rsid w:val="006B7FF7"/>
    <w:rsid w:val="006C054E"/>
    <w:rsid w:val="006C0690"/>
    <w:rsid w:val="006C1EEE"/>
    <w:rsid w:val="006C2021"/>
    <w:rsid w:val="006C2CE0"/>
    <w:rsid w:val="006C43C8"/>
    <w:rsid w:val="006C4553"/>
    <w:rsid w:val="006C4D50"/>
    <w:rsid w:val="006C5190"/>
    <w:rsid w:val="006C5352"/>
    <w:rsid w:val="006C5E9E"/>
    <w:rsid w:val="006C6BCF"/>
    <w:rsid w:val="006C738F"/>
    <w:rsid w:val="006C74A1"/>
    <w:rsid w:val="006C7A48"/>
    <w:rsid w:val="006D033E"/>
    <w:rsid w:val="006D0873"/>
    <w:rsid w:val="006D0DCC"/>
    <w:rsid w:val="006D0E91"/>
    <w:rsid w:val="006D1551"/>
    <w:rsid w:val="006D1F5E"/>
    <w:rsid w:val="006D2CF8"/>
    <w:rsid w:val="006D3664"/>
    <w:rsid w:val="006D41D4"/>
    <w:rsid w:val="006D4867"/>
    <w:rsid w:val="006D4BBC"/>
    <w:rsid w:val="006D5589"/>
    <w:rsid w:val="006D66EA"/>
    <w:rsid w:val="006D7153"/>
    <w:rsid w:val="006D73BB"/>
    <w:rsid w:val="006E0531"/>
    <w:rsid w:val="006E0DCC"/>
    <w:rsid w:val="006E14B1"/>
    <w:rsid w:val="006E1718"/>
    <w:rsid w:val="006E1CA0"/>
    <w:rsid w:val="006E229B"/>
    <w:rsid w:val="006E2410"/>
    <w:rsid w:val="006E30DA"/>
    <w:rsid w:val="006E4FB0"/>
    <w:rsid w:val="006E56D1"/>
    <w:rsid w:val="006E656E"/>
    <w:rsid w:val="006E6F47"/>
    <w:rsid w:val="006E6F98"/>
    <w:rsid w:val="006E7A09"/>
    <w:rsid w:val="006E7C63"/>
    <w:rsid w:val="006E7D92"/>
    <w:rsid w:val="006E7E83"/>
    <w:rsid w:val="006F0183"/>
    <w:rsid w:val="006F1BBD"/>
    <w:rsid w:val="006F2996"/>
    <w:rsid w:val="006F2B12"/>
    <w:rsid w:val="006F4248"/>
    <w:rsid w:val="006F42FC"/>
    <w:rsid w:val="006F48BF"/>
    <w:rsid w:val="006F6251"/>
    <w:rsid w:val="006F6FDD"/>
    <w:rsid w:val="006F7436"/>
    <w:rsid w:val="006F7618"/>
    <w:rsid w:val="00701774"/>
    <w:rsid w:val="00701FFE"/>
    <w:rsid w:val="007021EF"/>
    <w:rsid w:val="007022CF"/>
    <w:rsid w:val="0070267F"/>
    <w:rsid w:val="00702EC7"/>
    <w:rsid w:val="00703574"/>
    <w:rsid w:val="00703A97"/>
    <w:rsid w:val="00703B9B"/>
    <w:rsid w:val="00704B1C"/>
    <w:rsid w:val="00704E18"/>
    <w:rsid w:val="00705271"/>
    <w:rsid w:val="00705551"/>
    <w:rsid w:val="007058D0"/>
    <w:rsid w:val="00706057"/>
    <w:rsid w:val="00706158"/>
    <w:rsid w:val="00706B58"/>
    <w:rsid w:val="0070708E"/>
    <w:rsid w:val="00707A81"/>
    <w:rsid w:val="0071160A"/>
    <w:rsid w:val="00711A85"/>
    <w:rsid w:val="0071224C"/>
    <w:rsid w:val="00712E4E"/>
    <w:rsid w:val="00712EBD"/>
    <w:rsid w:val="00714088"/>
    <w:rsid w:val="00714097"/>
    <w:rsid w:val="007147B0"/>
    <w:rsid w:val="007148C0"/>
    <w:rsid w:val="00715843"/>
    <w:rsid w:val="00715EDF"/>
    <w:rsid w:val="007178B4"/>
    <w:rsid w:val="007203FC"/>
    <w:rsid w:val="007209F2"/>
    <w:rsid w:val="00720C32"/>
    <w:rsid w:val="0072171D"/>
    <w:rsid w:val="00722D3E"/>
    <w:rsid w:val="00722E35"/>
    <w:rsid w:val="00722F10"/>
    <w:rsid w:val="007231B0"/>
    <w:rsid w:val="00723698"/>
    <w:rsid w:val="007243CA"/>
    <w:rsid w:val="00725546"/>
    <w:rsid w:val="00726A09"/>
    <w:rsid w:val="007306B8"/>
    <w:rsid w:val="00730E3D"/>
    <w:rsid w:val="00731144"/>
    <w:rsid w:val="007312DC"/>
    <w:rsid w:val="00732494"/>
    <w:rsid w:val="007331CC"/>
    <w:rsid w:val="007359CA"/>
    <w:rsid w:val="00735F6B"/>
    <w:rsid w:val="00736861"/>
    <w:rsid w:val="00736B1A"/>
    <w:rsid w:val="00736B9A"/>
    <w:rsid w:val="00737A75"/>
    <w:rsid w:val="00741773"/>
    <w:rsid w:val="00741A06"/>
    <w:rsid w:val="00741F9F"/>
    <w:rsid w:val="00743368"/>
    <w:rsid w:val="00743426"/>
    <w:rsid w:val="007438DC"/>
    <w:rsid w:val="007452EE"/>
    <w:rsid w:val="007459E9"/>
    <w:rsid w:val="00746057"/>
    <w:rsid w:val="00746885"/>
    <w:rsid w:val="00746AB2"/>
    <w:rsid w:val="00746BB9"/>
    <w:rsid w:val="00746C9B"/>
    <w:rsid w:val="00750AAB"/>
    <w:rsid w:val="00750E0E"/>
    <w:rsid w:val="0075159A"/>
    <w:rsid w:val="007522F4"/>
    <w:rsid w:val="00752B20"/>
    <w:rsid w:val="0075379D"/>
    <w:rsid w:val="00753B32"/>
    <w:rsid w:val="007546D2"/>
    <w:rsid w:val="00754A27"/>
    <w:rsid w:val="00754B5A"/>
    <w:rsid w:val="007550D7"/>
    <w:rsid w:val="00755FD4"/>
    <w:rsid w:val="00757028"/>
    <w:rsid w:val="00757A3D"/>
    <w:rsid w:val="00757AAB"/>
    <w:rsid w:val="00757F9F"/>
    <w:rsid w:val="00760E7D"/>
    <w:rsid w:val="00761ED6"/>
    <w:rsid w:val="00762492"/>
    <w:rsid w:val="007624E1"/>
    <w:rsid w:val="007626DF"/>
    <w:rsid w:val="00762E92"/>
    <w:rsid w:val="00763435"/>
    <w:rsid w:val="00763942"/>
    <w:rsid w:val="007645AA"/>
    <w:rsid w:val="00764D70"/>
    <w:rsid w:val="0076529A"/>
    <w:rsid w:val="0076627A"/>
    <w:rsid w:val="00766722"/>
    <w:rsid w:val="00766FB5"/>
    <w:rsid w:val="00767324"/>
    <w:rsid w:val="00767E55"/>
    <w:rsid w:val="00770553"/>
    <w:rsid w:val="0077099E"/>
    <w:rsid w:val="007726AA"/>
    <w:rsid w:val="00773372"/>
    <w:rsid w:val="00773429"/>
    <w:rsid w:val="007735AE"/>
    <w:rsid w:val="00773683"/>
    <w:rsid w:val="007738C8"/>
    <w:rsid w:val="00773AAA"/>
    <w:rsid w:val="00773BB3"/>
    <w:rsid w:val="00773E76"/>
    <w:rsid w:val="00773E82"/>
    <w:rsid w:val="007743EA"/>
    <w:rsid w:val="00774578"/>
    <w:rsid w:val="00774B73"/>
    <w:rsid w:val="00775407"/>
    <w:rsid w:val="007754B1"/>
    <w:rsid w:val="007757DD"/>
    <w:rsid w:val="00775B89"/>
    <w:rsid w:val="00775E65"/>
    <w:rsid w:val="00776161"/>
    <w:rsid w:val="00776645"/>
    <w:rsid w:val="00780AF2"/>
    <w:rsid w:val="007820B8"/>
    <w:rsid w:val="00782139"/>
    <w:rsid w:val="00782433"/>
    <w:rsid w:val="007825C0"/>
    <w:rsid w:val="007839D2"/>
    <w:rsid w:val="00783A85"/>
    <w:rsid w:val="00784542"/>
    <w:rsid w:val="007847B4"/>
    <w:rsid w:val="00784C6F"/>
    <w:rsid w:val="00784C85"/>
    <w:rsid w:val="007852FF"/>
    <w:rsid w:val="00785C64"/>
    <w:rsid w:val="007866B7"/>
    <w:rsid w:val="00786E45"/>
    <w:rsid w:val="00786E9C"/>
    <w:rsid w:val="007905AB"/>
    <w:rsid w:val="007907F8"/>
    <w:rsid w:val="0079129C"/>
    <w:rsid w:val="007914F5"/>
    <w:rsid w:val="00792FAF"/>
    <w:rsid w:val="007934C9"/>
    <w:rsid w:val="00793707"/>
    <w:rsid w:val="007938D4"/>
    <w:rsid w:val="00793CAA"/>
    <w:rsid w:val="00793ED3"/>
    <w:rsid w:val="00794742"/>
    <w:rsid w:val="00794A44"/>
    <w:rsid w:val="00794B8C"/>
    <w:rsid w:val="00794DB9"/>
    <w:rsid w:val="00795AF4"/>
    <w:rsid w:val="007962D8"/>
    <w:rsid w:val="007964DF"/>
    <w:rsid w:val="0079767D"/>
    <w:rsid w:val="007977E1"/>
    <w:rsid w:val="00797A9F"/>
    <w:rsid w:val="007A1347"/>
    <w:rsid w:val="007A3B43"/>
    <w:rsid w:val="007A3EC1"/>
    <w:rsid w:val="007A3FE3"/>
    <w:rsid w:val="007A4296"/>
    <w:rsid w:val="007A5A6D"/>
    <w:rsid w:val="007A677D"/>
    <w:rsid w:val="007A6EC2"/>
    <w:rsid w:val="007A78A4"/>
    <w:rsid w:val="007B0464"/>
    <w:rsid w:val="007B19B6"/>
    <w:rsid w:val="007B1EDA"/>
    <w:rsid w:val="007B22B1"/>
    <w:rsid w:val="007B2F7E"/>
    <w:rsid w:val="007B40BD"/>
    <w:rsid w:val="007B5708"/>
    <w:rsid w:val="007B58CB"/>
    <w:rsid w:val="007B6C0B"/>
    <w:rsid w:val="007B7531"/>
    <w:rsid w:val="007B7804"/>
    <w:rsid w:val="007B7C58"/>
    <w:rsid w:val="007B7D74"/>
    <w:rsid w:val="007C0043"/>
    <w:rsid w:val="007C0AF4"/>
    <w:rsid w:val="007C13DE"/>
    <w:rsid w:val="007C2168"/>
    <w:rsid w:val="007C2683"/>
    <w:rsid w:val="007C2AB6"/>
    <w:rsid w:val="007C61FC"/>
    <w:rsid w:val="007C6401"/>
    <w:rsid w:val="007C730C"/>
    <w:rsid w:val="007C7501"/>
    <w:rsid w:val="007C76E2"/>
    <w:rsid w:val="007C7B0E"/>
    <w:rsid w:val="007D02FE"/>
    <w:rsid w:val="007D0839"/>
    <w:rsid w:val="007D1C42"/>
    <w:rsid w:val="007D241B"/>
    <w:rsid w:val="007D2504"/>
    <w:rsid w:val="007D2928"/>
    <w:rsid w:val="007D2EC9"/>
    <w:rsid w:val="007D4230"/>
    <w:rsid w:val="007D4297"/>
    <w:rsid w:val="007D5098"/>
    <w:rsid w:val="007D597B"/>
    <w:rsid w:val="007D6B09"/>
    <w:rsid w:val="007D6B9E"/>
    <w:rsid w:val="007D753F"/>
    <w:rsid w:val="007D7B80"/>
    <w:rsid w:val="007E0344"/>
    <w:rsid w:val="007E12AB"/>
    <w:rsid w:val="007E143E"/>
    <w:rsid w:val="007E153F"/>
    <w:rsid w:val="007E1602"/>
    <w:rsid w:val="007E1613"/>
    <w:rsid w:val="007E1FA8"/>
    <w:rsid w:val="007E26C7"/>
    <w:rsid w:val="007E4BBE"/>
    <w:rsid w:val="007E5194"/>
    <w:rsid w:val="007E661C"/>
    <w:rsid w:val="007E704B"/>
    <w:rsid w:val="007E75B8"/>
    <w:rsid w:val="007F01A5"/>
    <w:rsid w:val="007F0282"/>
    <w:rsid w:val="007F08CF"/>
    <w:rsid w:val="007F0EDB"/>
    <w:rsid w:val="007F112A"/>
    <w:rsid w:val="007F15C2"/>
    <w:rsid w:val="007F17F3"/>
    <w:rsid w:val="007F274F"/>
    <w:rsid w:val="007F5067"/>
    <w:rsid w:val="007F5FAF"/>
    <w:rsid w:val="007F61B4"/>
    <w:rsid w:val="007F75FA"/>
    <w:rsid w:val="007F7F6F"/>
    <w:rsid w:val="00800843"/>
    <w:rsid w:val="00800B3F"/>
    <w:rsid w:val="00801374"/>
    <w:rsid w:val="00801702"/>
    <w:rsid w:val="00802372"/>
    <w:rsid w:val="00804E0D"/>
    <w:rsid w:val="00805DF7"/>
    <w:rsid w:val="008065C4"/>
    <w:rsid w:val="0080671A"/>
    <w:rsid w:val="008067F2"/>
    <w:rsid w:val="0080797D"/>
    <w:rsid w:val="00810E27"/>
    <w:rsid w:val="00810F43"/>
    <w:rsid w:val="00811108"/>
    <w:rsid w:val="00811550"/>
    <w:rsid w:val="00811688"/>
    <w:rsid w:val="00811E4E"/>
    <w:rsid w:val="008120E6"/>
    <w:rsid w:val="00812AE0"/>
    <w:rsid w:val="00813118"/>
    <w:rsid w:val="008131B8"/>
    <w:rsid w:val="00813B1A"/>
    <w:rsid w:val="00813C0B"/>
    <w:rsid w:val="0081422C"/>
    <w:rsid w:val="008146A5"/>
    <w:rsid w:val="008146DA"/>
    <w:rsid w:val="00814EDB"/>
    <w:rsid w:val="0081522D"/>
    <w:rsid w:val="00815D13"/>
    <w:rsid w:val="00815D1F"/>
    <w:rsid w:val="00817DF3"/>
    <w:rsid w:val="00820857"/>
    <w:rsid w:val="00820A05"/>
    <w:rsid w:val="00820BE7"/>
    <w:rsid w:val="0082135C"/>
    <w:rsid w:val="00823176"/>
    <w:rsid w:val="008234ED"/>
    <w:rsid w:val="00823919"/>
    <w:rsid w:val="008246AB"/>
    <w:rsid w:val="00825021"/>
    <w:rsid w:val="008252DC"/>
    <w:rsid w:val="00825D73"/>
    <w:rsid w:val="008267E4"/>
    <w:rsid w:val="00826AA4"/>
    <w:rsid w:val="008272AE"/>
    <w:rsid w:val="0082744A"/>
    <w:rsid w:val="00827945"/>
    <w:rsid w:val="00827E5E"/>
    <w:rsid w:val="008309DC"/>
    <w:rsid w:val="00830EC4"/>
    <w:rsid w:val="008310FE"/>
    <w:rsid w:val="0083242E"/>
    <w:rsid w:val="00832E0A"/>
    <w:rsid w:val="00833173"/>
    <w:rsid w:val="008332B5"/>
    <w:rsid w:val="00833677"/>
    <w:rsid w:val="00834849"/>
    <w:rsid w:val="00834B6B"/>
    <w:rsid w:val="0083543D"/>
    <w:rsid w:val="008367C7"/>
    <w:rsid w:val="00836EE9"/>
    <w:rsid w:val="00837518"/>
    <w:rsid w:val="00837C55"/>
    <w:rsid w:val="00841755"/>
    <w:rsid w:val="008418C0"/>
    <w:rsid w:val="0084208B"/>
    <w:rsid w:val="00842349"/>
    <w:rsid w:val="00842614"/>
    <w:rsid w:val="00842CD2"/>
    <w:rsid w:val="00842E21"/>
    <w:rsid w:val="00844244"/>
    <w:rsid w:val="00844D23"/>
    <w:rsid w:val="00845029"/>
    <w:rsid w:val="008452EA"/>
    <w:rsid w:val="00846D73"/>
    <w:rsid w:val="00847065"/>
    <w:rsid w:val="00847DDE"/>
    <w:rsid w:val="00847E45"/>
    <w:rsid w:val="00850DF2"/>
    <w:rsid w:val="0085106A"/>
    <w:rsid w:val="00851646"/>
    <w:rsid w:val="008518EF"/>
    <w:rsid w:val="008521FF"/>
    <w:rsid w:val="008531C8"/>
    <w:rsid w:val="00853865"/>
    <w:rsid w:val="008544FC"/>
    <w:rsid w:val="0085479D"/>
    <w:rsid w:val="00854D1B"/>
    <w:rsid w:val="00854DF7"/>
    <w:rsid w:val="008556CC"/>
    <w:rsid w:val="00855CA6"/>
    <w:rsid w:val="0085665B"/>
    <w:rsid w:val="008569C7"/>
    <w:rsid w:val="00856D13"/>
    <w:rsid w:val="008574B3"/>
    <w:rsid w:val="00857573"/>
    <w:rsid w:val="0085768E"/>
    <w:rsid w:val="008601D0"/>
    <w:rsid w:val="00860681"/>
    <w:rsid w:val="0086104E"/>
    <w:rsid w:val="00861C1F"/>
    <w:rsid w:val="00862DBE"/>
    <w:rsid w:val="00863A66"/>
    <w:rsid w:val="00863E47"/>
    <w:rsid w:val="00864403"/>
    <w:rsid w:val="00866275"/>
    <w:rsid w:val="00866BE9"/>
    <w:rsid w:val="00866DFA"/>
    <w:rsid w:val="0086723C"/>
    <w:rsid w:val="008718C6"/>
    <w:rsid w:val="00871A41"/>
    <w:rsid w:val="00872105"/>
    <w:rsid w:val="008721BA"/>
    <w:rsid w:val="00872497"/>
    <w:rsid w:val="00872DB4"/>
    <w:rsid w:val="008733DB"/>
    <w:rsid w:val="0087396D"/>
    <w:rsid w:val="008739C4"/>
    <w:rsid w:val="0087427E"/>
    <w:rsid w:val="008748C2"/>
    <w:rsid w:val="0087516E"/>
    <w:rsid w:val="00875B01"/>
    <w:rsid w:val="00876689"/>
    <w:rsid w:val="00876A9A"/>
    <w:rsid w:val="00876EEC"/>
    <w:rsid w:val="008775CE"/>
    <w:rsid w:val="00877730"/>
    <w:rsid w:val="00877C03"/>
    <w:rsid w:val="00880704"/>
    <w:rsid w:val="0088112E"/>
    <w:rsid w:val="008829B5"/>
    <w:rsid w:val="00882DEE"/>
    <w:rsid w:val="00882E4C"/>
    <w:rsid w:val="00882ED2"/>
    <w:rsid w:val="008835E7"/>
    <w:rsid w:val="00884263"/>
    <w:rsid w:val="00884289"/>
    <w:rsid w:val="00885255"/>
    <w:rsid w:val="00885473"/>
    <w:rsid w:val="00885D55"/>
    <w:rsid w:val="00885FAB"/>
    <w:rsid w:val="00887C4B"/>
    <w:rsid w:val="00890096"/>
    <w:rsid w:val="00890A27"/>
    <w:rsid w:val="00890A98"/>
    <w:rsid w:val="008911E0"/>
    <w:rsid w:val="0089251D"/>
    <w:rsid w:val="0089299A"/>
    <w:rsid w:val="00893167"/>
    <w:rsid w:val="008933BA"/>
    <w:rsid w:val="008936BD"/>
    <w:rsid w:val="008937BA"/>
    <w:rsid w:val="00893A93"/>
    <w:rsid w:val="00893BFC"/>
    <w:rsid w:val="00893D8D"/>
    <w:rsid w:val="00893F52"/>
    <w:rsid w:val="00894507"/>
    <w:rsid w:val="00894A0B"/>
    <w:rsid w:val="00894CF1"/>
    <w:rsid w:val="0089520E"/>
    <w:rsid w:val="008953F0"/>
    <w:rsid w:val="00895934"/>
    <w:rsid w:val="0089602C"/>
    <w:rsid w:val="00896371"/>
    <w:rsid w:val="008A063F"/>
    <w:rsid w:val="008A06C7"/>
    <w:rsid w:val="008A091A"/>
    <w:rsid w:val="008A0E1D"/>
    <w:rsid w:val="008A15E4"/>
    <w:rsid w:val="008A1B62"/>
    <w:rsid w:val="008A1EF1"/>
    <w:rsid w:val="008A41CB"/>
    <w:rsid w:val="008A45CE"/>
    <w:rsid w:val="008A4CD1"/>
    <w:rsid w:val="008A507A"/>
    <w:rsid w:val="008A5332"/>
    <w:rsid w:val="008A579C"/>
    <w:rsid w:val="008A5E93"/>
    <w:rsid w:val="008A69FF"/>
    <w:rsid w:val="008A7065"/>
    <w:rsid w:val="008A7585"/>
    <w:rsid w:val="008A7C90"/>
    <w:rsid w:val="008B08E7"/>
    <w:rsid w:val="008B15ED"/>
    <w:rsid w:val="008B1CAD"/>
    <w:rsid w:val="008B21EC"/>
    <w:rsid w:val="008B2BC3"/>
    <w:rsid w:val="008B3531"/>
    <w:rsid w:val="008B3C12"/>
    <w:rsid w:val="008B3D80"/>
    <w:rsid w:val="008B5941"/>
    <w:rsid w:val="008B69BD"/>
    <w:rsid w:val="008B7189"/>
    <w:rsid w:val="008C006E"/>
    <w:rsid w:val="008C1D4C"/>
    <w:rsid w:val="008C2FE1"/>
    <w:rsid w:val="008C30B8"/>
    <w:rsid w:val="008C3BD8"/>
    <w:rsid w:val="008C414F"/>
    <w:rsid w:val="008C4550"/>
    <w:rsid w:val="008C4646"/>
    <w:rsid w:val="008C4765"/>
    <w:rsid w:val="008C51E4"/>
    <w:rsid w:val="008C5618"/>
    <w:rsid w:val="008C5D89"/>
    <w:rsid w:val="008C6A19"/>
    <w:rsid w:val="008C7242"/>
    <w:rsid w:val="008D091D"/>
    <w:rsid w:val="008D0B57"/>
    <w:rsid w:val="008D0B5D"/>
    <w:rsid w:val="008D0C05"/>
    <w:rsid w:val="008D0D16"/>
    <w:rsid w:val="008D0ED3"/>
    <w:rsid w:val="008D2280"/>
    <w:rsid w:val="008D2629"/>
    <w:rsid w:val="008D2E54"/>
    <w:rsid w:val="008D2FD5"/>
    <w:rsid w:val="008D3EA3"/>
    <w:rsid w:val="008D4CE4"/>
    <w:rsid w:val="008D5EF0"/>
    <w:rsid w:val="008D6CB5"/>
    <w:rsid w:val="008D7278"/>
    <w:rsid w:val="008E16DD"/>
    <w:rsid w:val="008E1FA9"/>
    <w:rsid w:val="008E233A"/>
    <w:rsid w:val="008E371B"/>
    <w:rsid w:val="008E3CE1"/>
    <w:rsid w:val="008E45B0"/>
    <w:rsid w:val="008E51BF"/>
    <w:rsid w:val="008E625C"/>
    <w:rsid w:val="008E6450"/>
    <w:rsid w:val="008E66F9"/>
    <w:rsid w:val="008E69A9"/>
    <w:rsid w:val="008E6D35"/>
    <w:rsid w:val="008E7561"/>
    <w:rsid w:val="008E76A3"/>
    <w:rsid w:val="008E79FA"/>
    <w:rsid w:val="008F0DA0"/>
    <w:rsid w:val="008F0F74"/>
    <w:rsid w:val="008F1102"/>
    <w:rsid w:val="008F1D15"/>
    <w:rsid w:val="008F376A"/>
    <w:rsid w:val="008F4315"/>
    <w:rsid w:val="008F4A77"/>
    <w:rsid w:val="008F60C9"/>
    <w:rsid w:val="008F6DEB"/>
    <w:rsid w:val="009005D9"/>
    <w:rsid w:val="00900917"/>
    <w:rsid w:val="00901770"/>
    <w:rsid w:val="00901E22"/>
    <w:rsid w:val="009030E2"/>
    <w:rsid w:val="00903D1A"/>
    <w:rsid w:val="0090455D"/>
    <w:rsid w:val="0090471C"/>
    <w:rsid w:val="00905C1B"/>
    <w:rsid w:val="0090649D"/>
    <w:rsid w:val="00906EA2"/>
    <w:rsid w:val="00906F21"/>
    <w:rsid w:val="0090739D"/>
    <w:rsid w:val="00907B23"/>
    <w:rsid w:val="00907CAB"/>
    <w:rsid w:val="00907D34"/>
    <w:rsid w:val="00910C63"/>
    <w:rsid w:val="00911A94"/>
    <w:rsid w:val="00912F3C"/>
    <w:rsid w:val="00913028"/>
    <w:rsid w:val="009143B9"/>
    <w:rsid w:val="00914B8C"/>
    <w:rsid w:val="00914D81"/>
    <w:rsid w:val="00914E6A"/>
    <w:rsid w:val="00915658"/>
    <w:rsid w:val="00916B15"/>
    <w:rsid w:val="0091780D"/>
    <w:rsid w:val="00917EB9"/>
    <w:rsid w:val="00920F10"/>
    <w:rsid w:val="00921EBB"/>
    <w:rsid w:val="0092232E"/>
    <w:rsid w:val="00922AD3"/>
    <w:rsid w:val="0092381D"/>
    <w:rsid w:val="00924787"/>
    <w:rsid w:val="009253AD"/>
    <w:rsid w:val="0092625C"/>
    <w:rsid w:val="009266AA"/>
    <w:rsid w:val="009268E1"/>
    <w:rsid w:val="00926917"/>
    <w:rsid w:val="0092756F"/>
    <w:rsid w:val="0092792A"/>
    <w:rsid w:val="0093018D"/>
    <w:rsid w:val="0093167F"/>
    <w:rsid w:val="00932B7D"/>
    <w:rsid w:val="00933D0F"/>
    <w:rsid w:val="00934A41"/>
    <w:rsid w:val="00935128"/>
    <w:rsid w:val="009352B1"/>
    <w:rsid w:val="009355AF"/>
    <w:rsid w:val="00935D46"/>
    <w:rsid w:val="00935DAD"/>
    <w:rsid w:val="0093659E"/>
    <w:rsid w:val="009367D4"/>
    <w:rsid w:val="00936D29"/>
    <w:rsid w:val="00936F03"/>
    <w:rsid w:val="0094043C"/>
    <w:rsid w:val="00940779"/>
    <w:rsid w:val="00941857"/>
    <w:rsid w:val="00942086"/>
    <w:rsid w:val="00942276"/>
    <w:rsid w:val="009426F6"/>
    <w:rsid w:val="00943899"/>
    <w:rsid w:val="00944896"/>
    <w:rsid w:val="00944DB2"/>
    <w:rsid w:val="00945177"/>
    <w:rsid w:val="00945F32"/>
    <w:rsid w:val="00946626"/>
    <w:rsid w:val="0094777A"/>
    <w:rsid w:val="00950A51"/>
    <w:rsid w:val="00950AD7"/>
    <w:rsid w:val="00950B5D"/>
    <w:rsid w:val="009513D4"/>
    <w:rsid w:val="009513FF"/>
    <w:rsid w:val="00952004"/>
    <w:rsid w:val="009524B8"/>
    <w:rsid w:val="009526D0"/>
    <w:rsid w:val="00952E67"/>
    <w:rsid w:val="009530C2"/>
    <w:rsid w:val="009542D4"/>
    <w:rsid w:val="00954550"/>
    <w:rsid w:val="0095466A"/>
    <w:rsid w:val="00954ABD"/>
    <w:rsid w:val="00954C4D"/>
    <w:rsid w:val="009550B7"/>
    <w:rsid w:val="009552AF"/>
    <w:rsid w:val="009552DF"/>
    <w:rsid w:val="00955EF1"/>
    <w:rsid w:val="00956305"/>
    <w:rsid w:val="009569ED"/>
    <w:rsid w:val="009608E1"/>
    <w:rsid w:val="009609E9"/>
    <w:rsid w:val="009616B9"/>
    <w:rsid w:val="009617AD"/>
    <w:rsid w:val="009619D1"/>
    <w:rsid w:val="00962C1F"/>
    <w:rsid w:val="00963AEC"/>
    <w:rsid w:val="00964C6E"/>
    <w:rsid w:val="00965722"/>
    <w:rsid w:val="00966A0B"/>
    <w:rsid w:val="009671A1"/>
    <w:rsid w:val="009677E6"/>
    <w:rsid w:val="00967F55"/>
    <w:rsid w:val="00970311"/>
    <w:rsid w:val="009708AC"/>
    <w:rsid w:val="00970D5D"/>
    <w:rsid w:val="009716DC"/>
    <w:rsid w:val="0097396B"/>
    <w:rsid w:val="009740AD"/>
    <w:rsid w:val="00974A8E"/>
    <w:rsid w:val="00975025"/>
    <w:rsid w:val="00975A99"/>
    <w:rsid w:val="00976383"/>
    <w:rsid w:val="00976511"/>
    <w:rsid w:val="00976DB5"/>
    <w:rsid w:val="009804DB"/>
    <w:rsid w:val="00980D2A"/>
    <w:rsid w:val="00981916"/>
    <w:rsid w:val="009832CC"/>
    <w:rsid w:val="00983516"/>
    <w:rsid w:val="009846B0"/>
    <w:rsid w:val="00986499"/>
    <w:rsid w:val="0098651D"/>
    <w:rsid w:val="009909CE"/>
    <w:rsid w:val="009918C2"/>
    <w:rsid w:val="00991C18"/>
    <w:rsid w:val="00991CF3"/>
    <w:rsid w:val="00992075"/>
    <w:rsid w:val="00992BE1"/>
    <w:rsid w:val="009936EB"/>
    <w:rsid w:val="009959FD"/>
    <w:rsid w:val="009971DD"/>
    <w:rsid w:val="00997A2C"/>
    <w:rsid w:val="009A09A2"/>
    <w:rsid w:val="009A0C5E"/>
    <w:rsid w:val="009A20A0"/>
    <w:rsid w:val="009A2A6F"/>
    <w:rsid w:val="009A3A68"/>
    <w:rsid w:val="009A5166"/>
    <w:rsid w:val="009A727E"/>
    <w:rsid w:val="009A746D"/>
    <w:rsid w:val="009A7521"/>
    <w:rsid w:val="009A7E21"/>
    <w:rsid w:val="009A7F70"/>
    <w:rsid w:val="009B0BEB"/>
    <w:rsid w:val="009B0C25"/>
    <w:rsid w:val="009B0C4C"/>
    <w:rsid w:val="009B14DF"/>
    <w:rsid w:val="009B152B"/>
    <w:rsid w:val="009B2424"/>
    <w:rsid w:val="009B29D0"/>
    <w:rsid w:val="009B36D9"/>
    <w:rsid w:val="009B56FE"/>
    <w:rsid w:val="009B5F06"/>
    <w:rsid w:val="009B6007"/>
    <w:rsid w:val="009B609E"/>
    <w:rsid w:val="009B67DD"/>
    <w:rsid w:val="009B68A4"/>
    <w:rsid w:val="009B6A21"/>
    <w:rsid w:val="009C0027"/>
    <w:rsid w:val="009C058A"/>
    <w:rsid w:val="009C13AF"/>
    <w:rsid w:val="009C1F7E"/>
    <w:rsid w:val="009C4005"/>
    <w:rsid w:val="009C47CD"/>
    <w:rsid w:val="009C487D"/>
    <w:rsid w:val="009C4DEA"/>
    <w:rsid w:val="009C502A"/>
    <w:rsid w:val="009C6555"/>
    <w:rsid w:val="009C6711"/>
    <w:rsid w:val="009C6A27"/>
    <w:rsid w:val="009C7423"/>
    <w:rsid w:val="009D37E9"/>
    <w:rsid w:val="009D3D08"/>
    <w:rsid w:val="009D3E1E"/>
    <w:rsid w:val="009D4FEF"/>
    <w:rsid w:val="009D5C1A"/>
    <w:rsid w:val="009D66F0"/>
    <w:rsid w:val="009D67AA"/>
    <w:rsid w:val="009D6B0B"/>
    <w:rsid w:val="009D6E00"/>
    <w:rsid w:val="009D6E16"/>
    <w:rsid w:val="009D6FA1"/>
    <w:rsid w:val="009D74A8"/>
    <w:rsid w:val="009D7A72"/>
    <w:rsid w:val="009E2DBC"/>
    <w:rsid w:val="009E3963"/>
    <w:rsid w:val="009E3B41"/>
    <w:rsid w:val="009E470F"/>
    <w:rsid w:val="009E47F0"/>
    <w:rsid w:val="009E5176"/>
    <w:rsid w:val="009E5990"/>
    <w:rsid w:val="009E74BC"/>
    <w:rsid w:val="009E74DB"/>
    <w:rsid w:val="009E7519"/>
    <w:rsid w:val="009E7B98"/>
    <w:rsid w:val="009F04A8"/>
    <w:rsid w:val="009F087A"/>
    <w:rsid w:val="009F148E"/>
    <w:rsid w:val="009F14AB"/>
    <w:rsid w:val="009F3EEA"/>
    <w:rsid w:val="009F463D"/>
    <w:rsid w:val="009F46D4"/>
    <w:rsid w:val="009F47E5"/>
    <w:rsid w:val="009F4A32"/>
    <w:rsid w:val="009F4C89"/>
    <w:rsid w:val="009F7444"/>
    <w:rsid w:val="009F78EE"/>
    <w:rsid w:val="00A01317"/>
    <w:rsid w:val="00A01BAC"/>
    <w:rsid w:val="00A01F6E"/>
    <w:rsid w:val="00A043C9"/>
    <w:rsid w:val="00A0455D"/>
    <w:rsid w:val="00A04946"/>
    <w:rsid w:val="00A049B1"/>
    <w:rsid w:val="00A055F3"/>
    <w:rsid w:val="00A0689C"/>
    <w:rsid w:val="00A06F0B"/>
    <w:rsid w:val="00A07136"/>
    <w:rsid w:val="00A10724"/>
    <w:rsid w:val="00A10898"/>
    <w:rsid w:val="00A111B0"/>
    <w:rsid w:val="00A11905"/>
    <w:rsid w:val="00A11EA3"/>
    <w:rsid w:val="00A13061"/>
    <w:rsid w:val="00A13AC6"/>
    <w:rsid w:val="00A13C4F"/>
    <w:rsid w:val="00A1421A"/>
    <w:rsid w:val="00A14DFC"/>
    <w:rsid w:val="00A16807"/>
    <w:rsid w:val="00A1696A"/>
    <w:rsid w:val="00A175E4"/>
    <w:rsid w:val="00A17704"/>
    <w:rsid w:val="00A178C5"/>
    <w:rsid w:val="00A17C2B"/>
    <w:rsid w:val="00A2151D"/>
    <w:rsid w:val="00A21942"/>
    <w:rsid w:val="00A2197D"/>
    <w:rsid w:val="00A23352"/>
    <w:rsid w:val="00A23CF0"/>
    <w:rsid w:val="00A23D28"/>
    <w:rsid w:val="00A24079"/>
    <w:rsid w:val="00A24D94"/>
    <w:rsid w:val="00A24DA9"/>
    <w:rsid w:val="00A25003"/>
    <w:rsid w:val="00A2507A"/>
    <w:rsid w:val="00A25AF7"/>
    <w:rsid w:val="00A261B6"/>
    <w:rsid w:val="00A2678A"/>
    <w:rsid w:val="00A26A41"/>
    <w:rsid w:val="00A26B81"/>
    <w:rsid w:val="00A27630"/>
    <w:rsid w:val="00A27BA9"/>
    <w:rsid w:val="00A27F30"/>
    <w:rsid w:val="00A303A7"/>
    <w:rsid w:val="00A3080C"/>
    <w:rsid w:val="00A30F94"/>
    <w:rsid w:val="00A31736"/>
    <w:rsid w:val="00A31CD5"/>
    <w:rsid w:val="00A32CFF"/>
    <w:rsid w:val="00A3349E"/>
    <w:rsid w:val="00A336A1"/>
    <w:rsid w:val="00A33CCA"/>
    <w:rsid w:val="00A3440B"/>
    <w:rsid w:val="00A34D61"/>
    <w:rsid w:val="00A35E7D"/>
    <w:rsid w:val="00A36C46"/>
    <w:rsid w:val="00A409D9"/>
    <w:rsid w:val="00A4106E"/>
    <w:rsid w:val="00A41781"/>
    <w:rsid w:val="00A4180E"/>
    <w:rsid w:val="00A41918"/>
    <w:rsid w:val="00A423CF"/>
    <w:rsid w:val="00A42695"/>
    <w:rsid w:val="00A42D26"/>
    <w:rsid w:val="00A44BF4"/>
    <w:rsid w:val="00A45DC4"/>
    <w:rsid w:val="00A46A3B"/>
    <w:rsid w:val="00A46E30"/>
    <w:rsid w:val="00A47619"/>
    <w:rsid w:val="00A51290"/>
    <w:rsid w:val="00A51984"/>
    <w:rsid w:val="00A521FB"/>
    <w:rsid w:val="00A5295A"/>
    <w:rsid w:val="00A56EA6"/>
    <w:rsid w:val="00A608AB"/>
    <w:rsid w:val="00A60B03"/>
    <w:rsid w:val="00A60DEB"/>
    <w:rsid w:val="00A624FA"/>
    <w:rsid w:val="00A62E37"/>
    <w:rsid w:val="00A6362B"/>
    <w:rsid w:val="00A637A4"/>
    <w:rsid w:val="00A63882"/>
    <w:rsid w:val="00A63DA0"/>
    <w:rsid w:val="00A6598B"/>
    <w:rsid w:val="00A65E3D"/>
    <w:rsid w:val="00A6781F"/>
    <w:rsid w:val="00A71445"/>
    <w:rsid w:val="00A72068"/>
    <w:rsid w:val="00A72316"/>
    <w:rsid w:val="00A726FC"/>
    <w:rsid w:val="00A72E6F"/>
    <w:rsid w:val="00A732BD"/>
    <w:rsid w:val="00A735FF"/>
    <w:rsid w:val="00A74486"/>
    <w:rsid w:val="00A75936"/>
    <w:rsid w:val="00A759DD"/>
    <w:rsid w:val="00A764A3"/>
    <w:rsid w:val="00A7774A"/>
    <w:rsid w:val="00A77BBB"/>
    <w:rsid w:val="00A804C3"/>
    <w:rsid w:val="00A81115"/>
    <w:rsid w:val="00A8201A"/>
    <w:rsid w:val="00A830EB"/>
    <w:rsid w:val="00A8318C"/>
    <w:rsid w:val="00A83CAF"/>
    <w:rsid w:val="00A83E0E"/>
    <w:rsid w:val="00A84EE3"/>
    <w:rsid w:val="00A84F16"/>
    <w:rsid w:val="00A8589F"/>
    <w:rsid w:val="00A85F36"/>
    <w:rsid w:val="00A86410"/>
    <w:rsid w:val="00A86C44"/>
    <w:rsid w:val="00A86DEC"/>
    <w:rsid w:val="00A87725"/>
    <w:rsid w:val="00A9053F"/>
    <w:rsid w:val="00A9153F"/>
    <w:rsid w:val="00A92C95"/>
    <w:rsid w:val="00A9357A"/>
    <w:rsid w:val="00A93BA4"/>
    <w:rsid w:val="00A93EBF"/>
    <w:rsid w:val="00A94D8A"/>
    <w:rsid w:val="00A95903"/>
    <w:rsid w:val="00A9691A"/>
    <w:rsid w:val="00A96D71"/>
    <w:rsid w:val="00A9767C"/>
    <w:rsid w:val="00A97906"/>
    <w:rsid w:val="00A97C70"/>
    <w:rsid w:val="00A97D94"/>
    <w:rsid w:val="00AA0712"/>
    <w:rsid w:val="00AA0A1F"/>
    <w:rsid w:val="00AA0AF7"/>
    <w:rsid w:val="00AA1436"/>
    <w:rsid w:val="00AA1842"/>
    <w:rsid w:val="00AA1EED"/>
    <w:rsid w:val="00AA3452"/>
    <w:rsid w:val="00AA5959"/>
    <w:rsid w:val="00AA67C1"/>
    <w:rsid w:val="00AA7051"/>
    <w:rsid w:val="00AA79B4"/>
    <w:rsid w:val="00AA7F37"/>
    <w:rsid w:val="00AB0662"/>
    <w:rsid w:val="00AB0DF0"/>
    <w:rsid w:val="00AB387A"/>
    <w:rsid w:val="00AB397E"/>
    <w:rsid w:val="00AB4185"/>
    <w:rsid w:val="00AB4299"/>
    <w:rsid w:val="00AB4332"/>
    <w:rsid w:val="00AB4338"/>
    <w:rsid w:val="00AB48F1"/>
    <w:rsid w:val="00AB49AC"/>
    <w:rsid w:val="00AB4DB6"/>
    <w:rsid w:val="00AB62E3"/>
    <w:rsid w:val="00AB63CA"/>
    <w:rsid w:val="00AB6584"/>
    <w:rsid w:val="00AB6739"/>
    <w:rsid w:val="00AB695B"/>
    <w:rsid w:val="00AB7241"/>
    <w:rsid w:val="00AB79B3"/>
    <w:rsid w:val="00AB7D76"/>
    <w:rsid w:val="00AC0917"/>
    <w:rsid w:val="00AC0CB2"/>
    <w:rsid w:val="00AC1821"/>
    <w:rsid w:val="00AC208E"/>
    <w:rsid w:val="00AC20FD"/>
    <w:rsid w:val="00AC2F36"/>
    <w:rsid w:val="00AC34DF"/>
    <w:rsid w:val="00AC3CEE"/>
    <w:rsid w:val="00AC48F0"/>
    <w:rsid w:val="00AC4DFD"/>
    <w:rsid w:val="00AC4F08"/>
    <w:rsid w:val="00AC520A"/>
    <w:rsid w:val="00AC64DF"/>
    <w:rsid w:val="00AC652F"/>
    <w:rsid w:val="00AC65CD"/>
    <w:rsid w:val="00AC6AC1"/>
    <w:rsid w:val="00AC6F86"/>
    <w:rsid w:val="00AC7301"/>
    <w:rsid w:val="00AC770E"/>
    <w:rsid w:val="00AC7B68"/>
    <w:rsid w:val="00AD00B0"/>
    <w:rsid w:val="00AD0F90"/>
    <w:rsid w:val="00AD1390"/>
    <w:rsid w:val="00AD19C3"/>
    <w:rsid w:val="00AD2EBF"/>
    <w:rsid w:val="00AD3094"/>
    <w:rsid w:val="00AD40B6"/>
    <w:rsid w:val="00AD4986"/>
    <w:rsid w:val="00AD5E76"/>
    <w:rsid w:val="00AD602C"/>
    <w:rsid w:val="00AD63E7"/>
    <w:rsid w:val="00AD707B"/>
    <w:rsid w:val="00AE0630"/>
    <w:rsid w:val="00AE06EE"/>
    <w:rsid w:val="00AE0818"/>
    <w:rsid w:val="00AE1618"/>
    <w:rsid w:val="00AE2584"/>
    <w:rsid w:val="00AE2C94"/>
    <w:rsid w:val="00AE3278"/>
    <w:rsid w:val="00AE3A97"/>
    <w:rsid w:val="00AE3AE3"/>
    <w:rsid w:val="00AE4162"/>
    <w:rsid w:val="00AE4893"/>
    <w:rsid w:val="00AE4B68"/>
    <w:rsid w:val="00AE5058"/>
    <w:rsid w:val="00AE52DE"/>
    <w:rsid w:val="00AE54BF"/>
    <w:rsid w:val="00AE658B"/>
    <w:rsid w:val="00AE6786"/>
    <w:rsid w:val="00AE6805"/>
    <w:rsid w:val="00AE6B82"/>
    <w:rsid w:val="00AE6C7B"/>
    <w:rsid w:val="00AE6F54"/>
    <w:rsid w:val="00AE704D"/>
    <w:rsid w:val="00AE72B7"/>
    <w:rsid w:val="00AF0850"/>
    <w:rsid w:val="00AF0A52"/>
    <w:rsid w:val="00AF0F9D"/>
    <w:rsid w:val="00AF1136"/>
    <w:rsid w:val="00AF1A20"/>
    <w:rsid w:val="00AF211A"/>
    <w:rsid w:val="00AF267D"/>
    <w:rsid w:val="00AF29B8"/>
    <w:rsid w:val="00AF2D1A"/>
    <w:rsid w:val="00AF3468"/>
    <w:rsid w:val="00AF454B"/>
    <w:rsid w:val="00AF4EA8"/>
    <w:rsid w:val="00AF53C2"/>
    <w:rsid w:val="00AF6510"/>
    <w:rsid w:val="00AF6641"/>
    <w:rsid w:val="00AF6A67"/>
    <w:rsid w:val="00AF6E06"/>
    <w:rsid w:val="00AF7593"/>
    <w:rsid w:val="00AF76AB"/>
    <w:rsid w:val="00B0054B"/>
    <w:rsid w:val="00B006AE"/>
    <w:rsid w:val="00B03C92"/>
    <w:rsid w:val="00B0474F"/>
    <w:rsid w:val="00B04BB2"/>
    <w:rsid w:val="00B054EA"/>
    <w:rsid w:val="00B0597B"/>
    <w:rsid w:val="00B05DD9"/>
    <w:rsid w:val="00B066D9"/>
    <w:rsid w:val="00B06927"/>
    <w:rsid w:val="00B07AF3"/>
    <w:rsid w:val="00B07F87"/>
    <w:rsid w:val="00B100DE"/>
    <w:rsid w:val="00B10796"/>
    <w:rsid w:val="00B1124B"/>
    <w:rsid w:val="00B11470"/>
    <w:rsid w:val="00B11972"/>
    <w:rsid w:val="00B11E9D"/>
    <w:rsid w:val="00B12C0B"/>
    <w:rsid w:val="00B1324A"/>
    <w:rsid w:val="00B13805"/>
    <w:rsid w:val="00B14CED"/>
    <w:rsid w:val="00B16340"/>
    <w:rsid w:val="00B201F1"/>
    <w:rsid w:val="00B2167C"/>
    <w:rsid w:val="00B229F4"/>
    <w:rsid w:val="00B22F8B"/>
    <w:rsid w:val="00B24554"/>
    <w:rsid w:val="00B24D03"/>
    <w:rsid w:val="00B25440"/>
    <w:rsid w:val="00B25498"/>
    <w:rsid w:val="00B26275"/>
    <w:rsid w:val="00B26440"/>
    <w:rsid w:val="00B311C2"/>
    <w:rsid w:val="00B31BC7"/>
    <w:rsid w:val="00B34E36"/>
    <w:rsid w:val="00B34F05"/>
    <w:rsid w:val="00B35BFB"/>
    <w:rsid w:val="00B3613C"/>
    <w:rsid w:val="00B37032"/>
    <w:rsid w:val="00B40B05"/>
    <w:rsid w:val="00B41722"/>
    <w:rsid w:val="00B41ACD"/>
    <w:rsid w:val="00B41B16"/>
    <w:rsid w:val="00B41B79"/>
    <w:rsid w:val="00B42205"/>
    <w:rsid w:val="00B42AF6"/>
    <w:rsid w:val="00B43C18"/>
    <w:rsid w:val="00B44098"/>
    <w:rsid w:val="00B44972"/>
    <w:rsid w:val="00B45C81"/>
    <w:rsid w:val="00B45CD2"/>
    <w:rsid w:val="00B45CE5"/>
    <w:rsid w:val="00B46484"/>
    <w:rsid w:val="00B4710E"/>
    <w:rsid w:val="00B47489"/>
    <w:rsid w:val="00B47BA0"/>
    <w:rsid w:val="00B50771"/>
    <w:rsid w:val="00B50982"/>
    <w:rsid w:val="00B50D9E"/>
    <w:rsid w:val="00B52AF3"/>
    <w:rsid w:val="00B52B76"/>
    <w:rsid w:val="00B53429"/>
    <w:rsid w:val="00B53AF8"/>
    <w:rsid w:val="00B54337"/>
    <w:rsid w:val="00B54433"/>
    <w:rsid w:val="00B548A0"/>
    <w:rsid w:val="00B5518B"/>
    <w:rsid w:val="00B55D62"/>
    <w:rsid w:val="00B56CE2"/>
    <w:rsid w:val="00B60CBB"/>
    <w:rsid w:val="00B60F8F"/>
    <w:rsid w:val="00B6128A"/>
    <w:rsid w:val="00B6128C"/>
    <w:rsid w:val="00B61429"/>
    <w:rsid w:val="00B62024"/>
    <w:rsid w:val="00B62553"/>
    <w:rsid w:val="00B62631"/>
    <w:rsid w:val="00B642B1"/>
    <w:rsid w:val="00B64887"/>
    <w:rsid w:val="00B64DD8"/>
    <w:rsid w:val="00B6537E"/>
    <w:rsid w:val="00B65BB5"/>
    <w:rsid w:val="00B663CC"/>
    <w:rsid w:val="00B6644E"/>
    <w:rsid w:val="00B66576"/>
    <w:rsid w:val="00B66F7D"/>
    <w:rsid w:val="00B70620"/>
    <w:rsid w:val="00B71C89"/>
    <w:rsid w:val="00B72078"/>
    <w:rsid w:val="00B724A0"/>
    <w:rsid w:val="00B72FCC"/>
    <w:rsid w:val="00B73995"/>
    <w:rsid w:val="00B739EB"/>
    <w:rsid w:val="00B73B1B"/>
    <w:rsid w:val="00B73FBF"/>
    <w:rsid w:val="00B747B0"/>
    <w:rsid w:val="00B7660E"/>
    <w:rsid w:val="00B76962"/>
    <w:rsid w:val="00B77610"/>
    <w:rsid w:val="00B77C47"/>
    <w:rsid w:val="00B803EE"/>
    <w:rsid w:val="00B804D3"/>
    <w:rsid w:val="00B8123C"/>
    <w:rsid w:val="00B82047"/>
    <w:rsid w:val="00B82A3D"/>
    <w:rsid w:val="00B82B32"/>
    <w:rsid w:val="00B82BA1"/>
    <w:rsid w:val="00B8344A"/>
    <w:rsid w:val="00B838B7"/>
    <w:rsid w:val="00B8651C"/>
    <w:rsid w:val="00B866A5"/>
    <w:rsid w:val="00B86935"/>
    <w:rsid w:val="00B879EB"/>
    <w:rsid w:val="00B87AD3"/>
    <w:rsid w:val="00B90192"/>
    <w:rsid w:val="00B90F3E"/>
    <w:rsid w:val="00B91078"/>
    <w:rsid w:val="00B92313"/>
    <w:rsid w:val="00B92480"/>
    <w:rsid w:val="00B92A38"/>
    <w:rsid w:val="00B93D89"/>
    <w:rsid w:val="00B94426"/>
    <w:rsid w:val="00B94ED2"/>
    <w:rsid w:val="00B955A7"/>
    <w:rsid w:val="00B95E11"/>
    <w:rsid w:val="00B963F1"/>
    <w:rsid w:val="00B96E68"/>
    <w:rsid w:val="00B973EE"/>
    <w:rsid w:val="00B97994"/>
    <w:rsid w:val="00B97C5B"/>
    <w:rsid w:val="00BA05FB"/>
    <w:rsid w:val="00BA0C45"/>
    <w:rsid w:val="00BA1166"/>
    <w:rsid w:val="00BA2EEC"/>
    <w:rsid w:val="00BA4088"/>
    <w:rsid w:val="00BA4365"/>
    <w:rsid w:val="00BA4A2E"/>
    <w:rsid w:val="00BA4D6E"/>
    <w:rsid w:val="00BA58CF"/>
    <w:rsid w:val="00BA61C3"/>
    <w:rsid w:val="00BA66DA"/>
    <w:rsid w:val="00BA7104"/>
    <w:rsid w:val="00BA7E82"/>
    <w:rsid w:val="00BB087F"/>
    <w:rsid w:val="00BB0CFC"/>
    <w:rsid w:val="00BB16F2"/>
    <w:rsid w:val="00BB243B"/>
    <w:rsid w:val="00BB2C35"/>
    <w:rsid w:val="00BB31FE"/>
    <w:rsid w:val="00BB32DE"/>
    <w:rsid w:val="00BB37F8"/>
    <w:rsid w:val="00BB38B7"/>
    <w:rsid w:val="00BB39DB"/>
    <w:rsid w:val="00BB4066"/>
    <w:rsid w:val="00BB4A75"/>
    <w:rsid w:val="00BB5A41"/>
    <w:rsid w:val="00BB62D2"/>
    <w:rsid w:val="00BB6952"/>
    <w:rsid w:val="00BB7686"/>
    <w:rsid w:val="00BB7726"/>
    <w:rsid w:val="00BC0A9A"/>
    <w:rsid w:val="00BC1123"/>
    <w:rsid w:val="00BC1583"/>
    <w:rsid w:val="00BC17A8"/>
    <w:rsid w:val="00BC17C0"/>
    <w:rsid w:val="00BC24CB"/>
    <w:rsid w:val="00BC264E"/>
    <w:rsid w:val="00BC31F7"/>
    <w:rsid w:val="00BC3431"/>
    <w:rsid w:val="00BC5565"/>
    <w:rsid w:val="00BC78DC"/>
    <w:rsid w:val="00BD025E"/>
    <w:rsid w:val="00BD0BC7"/>
    <w:rsid w:val="00BD0CBC"/>
    <w:rsid w:val="00BD1309"/>
    <w:rsid w:val="00BD1DC5"/>
    <w:rsid w:val="00BD28F6"/>
    <w:rsid w:val="00BD2A74"/>
    <w:rsid w:val="00BD3AFC"/>
    <w:rsid w:val="00BD3FD0"/>
    <w:rsid w:val="00BD4264"/>
    <w:rsid w:val="00BD512B"/>
    <w:rsid w:val="00BD556A"/>
    <w:rsid w:val="00BD5FF2"/>
    <w:rsid w:val="00BD744B"/>
    <w:rsid w:val="00BD768B"/>
    <w:rsid w:val="00BE0FDF"/>
    <w:rsid w:val="00BE1B57"/>
    <w:rsid w:val="00BE1FAA"/>
    <w:rsid w:val="00BE24CA"/>
    <w:rsid w:val="00BE2AF9"/>
    <w:rsid w:val="00BE3488"/>
    <w:rsid w:val="00BE5D0A"/>
    <w:rsid w:val="00BE6026"/>
    <w:rsid w:val="00BE6A52"/>
    <w:rsid w:val="00BE788A"/>
    <w:rsid w:val="00BE78A5"/>
    <w:rsid w:val="00BF05C4"/>
    <w:rsid w:val="00BF1146"/>
    <w:rsid w:val="00BF1EAD"/>
    <w:rsid w:val="00BF2587"/>
    <w:rsid w:val="00BF2AF6"/>
    <w:rsid w:val="00BF2F60"/>
    <w:rsid w:val="00BF386C"/>
    <w:rsid w:val="00BF39FB"/>
    <w:rsid w:val="00BF5475"/>
    <w:rsid w:val="00BF596C"/>
    <w:rsid w:val="00BF5B98"/>
    <w:rsid w:val="00BF6C3B"/>
    <w:rsid w:val="00BF77E0"/>
    <w:rsid w:val="00BF7CFA"/>
    <w:rsid w:val="00C00FB1"/>
    <w:rsid w:val="00C021A6"/>
    <w:rsid w:val="00C0230A"/>
    <w:rsid w:val="00C02737"/>
    <w:rsid w:val="00C02CCB"/>
    <w:rsid w:val="00C030A3"/>
    <w:rsid w:val="00C03AC1"/>
    <w:rsid w:val="00C03D18"/>
    <w:rsid w:val="00C03FFF"/>
    <w:rsid w:val="00C054F8"/>
    <w:rsid w:val="00C067F8"/>
    <w:rsid w:val="00C06E6D"/>
    <w:rsid w:val="00C0766A"/>
    <w:rsid w:val="00C07688"/>
    <w:rsid w:val="00C10A19"/>
    <w:rsid w:val="00C12BC6"/>
    <w:rsid w:val="00C13429"/>
    <w:rsid w:val="00C13D80"/>
    <w:rsid w:val="00C14969"/>
    <w:rsid w:val="00C14EAF"/>
    <w:rsid w:val="00C15889"/>
    <w:rsid w:val="00C15FDD"/>
    <w:rsid w:val="00C162CD"/>
    <w:rsid w:val="00C164C8"/>
    <w:rsid w:val="00C16A82"/>
    <w:rsid w:val="00C17B65"/>
    <w:rsid w:val="00C2040F"/>
    <w:rsid w:val="00C20433"/>
    <w:rsid w:val="00C208EC"/>
    <w:rsid w:val="00C219D4"/>
    <w:rsid w:val="00C21B30"/>
    <w:rsid w:val="00C22AD0"/>
    <w:rsid w:val="00C23236"/>
    <w:rsid w:val="00C24B1F"/>
    <w:rsid w:val="00C2506F"/>
    <w:rsid w:val="00C26CD1"/>
    <w:rsid w:val="00C272E5"/>
    <w:rsid w:val="00C274E5"/>
    <w:rsid w:val="00C27952"/>
    <w:rsid w:val="00C27C95"/>
    <w:rsid w:val="00C27EA4"/>
    <w:rsid w:val="00C30390"/>
    <w:rsid w:val="00C305FE"/>
    <w:rsid w:val="00C31AFC"/>
    <w:rsid w:val="00C329A2"/>
    <w:rsid w:val="00C32AA9"/>
    <w:rsid w:val="00C35851"/>
    <w:rsid w:val="00C35DB4"/>
    <w:rsid w:val="00C41647"/>
    <w:rsid w:val="00C424C8"/>
    <w:rsid w:val="00C42A26"/>
    <w:rsid w:val="00C4325D"/>
    <w:rsid w:val="00C44109"/>
    <w:rsid w:val="00C45C89"/>
    <w:rsid w:val="00C46410"/>
    <w:rsid w:val="00C46B06"/>
    <w:rsid w:val="00C514A6"/>
    <w:rsid w:val="00C5290E"/>
    <w:rsid w:val="00C54308"/>
    <w:rsid w:val="00C543C9"/>
    <w:rsid w:val="00C54532"/>
    <w:rsid w:val="00C54581"/>
    <w:rsid w:val="00C55581"/>
    <w:rsid w:val="00C557A8"/>
    <w:rsid w:val="00C57FDC"/>
    <w:rsid w:val="00C604DA"/>
    <w:rsid w:val="00C60563"/>
    <w:rsid w:val="00C62364"/>
    <w:rsid w:val="00C625B5"/>
    <w:rsid w:val="00C62C83"/>
    <w:rsid w:val="00C661FB"/>
    <w:rsid w:val="00C66923"/>
    <w:rsid w:val="00C6697A"/>
    <w:rsid w:val="00C66AC0"/>
    <w:rsid w:val="00C66E0D"/>
    <w:rsid w:val="00C66EF4"/>
    <w:rsid w:val="00C66F4C"/>
    <w:rsid w:val="00C67E56"/>
    <w:rsid w:val="00C70479"/>
    <w:rsid w:val="00C70608"/>
    <w:rsid w:val="00C70B0B"/>
    <w:rsid w:val="00C70F56"/>
    <w:rsid w:val="00C70FBA"/>
    <w:rsid w:val="00C712AE"/>
    <w:rsid w:val="00C72E65"/>
    <w:rsid w:val="00C732FC"/>
    <w:rsid w:val="00C74F2F"/>
    <w:rsid w:val="00C75118"/>
    <w:rsid w:val="00C75966"/>
    <w:rsid w:val="00C7657E"/>
    <w:rsid w:val="00C76814"/>
    <w:rsid w:val="00C76EF7"/>
    <w:rsid w:val="00C772F4"/>
    <w:rsid w:val="00C77F88"/>
    <w:rsid w:val="00C77F8E"/>
    <w:rsid w:val="00C809C4"/>
    <w:rsid w:val="00C8120E"/>
    <w:rsid w:val="00C81568"/>
    <w:rsid w:val="00C81701"/>
    <w:rsid w:val="00C81DA7"/>
    <w:rsid w:val="00C8249E"/>
    <w:rsid w:val="00C82D16"/>
    <w:rsid w:val="00C83C13"/>
    <w:rsid w:val="00C840FE"/>
    <w:rsid w:val="00C8427F"/>
    <w:rsid w:val="00C843A7"/>
    <w:rsid w:val="00C84652"/>
    <w:rsid w:val="00C857E9"/>
    <w:rsid w:val="00C876C1"/>
    <w:rsid w:val="00C90B5A"/>
    <w:rsid w:val="00C90C7B"/>
    <w:rsid w:val="00C915B8"/>
    <w:rsid w:val="00C91963"/>
    <w:rsid w:val="00C91AC5"/>
    <w:rsid w:val="00C91FF8"/>
    <w:rsid w:val="00C922D9"/>
    <w:rsid w:val="00C92AF2"/>
    <w:rsid w:val="00C93D76"/>
    <w:rsid w:val="00C94F33"/>
    <w:rsid w:val="00C95261"/>
    <w:rsid w:val="00C96455"/>
    <w:rsid w:val="00C9728D"/>
    <w:rsid w:val="00C97849"/>
    <w:rsid w:val="00C97D2E"/>
    <w:rsid w:val="00CA0E60"/>
    <w:rsid w:val="00CA0E84"/>
    <w:rsid w:val="00CA182C"/>
    <w:rsid w:val="00CA2F4D"/>
    <w:rsid w:val="00CA3877"/>
    <w:rsid w:val="00CA494C"/>
    <w:rsid w:val="00CA4E73"/>
    <w:rsid w:val="00CA5953"/>
    <w:rsid w:val="00CA71EF"/>
    <w:rsid w:val="00CA7397"/>
    <w:rsid w:val="00CA74C2"/>
    <w:rsid w:val="00CA7AAC"/>
    <w:rsid w:val="00CB0C31"/>
    <w:rsid w:val="00CB1193"/>
    <w:rsid w:val="00CB140B"/>
    <w:rsid w:val="00CB187E"/>
    <w:rsid w:val="00CB22F9"/>
    <w:rsid w:val="00CB314D"/>
    <w:rsid w:val="00CB440B"/>
    <w:rsid w:val="00CB61D7"/>
    <w:rsid w:val="00CB683A"/>
    <w:rsid w:val="00CB7519"/>
    <w:rsid w:val="00CC10CE"/>
    <w:rsid w:val="00CC13A2"/>
    <w:rsid w:val="00CC1672"/>
    <w:rsid w:val="00CC2470"/>
    <w:rsid w:val="00CC2805"/>
    <w:rsid w:val="00CC28FD"/>
    <w:rsid w:val="00CC3BA2"/>
    <w:rsid w:val="00CC4AA0"/>
    <w:rsid w:val="00CC4BEC"/>
    <w:rsid w:val="00CC4D45"/>
    <w:rsid w:val="00CC5049"/>
    <w:rsid w:val="00CC559A"/>
    <w:rsid w:val="00CC591F"/>
    <w:rsid w:val="00CC653A"/>
    <w:rsid w:val="00CC7517"/>
    <w:rsid w:val="00CD299D"/>
    <w:rsid w:val="00CD29C4"/>
    <w:rsid w:val="00CD2D75"/>
    <w:rsid w:val="00CD314C"/>
    <w:rsid w:val="00CD3B1A"/>
    <w:rsid w:val="00CD3D86"/>
    <w:rsid w:val="00CD3EC7"/>
    <w:rsid w:val="00CD3F96"/>
    <w:rsid w:val="00CD42F2"/>
    <w:rsid w:val="00CD4D2D"/>
    <w:rsid w:val="00CD4DF4"/>
    <w:rsid w:val="00CD518F"/>
    <w:rsid w:val="00CD5A5F"/>
    <w:rsid w:val="00CD68C1"/>
    <w:rsid w:val="00CD6DF1"/>
    <w:rsid w:val="00CD740A"/>
    <w:rsid w:val="00CD75A1"/>
    <w:rsid w:val="00CD7940"/>
    <w:rsid w:val="00CD7F0B"/>
    <w:rsid w:val="00CE0CF5"/>
    <w:rsid w:val="00CE0DA3"/>
    <w:rsid w:val="00CE1962"/>
    <w:rsid w:val="00CE1CE7"/>
    <w:rsid w:val="00CE29F5"/>
    <w:rsid w:val="00CE2DB9"/>
    <w:rsid w:val="00CE34C9"/>
    <w:rsid w:val="00CE42E0"/>
    <w:rsid w:val="00CE7058"/>
    <w:rsid w:val="00CE72F9"/>
    <w:rsid w:val="00CE750E"/>
    <w:rsid w:val="00CF0345"/>
    <w:rsid w:val="00CF1486"/>
    <w:rsid w:val="00CF2BBE"/>
    <w:rsid w:val="00CF3499"/>
    <w:rsid w:val="00CF36A6"/>
    <w:rsid w:val="00CF4FF3"/>
    <w:rsid w:val="00CF57AC"/>
    <w:rsid w:val="00CF5DFD"/>
    <w:rsid w:val="00CF5EB3"/>
    <w:rsid w:val="00CF6EBA"/>
    <w:rsid w:val="00CF7CC2"/>
    <w:rsid w:val="00D01837"/>
    <w:rsid w:val="00D0291D"/>
    <w:rsid w:val="00D02FF6"/>
    <w:rsid w:val="00D03606"/>
    <w:rsid w:val="00D03F17"/>
    <w:rsid w:val="00D046FE"/>
    <w:rsid w:val="00D0474E"/>
    <w:rsid w:val="00D05357"/>
    <w:rsid w:val="00D056AC"/>
    <w:rsid w:val="00D05BFD"/>
    <w:rsid w:val="00D05F30"/>
    <w:rsid w:val="00D06BD2"/>
    <w:rsid w:val="00D06CDA"/>
    <w:rsid w:val="00D07CF2"/>
    <w:rsid w:val="00D07F68"/>
    <w:rsid w:val="00D1039D"/>
    <w:rsid w:val="00D108C6"/>
    <w:rsid w:val="00D11B35"/>
    <w:rsid w:val="00D11D22"/>
    <w:rsid w:val="00D11DB2"/>
    <w:rsid w:val="00D12435"/>
    <w:rsid w:val="00D12560"/>
    <w:rsid w:val="00D12BA5"/>
    <w:rsid w:val="00D12CAC"/>
    <w:rsid w:val="00D135C0"/>
    <w:rsid w:val="00D1370B"/>
    <w:rsid w:val="00D150C1"/>
    <w:rsid w:val="00D151C3"/>
    <w:rsid w:val="00D15207"/>
    <w:rsid w:val="00D15BB2"/>
    <w:rsid w:val="00D162E4"/>
    <w:rsid w:val="00D16C62"/>
    <w:rsid w:val="00D1789E"/>
    <w:rsid w:val="00D1795C"/>
    <w:rsid w:val="00D20DD6"/>
    <w:rsid w:val="00D2192C"/>
    <w:rsid w:val="00D2243B"/>
    <w:rsid w:val="00D233B6"/>
    <w:rsid w:val="00D23617"/>
    <w:rsid w:val="00D23915"/>
    <w:rsid w:val="00D23FD1"/>
    <w:rsid w:val="00D24534"/>
    <w:rsid w:val="00D25602"/>
    <w:rsid w:val="00D276EC"/>
    <w:rsid w:val="00D27D37"/>
    <w:rsid w:val="00D30350"/>
    <w:rsid w:val="00D30DCD"/>
    <w:rsid w:val="00D31EC4"/>
    <w:rsid w:val="00D32257"/>
    <w:rsid w:val="00D32479"/>
    <w:rsid w:val="00D34FBD"/>
    <w:rsid w:val="00D350CD"/>
    <w:rsid w:val="00D35707"/>
    <w:rsid w:val="00D358BD"/>
    <w:rsid w:val="00D36167"/>
    <w:rsid w:val="00D3650B"/>
    <w:rsid w:val="00D36ACA"/>
    <w:rsid w:val="00D37315"/>
    <w:rsid w:val="00D3748C"/>
    <w:rsid w:val="00D37639"/>
    <w:rsid w:val="00D37B13"/>
    <w:rsid w:val="00D37CB7"/>
    <w:rsid w:val="00D4188B"/>
    <w:rsid w:val="00D4192B"/>
    <w:rsid w:val="00D4234C"/>
    <w:rsid w:val="00D42455"/>
    <w:rsid w:val="00D44695"/>
    <w:rsid w:val="00D44DF5"/>
    <w:rsid w:val="00D45840"/>
    <w:rsid w:val="00D45870"/>
    <w:rsid w:val="00D45920"/>
    <w:rsid w:val="00D464B9"/>
    <w:rsid w:val="00D46D66"/>
    <w:rsid w:val="00D46FB2"/>
    <w:rsid w:val="00D47B75"/>
    <w:rsid w:val="00D50229"/>
    <w:rsid w:val="00D50551"/>
    <w:rsid w:val="00D52E6A"/>
    <w:rsid w:val="00D53B93"/>
    <w:rsid w:val="00D54262"/>
    <w:rsid w:val="00D55AF2"/>
    <w:rsid w:val="00D573C6"/>
    <w:rsid w:val="00D57FA0"/>
    <w:rsid w:val="00D60050"/>
    <w:rsid w:val="00D60297"/>
    <w:rsid w:val="00D60A42"/>
    <w:rsid w:val="00D613CA"/>
    <w:rsid w:val="00D62720"/>
    <w:rsid w:val="00D62840"/>
    <w:rsid w:val="00D6306A"/>
    <w:rsid w:val="00D63D4F"/>
    <w:rsid w:val="00D646B4"/>
    <w:rsid w:val="00D64F1B"/>
    <w:rsid w:val="00D65251"/>
    <w:rsid w:val="00D6665A"/>
    <w:rsid w:val="00D66F82"/>
    <w:rsid w:val="00D67397"/>
    <w:rsid w:val="00D6777B"/>
    <w:rsid w:val="00D67AC7"/>
    <w:rsid w:val="00D70145"/>
    <w:rsid w:val="00D704C3"/>
    <w:rsid w:val="00D70F65"/>
    <w:rsid w:val="00D72CA8"/>
    <w:rsid w:val="00D735A8"/>
    <w:rsid w:val="00D736DA"/>
    <w:rsid w:val="00D73780"/>
    <w:rsid w:val="00D73BB2"/>
    <w:rsid w:val="00D73C18"/>
    <w:rsid w:val="00D74846"/>
    <w:rsid w:val="00D74B96"/>
    <w:rsid w:val="00D75161"/>
    <w:rsid w:val="00D760BD"/>
    <w:rsid w:val="00D77297"/>
    <w:rsid w:val="00D80182"/>
    <w:rsid w:val="00D8023E"/>
    <w:rsid w:val="00D80691"/>
    <w:rsid w:val="00D808A3"/>
    <w:rsid w:val="00D80F82"/>
    <w:rsid w:val="00D81363"/>
    <w:rsid w:val="00D81872"/>
    <w:rsid w:val="00D818D6"/>
    <w:rsid w:val="00D82C05"/>
    <w:rsid w:val="00D835EB"/>
    <w:rsid w:val="00D837A3"/>
    <w:rsid w:val="00D838ED"/>
    <w:rsid w:val="00D84303"/>
    <w:rsid w:val="00D84CC7"/>
    <w:rsid w:val="00D84E04"/>
    <w:rsid w:val="00D850BA"/>
    <w:rsid w:val="00D85234"/>
    <w:rsid w:val="00D86977"/>
    <w:rsid w:val="00D86DD5"/>
    <w:rsid w:val="00D87C89"/>
    <w:rsid w:val="00D916ED"/>
    <w:rsid w:val="00D91FFF"/>
    <w:rsid w:val="00D9265E"/>
    <w:rsid w:val="00D92B5D"/>
    <w:rsid w:val="00D92EE1"/>
    <w:rsid w:val="00D932F5"/>
    <w:rsid w:val="00D9383D"/>
    <w:rsid w:val="00D9499E"/>
    <w:rsid w:val="00D953B2"/>
    <w:rsid w:val="00D958E7"/>
    <w:rsid w:val="00D95B71"/>
    <w:rsid w:val="00D96163"/>
    <w:rsid w:val="00D97B58"/>
    <w:rsid w:val="00DA00DE"/>
    <w:rsid w:val="00DA05EC"/>
    <w:rsid w:val="00DA0836"/>
    <w:rsid w:val="00DA1769"/>
    <w:rsid w:val="00DA1C3F"/>
    <w:rsid w:val="00DA2EF4"/>
    <w:rsid w:val="00DA3079"/>
    <w:rsid w:val="00DA3875"/>
    <w:rsid w:val="00DA47C4"/>
    <w:rsid w:val="00DA484C"/>
    <w:rsid w:val="00DA48E4"/>
    <w:rsid w:val="00DA4C0F"/>
    <w:rsid w:val="00DA55D6"/>
    <w:rsid w:val="00DA67FF"/>
    <w:rsid w:val="00DA697F"/>
    <w:rsid w:val="00DA73DB"/>
    <w:rsid w:val="00DA79A9"/>
    <w:rsid w:val="00DB0DE9"/>
    <w:rsid w:val="00DB0F59"/>
    <w:rsid w:val="00DB13B4"/>
    <w:rsid w:val="00DB1BEE"/>
    <w:rsid w:val="00DB3D7B"/>
    <w:rsid w:val="00DB4412"/>
    <w:rsid w:val="00DB5594"/>
    <w:rsid w:val="00DB6572"/>
    <w:rsid w:val="00DB77D5"/>
    <w:rsid w:val="00DC09AD"/>
    <w:rsid w:val="00DC0A75"/>
    <w:rsid w:val="00DC2E31"/>
    <w:rsid w:val="00DC48BF"/>
    <w:rsid w:val="00DC4B9F"/>
    <w:rsid w:val="00DC4E02"/>
    <w:rsid w:val="00DC4F30"/>
    <w:rsid w:val="00DC50B6"/>
    <w:rsid w:val="00DC6B39"/>
    <w:rsid w:val="00DC6B4E"/>
    <w:rsid w:val="00DC6BC8"/>
    <w:rsid w:val="00DD085E"/>
    <w:rsid w:val="00DD0BDE"/>
    <w:rsid w:val="00DD13A1"/>
    <w:rsid w:val="00DD2579"/>
    <w:rsid w:val="00DD2A1F"/>
    <w:rsid w:val="00DD32C4"/>
    <w:rsid w:val="00DD50B3"/>
    <w:rsid w:val="00DD5284"/>
    <w:rsid w:val="00DD52D9"/>
    <w:rsid w:val="00DD549D"/>
    <w:rsid w:val="00DD67A2"/>
    <w:rsid w:val="00DD6BAA"/>
    <w:rsid w:val="00DD7A4A"/>
    <w:rsid w:val="00DD7DB8"/>
    <w:rsid w:val="00DD7ED7"/>
    <w:rsid w:val="00DE0D71"/>
    <w:rsid w:val="00DE1486"/>
    <w:rsid w:val="00DE14BE"/>
    <w:rsid w:val="00DE3BBB"/>
    <w:rsid w:val="00DE3E14"/>
    <w:rsid w:val="00DE49D0"/>
    <w:rsid w:val="00DE4D8A"/>
    <w:rsid w:val="00DE5487"/>
    <w:rsid w:val="00DE747D"/>
    <w:rsid w:val="00DE7BBE"/>
    <w:rsid w:val="00DE7C29"/>
    <w:rsid w:val="00DF0177"/>
    <w:rsid w:val="00DF03C4"/>
    <w:rsid w:val="00DF0716"/>
    <w:rsid w:val="00DF0893"/>
    <w:rsid w:val="00DF14AE"/>
    <w:rsid w:val="00DF1F32"/>
    <w:rsid w:val="00DF2084"/>
    <w:rsid w:val="00DF2B44"/>
    <w:rsid w:val="00DF3B6C"/>
    <w:rsid w:val="00DF3D87"/>
    <w:rsid w:val="00DF475B"/>
    <w:rsid w:val="00DF4A9F"/>
    <w:rsid w:val="00DF5CFC"/>
    <w:rsid w:val="00DF65F8"/>
    <w:rsid w:val="00DF6864"/>
    <w:rsid w:val="00DF6BD4"/>
    <w:rsid w:val="00DF6DC2"/>
    <w:rsid w:val="00DF7CC8"/>
    <w:rsid w:val="00E000BC"/>
    <w:rsid w:val="00E00C9F"/>
    <w:rsid w:val="00E01F56"/>
    <w:rsid w:val="00E0261B"/>
    <w:rsid w:val="00E02930"/>
    <w:rsid w:val="00E02ACD"/>
    <w:rsid w:val="00E02B0F"/>
    <w:rsid w:val="00E04256"/>
    <w:rsid w:val="00E048CB"/>
    <w:rsid w:val="00E05632"/>
    <w:rsid w:val="00E05CE4"/>
    <w:rsid w:val="00E06535"/>
    <w:rsid w:val="00E072FA"/>
    <w:rsid w:val="00E1078A"/>
    <w:rsid w:val="00E11A47"/>
    <w:rsid w:val="00E122EC"/>
    <w:rsid w:val="00E12482"/>
    <w:rsid w:val="00E12952"/>
    <w:rsid w:val="00E12E70"/>
    <w:rsid w:val="00E13814"/>
    <w:rsid w:val="00E1479A"/>
    <w:rsid w:val="00E1559C"/>
    <w:rsid w:val="00E15F5A"/>
    <w:rsid w:val="00E15FA8"/>
    <w:rsid w:val="00E160C9"/>
    <w:rsid w:val="00E163A6"/>
    <w:rsid w:val="00E167F8"/>
    <w:rsid w:val="00E16A4C"/>
    <w:rsid w:val="00E16D10"/>
    <w:rsid w:val="00E17D92"/>
    <w:rsid w:val="00E20FBE"/>
    <w:rsid w:val="00E2133A"/>
    <w:rsid w:val="00E21B1F"/>
    <w:rsid w:val="00E22045"/>
    <w:rsid w:val="00E2220C"/>
    <w:rsid w:val="00E22DB4"/>
    <w:rsid w:val="00E22F6A"/>
    <w:rsid w:val="00E2337E"/>
    <w:rsid w:val="00E23849"/>
    <w:rsid w:val="00E245F3"/>
    <w:rsid w:val="00E24B1E"/>
    <w:rsid w:val="00E2534F"/>
    <w:rsid w:val="00E260CC"/>
    <w:rsid w:val="00E262FD"/>
    <w:rsid w:val="00E26BD2"/>
    <w:rsid w:val="00E2720B"/>
    <w:rsid w:val="00E27D0A"/>
    <w:rsid w:val="00E30007"/>
    <w:rsid w:val="00E30186"/>
    <w:rsid w:val="00E31F5A"/>
    <w:rsid w:val="00E32100"/>
    <w:rsid w:val="00E33728"/>
    <w:rsid w:val="00E338F3"/>
    <w:rsid w:val="00E35C67"/>
    <w:rsid w:val="00E36F2D"/>
    <w:rsid w:val="00E371C0"/>
    <w:rsid w:val="00E37539"/>
    <w:rsid w:val="00E4070C"/>
    <w:rsid w:val="00E4167A"/>
    <w:rsid w:val="00E41BC1"/>
    <w:rsid w:val="00E41E01"/>
    <w:rsid w:val="00E42467"/>
    <w:rsid w:val="00E4285A"/>
    <w:rsid w:val="00E42A20"/>
    <w:rsid w:val="00E42B9B"/>
    <w:rsid w:val="00E42D09"/>
    <w:rsid w:val="00E42F8B"/>
    <w:rsid w:val="00E430F0"/>
    <w:rsid w:val="00E43570"/>
    <w:rsid w:val="00E43D45"/>
    <w:rsid w:val="00E43D6A"/>
    <w:rsid w:val="00E454C2"/>
    <w:rsid w:val="00E45B58"/>
    <w:rsid w:val="00E47619"/>
    <w:rsid w:val="00E50CC2"/>
    <w:rsid w:val="00E510E6"/>
    <w:rsid w:val="00E52FAD"/>
    <w:rsid w:val="00E5331B"/>
    <w:rsid w:val="00E54582"/>
    <w:rsid w:val="00E547A7"/>
    <w:rsid w:val="00E55913"/>
    <w:rsid w:val="00E57D64"/>
    <w:rsid w:val="00E60705"/>
    <w:rsid w:val="00E60CAC"/>
    <w:rsid w:val="00E6147F"/>
    <w:rsid w:val="00E6188A"/>
    <w:rsid w:val="00E61FA4"/>
    <w:rsid w:val="00E62509"/>
    <w:rsid w:val="00E63601"/>
    <w:rsid w:val="00E63763"/>
    <w:rsid w:val="00E63EFC"/>
    <w:rsid w:val="00E64476"/>
    <w:rsid w:val="00E65084"/>
    <w:rsid w:val="00E672D1"/>
    <w:rsid w:val="00E672E0"/>
    <w:rsid w:val="00E677A3"/>
    <w:rsid w:val="00E678E4"/>
    <w:rsid w:val="00E72574"/>
    <w:rsid w:val="00E727AA"/>
    <w:rsid w:val="00E735FD"/>
    <w:rsid w:val="00E73666"/>
    <w:rsid w:val="00E7413F"/>
    <w:rsid w:val="00E743F7"/>
    <w:rsid w:val="00E74920"/>
    <w:rsid w:val="00E74A5E"/>
    <w:rsid w:val="00E74CA2"/>
    <w:rsid w:val="00E769EC"/>
    <w:rsid w:val="00E76BD1"/>
    <w:rsid w:val="00E805B1"/>
    <w:rsid w:val="00E80C8A"/>
    <w:rsid w:val="00E81064"/>
    <w:rsid w:val="00E82CE9"/>
    <w:rsid w:val="00E82D99"/>
    <w:rsid w:val="00E83723"/>
    <w:rsid w:val="00E849F7"/>
    <w:rsid w:val="00E85833"/>
    <w:rsid w:val="00E85BBD"/>
    <w:rsid w:val="00E85F03"/>
    <w:rsid w:val="00E86196"/>
    <w:rsid w:val="00E87B25"/>
    <w:rsid w:val="00E90F2D"/>
    <w:rsid w:val="00E91040"/>
    <w:rsid w:val="00E92164"/>
    <w:rsid w:val="00E930ED"/>
    <w:rsid w:val="00E9321F"/>
    <w:rsid w:val="00E937AD"/>
    <w:rsid w:val="00E9392C"/>
    <w:rsid w:val="00E94905"/>
    <w:rsid w:val="00E95391"/>
    <w:rsid w:val="00E956C1"/>
    <w:rsid w:val="00E956D9"/>
    <w:rsid w:val="00E973B7"/>
    <w:rsid w:val="00E9757F"/>
    <w:rsid w:val="00E97864"/>
    <w:rsid w:val="00E97A29"/>
    <w:rsid w:val="00E97E15"/>
    <w:rsid w:val="00EA0F32"/>
    <w:rsid w:val="00EA117D"/>
    <w:rsid w:val="00EA15D7"/>
    <w:rsid w:val="00EA182A"/>
    <w:rsid w:val="00EA23BF"/>
    <w:rsid w:val="00EA3B1C"/>
    <w:rsid w:val="00EA3C91"/>
    <w:rsid w:val="00EA43E2"/>
    <w:rsid w:val="00EA47BF"/>
    <w:rsid w:val="00EA5251"/>
    <w:rsid w:val="00EA56F2"/>
    <w:rsid w:val="00EA5930"/>
    <w:rsid w:val="00EA6337"/>
    <w:rsid w:val="00EA70D6"/>
    <w:rsid w:val="00EA70DA"/>
    <w:rsid w:val="00EA7F6C"/>
    <w:rsid w:val="00EA7FD9"/>
    <w:rsid w:val="00EB0243"/>
    <w:rsid w:val="00EB085B"/>
    <w:rsid w:val="00EB0AFC"/>
    <w:rsid w:val="00EB0B49"/>
    <w:rsid w:val="00EB104E"/>
    <w:rsid w:val="00EB205B"/>
    <w:rsid w:val="00EB462C"/>
    <w:rsid w:val="00EB4659"/>
    <w:rsid w:val="00EB4DF4"/>
    <w:rsid w:val="00EB62FF"/>
    <w:rsid w:val="00EB7B20"/>
    <w:rsid w:val="00EC04CE"/>
    <w:rsid w:val="00EC1DB4"/>
    <w:rsid w:val="00EC202D"/>
    <w:rsid w:val="00EC2A1A"/>
    <w:rsid w:val="00EC426B"/>
    <w:rsid w:val="00EC5CD2"/>
    <w:rsid w:val="00EC5FD3"/>
    <w:rsid w:val="00EC6519"/>
    <w:rsid w:val="00EC6BDA"/>
    <w:rsid w:val="00EC70C5"/>
    <w:rsid w:val="00ED0C0E"/>
    <w:rsid w:val="00ED364B"/>
    <w:rsid w:val="00ED3FE6"/>
    <w:rsid w:val="00ED40CD"/>
    <w:rsid w:val="00ED43FE"/>
    <w:rsid w:val="00ED5382"/>
    <w:rsid w:val="00ED57EB"/>
    <w:rsid w:val="00ED5C03"/>
    <w:rsid w:val="00ED5E53"/>
    <w:rsid w:val="00ED6172"/>
    <w:rsid w:val="00ED6B1A"/>
    <w:rsid w:val="00ED73F8"/>
    <w:rsid w:val="00ED76C2"/>
    <w:rsid w:val="00EE0DB6"/>
    <w:rsid w:val="00EE16CA"/>
    <w:rsid w:val="00EE190B"/>
    <w:rsid w:val="00EE29E8"/>
    <w:rsid w:val="00EE4470"/>
    <w:rsid w:val="00EE4485"/>
    <w:rsid w:val="00EE495E"/>
    <w:rsid w:val="00EE4A98"/>
    <w:rsid w:val="00EE5B8A"/>
    <w:rsid w:val="00EE65DA"/>
    <w:rsid w:val="00EE765E"/>
    <w:rsid w:val="00EE76EE"/>
    <w:rsid w:val="00EE7F8F"/>
    <w:rsid w:val="00EF0832"/>
    <w:rsid w:val="00EF0DF8"/>
    <w:rsid w:val="00EF1749"/>
    <w:rsid w:val="00EF25E4"/>
    <w:rsid w:val="00EF29C8"/>
    <w:rsid w:val="00EF2F1C"/>
    <w:rsid w:val="00EF3278"/>
    <w:rsid w:val="00EF3EE4"/>
    <w:rsid w:val="00EF45F8"/>
    <w:rsid w:val="00EF4AC5"/>
    <w:rsid w:val="00EF5142"/>
    <w:rsid w:val="00EF6CAA"/>
    <w:rsid w:val="00EF780E"/>
    <w:rsid w:val="00EF79F8"/>
    <w:rsid w:val="00EF7B79"/>
    <w:rsid w:val="00F0001D"/>
    <w:rsid w:val="00F00479"/>
    <w:rsid w:val="00F006DB"/>
    <w:rsid w:val="00F00729"/>
    <w:rsid w:val="00F01951"/>
    <w:rsid w:val="00F01CB5"/>
    <w:rsid w:val="00F01FE7"/>
    <w:rsid w:val="00F02112"/>
    <w:rsid w:val="00F02653"/>
    <w:rsid w:val="00F028B2"/>
    <w:rsid w:val="00F031A9"/>
    <w:rsid w:val="00F03250"/>
    <w:rsid w:val="00F03754"/>
    <w:rsid w:val="00F03F37"/>
    <w:rsid w:val="00F04CEF"/>
    <w:rsid w:val="00F0702D"/>
    <w:rsid w:val="00F07446"/>
    <w:rsid w:val="00F07DC6"/>
    <w:rsid w:val="00F07E3B"/>
    <w:rsid w:val="00F116C1"/>
    <w:rsid w:val="00F11E35"/>
    <w:rsid w:val="00F12B23"/>
    <w:rsid w:val="00F130BE"/>
    <w:rsid w:val="00F13D63"/>
    <w:rsid w:val="00F14529"/>
    <w:rsid w:val="00F162C8"/>
    <w:rsid w:val="00F17319"/>
    <w:rsid w:val="00F1767F"/>
    <w:rsid w:val="00F17A5B"/>
    <w:rsid w:val="00F17DF1"/>
    <w:rsid w:val="00F20C28"/>
    <w:rsid w:val="00F213EC"/>
    <w:rsid w:val="00F2187A"/>
    <w:rsid w:val="00F222A6"/>
    <w:rsid w:val="00F234E2"/>
    <w:rsid w:val="00F244E8"/>
    <w:rsid w:val="00F26F74"/>
    <w:rsid w:val="00F27ECE"/>
    <w:rsid w:val="00F27FB0"/>
    <w:rsid w:val="00F30433"/>
    <w:rsid w:val="00F30B0F"/>
    <w:rsid w:val="00F31ABC"/>
    <w:rsid w:val="00F326A9"/>
    <w:rsid w:val="00F32766"/>
    <w:rsid w:val="00F33081"/>
    <w:rsid w:val="00F33FA3"/>
    <w:rsid w:val="00F33FE4"/>
    <w:rsid w:val="00F34029"/>
    <w:rsid w:val="00F34B19"/>
    <w:rsid w:val="00F34C7B"/>
    <w:rsid w:val="00F3578A"/>
    <w:rsid w:val="00F36239"/>
    <w:rsid w:val="00F36D7E"/>
    <w:rsid w:val="00F40D8A"/>
    <w:rsid w:val="00F413DE"/>
    <w:rsid w:val="00F42124"/>
    <w:rsid w:val="00F422A4"/>
    <w:rsid w:val="00F422D9"/>
    <w:rsid w:val="00F431CD"/>
    <w:rsid w:val="00F438D0"/>
    <w:rsid w:val="00F43A98"/>
    <w:rsid w:val="00F441B5"/>
    <w:rsid w:val="00F44ED5"/>
    <w:rsid w:val="00F45227"/>
    <w:rsid w:val="00F46F94"/>
    <w:rsid w:val="00F4790C"/>
    <w:rsid w:val="00F47B55"/>
    <w:rsid w:val="00F5038F"/>
    <w:rsid w:val="00F508F0"/>
    <w:rsid w:val="00F509F4"/>
    <w:rsid w:val="00F51A46"/>
    <w:rsid w:val="00F520E5"/>
    <w:rsid w:val="00F522CC"/>
    <w:rsid w:val="00F52675"/>
    <w:rsid w:val="00F52F8A"/>
    <w:rsid w:val="00F5325B"/>
    <w:rsid w:val="00F54937"/>
    <w:rsid w:val="00F54DA4"/>
    <w:rsid w:val="00F558B6"/>
    <w:rsid w:val="00F558C8"/>
    <w:rsid w:val="00F55EE7"/>
    <w:rsid w:val="00F56539"/>
    <w:rsid w:val="00F56C21"/>
    <w:rsid w:val="00F60C5C"/>
    <w:rsid w:val="00F62BC5"/>
    <w:rsid w:val="00F635FF"/>
    <w:rsid w:val="00F64AFA"/>
    <w:rsid w:val="00F64B26"/>
    <w:rsid w:val="00F6526A"/>
    <w:rsid w:val="00F67066"/>
    <w:rsid w:val="00F67D53"/>
    <w:rsid w:val="00F67D65"/>
    <w:rsid w:val="00F7177A"/>
    <w:rsid w:val="00F71961"/>
    <w:rsid w:val="00F71964"/>
    <w:rsid w:val="00F72289"/>
    <w:rsid w:val="00F723B7"/>
    <w:rsid w:val="00F7254E"/>
    <w:rsid w:val="00F7478C"/>
    <w:rsid w:val="00F74846"/>
    <w:rsid w:val="00F75DF3"/>
    <w:rsid w:val="00F76307"/>
    <w:rsid w:val="00F763D8"/>
    <w:rsid w:val="00F76603"/>
    <w:rsid w:val="00F76BEE"/>
    <w:rsid w:val="00F76C68"/>
    <w:rsid w:val="00F80412"/>
    <w:rsid w:val="00F80BDE"/>
    <w:rsid w:val="00F819C7"/>
    <w:rsid w:val="00F82770"/>
    <w:rsid w:val="00F843B5"/>
    <w:rsid w:val="00F8466D"/>
    <w:rsid w:val="00F85924"/>
    <w:rsid w:val="00F85EA8"/>
    <w:rsid w:val="00F86560"/>
    <w:rsid w:val="00F86E02"/>
    <w:rsid w:val="00F879D8"/>
    <w:rsid w:val="00F92CDF"/>
    <w:rsid w:val="00F937DC"/>
    <w:rsid w:val="00F93AD0"/>
    <w:rsid w:val="00F941EA"/>
    <w:rsid w:val="00F941EC"/>
    <w:rsid w:val="00F947DE"/>
    <w:rsid w:val="00F94D8B"/>
    <w:rsid w:val="00F95103"/>
    <w:rsid w:val="00F97AA3"/>
    <w:rsid w:val="00F97DE6"/>
    <w:rsid w:val="00FA0673"/>
    <w:rsid w:val="00FA124E"/>
    <w:rsid w:val="00FA1628"/>
    <w:rsid w:val="00FA2CE5"/>
    <w:rsid w:val="00FA41DB"/>
    <w:rsid w:val="00FA4DC6"/>
    <w:rsid w:val="00FA6079"/>
    <w:rsid w:val="00FA78CA"/>
    <w:rsid w:val="00FB0215"/>
    <w:rsid w:val="00FB021A"/>
    <w:rsid w:val="00FB0515"/>
    <w:rsid w:val="00FB0580"/>
    <w:rsid w:val="00FB0D5C"/>
    <w:rsid w:val="00FB25A8"/>
    <w:rsid w:val="00FB4442"/>
    <w:rsid w:val="00FB4611"/>
    <w:rsid w:val="00FB4728"/>
    <w:rsid w:val="00FB493E"/>
    <w:rsid w:val="00FB4BA6"/>
    <w:rsid w:val="00FB576F"/>
    <w:rsid w:val="00FB590B"/>
    <w:rsid w:val="00FB60FA"/>
    <w:rsid w:val="00FB68A4"/>
    <w:rsid w:val="00FB69AC"/>
    <w:rsid w:val="00FB7639"/>
    <w:rsid w:val="00FC059F"/>
    <w:rsid w:val="00FC0F29"/>
    <w:rsid w:val="00FC27B4"/>
    <w:rsid w:val="00FC2F80"/>
    <w:rsid w:val="00FC355B"/>
    <w:rsid w:val="00FC396E"/>
    <w:rsid w:val="00FC3B5F"/>
    <w:rsid w:val="00FC5B9C"/>
    <w:rsid w:val="00FC6016"/>
    <w:rsid w:val="00FC679B"/>
    <w:rsid w:val="00FC67EB"/>
    <w:rsid w:val="00FC69D0"/>
    <w:rsid w:val="00FC6CE6"/>
    <w:rsid w:val="00FC6F2A"/>
    <w:rsid w:val="00FC7AD3"/>
    <w:rsid w:val="00FD017A"/>
    <w:rsid w:val="00FD0893"/>
    <w:rsid w:val="00FD0EF9"/>
    <w:rsid w:val="00FD1736"/>
    <w:rsid w:val="00FD198C"/>
    <w:rsid w:val="00FD1D49"/>
    <w:rsid w:val="00FD35CE"/>
    <w:rsid w:val="00FD395D"/>
    <w:rsid w:val="00FD45BD"/>
    <w:rsid w:val="00FD48C0"/>
    <w:rsid w:val="00FD4DAE"/>
    <w:rsid w:val="00FD601E"/>
    <w:rsid w:val="00FD6911"/>
    <w:rsid w:val="00FD7DB2"/>
    <w:rsid w:val="00FD7F0B"/>
    <w:rsid w:val="00FD7F9D"/>
    <w:rsid w:val="00FE0067"/>
    <w:rsid w:val="00FE0128"/>
    <w:rsid w:val="00FE015A"/>
    <w:rsid w:val="00FE03F7"/>
    <w:rsid w:val="00FE0B4C"/>
    <w:rsid w:val="00FE0CD0"/>
    <w:rsid w:val="00FE1928"/>
    <w:rsid w:val="00FE19A8"/>
    <w:rsid w:val="00FE38E7"/>
    <w:rsid w:val="00FE455A"/>
    <w:rsid w:val="00FE4CD5"/>
    <w:rsid w:val="00FE5C51"/>
    <w:rsid w:val="00FE68C4"/>
    <w:rsid w:val="00FE7271"/>
    <w:rsid w:val="00FE73DC"/>
    <w:rsid w:val="00FF03D7"/>
    <w:rsid w:val="00FF0677"/>
    <w:rsid w:val="00FF0800"/>
    <w:rsid w:val="00FF0DA9"/>
    <w:rsid w:val="00FF146B"/>
    <w:rsid w:val="00FF17FE"/>
    <w:rsid w:val="00FF6BEF"/>
    <w:rsid w:val="00FF6FFE"/>
    <w:rsid w:val="00FF7189"/>
    <w:rsid w:val="00FF738B"/>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D2CDF"/>
  <w15:docId w15:val="{064D4416-D3C9-422E-8D0F-CF3FE5507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94E"/>
    <w:pPr>
      <w:spacing w:after="200" w:line="276" w:lineRule="auto"/>
    </w:pPr>
    <w:rPr>
      <w:sz w:val="22"/>
      <w:szCs w:val="22"/>
      <w:lang w:val="en-US" w:eastAsia="en-US"/>
    </w:rPr>
  </w:style>
  <w:style w:type="paragraph" w:styleId="Heading1">
    <w:name w:val="heading 1"/>
    <w:aliases w:val="Innosoft Head 1,H1,Titre 11,t1.T1.Titre 1,t1,t1.T1,H,GSA1,Titre 1:,T1,Para,Mil Para 1 Char,Mil Para 1,Section Heading,CSBhead1,MainHeader,h1,h1 chapter heading,1,list 1,heading,sidebar,II+,I,new page/chapter,heading 1,Heading III,Level 1,1m"/>
    <w:basedOn w:val="Normal"/>
    <w:next w:val="Normal"/>
    <w:link w:val="Heading1Char"/>
    <w:uiPriority w:val="9"/>
    <w:qFormat/>
    <w:rsid w:val="00922AD3"/>
    <w:pPr>
      <w:keepNext/>
      <w:keepLines/>
      <w:numPr>
        <w:numId w:val="2"/>
      </w:numPr>
      <w:pBdr>
        <w:bottom w:val="single" w:sz="8" w:space="1" w:color="4F81BD"/>
      </w:pBdr>
      <w:spacing w:after="300"/>
      <w:outlineLvl w:val="0"/>
    </w:pPr>
    <w:rPr>
      <w:rFonts w:cs="Calibri"/>
      <w:b/>
      <w:color w:val="002060"/>
      <w:sz w:val="40"/>
      <w:szCs w:val="40"/>
      <w:lang w:eastAsia="x-none"/>
    </w:rPr>
  </w:style>
  <w:style w:type="paragraph" w:styleId="Heading2">
    <w:name w:val="heading 2"/>
    <w:aliases w:val="H2,Sub-heading,h2,style2,Chapter Title,2,Section,Header 2,Func Header,Heading 1.1,Head2,Heading 2 Hidden,Attribute Heading 2,Xpedior2,1.Seite,testHeading 2,Tempo Heading 2,Outline2,Major,Project 2,RFS 2,見出し 2,Header 21,Func Header1,Header 22,A"/>
    <w:basedOn w:val="Normal"/>
    <w:next w:val="Normal"/>
    <w:link w:val="Heading2Char"/>
    <w:uiPriority w:val="9"/>
    <w:unhideWhenUsed/>
    <w:qFormat/>
    <w:rsid w:val="00C66F4C"/>
    <w:pPr>
      <w:keepNext/>
      <w:keepLines/>
      <w:numPr>
        <w:ilvl w:val="1"/>
        <w:numId w:val="2"/>
      </w:numPr>
      <w:spacing w:before="200" w:after="0" w:line="360" w:lineRule="auto"/>
      <w:outlineLvl w:val="1"/>
    </w:pPr>
    <w:rPr>
      <w:rFonts w:cs="Calibri"/>
      <w:b/>
      <w:iCs/>
      <w:color w:val="0000FF"/>
      <w:sz w:val="28"/>
      <w:u w:val="single"/>
      <w:lang w:eastAsia="x-none"/>
    </w:rPr>
  </w:style>
  <w:style w:type="paragraph" w:styleId="Heading3">
    <w:name w:val="heading 3"/>
    <w:aliases w:val="Innosoft Head 3,t3,h3,Titre 31,t3.T3,l3,CT,3,Titre niveau 3,heading3,sub-sub,Subhead B,Sub2Para,sub-sub-para,Level 1 - 1,subhead,H3,Heading 3E,C3,heading 3,h3 sub heading,Level 3,Function header 3,Section 1.1.1,titre 1.1.1,1.2.3.,sl3,h:3,BP_h3"/>
    <w:basedOn w:val="Normal"/>
    <w:next w:val="Normal"/>
    <w:link w:val="Heading3Char"/>
    <w:uiPriority w:val="9"/>
    <w:unhideWhenUsed/>
    <w:qFormat/>
    <w:rsid w:val="005A54AA"/>
    <w:pPr>
      <w:keepNext/>
      <w:keepLines/>
      <w:numPr>
        <w:ilvl w:val="2"/>
        <w:numId w:val="2"/>
      </w:numPr>
      <w:spacing w:before="200" w:after="0"/>
      <w:outlineLvl w:val="2"/>
    </w:pPr>
    <w:rPr>
      <w:b/>
      <w:bCs/>
      <w:color w:val="4F81BD"/>
      <w:sz w:val="28"/>
      <w:szCs w:val="28"/>
      <w:lang w:val="x-none" w:eastAsia="x-none"/>
    </w:rPr>
  </w:style>
  <w:style w:type="paragraph" w:styleId="Heading4">
    <w:name w:val="heading 4"/>
    <w:aliases w:val="Innosoft Head 4,Alinéa,H4,4 dash,d,h4,section 1.1.1.1,Map Title,h:4,(Shift Ctrl 4),Titre 41,t4.T4,H4-Heading 4,4,l4,heading4,Heading4,a.,heading 4,4heading,Avsnitt,H4-Heading 4&#10;,I4,l4+toc4,Head 4,a) b) c),h4 sub sub heading,Sub-Minor,BP_h4"/>
    <w:basedOn w:val="Normal"/>
    <w:next w:val="Normal"/>
    <w:link w:val="Heading4Char"/>
    <w:uiPriority w:val="9"/>
    <w:unhideWhenUsed/>
    <w:qFormat/>
    <w:rsid w:val="00EF2F1C"/>
    <w:pPr>
      <w:keepNext/>
      <w:keepLines/>
      <w:numPr>
        <w:ilvl w:val="3"/>
        <w:numId w:val="2"/>
      </w:numPr>
      <w:spacing w:before="200" w:after="0"/>
      <w:outlineLvl w:val="3"/>
    </w:pPr>
    <w:rPr>
      <w:rFonts w:ascii="Cambria" w:hAnsi="Cambria"/>
      <w:b/>
      <w:bCs/>
      <w:i/>
      <w:iCs/>
      <w:color w:val="4F81BD"/>
      <w:lang w:val="x-none" w:eastAsia="x-none"/>
    </w:rPr>
  </w:style>
  <w:style w:type="paragraph" w:styleId="Heading5">
    <w:name w:val="heading 5"/>
    <w:aliases w:val="DO NOT USE_h5,Heading 5prop,Innosoft Head 5,Sub4Para,sub-sub- sub-sub para,h5,Level 5 Topic Heading,H5 (Do Not Use),Block Label,Roman list,H5,rp_Heading 5,Level 3 - i,Level 3 - i1,Level 3 - i2,Level 3 - i3,Level 3 - i4,Level 3 - i5,Para5,sb,L5"/>
    <w:basedOn w:val="Normal"/>
    <w:next w:val="Normal"/>
    <w:link w:val="Heading5Char"/>
    <w:uiPriority w:val="9"/>
    <w:unhideWhenUsed/>
    <w:qFormat/>
    <w:rsid w:val="00EF2F1C"/>
    <w:pPr>
      <w:keepNext/>
      <w:keepLines/>
      <w:numPr>
        <w:ilvl w:val="4"/>
        <w:numId w:val="2"/>
      </w:numPr>
      <w:spacing w:before="200" w:after="0"/>
      <w:outlineLvl w:val="4"/>
    </w:pPr>
    <w:rPr>
      <w:rFonts w:ascii="Cambria" w:hAnsi="Cambria"/>
      <w:color w:val="243F60"/>
      <w:lang w:val="x-none" w:eastAsia="x-none"/>
    </w:rPr>
  </w:style>
  <w:style w:type="paragraph" w:styleId="Heading6">
    <w:name w:val="heading 6"/>
    <w:aliases w:val="Appendix,Legal Level 1.,h6,Level 6 Topic Heading,Bullet list,sub-dash,sd,5,H6,Heading 6(unused),Heading6,FMH2,6,H61,61,h61,Requirement1,H62,62,h62,H611,611,h611,Requirement11,H63,63,h63,Requirement3,H64,64,h64,Requirement4,H65,65,h65,H621,a,b"/>
    <w:basedOn w:val="Normal"/>
    <w:next w:val="Normal"/>
    <w:link w:val="Heading6Char"/>
    <w:uiPriority w:val="9"/>
    <w:unhideWhenUsed/>
    <w:qFormat/>
    <w:rsid w:val="00EF2F1C"/>
    <w:pPr>
      <w:keepNext/>
      <w:keepLines/>
      <w:numPr>
        <w:ilvl w:val="5"/>
        <w:numId w:val="2"/>
      </w:numPr>
      <w:spacing w:before="200" w:after="0"/>
      <w:outlineLvl w:val="5"/>
    </w:pPr>
    <w:rPr>
      <w:rFonts w:ascii="Cambria" w:hAnsi="Cambria"/>
      <w:i/>
      <w:iCs/>
      <w:color w:val="243F60"/>
      <w:lang w:val="x-none" w:eastAsia="x-none"/>
    </w:rPr>
  </w:style>
  <w:style w:type="paragraph" w:styleId="Heading7">
    <w:name w:val="heading 7"/>
    <w:aliases w:val="H7 (Do Not Use),Appendix-L2,Appendix-L21,Appendix-L22,Appendix-L23,Appendix-L24,Appendix-L211,Appendix-L221,Appendix-L25,Appendix-L26,Appendix-L212,Appendix-L222,Appendix-L27,Appendix-L213,Appendix-L223,Appendix-L28,Appendix-L214,Appendix-L224"/>
    <w:basedOn w:val="Normal"/>
    <w:next w:val="Normal"/>
    <w:link w:val="Heading7Char"/>
    <w:uiPriority w:val="9"/>
    <w:unhideWhenUsed/>
    <w:qFormat/>
    <w:rsid w:val="00EF2F1C"/>
    <w:pPr>
      <w:keepNext/>
      <w:keepLines/>
      <w:numPr>
        <w:ilvl w:val="6"/>
        <w:numId w:val="2"/>
      </w:numPr>
      <w:spacing w:before="200" w:after="0"/>
      <w:outlineLvl w:val="6"/>
    </w:pPr>
    <w:rPr>
      <w:rFonts w:ascii="Cambria" w:hAnsi="Cambria"/>
      <w:i/>
      <w:iCs/>
      <w:color w:val="404040"/>
      <w:lang w:val="x-none" w:eastAsia="x-none"/>
    </w:rPr>
  </w:style>
  <w:style w:type="paragraph" w:styleId="Heading8">
    <w:name w:val="heading 8"/>
    <w:aliases w:val="Annex,H8 (Do Not Use),Heading 1-intro,h8,Second Subheading,Legal Level 1.1.1.,Legal Level 1.1.1.1,Legal Level 1.1.1.2,Legal Level 1.1.1.3,Legal Level 1.1.1.4,Legal Level 1.1.1.5,Legal Level 1.1.1.6,Legal Level 1.1.1.7,8,FigureTitl,Level 1.1.1"/>
    <w:basedOn w:val="Normal"/>
    <w:next w:val="Normal"/>
    <w:link w:val="Heading8Char"/>
    <w:uiPriority w:val="9"/>
    <w:unhideWhenUsed/>
    <w:qFormat/>
    <w:rsid w:val="00EF2F1C"/>
    <w:pPr>
      <w:keepNext/>
      <w:keepLines/>
      <w:numPr>
        <w:ilvl w:val="7"/>
        <w:numId w:val="2"/>
      </w:numPr>
      <w:spacing w:before="200" w:after="0"/>
      <w:outlineLvl w:val="7"/>
    </w:pPr>
    <w:rPr>
      <w:rFonts w:ascii="Cambria" w:hAnsi="Cambria"/>
      <w:color w:val="404040"/>
      <w:sz w:val="20"/>
      <w:szCs w:val="20"/>
      <w:lang w:val="x-none" w:eastAsia="x-none"/>
    </w:rPr>
  </w:style>
  <w:style w:type="paragraph" w:styleId="Heading9">
    <w:name w:val="heading 9"/>
    <w:aliases w:val="Libellé de Tableau,Annex1, Appen 1,Appen 1,H9 (Do Not Use),Titre 10,App Heading,h9,Third Subheading,Legal Level 1.1.1.1.,Legal Level 1.1.1.1.1,Legal Level 1.1.1.1.2,Legal Level 1.1.1.1.3,Legal Level 1.1.1.1.4,Legal Level 1.1.1.1.5,9,rb,req1"/>
    <w:basedOn w:val="Normal"/>
    <w:next w:val="Normal"/>
    <w:link w:val="Heading9Char"/>
    <w:uiPriority w:val="9"/>
    <w:unhideWhenUsed/>
    <w:qFormat/>
    <w:rsid w:val="00EF2F1C"/>
    <w:pPr>
      <w:keepNext/>
      <w:keepLines/>
      <w:numPr>
        <w:ilvl w:val="8"/>
        <w:numId w:val="2"/>
      </w:numPr>
      <w:spacing w:before="200" w:after="0"/>
      <w:outlineLvl w:val="8"/>
    </w:pPr>
    <w:rPr>
      <w:rFonts w:ascii="Cambria" w:hAnsi="Cambria"/>
      <w:i/>
      <w:iCs/>
      <w:color w:val="404040"/>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E47D6"/>
    <w:rPr>
      <w:sz w:val="22"/>
      <w:szCs w:val="22"/>
      <w:lang w:val="en-US" w:eastAsia="en-US"/>
    </w:rPr>
  </w:style>
  <w:style w:type="character" w:customStyle="1" w:styleId="NoSpacingChar">
    <w:name w:val="No Spacing Char"/>
    <w:link w:val="NoSpacing"/>
    <w:uiPriority w:val="1"/>
    <w:rsid w:val="002E47D6"/>
    <w:rPr>
      <w:sz w:val="22"/>
      <w:szCs w:val="22"/>
      <w:lang w:val="en-US" w:eastAsia="en-US" w:bidi="ar-SA"/>
    </w:rPr>
  </w:style>
  <w:style w:type="paragraph" w:styleId="Header">
    <w:name w:val="header"/>
    <w:basedOn w:val="Normal"/>
    <w:link w:val="HeaderChar"/>
    <w:uiPriority w:val="99"/>
    <w:unhideWhenUsed/>
    <w:rsid w:val="00465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6B0"/>
  </w:style>
  <w:style w:type="paragraph" w:styleId="Footer">
    <w:name w:val="footer"/>
    <w:basedOn w:val="Normal"/>
    <w:link w:val="FooterChar"/>
    <w:uiPriority w:val="99"/>
    <w:unhideWhenUsed/>
    <w:rsid w:val="004656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6B0"/>
  </w:style>
  <w:style w:type="table" w:styleId="TableGrid">
    <w:name w:val="Table Grid"/>
    <w:basedOn w:val="TableNormal"/>
    <w:uiPriority w:val="39"/>
    <w:rsid w:val="004656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656B0"/>
    <w:rPr>
      <w:color w:val="0000FF"/>
      <w:u w:val="single"/>
    </w:rPr>
  </w:style>
  <w:style w:type="paragraph" w:styleId="Title">
    <w:name w:val="Title"/>
    <w:basedOn w:val="Normal"/>
    <w:next w:val="Normal"/>
    <w:link w:val="TitleChar"/>
    <w:uiPriority w:val="10"/>
    <w:qFormat/>
    <w:rsid w:val="004656B0"/>
    <w:pPr>
      <w:pBdr>
        <w:bottom w:val="single" w:sz="8" w:space="4" w:color="4F81BD"/>
      </w:pBdr>
      <w:spacing w:after="300" w:line="240" w:lineRule="auto"/>
      <w:contextualSpacing/>
    </w:pPr>
    <w:rPr>
      <w:rFonts w:ascii="Cambria" w:hAnsi="Cambria"/>
      <w:color w:val="17365D"/>
      <w:spacing w:val="5"/>
      <w:kern w:val="28"/>
      <w:sz w:val="52"/>
      <w:szCs w:val="52"/>
      <w:lang w:val="x-none" w:eastAsia="x-none"/>
    </w:rPr>
  </w:style>
  <w:style w:type="character" w:customStyle="1" w:styleId="TitleChar">
    <w:name w:val="Title Char"/>
    <w:link w:val="Title"/>
    <w:uiPriority w:val="10"/>
    <w:rsid w:val="004656B0"/>
    <w:rPr>
      <w:rFonts w:ascii="Cambria" w:eastAsia="Times New Roman" w:hAnsi="Cambria" w:cs="Times New Roman"/>
      <w:color w:val="17365D"/>
      <w:spacing w:val="5"/>
      <w:kern w:val="28"/>
      <w:sz w:val="52"/>
      <w:szCs w:val="52"/>
    </w:rPr>
  </w:style>
  <w:style w:type="character" w:customStyle="1" w:styleId="Heading1Char">
    <w:name w:val="Heading 1 Char"/>
    <w:aliases w:val="Innosoft Head 1 Char,H1 Char,Titre 11 Char,t1.T1.Titre 1 Char,t1 Char,t1.T1 Char,H Char,GSA1 Char,Titre 1: Char,T1 Char,Para Char,Mil Para 1 Char Char,Mil Para 1 Char1,Section Heading Char,CSBhead1 Char,MainHeader Char,h1 Char,1 Char"/>
    <w:link w:val="Heading1"/>
    <w:uiPriority w:val="9"/>
    <w:rsid w:val="00922AD3"/>
    <w:rPr>
      <w:rFonts w:cs="Calibri"/>
      <w:b/>
      <w:color w:val="002060"/>
      <w:sz w:val="40"/>
      <w:szCs w:val="40"/>
      <w:lang w:val="en-US" w:eastAsia="x-none"/>
    </w:rPr>
  </w:style>
  <w:style w:type="character" w:customStyle="1" w:styleId="Heading2Char">
    <w:name w:val="Heading 2 Char"/>
    <w:aliases w:val="H2 Char,Sub-heading Char,h2 Char,style2 Char,Chapter Title Char,2 Char,Section Char,Header 2 Char,Func Header Char,Heading 1.1 Char,Head2 Char,Heading 2 Hidden Char,Attribute Heading 2 Char,Xpedior2 Char,1.Seite Char,testHeading 2 Char"/>
    <w:link w:val="Heading2"/>
    <w:uiPriority w:val="9"/>
    <w:rsid w:val="00C66F4C"/>
    <w:rPr>
      <w:rFonts w:cs="Calibri"/>
      <w:b/>
      <w:iCs/>
      <w:color w:val="0000FF"/>
      <w:sz w:val="28"/>
      <w:szCs w:val="22"/>
      <w:u w:val="single"/>
      <w:lang w:val="en-US" w:eastAsia="x-none"/>
    </w:rPr>
  </w:style>
  <w:style w:type="table" w:customStyle="1" w:styleId="LightList-Accent11">
    <w:name w:val="Light List - Accent 11"/>
    <w:basedOn w:val="TableNormal"/>
    <w:uiPriority w:val="61"/>
    <w:rsid w:val="004656B0"/>
    <w:rPr>
      <w:rFonts w:eastAsia="Calibri"/>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Text">
    <w:name w:val="TableText"/>
    <w:link w:val="TableTextChar"/>
    <w:rsid w:val="004656B0"/>
    <w:pPr>
      <w:spacing w:before="30" w:after="30"/>
    </w:pPr>
    <w:rPr>
      <w:rFonts w:ascii="Arial" w:hAnsi="Arial"/>
      <w:lang w:val="en-US" w:eastAsia="en-US"/>
    </w:rPr>
  </w:style>
  <w:style w:type="character" w:customStyle="1" w:styleId="TableTextChar">
    <w:name w:val="TableText Char"/>
    <w:link w:val="TableText"/>
    <w:rsid w:val="004656B0"/>
    <w:rPr>
      <w:rFonts w:ascii="Arial" w:hAnsi="Arial"/>
      <w:lang w:val="en-US" w:eastAsia="en-US" w:bidi="ar-SA"/>
    </w:rPr>
  </w:style>
  <w:style w:type="paragraph" w:styleId="DocumentMap">
    <w:name w:val="Document Map"/>
    <w:basedOn w:val="Normal"/>
    <w:link w:val="DocumentMapChar"/>
    <w:uiPriority w:val="99"/>
    <w:semiHidden/>
    <w:unhideWhenUsed/>
    <w:rsid w:val="004656B0"/>
    <w:pPr>
      <w:spacing w:after="0" w:line="240" w:lineRule="auto"/>
    </w:pPr>
    <w:rPr>
      <w:rFonts w:ascii="Tahoma" w:hAnsi="Tahoma"/>
      <w:sz w:val="16"/>
      <w:szCs w:val="16"/>
      <w:lang w:val="x-none" w:eastAsia="x-none"/>
    </w:rPr>
  </w:style>
  <w:style w:type="character" w:customStyle="1" w:styleId="DocumentMapChar">
    <w:name w:val="Document Map Char"/>
    <w:link w:val="DocumentMap"/>
    <w:uiPriority w:val="99"/>
    <w:semiHidden/>
    <w:rsid w:val="004656B0"/>
    <w:rPr>
      <w:rFonts w:ascii="Tahoma" w:hAnsi="Tahoma" w:cs="Tahoma"/>
      <w:sz w:val="16"/>
      <w:szCs w:val="16"/>
    </w:rPr>
  </w:style>
  <w:style w:type="character" w:styleId="Strong">
    <w:name w:val="Strong"/>
    <w:uiPriority w:val="22"/>
    <w:qFormat/>
    <w:rsid w:val="004656B0"/>
    <w:rPr>
      <w:b/>
      <w:bCs/>
    </w:rPr>
  </w:style>
  <w:style w:type="character" w:styleId="IntenseEmphasis">
    <w:name w:val="Intense Emphasis"/>
    <w:uiPriority w:val="21"/>
    <w:qFormat/>
    <w:rsid w:val="004656B0"/>
    <w:rPr>
      <w:b/>
      <w:bCs/>
      <w:i/>
      <w:iCs/>
      <w:color w:val="4F81BD"/>
    </w:rPr>
  </w:style>
  <w:style w:type="character" w:customStyle="1" w:styleId="Heading3Char">
    <w:name w:val="Heading 3 Char"/>
    <w:aliases w:val="Innosoft Head 3 Char,t3 Char,h3 Char,Titre 31 Char,t3.T3 Char,l3 Char,CT Char,3 Char,Titre niveau 3 Char,heading3 Char,sub-sub Char,Subhead B Char,Sub2Para Char,sub-sub-para Char,Level 1 - 1 Char,subhead Char,H3 Char,Heading 3E Char"/>
    <w:link w:val="Heading3"/>
    <w:uiPriority w:val="9"/>
    <w:rsid w:val="005A54AA"/>
    <w:rPr>
      <w:b/>
      <w:bCs/>
      <w:color w:val="4F81BD"/>
      <w:sz w:val="28"/>
      <w:szCs w:val="28"/>
      <w:lang w:val="x-none" w:eastAsia="x-none"/>
    </w:rPr>
  </w:style>
  <w:style w:type="character" w:customStyle="1" w:styleId="Heading4Char">
    <w:name w:val="Heading 4 Char"/>
    <w:aliases w:val="Innosoft Head 4 Char,Alinéa Char,H4 Char,4 dash Char,d Char,h4 Char,section 1.1.1.1 Char,Map Title Char,h:4 Char,(Shift Ctrl 4) Char,Titre 41 Char,t4.T4 Char,H4-Heading 4 Char,4 Char,l4 Char,heading4 Char,Heading4 Char,a. Char,I4 Char"/>
    <w:link w:val="Heading4"/>
    <w:uiPriority w:val="9"/>
    <w:rsid w:val="00EF2F1C"/>
    <w:rPr>
      <w:rFonts w:ascii="Cambria" w:hAnsi="Cambria"/>
      <w:b/>
      <w:bCs/>
      <w:i/>
      <w:iCs/>
      <w:color w:val="4F81BD"/>
      <w:sz w:val="22"/>
      <w:szCs w:val="22"/>
      <w:lang w:val="x-none" w:eastAsia="x-none"/>
    </w:rPr>
  </w:style>
  <w:style w:type="character" w:customStyle="1" w:styleId="Heading5Char">
    <w:name w:val="Heading 5 Char"/>
    <w:aliases w:val="DO NOT USE_h5 Char,Heading 5prop Char,Innosoft Head 5 Char,Sub4Para Char,sub-sub- sub-sub para Char,h5 Char,Level 5 Topic Heading Char,H5 (Do Not Use) Char,Block Label Char,Roman list Char,H5 Char,rp_Heading 5 Char,Level 3 - i Char"/>
    <w:link w:val="Heading5"/>
    <w:uiPriority w:val="9"/>
    <w:rsid w:val="00EF2F1C"/>
    <w:rPr>
      <w:rFonts w:ascii="Cambria" w:hAnsi="Cambria"/>
      <w:color w:val="243F60"/>
      <w:sz w:val="22"/>
      <w:szCs w:val="22"/>
      <w:lang w:val="x-none" w:eastAsia="x-none"/>
    </w:rPr>
  </w:style>
  <w:style w:type="character" w:customStyle="1" w:styleId="Heading6Char">
    <w:name w:val="Heading 6 Char"/>
    <w:aliases w:val="Appendix Char,Legal Level 1. Char,h6 Char,Level 6 Topic Heading Char,Bullet list Char,sub-dash Char,sd Char,5 Char,H6 Char,Heading 6(unused) Char,Heading6 Char,FMH2 Char,6 Char,H61 Char,61 Char,h61 Char,Requirement1 Char,H62 Char,62 Char"/>
    <w:link w:val="Heading6"/>
    <w:uiPriority w:val="9"/>
    <w:rsid w:val="00EF2F1C"/>
    <w:rPr>
      <w:rFonts w:ascii="Cambria" w:hAnsi="Cambria"/>
      <w:i/>
      <w:iCs/>
      <w:color w:val="243F60"/>
      <w:sz w:val="22"/>
      <w:szCs w:val="22"/>
      <w:lang w:val="x-none" w:eastAsia="x-none"/>
    </w:rPr>
  </w:style>
  <w:style w:type="character" w:customStyle="1" w:styleId="Heading7Char">
    <w:name w:val="Heading 7 Char"/>
    <w:aliases w:val="H7 (Do Not Use) Char,Appendix-L2 Char,Appendix-L21 Char,Appendix-L22 Char,Appendix-L23 Char,Appendix-L24 Char,Appendix-L211 Char,Appendix-L221 Char,Appendix-L25 Char,Appendix-L26 Char,Appendix-L212 Char,Appendix-L222 Char"/>
    <w:link w:val="Heading7"/>
    <w:uiPriority w:val="9"/>
    <w:rsid w:val="00EF2F1C"/>
    <w:rPr>
      <w:rFonts w:ascii="Cambria" w:hAnsi="Cambria"/>
      <w:i/>
      <w:iCs/>
      <w:color w:val="404040"/>
      <w:sz w:val="22"/>
      <w:szCs w:val="22"/>
      <w:lang w:val="x-none" w:eastAsia="x-none"/>
    </w:rPr>
  </w:style>
  <w:style w:type="character" w:customStyle="1" w:styleId="Heading8Char">
    <w:name w:val="Heading 8 Char"/>
    <w:aliases w:val="Annex Char,H8 (Do Not Use) Char,Heading 1-intro Char,h8 Char,Second Subheading Char,Legal Level 1.1.1. Char,Legal Level 1.1.1.1 Char,Legal Level 1.1.1.2 Char,Legal Level 1.1.1.3 Char,Legal Level 1.1.1.4 Char,Legal Level 1.1.1.5 Char"/>
    <w:link w:val="Heading8"/>
    <w:uiPriority w:val="9"/>
    <w:rsid w:val="00EF2F1C"/>
    <w:rPr>
      <w:rFonts w:ascii="Cambria" w:hAnsi="Cambria"/>
      <w:color w:val="404040"/>
      <w:lang w:val="x-none" w:eastAsia="x-none"/>
    </w:rPr>
  </w:style>
  <w:style w:type="character" w:customStyle="1" w:styleId="Heading9Char">
    <w:name w:val="Heading 9 Char"/>
    <w:aliases w:val="Libellé de Tableau Char,Annex1 Char, Appen 1 Char,Appen 1 Char,H9 (Do Not Use) Char,Titre 10 Char,App Heading Char,h9 Char,Third Subheading Char,Legal Level 1.1.1.1. Char,Legal Level 1.1.1.1.1 Char,Legal Level 1.1.1.1.2 Char,9 Char"/>
    <w:link w:val="Heading9"/>
    <w:uiPriority w:val="9"/>
    <w:rsid w:val="00EF2F1C"/>
    <w:rPr>
      <w:rFonts w:ascii="Cambria" w:hAnsi="Cambria"/>
      <w:i/>
      <w:iCs/>
      <w:color w:val="404040"/>
      <w:lang w:val="x-none" w:eastAsia="x-none"/>
    </w:rPr>
  </w:style>
  <w:style w:type="paragraph" w:customStyle="1" w:styleId="TableBullet">
    <w:name w:val="Table Bullet"/>
    <w:basedOn w:val="Normal"/>
    <w:rsid w:val="00EF2F1C"/>
    <w:pPr>
      <w:numPr>
        <w:numId w:val="1"/>
      </w:numPr>
      <w:tabs>
        <w:tab w:val="clear" w:pos="360"/>
        <w:tab w:val="num" w:pos="0"/>
      </w:tabs>
      <w:spacing w:before="60" w:after="60" w:line="240" w:lineRule="auto"/>
    </w:pPr>
    <w:rPr>
      <w:rFonts w:ascii="Fujitsu Sans" w:hAnsi="Fujitsu Sans"/>
      <w:sz w:val="20"/>
      <w:szCs w:val="20"/>
    </w:rPr>
  </w:style>
  <w:style w:type="paragraph" w:styleId="TOC1">
    <w:name w:val="toc 1"/>
    <w:basedOn w:val="Normal"/>
    <w:next w:val="Normal"/>
    <w:autoRedefine/>
    <w:uiPriority w:val="39"/>
    <w:unhideWhenUsed/>
    <w:rsid w:val="00267B05"/>
    <w:pPr>
      <w:tabs>
        <w:tab w:val="left" w:pos="440"/>
        <w:tab w:val="right" w:leader="dot" w:pos="9350"/>
      </w:tabs>
      <w:spacing w:after="0" w:line="480" w:lineRule="auto"/>
    </w:pPr>
    <w:rPr>
      <w:b/>
      <w:bCs/>
      <w:caps/>
      <w:sz w:val="20"/>
      <w:szCs w:val="24"/>
    </w:rPr>
  </w:style>
  <w:style w:type="paragraph" w:styleId="TOC2">
    <w:name w:val="toc 2"/>
    <w:basedOn w:val="Normal"/>
    <w:next w:val="Normal"/>
    <w:autoRedefine/>
    <w:uiPriority w:val="39"/>
    <w:unhideWhenUsed/>
    <w:rsid w:val="00A11EA3"/>
    <w:pPr>
      <w:spacing w:after="0"/>
      <w:ind w:left="220"/>
    </w:pPr>
    <w:rPr>
      <w:smallCaps/>
      <w:sz w:val="20"/>
      <w:szCs w:val="24"/>
    </w:rPr>
  </w:style>
  <w:style w:type="paragraph" w:styleId="TOC3">
    <w:name w:val="toc 3"/>
    <w:basedOn w:val="Normal"/>
    <w:next w:val="Normal"/>
    <w:autoRedefine/>
    <w:uiPriority w:val="39"/>
    <w:unhideWhenUsed/>
    <w:rsid w:val="00A11EA3"/>
    <w:pPr>
      <w:spacing w:after="0"/>
      <w:ind w:left="440"/>
    </w:pPr>
    <w:rPr>
      <w:i/>
      <w:iCs/>
      <w:sz w:val="20"/>
      <w:szCs w:val="24"/>
    </w:rPr>
  </w:style>
  <w:style w:type="paragraph" w:styleId="TOC4">
    <w:name w:val="toc 4"/>
    <w:basedOn w:val="Normal"/>
    <w:next w:val="Normal"/>
    <w:autoRedefine/>
    <w:uiPriority w:val="39"/>
    <w:unhideWhenUsed/>
    <w:rsid w:val="00A11EA3"/>
    <w:pPr>
      <w:spacing w:after="0"/>
      <w:ind w:left="660"/>
    </w:pPr>
    <w:rPr>
      <w:sz w:val="18"/>
      <w:szCs w:val="21"/>
    </w:rPr>
  </w:style>
  <w:style w:type="paragraph" w:styleId="TOC5">
    <w:name w:val="toc 5"/>
    <w:basedOn w:val="Normal"/>
    <w:next w:val="Normal"/>
    <w:autoRedefine/>
    <w:uiPriority w:val="39"/>
    <w:unhideWhenUsed/>
    <w:rsid w:val="00A11EA3"/>
    <w:pPr>
      <w:spacing w:after="0"/>
      <w:ind w:left="880"/>
    </w:pPr>
    <w:rPr>
      <w:sz w:val="18"/>
      <w:szCs w:val="21"/>
    </w:rPr>
  </w:style>
  <w:style w:type="paragraph" w:styleId="TOC6">
    <w:name w:val="toc 6"/>
    <w:basedOn w:val="Normal"/>
    <w:next w:val="Normal"/>
    <w:autoRedefine/>
    <w:uiPriority w:val="39"/>
    <w:unhideWhenUsed/>
    <w:rsid w:val="00A11EA3"/>
    <w:pPr>
      <w:spacing w:after="0"/>
      <w:ind w:left="1100"/>
    </w:pPr>
    <w:rPr>
      <w:sz w:val="18"/>
      <w:szCs w:val="21"/>
    </w:rPr>
  </w:style>
  <w:style w:type="paragraph" w:styleId="TOC7">
    <w:name w:val="toc 7"/>
    <w:basedOn w:val="Normal"/>
    <w:next w:val="Normal"/>
    <w:autoRedefine/>
    <w:uiPriority w:val="39"/>
    <w:unhideWhenUsed/>
    <w:rsid w:val="00A11EA3"/>
    <w:pPr>
      <w:spacing w:after="0"/>
      <w:ind w:left="1320"/>
    </w:pPr>
    <w:rPr>
      <w:sz w:val="18"/>
      <w:szCs w:val="21"/>
    </w:rPr>
  </w:style>
  <w:style w:type="paragraph" w:styleId="TOC8">
    <w:name w:val="toc 8"/>
    <w:basedOn w:val="Normal"/>
    <w:next w:val="Normal"/>
    <w:autoRedefine/>
    <w:uiPriority w:val="39"/>
    <w:unhideWhenUsed/>
    <w:rsid w:val="00A11EA3"/>
    <w:pPr>
      <w:spacing w:after="0"/>
      <w:ind w:left="1540"/>
    </w:pPr>
    <w:rPr>
      <w:sz w:val="18"/>
      <w:szCs w:val="21"/>
    </w:rPr>
  </w:style>
  <w:style w:type="paragraph" w:styleId="TOC9">
    <w:name w:val="toc 9"/>
    <w:basedOn w:val="Normal"/>
    <w:next w:val="Normal"/>
    <w:autoRedefine/>
    <w:uiPriority w:val="39"/>
    <w:unhideWhenUsed/>
    <w:rsid w:val="00A11EA3"/>
    <w:pPr>
      <w:spacing w:after="0"/>
      <w:ind w:left="1760"/>
    </w:pPr>
    <w:rPr>
      <w:sz w:val="18"/>
      <w:szCs w:val="21"/>
    </w:rPr>
  </w:style>
  <w:style w:type="paragraph" w:styleId="ListParagraph">
    <w:name w:val="List Paragraph"/>
    <w:aliases w:val="List Paragraph1,Bullet 1,List Paragraph Char Char,b1,Normal Sentence,Colorful List - Accent 11,List Paragraph11,List Paragraph2,List Paragraph21,lp1,ListPar1,Number_1,SGLText List Paragraph,new,list1,Figure_name,Add On (orange),*Body 1"/>
    <w:basedOn w:val="Normal"/>
    <w:link w:val="ListParagraphChar"/>
    <w:uiPriority w:val="34"/>
    <w:qFormat/>
    <w:rsid w:val="0008204B"/>
    <w:pPr>
      <w:ind w:left="720"/>
      <w:contextualSpacing/>
    </w:pPr>
  </w:style>
  <w:style w:type="paragraph" w:styleId="Caption">
    <w:name w:val="caption"/>
    <w:basedOn w:val="Normal"/>
    <w:next w:val="Normal"/>
    <w:uiPriority w:val="35"/>
    <w:unhideWhenUsed/>
    <w:qFormat/>
    <w:rsid w:val="005A54AA"/>
    <w:pPr>
      <w:spacing w:line="240" w:lineRule="auto"/>
    </w:pPr>
    <w:rPr>
      <w:b/>
      <w:bCs/>
      <w:color w:val="4F81BD"/>
      <w:sz w:val="18"/>
      <w:szCs w:val="18"/>
    </w:rPr>
  </w:style>
  <w:style w:type="character" w:customStyle="1" w:styleId="ListParagraphChar">
    <w:name w:val="List Paragraph Char"/>
    <w:aliases w:val="List Paragraph1 Char,Bullet 1 Char,List Paragraph Char Char Char,b1 Char,Normal Sentence Char,Colorful List - Accent 11 Char,List Paragraph11 Char,List Paragraph2 Char,List Paragraph21 Char,lp1 Char,ListPar1 Char,Number_1 Char"/>
    <w:basedOn w:val="DefaultParagraphFont"/>
    <w:link w:val="ListParagraph"/>
    <w:uiPriority w:val="34"/>
    <w:qFormat/>
    <w:locked/>
    <w:rsid w:val="00B86935"/>
  </w:style>
  <w:style w:type="paragraph" w:styleId="TableofFigures">
    <w:name w:val="table of figures"/>
    <w:basedOn w:val="Normal"/>
    <w:next w:val="Normal"/>
    <w:uiPriority w:val="99"/>
    <w:unhideWhenUsed/>
    <w:rsid w:val="006462E6"/>
    <w:pPr>
      <w:spacing w:after="0"/>
      <w:ind w:left="440" w:hanging="440"/>
    </w:pPr>
    <w:rPr>
      <w:smallCaps/>
      <w:sz w:val="20"/>
      <w:szCs w:val="24"/>
    </w:rPr>
  </w:style>
  <w:style w:type="paragraph" w:customStyle="1" w:styleId="Default">
    <w:name w:val="Default"/>
    <w:rsid w:val="00C274E5"/>
    <w:pPr>
      <w:autoSpaceDE w:val="0"/>
      <w:autoSpaceDN w:val="0"/>
      <w:adjustRightInd w:val="0"/>
    </w:pPr>
    <w:rPr>
      <w:rFonts w:cs="Calibri"/>
      <w:color w:val="000000"/>
      <w:sz w:val="24"/>
      <w:szCs w:val="24"/>
      <w:lang w:val="en-US" w:eastAsia="en-US"/>
    </w:rPr>
  </w:style>
  <w:style w:type="paragraph" w:styleId="BalloonText">
    <w:name w:val="Balloon Text"/>
    <w:basedOn w:val="Normal"/>
    <w:link w:val="BalloonTextChar"/>
    <w:uiPriority w:val="99"/>
    <w:semiHidden/>
    <w:unhideWhenUsed/>
    <w:rsid w:val="007624E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624E1"/>
    <w:rPr>
      <w:rFonts w:ascii="Tahoma" w:hAnsi="Tahoma" w:cs="Tahoma"/>
      <w:sz w:val="16"/>
      <w:szCs w:val="16"/>
    </w:rPr>
  </w:style>
  <w:style w:type="paragraph" w:customStyle="1" w:styleId="BodyTextBul">
    <w:name w:val="Body Text Bul"/>
    <w:basedOn w:val="Normal"/>
    <w:rsid w:val="00AC208E"/>
    <w:pPr>
      <w:numPr>
        <w:numId w:val="3"/>
      </w:numPr>
      <w:spacing w:before="60" w:after="0" w:line="240" w:lineRule="auto"/>
    </w:pPr>
    <w:rPr>
      <w:rFonts w:ascii="Times New Roman" w:hAnsi="Times New Roman"/>
    </w:rPr>
  </w:style>
  <w:style w:type="paragraph" w:customStyle="1" w:styleId="BodyTextBul2">
    <w:name w:val="Body Text Bul2"/>
    <w:basedOn w:val="BodyTextBul"/>
    <w:rsid w:val="00AC208E"/>
    <w:pPr>
      <w:numPr>
        <w:ilvl w:val="1"/>
      </w:numPr>
    </w:pPr>
  </w:style>
  <w:style w:type="paragraph" w:styleId="NormalWeb">
    <w:name w:val="Normal (Web)"/>
    <w:basedOn w:val="Normal"/>
    <w:uiPriority w:val="99"/>
    <w:unhideWhenUsed/>
    <w:rsid w:val="00D233B6"/>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6423A9"/>
  </w:style>
  <w:style w:type="paragraph" w:styleId="PlainText">
    <w:name w:val="Plain Text"/>
    <w:basedOn w:val="Normal"/>
    <w:link w:val="PlainTextChar"/>
    <w:uiPriority w:val="99"/>
    <w:semiHidden/>
    <w:unhideWhenUsed/>
    <w:rsid w:val="00652384"/>
    <w:pPr>
      <w:spacing w:after="0" w:line="240" w:lineRule="auto"/>
    </w:pPr>
    <w:rPr>
      <w:rFonts w:eastAsia="Calibri"/>
      <w:sz w:val="20"/>
      <w:szCs w:val="20"/>
      <w:lang w:val="x-none" w:eastAsia="x-none"/>
    </w:rPr>
  </w:style>
  <w:style w:type="character" w:customStyle="1" w:styleId="PlainTextChar">
    <w:name w:val="Plain Text Char"/>
    <w:link w:val="PlainText"/>
    <w:uiPriority w:val="99"/>
    <w:semiHidden/>
    <w:rsid w:val="00652384"/>
    <w:rPr>
      <w:rFonts w:ascii="Calibri" w:eastAsia="Calibri" w:hAnsi="Calibri" w:cs="Calibri"/>
    </w:rPr>
  </w:style>
  <w:style w:type="character" w:styleId="CommentReference">
    <w:name w:val="annotation reference"/>
    <w:uiPriority w:val="99"/>
    <w:semiHidden/>
    <w:unhideWhenUsed/>
    <w:rsid w:val="00714097"/>
    <w:rPr>
      <w:sz w:val="16"/>
      <w:szCs w:val="16"/>
    </w:rPr>
  </w:style>
  <w:style w:type="paragraph" w:styleId="CommentText">
    <w:name w:val="annotation text"/>
    <w:basedOn w:val="Normal"/>
    <w:link w:val="CommentTextChar"/>
    <w:uiPriority w:val="99"/>
    <w:semiHidden/>
    <w:unhideWhenUsed/>
    <w:rsid w:val="00714097"/>
    <w:pPr>
      <w:spacing w:line="240" w:lineRule="auto"/>
    </w:pPr>
    <w:rPr>
      <w:sz w:val="20"/>
      <w:szCs w:val="20"/>
      <w:lang w:val="x-none" w:eastAsia="x-none"/>
    </w:rPr>
  </w:style>
  <w:style w:type="character" w:customStyle="1" w:styleId="CommentTextChar">
    <w:name w:val="Comment Text Char"/>
    <w:link w:val="CommentText"/>
    <w:uiPriority w:val="99"/>
    <w:semiHidden/>
    <w:rsid w:val="00714097"/>
    <w:rPr>
      <w:sz w:val="20"/>
      <w:szCs w:val="20"/>
    </w:rPr>
  </w:style>
  <w:style w:type="paragraph" w:styleId="CommentSubject">
    <w:name w:val="annotation subject"/>
    <w:basedOn w:val="CommentText"/>
    <w:next w:val="CommentText"/>
    <w:link w:val="CommentSubjectChar"/>
    <w:uiPriority w:val="99"/>
    <w:semiHidden/>
    <w:unhideWhenUsed/>
    <w:rsid w:val="00714097"/>
    <w:rPr>
      <w:b/>
      <w:bCs/>
    </w:rPr>
  </w:style>
  <w:style w:type="character" w:customStyle="1" w:styleId="CommentSubjectChar">
    <w:name w:val="Comment Subject Char"/>
    <w:link w:val="CommentSubject"/>
    <w:uiPriority w:val="99"/>
    <w:semiHidden/>
    <w:rsid w:val="00714097"/>
    <w:rPr>
      <w:b/>
      <w:bCs/>
      <w:sz w:val="20"/>
      <w:szCs w:val="20"/>
    </w:rPr>
  </w:style>
  <w:style w:type="table" w:styleId="LightList-Accent6">
    <w:name w:val="Light List Accent 6"/>
    <w:basedOn w:val="TableNormal"/>
    <w:uiPriority w:val="61"/>
    <w:rsid w:val="0003642F"/>
    <w:rPr>
      <w:rFonts w:eastAsia="Calibri"/>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MediumShading1-Accent6">
    <w:name w:val="Medium Shading 1 Accent 6"/>
    <w:basedOn w:val="TableNormal"/>
    <w:uiPriority w:val="63"/>
    <w:rsid w:val="0092232E"/>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Grid3-Accent6">
    <w:name w:val="Medium Grid 3 Accent 6"/>
    <w:basedOn w:val="TableNormal"/>
    <w:uiPriority w:val="69"/>
    <w:rsid w:val="003A667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character" w:customStyle="1" w:styleId="person-name">
    <w:name w:val="person-name"/>
    <w:rsid w:val="00882DEE"/>
  </w:style>
  <w:style w:type="character" w:customStyle="1" w:styleId="person-title">
    <w:name w:val="person-title"/>
    <w:rsid w:val="00882DEE"/>
  </w:style>
  <w:style w:type="paragraph" w:styleId="BodyText">
    <w:name w:val="Body Text"/>
    <w:basedOn w:val="Normal"/>
    <w:link w:val="BodyTextChar"/>
    <w:rsid w:val="00E57D64"/>
    <w:pPr>
      <w:spacing w:after="120" w:line="240" w:lineRule="auto"/>
    </w:pPr>
    <w:rPr>
      <w:rFonts w:ascii="Times New Roman" w:hAnsi="Times New Roman"/>
      <w:sz w:val="24"/>
      <w:szCs w:val="24"/>
      <w:lang w:val="en-GB" w:eastAsia="en-GB"/>
    </w:rPr>
  </w:style>
  <w:style w:type="character" w:customStyle="1" w:styleId="BodyTextChar">
    <w:name w:val="Body Text Char"/>
    <w:link w:val="BodyText"/>
    <w:rsid w:val="00E57D64"/>
    <w:rPr>
      <w:rFonts w:ascii="Times New Roman" w:hAnsi="Times New Roman"/>
      <w:sz w:val="24"/>
      <w:szCs w:val="24"/>
      <w:lang w:val="en-GB" w:eastAsia="en-GB"/>
    </w:rPr>
  </w:style>
  <w:style w:type="table" w:styleId="LightGrid-Accent6">
    <w:name w:val="Light Grid Accent 6"/>
    <w:basedOn w:val="TableNormal"/>
    <w:uiPriority w:val="62"/>
    <w:rsid w:val="0063204F"/>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paragraph" w:customStyle="1" w:styleId="m-6324464165272361095msolistparagraph">
    <w:name w:val="m_-6324464165272361095msolistparagraph"/>
    <w:basedOn w:val="Normal"/>
    <w:rsid w:val="00954ABD"/>
    <w:pPr>
      <w:spacing w:before="100" w:beforeAutospacing="1" w:after="100" w:afterAutospacing="1" w:line="240" w:lineRule="auto"/>
    </w:pPr>
    <w:rPr>
      <w:rFonts w:ascii="Times New Roman" w:eastAsia="Calibri" w:hAnsi="Times New Roman"/>
      <w:sz w:val="24"/>
      <w:szCs w:val="24"/>
      <w:lang w:val="en-IN" w:eastAsia="en-IN"/>
    </w:rPr>
  </w:style>
  <w:style w:type="paragraph" w:customStyle="1" w:styleId="StyleHeading2Heading2CharHeading2aCharH2CharMainSection1">
    <w:name w:val="Style Heading 2Heading 2 CharHeading 2a CharH2 CharMainSection ...1"/>
    <w:basedOn w:val="Heading2"/>
    <w:uiPriority w:val="99"/>
    <w:rsid w:val="00F941EA"/>
    <w:pPr>
      <w:keepLines w:val="0"/>
      <w:numPr>
        <w:numId w:val="0"/>
      </w:numPr>
      <w:pBdr>
        <w:bottom w:val="dotted" w:sz="4" w:space="0" w:color="1A60AB"/>
      </w:pBdr>
      <w:tabs>
        <w:tab w:val="num" w:pos="432"/>
        <w:tab w:val="num" w:pos="576"/>
      </w:tabs>
      <w:spacing w:before="360" w:after="280" w:line="240" w:lineRule="auto"/>
      <w:ind w:left="576" w:right="-454" w:hanging="576"/>
    </w:pPr>
    <w:rPr>
      <w:rFonts w:ascii="Tahoma" w:hAnsi="Tahoma" w:cs="Times New Roman"/>
      <w:bCs/>
      <w:iCs w:val="0"/>
      <w:color w:val="1A60AB"/>
      <w:szCs w:val="20"/>
      <w:u w:val="none"/>
      <w:lang w:val="en-GB" w:eastAsia="en-US"/>
    </w:rPr>
  </w:style>
  <w:style w:type="paragraph" w:customStyle="1" w:styleId="Bullet2">
    <w:name w:val="Bullet 2"/>
    <w:qFormat/>
    <w:rsid w:val="002179AB"/>
    <w:pPr>
      <w:spacing w:before="60" w:line="276" w:lineRule="auto"/>
      <w:ind w:left="284" w:hanging="284"/>
      <w:jc w:val="both"/>
    </w:pPr>
    <w:rPr>
      <w:lang w:val="en-US" w:eastAsia="ja-JP"/>
    </w:rPr>
  </w:style>
  <w:style w:type="paragraph" w:customStyle="1" w:styleId="Bullet3">
    <w:name w:val="Bullet 3"/>
    <w:qFormat/>
    <w:rsid w:val="002179AB"/>
    <w:pPr>
      <w:spacing w:before="120"/>
      <w:ind w:left="284" w:hanging="720"/>
      <w:jc w:val="both"/>
    </w:pPr>
    <w:rPr>
      <w:lang w:val="en-US" w:eastAsia="ja-JP"/>
    </w:rPr>
  </w:style>
  <w:style w:type="paragraph" w:customStyle="1" w:styleId="SAP-TablebulletedText">
    <w:name w:val="SAP - Table bulleted Text"/>
    <w:basedOn w:val="Normal"/>
    <w:autoRedefine/>
    <w:rsid w:val="00FB7639"/>
    <w:pPr>
      <w:tabs>
        <w:tab w:val="left" w:pos="720"/>
      </w:tabs>
      <w:spacing w:after="0" w:line="260" w:lineRule="exact"/>
      <w:ind w:left="170" w:hanging="170"/>
    </w:pPr>
    <w:rPr>
      <w:rFonts w:cs="Segoe UI"/>
      <w:color w:val="000000"/>
      <w:sz w:val="18"/>
      <w:lang w:val="en-GB"/>
    </w:rPr>
  </w:style>
  <w:style w:type="table" w:customStyle="1" w:styleId="GridTable4-Accent11">
    <w:name w:val="Grid Table 4 - Accent 11"/>
    <w:basedOn w:val="TableNormal"/>
    <w:uiPriority w:val="49"/>
    <w:rsid w:val="002207B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2207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31">
    <w:name w:val="Grid Table 5 Dark - Accent 31"/>
    <w:basedOn w:val="TableNormal"/>
    <w:uiPriority w:val="50"/>
    <w:rsid w:val="002207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2207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9F04A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9F04A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5Dark-Accent62">
    <w:name w:val="Grid Table 5 Dark - Accent 62"/>
    <w:basedOn w:val="TableNormal"/>
    <w:uiPriority w:val="50"/>
    <w:rsid w:val="0026220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4-Accent12">
    <w:name w:val="Grid Table 4 - Accent 12"/>
    <w:basedOn w:val="TableNormal"/>
    <w:uiPriority w:val="49"/>
    <w:rsid w:val="007209F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51">
    <w:name w:val="Grid Table 4 - Accent 51"/>
    <w:basedOn w:val="TableNormal"/>
    <w:uiPriority w:val="49"/>
    <w:rsid w:val="007209F2"/>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31">
    <w:name w:val="Grid Table 4 - Accent 31"/>
    <w:basedOn w:val="TableNormal"/>
    <w:uiPriority w:val="49"/>
    <w:rsid w:val="00D150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xxxxmsonormal">
    <w:name w:val="x_x_x_x_msonormal"/>
    <w:basedOn w:val="Normal"/>
    <w:rsid w:val="00CC591F"/>
    <w:pPr>
      <w:spacing w:before="100" w:beforeAutospacing="1" w:after="100" w:afterAutospacing="1" w:line="240" w:lineRule="auto"/>
    </w:pPr>
    <w:rPr>
      <w:rFonts w:ascii="Times New Roman" w:hAnsi="Times New Roman"/>
      <w:sz w:val="24"/>
      <w:szCs w:val="24"/>
      <w:lang w:val="en-IN" w:eastAsia="en-IN"/>
    </w:rPr>
  </w:style>
  <w:style w:type="table" w:customStyle="1" w:styleId="GridTable4-Accent61">
    <w:name w:val="Grid Table 4 - Accent 61"/>
    <w:basedOn w:val="TableNormal"/>
    <w:uiPriority w:val="49"/>
    <w:rsid w:val="00CC591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NormalBullet2">
    <w:name w:val="Normal Bullet 2"/>
    <w:basedOn w:val="ListParagraph"/>
    <w:qFormat/>
    <w:rsid w:val="0092625C"/>
    <w:pPr>
      <w:numPr>
        <w:numId w:val="7"/>
      </w:numPr>
      <w:spacing w:before="40" w:after="80"/>
      <w:ind w:left="993" w:hanging="446"/>
      <w:jc w:val="both"/>
    </w:pPr>
    <w:rPr>
      <w:rFonts w:eastAsiaTheme="minorHAnsi" w:cstheme="minorHAnsi"/>
      <w:sz w:val="20"/>
      <w:szCs w:val="20"/>
    </w:rPr>
  </w:style>
  <w:style w:type="table" w:customStyle="1" w:styleId="GridTable4-Accent13">
    <w:name w:val="Grid Table 4 - Accent 13"/>
    <w:basedOn w:val="TableNormal"/>
    <w:uiPriority w:val="49"/>
    <w:rsid w:val="0092625C"/>
    <w:rPr>
      <w:rFonts w:ascii="Arial" w:eastAsiaTheme="minorHAnsi" w:hAnsi="Arial" w:cs="Arial"/>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62">
    <w:name w:val="Grid Table 4 - Accent 62"/>
    <w:basedOn w:val="TableNormal"/>
    <w:uiPriority w:val="49"/>
    <w:rsid w:val="00B2549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MediumGrid1-Accent6">
    <w:name w:val="Medium Grid 1 Accent 6"/>
    <w:basedOn w:val="TableNormal"/>
    <w:uiPriority w:val="67"/>
    <w:rsid w:val="009C502A"/>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Emphasis">
    <w:name w:val="Emphasis"/>
    <w:basedOn w:val="DefaultParagraphFont"/>
    <w:uiPriority w:val="20"/>
    <w:qFormat/>
    <w:rsid w:val="004B675B"/>
    <w:rPr>
      <w:i/>
      <w:iCs/>
    </w:rPr>
  </w:style>
  <w:style w:type="table" w:customStyle="1" w:styleId="GridTable5Dark-Accent63">
    <w:name w:val="Grid Table 5 Dark - Accent 63"/>
    <w:basedOn w:val="TableNormal"/>
    <w:uiPriority w:val="50"/>
    <w:rsid w:val="004B675B"/>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paragraph" w:customStyle="1" w:styleId="Bulletpoint">
    <w:name w:val="Bulletpoint"/>
    <w:basedOn w:val="Normal"/>
    <w:qFormat/>
    <w:rsid w:val="00024FF1"/>
    <w:pPr>
      <w:numPr>
        <w:numId w:val="13"/>
      </w:numPr>
      <w:spacing w:after="0" w:line="360" w:lineRule="auto"/>
    </w:pPr>
    <w:rPr>
      <w:rFonts w:cs="Calibri"/>
      <w:sz w:val="24"/>
      <w:szCs w:val="24"/>
    </w:rPr>
  </w:style>
  <w:style w:type="table" w:customStyle="1" w:styleId="GridTable5Dark-Accent64">
    <w:name w:val="Grid Table 5 Dark - Accent 64"/>
    <w:basedOn w:val="TableNormal"/>
    <w:uiPriority w:val="50"/>
    <w:rsid w:val="009918C2"/>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Accent6">
    <w:name w:val="Grid Table 5 Dark Accent 6"/>
    <w:basedOn w:val="TableNormal"/>
    <w:uiPriority w:val="50"/>
    <w:rsid w:val="00754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UnresolvedMention">
    <w:name w:val="Unresolved Mention"/>
    <w:basedOn w:val="DefaultParagraphFont"/>
    <w:uiPriority w:val="99"/>
    <w:semiHidden/>
    <w:unhideWhenUsed/>
    <w:rsid w:val="00097113"/>
    <w:rPr>
      <w:color w:val="605E5C"/>
      <w:shd w:val="clear" w:color="auto" w:fill="E1DFDD"/>
    </w:rPr>
  </w:style>
  <w:style w:type="character" w:styleId="FollowedHyperlink">
    <w:name w:val="FollowedHyperlink"/>
    <w:basedOn w:val="DefaultParagraphFont"/>
    <w:uiPriority w:val="99"/>
    <w:semiHidden/>
    <w:unhideWhenUsed/>
    <w:rsid w:val="008A50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7830">
      <w:bodyDiv w:val="1"/>
      <w:marLeft w:val="0"/>
      <w:marRight w:val="0"/>
      <w:marTop w:val="0"/>
      <w:marBottom w:val="0"/>
      <w:divBdr>
        <w:top w:val="none" w:sz="0" w:space="0" w:color="auto"/>
        <w:left w:val="none" w:sz="0" w:space="0" w:color="auto"/>
        <w:bottom w:val="none" w:sz="0" w:space="0" w:color="auto"/>
        <w:right w:val="none" w:sz="0" w:space="0" w:color="auto"/>
      </w:divBdr>
      <w:divsChild>
        <w:div w:id="157775628">
          <w:marLeft w:val="173"/>
          <w:marRight w:val="0"/>
          <w:marTop w:val="0"/>
          <w:marBottom w:val="0"/>
          <w:divBdr>
            <w:top w:val="none" w:sz="0" w:space="0" w:color="auto"/>
            <w:left w:val="none" w:sz="0" w:space="0" w:color="auto"/>
            <w:bottom w:val="none" w:sz="0" w:space="0" w:color="auto"/>
            <w:right w:val="none" w:sz="0" w:space="0" w:color="auto"/>
          </w:divBdr>
        </w:div>
        <w:div w:id="1568614027">
          <w:marLeft w:val="173"/>
          <w:marRight w:val="0"/>
          <w:marTop w:val="0"/>
          <w:marBottom w:val="0"/>
          <w:divBdr>
            <w:top w:val="none" w:sz="0" w:space="0" w:color="auto"/>
            <w:left w:val="none" w:sz="0" w:space="0" w:color="auto"/>
            <w:bottom w:val="none" w:sz="0" w:space="0" w:color="auto"/>
            <w:right w:val="none" w:sz="0" w:space="0" w:color="auto"/>
          </w:divBdr>
        </w:div>
        <w:div w:id="1639414963">
          <w:marLeft w:val="173"/>
          <w:marRight w:val="0"/>
          <w:marTop w:val="0"/>
          <w:marBottom w:val="0"/>
          <w:divBdr>
            <w:top w:val="none" w:sz="0" w:space="0" w:color="auto"/>
            <w:left w:val="none" w:sz="0" w:space="0" w:color="auto"/>
            <w:bottom w:val="none" w:sz="0" w:space="0" w:color="auto"/>
            <w:right w:val="none" w:sz="0" w:space="0" w:color="auto"/>
          </w:divBdr>
        </w:div>
        <w:div w:id="1806924362">
          <w:marLeft w:val="173"/>
          <w:marRight w:val="0"/>
          <w:marTop w:val="0"/>
          <w:marBottom w:val="0"/>
          <w:divBdr>
            <w:top w:val="none" w:sz="0" w:space="0" w:color="auto"/>
            <w:left w:val="none" w:sz="0" w:space="0" w:color="auto"/>
            <w:bottom w:val="none" w:sz="0" w:space="0" w:color="auto"/>
            <w:right w:val="none" w:sz="0" w:space="0" w:color="auto"/>
          </w:divBdr>
        </w:div>
      </w:divsChild>
    </w:div>
    <w:div w:id="15616574">
      <w:bodyDiv w:val="1"/>
      <w:marLeft w:val="0"/>
      <w:marRight w:val="0"/>
      <w:marTop w:val="0"/>
      <w:marBottom w:val="0"/>
      <w:divBdr>
        <w:top w:val="none" w:sz="0" w:space="0" w:color="auto"/>
        <w:left w:val="none" w:sz="0" w:space="0" w:color="auto"/>
        <w:bottom w:val="none" w:sz="0" w:space="0" w:color="auto"/>
        <w:right w:val="none" w:sz="0" w:space="0" w:color="auto"/>
      </w:divBdr>
    </w:div>
    <w:div w:id="16855453">
      <w:bodyDiv w:val="1"/>
      <w:marLeft w:val="0"/>
      <w:marRight w:val="0"/>
      <w:marTop w:val="0"/>
      <w:marBottom w:val="0"/>
      <w:divBdr>
        <w:top w:val="none" w:sz="0" w:space="0" w:color="auto"/>
        <w:left w:val="none" w:sz="0" w:space="0" w:color="auto"/>
        <w:bottom w:val="none" w:sz="0" w:space="0" w:color="auto"/>
        <w:right w:val="none" w:sz="0" w:space="0" w:color="auto"/>
      </w:divBdr>
    </w:div>
    <w:div w:id="18507125">
      <w:bodyDiv w:val="1"/>
      <w:marLeft w:val="0"/>
      <w:marRight w:val="0"/>
      <w:marTop w:val="0"/>
      <w:marBottom w:val="0"/>
      <w:divBdr>
        <w:top w:val="none" w:sz="0" w:space="0" w:color="auto"/>
        <w:left w:val="none" w:sz="0" w:space="0" w:color="auto"/>
        <w:bottom w:val="none" w:sz="0" w:space="0" w:color="auto"/>
        <w:right w:val="none" w:sz="0" w:space="0" w:color="auto"/>
      </w:divBdr>
    </w:div>
    <w:div w:id="21366754">
      <w:bodyDiv w:val="1"/>
      <w:marLeft w:val="0"/>
      <w:marRight w:val="0"/>
      <w:marTop w:val="0"/>
      <w:marBottom w:val="0"/>
      <w:divBdr>
        <w:top w:val="none" w:sz="0" w:space="0" w:color="auto"/>
        <w:left w:val="none" w:sz="0" w:space="0" w:color="auto"/>
        <w:bottom w:val="none" w:sz="0" w:space="0" w:color="auto"/>
        <w:right w:val="none" w:sz="0" w:space="0" w:color="auto"/>
      </w:divBdr>
    </w:div>
    <w:div w:id="30694932">
      <w:bodyDiv w:val="1"/>
      <w:marLeft w:val="0"/>
      <w:marRight w:val="0"/>
      <w:marTop w:val="0"/>
      <w:marBottom w:val="0"/>
      <w:divBdr>
        <w:top w:val="none" w:sz="0" w:space="0" w:color="auto"/>
        <w:left w:val="none" w:sz="0" w:space="0" w:color="auto"/>
        <w:bottom w:val="none" w:sz="0" w:space="0" w:color="auto"/>
        <w:right w:val="none" w:sz="0" w:space="0" w:color="auto"/>
      </w:divBdr>
    </w:div>
    <w:div w:id="34083921">
      <w:bodyDiv w:val="1"/>
      <w:marLeft w:val="0"/>
      <w:marRight w:val="0"/>
      <w:marTop w:val="0"/>
      <w:marBottom w:val="0"/>
      <w:divBdr>
        <w:top w:val="none" w:sz="0" w:space="0" w:color="auto"/>
        <w:left w:val="none" w:sz="0" w:space="0" w:color="auto"/>
        <w:bottom w:val="none" w:sz="0" w:space="0" w:color="auto"/>
        <w:right w:val="none" w:sz="0" w:space="0" w:color="auto"/>
      </w:divBdr>
    </w:div>
    <w:div w:id="39062877">
      <w:bodyDiv w:val="1"/>
      <w:marLeft w:val="0"/>
      <w:marRight w:val="0"/>
      <w:marTop w:val="0"/>
      <w:marBottom w:val="0"/>
      <w:divBdr>
        <w:top w:val="none" w:sz="0" w:space="0" w:color="auto"/>
        <w:left w:val="none" w:sz="0" w:space="0" w:color="auto"/>
        <w:bottom w:val="none" w:sz="0" w:space="0" w:color="auto"/>
        <w:right w:val="none" w:sz="0" w:space="0" w:color="auto"/>
      </w:divBdr>
    </w:div>
    <w:div w:id="50813797">
      <w:bodyDiv w:val="1"/>
      <w:marLeft w:val="0"/>
      <w:marRight w:val="0"/>
      <w:marTop w:val="0"/>
      <w:marBottom w:val="0"/>
      <w:divBdr>
        <w:top w:val="none" w:sz="0" w:space="0" w:color="auto"/>
        <w:left w:val="none" w:sz="0" w:space="0" w:color="auto"/>
        <w:bottom w:val="none" w:sz="0" w:space="0" w:color="auto"/>
        <w:right w:val="none" w:sz="0" w:space="0" w:color="auto"/>
      </w:divBdr>
    </w:div>
    <w:div w:id="53043010">
      <w:bodyDiv w:val="1"/>
      <w:marLeft w:val="0"/>
      <w:marRight w:val="0"/>
      <w:marTop w:val="0"/>
      <w:marBottom w:val="0"/>
      <w:divBdr>
        <w:top w:val="none" w:sz="0" w:space="0" w:color="auto"/>
        <w:left w:val="none" w:sz="0" w:space="0" w:color="auto"/>
        <w:bottom w:val="none" w:sz="0" w:space="0" w:color="auto"/>
        <w:right w:val="none" w:sz="0" w:space="0" w:color="auto"/>
      </w:divBdr>
    </w:div>
    <w:div w:id="58022162">
      <w:bodyDiv w:val="1"/>
      <w:marLeft w:val="0"/>
      <w:marRight w:val="0"/>
      <w:marTop w:val="0"/>
      <w:marBottom w:val="0"/>
      <w:divBdr>
        <w:top w:val="none" w:sz="0" w:space="0" w:color="auto"/>
        <w:left w:val="none" w:sz="0" w:space="0" w:color="auto"/>
        <w:bottom w:val="none" w:sz="0" w:space="0" w:color="auto"/>
        <w:right w:val="none" w:sz="0" w:space="0" w:color="auto"/>
      </w:divBdr>
    </w:div>
    <w:div w:id="58788909">
      <w:bodyDiv w:val="1"/>
      <w:marLeft w:val="0"/>
      <w:marRight w:val="0"/>
      <w:marTop w:val="0"/>
      <w:marBottom w:val="0"/>
      <w:divBdr>
        <w:top w:val="none" w:sz="0" w:space="0" w:color="auto"/>
        <w:left w:val="none" w:sz="0" w:space="0" w:color="auto"/>
        <w:bottom w:val="none" w:sz="0" w:space="0" w:color="auto"/>
        <w:right w:val="none" w:sz="0" w:space="0" w:color="auto"/>
      </w:divBdr>
    </w:div>
    <w:div w:id="65153132">
      <w:bodyDiv w:val="1"/>
      <w:marLeft w:val="0"/>
      <w:marRight w:val="0"/>
      <w:marTop w:val="0"/>
      <w:marBottom w:val="0"/>
      <w:divBdr>
        <w:top w:val="none" w:sz="0" w:space="0" w:color="auto"/>
        <w:left w:val="none" w:sz="0" w:space="0" w:color="auto"/>
        <w:bottom w:val="none" w:sz="0" w:space="0" w:color="auto"/>
        <w:right w:val="none" w:sz="0" w:space="0" w:color="auto"/>
      </w:divBdr>
    </w:div>
    <w:div w:id="69012130">
      <w:bodyDiv w:val="1"/>
      <w:marLeft w:val="0"/>
      <w:marRight w:val="0"/>
      <w:marTop w:val="0"/>
      <w:marBottom w:val="0"/>
      <w:divBdr>
        <w:top w:val="none" w:sz="0" w:space="0" w:color="auto"/>
        <w:left w:val="none" w:sz="0" w:space="0" w:color="auto"/>
        <w:bottom w:val="none" w:sz="0" w:space="0" w:color="auto"/>
        <w:right w:val="none" w:sz="0" w:space="0" w:color="auto"/>
      </w:divBdr>
    </w:div>
    <w:div w:id="74058451">
      <w:bodyDiv w:val="1"/>
      <w:marLeft w:val="0"/>
      <w:marRight w:val="0"/>
      <w:marTop w:val="0"/>
      <w:marBottom w:val="0"/>
      <w:divBdr>
        <w:top w:val="none" w:sz="0" w:space="0" w:color="auto"/>
        <w:left w:val="none" w:sz="0" w:space="0" w:color="auto"/>
        <w:bottom w:val="none" w:sz="0" w:space="0" w:color="auto"/>
        <w:right w:val="none" w:sz="0" w:space="0" w:color="auto"/>
      </w:divBdr>
    </w:div>
    <w:div w:id="79452283">
      <w:bodyDiv w:val="1"/>
      <w:marLeft w:val="0"/>
      <w:marRight w:val="0"/>
      <w:marTop w:val="0"/>
      <w:marBottom w:val="0"/>
      <w:divBdr>
        <w:top w:val="none" w:sz="0" w:space="0" w:color="auto"/>
        <w:left w:val="none" w:sz="0" w:space="0" w:color="auto"/>
        <w:bottom w:val="none" w:sz="0" w:space="0" w:color="auto"/>
        <w:right w:val="none" w:sz="0" w:space="0" w:color="auto"/>
      </w:divBdr>
    </w:div>
    <w:div w:id="80412995">
      <w:bodyDiv w:val="1"/>
      <w:marLeft w:val="0"/>
      <w:marRight w:val="0"/>
      <w:marTop w:val="0"/>
      <w:marBottom w:val="0"/>
      <w:divBdr>
        <w:top w:val="none" w:sz="0" w:space="0" w:color="auto"/>
        <w:left w:val="none" w:sz="0" w:space="0" w:color="auto"/>
        <w:bottom w:val="none" w:sz="0" w:space="0" w:color="auto"/>
        <w:right w:val="none" w:sz="0" w:space="0" w:color="auto"/>
      </w:divBdr>
    </w:div>
    <w:div w:id="84109255">
      <w:bodyDiv w:val="1"/>
      <w:marLeft w:val="0"/>
      <w:marRight w:val="0"/>
      <w:marTop w:val="0"/>
      <w:marBottom w:val="0"/>
      <w:divBdr>
        <w:top w:val="none" w:sz="0" w:space="0" w:color="auto"/>
        <w:left w:val="none" w:sz="0" w:space="0" w:color="auto"/>
        <w:bottom w:val="none" w:sz="0" w:space="0" w:color="auto"/>
        <w:right w:val="none" w:sz="0" w:space="0" w:color="auto"/>
      </w:divBdr>
    </w:div>
    <w:div w:id="85659457">
      <w:bodyDiv w:val="1"/>
      <w:marLeft w:val="0"/>
      <w:marRight w:val="0"/>
      <w:marTop w:val="0"/>
      <w:marBottom w:val="0"/>
      <w:divBdr>
        <w:top w:val="none" w:sz="0" w:space="0" w:color="auto"/>
        <w:left w:val="none" w:sz="0" w:space="0" w:color="auto"/>
        <w:bottom w:val="none" w:sz="0" w:space="0" w:color="auto"/>
        <w:right w:val="none" w:sz="0" w:space="0" w:color="auto"/>
      </w:divBdr>
    </w:div>
    <w:div w:id="93863935">
      <w:bodyDiv w:val="1"/>
      <w:marLeft w:val="0"/>
      <w:marRight w:val="0"/>
      <w:marTop w:val="0"/>
      <w:marBottom w:val="0"/>
      <w:divBdr>
        <w:top w:val="none" w:sz="0" w:space="0" w:color="auto"/>
        <w:left w:val="none" w:sz="0" w:space="0" w:color="auto"/>
        <w:bottom w:val="none" w:sz="0" w:space="0" w:color="auto"/>
        <w:right w:val="none" w:sz="0" w:space="0" w:color="auto"/>
      </w:divBdr>
    </w:div>
    <w:div w:id="95710040">
      <w:bodyDiv w:val="1"/>
      <w:marLeft w:val="0"/>
      <w:marRight w:val="0"/>
      <w:marTop w:val="0"/>
      <w:marBottom w:val="0"/>
      <w:divBdr>
        <w:top w:val="none" w:sz="0" w:space="0" w:color="auto"/>
        <w:left w:val="none" w:sz="0" w:space="0" w:color="auto"/>
        <w:bottom w:val="none" w:sz="0" w:space="0" w:color="auto"/>
        <w:right w:val="none" w:sz="0" w:space="0" w:color="auto"/>
      </w:divBdr>
    </w:div>
    <w:div w:id="98917864">
      <w:bodyDiv w:val="1"/>
      <w:marLeft w:val="0"/>
      <w:marRight w:val="0"/>
      <w:marTop w:val="0"/>
      <w:marBottom w:val="0"/>
      <w:divBdr>
        <w:top w:val="none" w:sz="0" w:space="0" w:color="auto"/>
        <w:left w:val="none" w:sz="0" w:space="0" w:color="auto"/>
        <w:bottom w:val="none" w:sz="0" w:space="0" w:color="auto"/>
        <w:right w:val="none" w:sz="0" w:space="0" w:color="auto"/>
      </w:divBdr>
    </w:div>
    <w:div w:id="99842435">
      <w:bodyDiv w:val="1"/>
      <w:marLeft w:val="0"/>
      <w:marRight w:val="0"/>
      <w:marTop w:val="0"/>
      <w:marBottom w:val="0"/>
      <w:divBdr>
        <w:top w:val="none" w:sz="0" w:space="0" w:color="auto"/>
        <w:left w:val="none" w:sz="0" w:space="0" w:color="auto"/>
        <w:bottom w:val="none" w:sz="0" w:space="0" w:color="auto"/>
        <w:right w:val="none" w:sz="0" w:space="0" w:color="auto"/>
      </w:divBdr>
    </w:div>
    <w:div w:id="109010962">
      <w:bodyDiv w:val="1"/>
      <w:marLeft w:val="0"/>
      <w:marRight w:val="0"/>
      <w:marTop w:val="0"/>
      <w:marBottom w:val="0"/>
      <w:divBdr>
        <w:top w:val="none" w:sz="0" w:space="0" w:color="auto"/>
        <w:left w:val="none" w:sz="0" w:space="0" w:color="auto"/>
        <w:bottom w:val="none" w:sz="0" w:space="0" w:color="auto"/>
        <w:right w:val="none" w:sz="0" w:space="0" w:color="auto"/>
      </w:divBdr>
    </w:div>
    <w:div w:id="109130073">
      <w:bodyDiv w:val="1"/>
      <w:marLeft w:val="0"/>
      <w:marRight w:val="0"/>
      <w:marTop w:val="0"/>
      <w:marBottom w:val="0"/>
      <w:divBdr>
        <w:top w:val="none" w:sz="0" w:space="0" w:color="auto"/>
        <w:left w:val="none" w:sz="0" w:space="0" w:color="auto"/>
        <w:bottom w:val="none" w:sz="0" w:space="0" w:color="auto"/>
        <w:right w:val="none" w:sz="0" w:space="0" w:color="auto"/>
      </w:divBdr>
    </w:div>
    <w:div w:id="110129087">
      <w:bodyDiv w:val="1"/>
      <w:marLeft w:val="0"/>
      <w:marRight w:val="0"/>
      <w:marTop w:val="0"/>
      <w:marBottom w:val="0"/>
      <w:divBdr>
        <w:top w:val="none" w:sz="0" w:space="0" w:color="auto"/>
        <w:left w:val="none" w:sz="0" w:space="0" w:color="auto"/>
        <w:bottom w:val="none" w:sz="0" w:space="0" w:color="auto"/>
        <w:right w:val="none" w:sz="0" w:space="0" w:color="auto"/>
      </w:divBdr>
    </w:div>
    <w:div w:id="112406204">
      <w:bodyDiv w:val="1"/>
      <w:marLeft w:val="0"/>
      <w:marRight w:val="0"/>
      <w:marTop w:val="0"/>
      <w:marBottom w:val="0"/>
      <w:divBdr>
        <w:top w:val="none" w:sz="0" w:space="0" w:color="auto"/>
        <w:left w:val="none" w:sz="0" w:space="0" w:color="auto"/>
        <w:bottom w:val="none" w:sz="0" w:space="0" w:color="auto"/>
        <w:right w:val="none" w:sz="0" w:space="0" w:color="auto"/>
      </w:divBdr>
    </w:div>
    <w:div w:id="116410931">
      <w:bodyDiv w:val="1"/>
      <w:marLeft w:val="0"/>
      <w:marRight w:val="0"/>
      <w:marTop w:val="0"/>
      <w:marBottom w:val="0"/>
      <w:divBdr>
        <w:top w:val="none" w:sz="0" w:space="0" w:color="auto"/>
        <w:left w:val="none" w:sz="0" w:space="0" w:color="auto"/>
        <w:bottom w:val="none" w:sz="0" w:space="0" w:color="auto"/>
        <w:right w:val="none" w:sz="0" w:space="0" w:color="auto"/>
      </w:divBdr>
    </w:div>
    <w:div w:id="116877993">
      <w:bodyDiv w:val="1"/>
      <w:marLeft w:val="0"/>
      <w:marRight w:val="0"/>
      <w:marTop w:val="0"/>
      <w:marBottom w:val="0"/>
      <w:divBdr>
        <w:top w:val="none" w:sz="0" w:space="0" w:color="auto"/>
        <w:left w:val="none" w:sz="0" w:space="0" w:color="auto"/>
        <w:bottom w:val="none" w:sz="0" w:space="0" w:color="auto"/>
        <w:right w:val="none" w:sz="0" w:space="0" w:color="auto"/>
      </w:divBdr>
    </w:div>
    <w:div w:id="121576163">
      <w:bodyDiv w:val="1"/>
      <w:marLeft w:val="0"/>
      <w:marRight w:val="0"/>
      <w:marTop w:val="0"/>
      <w:marBottom w:val="0"/>
      <w:divBdr>
        <w:top w:val="none" w:sz="0" w:space="0" w:color="auto"/>
        <w:left w:val="none" w:sz="0" w:space="0" w:color="auto"/>
        <w:bottom w:val="none" w:sz="0" w:space="0" w:color="auto"/>
        <w:right w:val="none" w:sz="0" w:space="0" w:color="auto"/>
      </w:divBdr>
    </w:div>
    <w:div w:id="132602160">
      <w:bodyDiv w:val="1"/>
      <w:marLeft w:val="0"/>
      <w:marRight w:val="0"/>
      <w:marTop w:val="0"/>
      <w:marBottom w:val="0"/>
      <w:divBdr>
        <w:top w:val="none" w:sz="0" w:space="0" w:color="auto"/>
        <w:left w:val="none" w:sz="0" w:space="0" w:color="auto"/>
        <w:bottom w:val="none" w:sz="0" w:space="0" w:color="auto"/>
        <w:right w:val="none" w:sz="0" w:space="0" w:color="auto"/>
      </w:divBdr>
    </w:div>
    <w:div w:id="133256481">
      <w:bodyDiv w:val="1"/>
      <w:marLeft w:val="0"/>
      <w:marRight w:val="0"/>
      <w:marTop w:val="0"/>
      <w:marBottom w:val="0"/>
      <w:divBdr>
        <w:top w:val="none" w:sz="0" w:space="0" w:color="auto"/>
        <w:left w:val="none" w:sz="0" w:space="0" w:color="auto"/>
        <w:bottom w:val="none" w:sz="0" w:space="0" w:color="auto"/>
        <w:right w:val="none" w:sz="0" w:space="0" w:color="auto"/>
      </w:divBdr>
      <w:divsChild>
        <w:div w:id="137303365">
          <w:marLeft w:val="1008"/>
          <w:marRight w:val="0"/>
          <w:marTop w:val="110"/>
          <w:marBottom w:val="0"/>
          <w:divBdr>
            <w:top w:val="none" w:sz="0" w:space="0" w:color="auto"/>
            <w:left w:val="none" w:sz="0" w:space="0" w:color="auto"/>
            <w:bottom w:val="none" w:sz="0" w:space="0" w:color="auto"/>
            <w:right w:val="none" w:sz="0" w:space="0" w:color="auto"/>
          </w:divBdr>
        </w:div>
        <w:div w:id="904531322">
          <w:marLeft w:val="504"/>
          <w:marRight w:val="0"/>
          <w:marTop w:val="140"/>
          <w:marBottom w:val="0"/>
          <w:divBdr>
            <w:top w:val="none" w:sz="0" w:space="0" w:color="auto"/>
            <w:left w:val="none" w:sz="0" w:space="0" w:color="auto"/>
            <w:bottom w:val="none" w:sz="0" w:space="0" w:color="auto"/>
            <w:right w:val="none" w:sz="0" w:space="0" w:color="auto"/>
          </w:divBdr>
        </w:div>
        <w:div w:id="986402366">
          <w:marLeft w:val="1008"/>
          <w:marRight w:val="0"/>
          <w:marTop w:val="110"/>
          <w:marBottom w:val="0"/>
          <w:divBdr>
            <w:top w:val="none" w:sz="0" w:space="0" w:color="auto"/>
            <w:left w:val="none" w:sz="0" w:space="0" w:color="auto"/>
            <w:bottom w:val="none" w:sz="0" w:space="0" w:color="auto"/>
            <w:right w:val="none" w:sz="0" w:space="0" w:color="auto"/>
          </w:divBdr>
        </w:div>
        <w:div w:id="986668227">
          <w:marLeft w:val="1008"/>
          <w:marRight w:val="0"/>
          <w:marTop w:val="110"/>
          <w:marBottom w:val="0"/>
          <w:divBdr>
            <w:top w:val="none" w:sz="0" w:space="0" w:color="auto"/>
            <w:left w:val="none" w:sz="0" w:space="0" w:color="auto"/>
            <w:bottom w:val="none" w:sz="0" w:space="0" w:color="auto"/>
            <w:right w:val="none" w:sz="0" w:space="0" w:color="auto"/>
          </w:divBdr>
        </w:div>
        <w:div w:id="1189876482">
          <w:marLeft w:val="1008"/>
          <w:marRight w:val="0"/>
          <w:marTop w:val="110"/>
          <w:marBottom w:val="0"/>
          <w:divBdr>
            <w:top w:val="none" w:sz="0" w:space="0" w:color="auto"/>
            <w:left w:val="none" w:sz="0" w:space="0" w:color="auto"/>
            <w:bottom w:val="none" w:sz="0" w:space="0" w:color="auto"/>
            <w:right w:val="none" w:sz="0" w:space="0" w:color="auto"/>
          </w:divBdr>
        </w:div>
        <w:div w:id="1871606071">
          <w:marLeft w:val="1008"/>
          <w:marRight w:val="0"/>
          <w:marTop w:val="110"/>
          <w:marBottom w:val="0"/>
          <w:divBdr>
            <w:top w:val="none" w:sz="0" w:space="0" w:color="auto"/>
            <w:left w:val="none" w:sz="0" w:space="0" w:color="auto"/>
            <w:bottom w:val="none" w:sz="0" w:space="0" w:color="auto"/>
            <w:right w:val="none" w:sz="0" w:space="0" w:color="auto"/>
          </w:divBdr>
        </w:div>
      </w:divsChild>
    </w:div>
    <w:div w:id="137377529">
      <w:bodyDiv w:val="1"/>
      <w:marLeft w:val="0"/>
      <w:marRight w:val="0"/>
      <w:marTop w:val="0"/>
      <w:marBottom w:val="0"/>
      <w:divBdr>
        <w:top w:val="none" w:sz="0" w:space="0" w:color="auto"/>
        <w:left w:val="none" w:sz="0" w:space="0" w:color="auto"/>
        <w:bottom w:val="none" w:sz="0" w:space="0" w:color="auto"/>
        <w:right w:val="none" w:sz="0" w:space="0" w:color="auto"/>
      </w:divBdr>
    </w:div>
    <w:div w:id="142163300">
      <w:bodyDiv w:val="1"/>
      <w:marLeft w:val="0"/>
      <w:marRight w:val="0"/>
      <w:marTop w:val="0"/>
      <w:marBottom w:val="0"/>
      <w:divBdr>
        <w:top w:val="none" w:sz="0" w:space="0" w:color="auto"/>
        <w:left w:val="none" w:sz="0" w:space="0" w:color="auto"/>
        <w:bottom w:val="none" w:sz="0" w:space="0" w:color="auto"/>
        <w:right w:val="none" w:sz="0" w:space="0" w:color="auto"/>
      </w:divBdr>
    </w:div>
    <w:div w:id="144589390">
      <w:bodyDiv w:val="1"/>
      <w:marLeft w:val="0"/>
      <w:marRight w:val="0"/>
      <w:marTop w:val="0"/>
      <w:marBottom w:val="0"/>
      <w:divBdr>
        <w:top w:val="none" w:sz="0" w:space="0" w:color="auto"/>
        <w:left w:val="none" w:sz="0" w:space="0" w:color="auto"/>
        <w:bottom w:val="none" w:sz="0" w:space="0" w:color="auto"/>
        <w:right w:val="none" w:sz="0" w:space="0" w:color="auto"/>
      </w:divBdr>
    </w:div>
    <w:div w:id="147521627">
      <w:bodyDiv w:val="1"/>
      <w:marLeft w:val="0"/>
      <w:marRight w:val="0"/>
      <w:marTop w:val="0"/>
      <w:marBottom w:val="0"/>
      <w:divBdr>
        <w:top w:val="none" w:sz="0" w:space="0" w:color="auto"/>
        <w:left w:val="none" w:sz="0" w:space="0" w:color="auto"/>
        <w:bottom w:val="none" w:sz="0" w:space="0" w:color="auto"/>
        <w:right w:val="none" w:sz="0" w:space="0" w:color="auto"/>
      </w:divBdr>
    </w:div>
    <w:div w:id="152069144">
      <w:bodyDiv w:val="1"/>
      <w:marLeft w:val="0"/>
      <w:marRight w:val="0"/>
      <w:marTop w:val="0"/>
      <w:marBottom w:val="0"/>
      <w:divBdr>
        <w:top w:val="none" w:sz="0" w:space="0" w:color="auto"/>
        <w:left w:val="none" w:sz="0" w:space="0" w:color="auto"/>
        <w:bottom w:val="none" w:sz="0" w:space="0" w:color="auto"/>
        <w:right w:val="none" w:sz="0" w:space="0" w:color="auto"/>
      </w:divBdr>
    </w:div>
    <w:div w:id="154762767">
      <w:bodyDiv w:val="1"/>
      <w:marLeft w:val="0"/>
      <w:marRight w:val="0"/>
      <w:marTop w:val="0"/>
      <w:marBottom w:val="0"/>
      <w:divBdr>
        <w:top w:val="none" w:sz="0" w:space="0" w:color="auto"/>
        <w:left w:val="none" w:sz="0" w:space="0" w:color="auto"/>
        <w:bottom w:val="none" w:sz="0" w:space="0" w:color="auto"/>
        <w:right w:val="none" w:sz="0" w:space="0" w:color="auto"/>
      </w:divBdr>
    </w:div>
    <w:div w:id="157312016">
      <w:bodyDiv w:val="1"/>
      <w:marLeft w:val="0"/>
      <w:marRight w:val="0"/>
      <w:marTop w:val="0"/>
      <w:marBottom w:val="0"/>
      <w:divBdr>
        <w:top w:val="none" w:sz="0" w:space="0" w:color="auto"/>
        <w:left w:val="none" w:sz="0" w:space="0" w:color="auto"/>
        <w:bottom w:val="none" w:sz="0" w:space="0" w:color="auto"/>
        <w:right w:val="none" w:sz="0" w:space="0" w:color="auto"/>
      </w:divBdr>
    </w:div>
    <w:div w:id="166943830">
      <w:bodyDiv w:val="1"/>
      <w:marLeft w:val="0"/>
      <w:marRight w:val="0"/>
      <w:marTop w:val="0"/>
      <w:marBottom w:val="0"/>
      <w:divBdr>
        <w:top w:val="none" w:sz="0" w:space="0" w:color="auto"/>
        <w:left w:val="none" w:sz="0" w:space="0" w:color="auto"/>
        <w:bottom w:val="none" w:sz="0" w:space="0" w:color="auto"/>
        <w:right w:val="none" w:sz="0" w:space="0" w:color="auto"/>
      </w:divBdr>
    </w:div>
    <w:div w:id="192420674">
      <w:bodyDiv w:val="1"/>
      <w:marLeft w:val="0"/>
      <w:marRight w:val="0"/>
      <w:marTop w:val="0"/>
      <w:marBottom w:val="0"/>
      <w:divBdr>
        <w:top w:val="none" w:sz="0" w:space="0" w:color="auto"/>
        <w:left w:val="none" w:sz="0" w:space="0" w:color="auto"/>
        <w:bottom w:val="none" w:sz="0" w:space="0" w:color="auto"/>
        <w:right w:val="none" w:sz="0" w:space="0" w:color="auto"/>
      </w:divBdr>
    </w:div>
    <w:div w:id="193007683">
      <w:bodyDiv w:val="1"/>
      <w:marLeft w:val="0"/>
      <w:marRight w:val="0"/>
      <w:marTop w:val="0"/>
      <w:marBottom w:val="0"/>
      <w:divBdr>
        <w:top w:val="none" w:sz="0" w:space="0" w:color="auto"/>
        <w:left w:val="none" w:sz="0" w:space="0" w:color="auto"/>
        <w:bottom w:val="none" w:sz="0" w:space="0" w:color="auto"/>
        <w:right w:val="none" w:sz="0" w:space="0" w:color="auto"/>
      </w:divBdr>
    </w:div>
    <w:div w:id="196822998">
      <w:bodyDiv w:val="1"/>
      <w:marLeft w:val="0"/>
      <w:marRight w:val="0"/>
      <w:marTop w:val="0"/>
      <w:marBottom w:val="0"/>
      <w:divBdr>
        <w:top w:val="none" w:sz="0" w:space="0" w:color="auto"/>
        <w:left w:val="none" w:sz="0" w:space="0" w:color="auto"/>
        <w:bottom w:val="none" w:sz="0" w:space="0" w:color="auto"/>
        <w:right w:val="none" w:sz="0" w:space="0" w:color="auto"/>
      </w:divBdr>
    </w:div>
    <w:div w:id="200169993">
      <w:bodyDiv w:val="1"/>
      <w:marLeft w:val="0"/>
      <w:marRight w:val="0"/>
      <w:marTop w:val="0"/>
      <w:marBottom w:val="0"/>
      <w:divBdr>
        <w:top w:val="none" w:sz="0" w:space="0" w:color="auto"/>
        <w:left w:val="none" w:sz="0" w:space="0" w:color="auto"/>
        <w:bottom w:val="none" w:sz="0" w:space="0" w:color="auto"/>
        <w:right w:val="none" w:sz="0" w:space="0" w:color="auto"/>
      </w:divBdr>
      <w:divsChild>
        <w:div w:id="12004816">
          <w:marLeft w:val="1440"/>
          <w:marRight w:val="0"/>
          <w:marTop w:val="100"/>
          <w:marBottom w:val="0"/>
          <w:divBdr>
            <w:top w:val="none" w:sz="0" w:space="0" w:color="auto"/>
            <w:left w:val="none" w:sz="0" w:space="0" w:color="auto"/>
            <w:bottom w:val="none" w:sz="0" w:space="0" w:color="auto"/>
            <w:right w:val="none" w:sz="0" w:space="0" w:color="auto"/>
          </w:divBdr>
        </w:div>
        <w:div w:id="28536839">
          <w:marLeft w:val="1440"/>
          <w:marRight w:val="0"/>
          <w:marTop w:val="100"/>
          <w:marBottom w:val="0"/>
          <w:divBdr>
            <w:top w:val="none" w:sz="0" w:space="0" w:color="auto"/>
            <w:left w:val="none" w:sz="0" w:space="0" w:color="auto"/>
            <w:bottom w:val="none" w:sz="0" w:space="0" w:color="auto"/>
            <w:right w:val="none" w:sz="0" w:space="0" w:color="auto"/>
          </w:divBdr>
        </w:div>
        <w:div w:id="509150539">
          <w:marLeft w:val="1440"/>
          <w:marRight w:val="0"/>
          <w:marTop w:val="100"/>
          <w:marBottom w:val="0"/>
          <w:divBdr>
            <w:top w:val="none" w:sz="0" w:space="0" w:color="auto"/>
            <w:left w:val="none" w:sz="0" w:space="0" w:color="auto"/>
            <w:bottom w:val="none" w:sz="0" w:space="0" w:color="auto"/>
            <w:right w:val="none" w:sz="0" w:space="0" w:color="auto"/>
          </w:divBdr>
        </w:div>
        <w:div w:id="594434313">
          <w:marLeft w:val="504"/>
          <w:marRight w:val="0"/>
          <w:marTop w:val="140"/>
          <w:marBottom w:val="0"/>
          <w:divBdr>
            <w:top w:val="none" w:sz="0" w:space="0" w:color="auto"/>
            <w:left w:val="none" w:sz="0" w:space="0" w:color="auto"/>
            <w:bottom w:val="none" w:sz="0" w:space="0" w:color="auto"/>
            <w:right w:val="none" w:sz="0" w:space="0" w:color="auto"/>
          </w:divBdr>
        </w:div>
        <w:div w:id="1210649257">
          <w:marLeft w:val="1008"/>
          <w:marRight w:val="0"/>
          <w:marTop w:val="110"/>
          <w:marBottom w:val="0"/>
          <w:divBdr>
            <w:top w:val="none" w:sz="0" w:space="0" w:color="auto"/>
            <w:left w:val="none" w:sz="0" w:space="0" w:color="auto"/>
            <w:bottom w:val="none" w:sz="0" w:space="0" w:color="auto"/>
            <w:right w:val="none" w:sz="0" w:space="0" w:color="auto"/>
          </w:divBdr>
        </w:div>
        <w:div w:id="1441879084">
          <w:marLeft w:val="1440"/>
          <w:marRight w:val="0"/>
          <w:marTop w:val="100"/>
          <w:marBottom w:val="0"/>
          <w:divBdr>
            <w:top w:val="none" w:sz="0" w:space="0" w:color="auto"/>
            <w:left w:val="none" w:sz="0" w:space="0" w:color="auto"/>
            <w:bottom w:val="none" w:sz="0" w:space="0" w:color="auto"/>
            <w:right w:val="none" w:sz="0" w:space="0" w:color="auto"/>
          </w:divBdr>
        </w:div>
        <w:div w:id="1673871569">
          <w:marLeft w:val="1440"/>
          <w:marRight w:val="0"/>
          <w:marTop w:val="100"/>
          <w:marBottom w:val="0"/>
          <w:divBdr>
            <w:top w:val="none" w:sz="0" w:space="0" w:color="auto"/>
            <w:left w:val="none" w:sz="0" w:space="0" w:color="auto"/>
            <w:bottom w:val="none" w:sz="0" w:space="0" w:color="auto"/>
            <w:right w:val="none" w:sz="0" w:space="0" w:color="auto"/>
          </w:divBdr>
        </w:div>
        <w:div w:id="1908687664">
          <w:marLeft w:val="1008"/>
          <w:marRight w:val="0"/>
          <w:marTop w:val="110"/>
          <w:marBottom w:val="0"/>
          <w:divBdr>
            <w:top w:val="none" w:sz="0" w:space="0" w:color="auto"/>
            <w:left w:val="none" w:sz="0" w:space="0" w:color="auto"/>
            <w:bottom w:val="none" w:sz="0" w:space="0" w:color="auto"/>
            <w:right w:val="none" w:sz="0" w:space="0" w:color="auto"/>
          </w:divBdr>
        </w:div>
        <w:div w:id="2027243298">
          <w:marLeft w:val="1440"/>
          <w:marRight w:val="0"/>
          <w:marTop w:val="100"/>
          <w:marBottom w:val="0"/>
          <w:divBdr>
            <w:top w:val="none" w:sz="0" w:space="0" w:color="auto"/>
            <w:left w:val="none" w:sz="0" w:space="0" w:color="auto"/>
            <w:bottom w:val="none" w:sz="0" w:space="0" w:color="auto"/>
            <w:right w:val="none" w:sz="0" w:space="0" w:color="auto"/>
          </w:divBdr>
        </w:div>
      </w:divsChild>
    </w:div>
    <w:div w:id="208424284">
      <w:bodyDiv w:val="1"/>
      <w:marLeft w:val="0"/>
      <w:marRight w:val="0"/>
      <w:marTop w:val="0"/>
      <w:marBottom w:val="0"/>
      <w:divBdr>
        <w:top w:val="none" w:sz="0" w:space="0" w:color="auto"/>
        <w:left w:val="none" w:sz="0" w:space="0" w:color="auto"/>
        <w:bottom w:val="none" w:sz="0" w:space="0" w:color="auto"/>
        <w:right w:val="none" w:sz="0" w:space="0" w:color="auto"/>
      </w:divBdr>
    </w:div>
    <w:div w:id="216627570">
      <w:bodyDiv w:val="1"/>
      <w:marLeft w:val="0"/>
      <w:marRight w:val="0"/>
      <w:marTop w:val="0"/>
      <w:marBottom w:val="0"/>
      <w:divBdr>
        <w:top w:val="none" w:sz="0" w:space="0" w:color="auto"/>
        <w:left w:val="none" w:sz="0" w:space="0" w:color="auto"/>
        <w:bottom w:val="none" w:sz="0" w:space="0" w:color="auto"/>
        <w:right w:val="none" w:sz="0" w:space="0" w:color="auto"/>
      </w:divBdr>
    </w:div>
    <w:div w:id="223762312">
      <w:bodyDiv w:val="1"/>
      <w:marLeft w:val="0"/>
      <w:marRight w:val="0"/>
      <w:marTop w:val="0"/>
      <w:marBottom w:val="0"/>
      <w:divBdr>
        <w:top w:val="none" w:sz="0" w:space="0" w:color="auto"/>
        <w:left w:val="none" w:sz="0" w:space="0" w:color="auto"/>
        <w:bottom w:val="none" w:sz="0" w:space="0" w:color="auto"/>
        <w:right w:val="none" w:sz="0" w:space="0" w:color="auto"/>
      </w:divBdr>
    </w:div>
    <w:div w:id="225533352">
      <w:bodyDiv w:val="1"/>
      <w:marLeft w:val="0"/>
      <w:marRight w:val="0"/>
      <w:marTop w:val="0"/>
      <w:marBottom w:val="0"/>
      <w:divBdr>
        <w:top w:val="none" w:sz="0" w:space="0" w:color="auto"/>
        <w:left w:val="none" w:sz="0" w:space="0" w:color="auto"/>
        <w:bottom w:val="none" w:sz="0" w:space="0" w:color="auto"/>
        <w:right w:val="none" w:sz="0" w:space="0" w:color="auto"/>
      </w:divBdr>
    </w:div>
    <w:div w:id="226116906">
      <w:bodyDiv w:val="1"/>
      <w:marLeft w:val="0"/>
      <w:marRight w:val="0"/>
      <w:marTop w:val="0"/>
      <w:marBottom w:val="0"/>
      <w:divBdr>
        <w:top w:val="none" w:sz="0" w:space="0" w:color="auto"/>
        <w:left w:val="none" w:sz="0" w:space="0" w:color="auto"/>
        <w:bottom w:val="none" w:sz="0" w:space="0" w:color="auto"/>
        <w:right w:val="none" w:sz="0" w:space="0" w:color="auto"/>
      </w:divBdr>
    </w:div>
    <w:div w:id="228999541">
      <w:bodyDiv w:val="1"/>
      <w:marLeft w:val="0"/>
      <w:marRight w:val="0"/>
      <w:marTop w:val="0"/>
      <w:marBottom w:val="0"/>
      <w:divBdr>
        <w:top w:val="none" w:sz="0" w:space="0" w:color="auto"/>
        <w:left w:val="none" w:sz="0" w:space="0" w:color="auto"/>
        <w:bottom w:val="none" w:sz="0" w:space="0" w:color="auto"/>
        <w:right w:val="none" w:sz="0" w:space="0" w:color="auto"/>
      </w:divBdr>
    </w:div>
    <w:div w:id="230120730">
      <w:bodyDiv w:val="1"/>
      <w:marLeft w:val="0"/>
      <w:marRight w:val="0"/>
      <w:marTop w:val="0"/>
      <w:marBottom w:val="0"/>
      <w:divBdr>
        <w:top w:val="none" w:sz="0" w:space="0" w:color="auto"/>
        <w:left w:val="none" w:sz="0" w:space="0" w:color="auto"/>
        <w:bottom w:val="none" w:sz="0" w:space="0" w:color="auto"/>
        <w:right w:val="none" w:sz="0" w:space="0" w:color="auto"/>
      </w:divBdr>
    </w:div>
    <w:div w:id="238102016">
      <w:bodyDiv w:val="1"/>
      <w:marLeft w:val="0"/>
      <w:marRight w:val="0"/>
      <w:marTop w:val="0"/>
      <w:marBottom w:val="0"/>
      <w:divBdr>
        <w:top w:val="none" w:sz="0" w:space="0" w:color="auto"/>
        <w:left w:val="none" w:sz="0" w:space="0" w:color="auto"/>
        <w:bottom w:val="none" w:sz="0" w:space="0" w:color="auto"/>
        <w:right w:val="none" w:sz="0" w:space="0" w:color="auto"/>
      </w:divBdr>
    </w:div>
    <w:div w:id="244846300">
      <w:bodyDiv w:val="1"/>
      <w:marLeft w:val="0"/>
      <w:marRight w:val="0"/>
      <w:marTop w:val="0"/>
      <w:marBottom w:val="0"/>
      <w:divBdr>
        <w:top w:val="none" w:sz="0" w:space="0" w:color="auto"/>
        <w:left w:val="none" w:sz="0" w:space="0" w:color="auto"/>
        <w:bottom w:val="none" w:sz="0" w:space="0" w:color="auto"/>
        <w:right w:val="none" w:sz="0" w:space="0" w:color="auto"/>
      </w:divBdr>
    </w:div>
    <w:div w:id="245042661">
      <w:bodyDiv w:val="1"/>
      <w:marLeft w:val="0"/>
      <w:marRight w:val="0"/>
      <w:marTop w:val="0"/>
      <w:marBottom w:val="0"/>
      <w:divBdr>
        <w:top w:val="none" w:sz="0" w:space="0" w:color="auto"/>
        <w:left w:val="none" w:sz="0" w:space="0" w:color="auto"/>
        <w:bottom w:val="none" w:sz="0" w:space="0" w:color="auto"/>
        <w:right w:val="none" w:sz="0" w:space="0" w:color="auto"/>
      </w:divBdr>
    </w:div>
    <w:div w:id="246817104">
      <w:bodyDiv w:val="1"/>
      <w:marLeft w:val="0"/>
      <w:marRight w:val="0"/>
      <w:marTop w:val="0"/>
      <w:marBottom w:val="0"/>
      <w:divBdr>
        <w:top w:val="none" w:sz="0" w:space="0" w:color="auto"/>
        <w:left w:val="none" w:sz="0" w:space="0" w:color="auto"/>
        <w:bottom w:val="none" w:sz="0" w:space="0" w:color="auto"/>
        <w:right w:val="none" w:sz="0" w:space="0" w:color="auto"/>
      </w:divBdr>
    </w:div>
    <w:div w:id="256595979">
      <w:bodyDiv w:val="1"/>
      <w:marLeft w:val="0"/>
      <w:marRight w:val="0"/>
      <w:marTop w:val="0"/>
      <w:marBottom w:val="0"/>
      <w:divBdr>
        <w:top w:val="none" w:sz="0" w:space="0" w:color="auto"/>
        <w:left w:val="none" w:sz="0" w:space="0" w:color="auto"/>
        <w:bottom w:val="none" w:sz="0" w:space="0" w:color="auto"/>
        <w:right w:val="none" w:sz="0" w:space="0" w:color="auto"/>
      </w:divBdr>
    </w:div>
    <w:div w:id="257443070">
      <w:bodyDiv w:val="1"/>
      <w:marLeft w:val="0"/>
      <w:marRight w:val="0"/>
      <w:marTop w:val="0"/>
      <w:marBottom w:val="0"/>
      <w:divBdr>
        <w:top w:val="none" w:sz="0" w:space="0" w:color="auto"/>
        <w:left w:val="none" w:sz="0" w:space="0" w:color="auto"/>
        <w:bottom w:val="none" w:sz="0" w:space="0" w:color="auto"/>
        <w:right w:val="none" w:sz="0" w:space="0" w:color="auto"/>
      </w:divBdr>
    </w:div>
    <w:div w:id="259073615">
      <w:bodyDiv w:val="1"/>
      <w:marLeft w:val="0"/>
      <w:marRight w:val="0"/>
      <w:marTop w:val="0"/>
      <w:marBottom w:val="0"/>
      <w:divBdr>
        <w:top w:val="none" w:sz="0" w:space="0" w:color="auto"/>
        <w:left w:val="none" w:sz="0" w:space="0" w:color="auto"/>
        <w:bottom w:val="none" w:sz="0" w:space="0" w:color="auto"/>
        <w:right w:val="none" w:sz="0" w:space="0" w:color="auto"/>
      </w:divBdr>
    </w:div>
    <w:div w:id="270481032">
      <w:bodyDiv w:val="1"/>
      <w:marLeft w:val="0"/>
      <w:marRight w:val="0"/>
      <w:marTop w:val="0"/>
      <w:marBottom w:val="0"/>
      <w:divBdr>
        <w:top w:val="none" w:sz="0" w:space="0" w:color="auto"/>
        <w:left w:val="none" w:sz="0" w:space="0" w:color="auto"/>
        <w:bottom w:val="none" w:sz="0" w:space="0" w:color="auto"/>
        <w:right w:val="none" w:sz="0" w:space="0" w:color="auto"/>
      </w:divBdr>
    </w:div>
    <w:div w:id="276058878">
      <w:bodyDiv w:val="1"/>
      <w:marLeft w:val="0"/>
      <w:marRight w:val="0"/>
      <w:marTop w:val="0"/>
      <w:marBottom w:val="0"/>
      <w:divBdr>
        <w:top w:val="none" w:sz="0" w:space="0" w:color="auto"/>
        <w:left w:val="none" w:sz="0" w:space="0" w:color="auto"/>
        <w:bottom w:val="none" w:sz="0" w:space="0" w:color="auto"/>
        <w:right w:val="none" w:sz="0" w:space="0" w:color="auto"/>
      </w:divBdr>
    </w:div>
    <w:div w:id="277296791">
      <w:bodyDiv w:val="1"/>
      <w:marLeft w:val="0"/>
      <w:marRight w:val="0"/>
      <w:marTop w:val="0"/>
      <w:marBottom w:val="0"/>
      <w:divBdr>
        <w:top w:val="none" w:sz="0" w:space="0" w:color="auto"/>
        <w:left w:val="none" w:sz="0" w:space="0" w:color="auto"/>
        <w:bottom w:val="none" w:sz="0" w:space="0" w:color="auto"/>
        <w:right w:val="none" w:sz="0" w:space="0" w:color="auto"/>
      </w:divBdr>
    </w:div>
    <w:div w:id="279846552">
      <w:bodyDiv w:val="1"/>
      <w:marLeft w:val="0"/>
      <w:marRight w:val="0"/>
      <w:marTop w:val="0"/>
      <w:marBottom w:val="0"/>
      <w:divBdr>
        <w:top w:val="none" w:sz="0" w:space="0" w:color="auto"/>
        <w:left w:val="none" w:sz="0" w:space="0" w:color="auto"/>
        <w:bottom w:val="none" w:sz="0" w:space="0" w:color="auto"/>
        <w:right w:val="none" w:sz="0" w:space="0" w:color="auto"/>
      </w:divBdr>
    </w:div>
    <w:div w:id="280497461">
      <w:bodyDiv w:val="1"/>
      <w:marLeft w:val="0"/>
      <w:marRight w:val="0"/>
      <w:marTop w:val="0"/>
      <w:marBottom w:val="0"/>
      <w:divBdr>
        <w:top w:val="none" w:sz="0" w:space="0" w:color="auto"/>
        <w:left w:val="none" w:sz="0" w:space="0" w:color="auto"/>
        <w:bottom w:val="none" w:sz="0" w:space="0" w:color="auto"/>
        <w:right w:val="none" w:sz="0" w:space="0" w:color="auto"/>
      </w:divBdr>
    </w:div>
    <w:div w:id="282227037">
      <w:bodyDiv w:val="1"/>
      <w:marLeft w:val="0"/>
      <w:marRight w:val="0"/>
      <w:marTop w:val="0"/>
      <w:marBottom w:val="0"/>
      <w:divBdr>
        <w:top w:val="none" w:sz="0" w:space="0" w:color="auto"/>
        <w:left w:val="none" w:sz="0" w:space="0" w:color="auto"/>
        <w:bottom w:val="none" w:sz="0" w:space="0" w:color="auto"/>
        <w:right w:val="none" w:sz="0" w:space="0" w:color="auto"/>
      </w:divBdr>
    </w:div>
    <w:div w:id="285625737">
      <w:bodyDiv w:val="1"/>
      <w:marLeft w:val="0"/>
      <w:marRight w:val="0"/>
      <w:marTop w:val="0"/>
      <w:marBottom w:val="0"/>
      <w:divBdr>
        <w:top w:val="none" w:sz="0" w:space="0" w:color="auto"/>
        <w:left w:val="none" w:sz="0" w:space="0" w:color="auto"/>
        <w:bottom w:val="none" w:sz="0" w:space="0" w:color="auto"/>
        <w:right w:val="none" w:sz="0" w:space="0" w:color="auto"/>
      </w:divBdr>
    </w:div>
    <w:div w:id="294338893">
      <w:bodyDiv w:val="1"/>
      <w:marLeft w:val="0"/>
      <w:marRight w:val="0"/>
      <w:marTop w:val="0"/>
      <w:marBottom w:val="0"/>
      <w:divBdr>
        <w:top w:val="none" w:sz="0" w:space="0" w:color="auto"/>
        <w:left w:val="none" w:sz="0" w:space="0" w:color="auto"/>
        <w:bottom w:val="none" w:sz="0" w:space="0" w:color="auto"/>
        <w:right w:val="none" w:sz="0" w:space="0" w:color="auto"/>
      </w:divBdr>
    </w:div>
    <w:div w:id="296104919">
      <w:bodyDiv w:val="1"/>
      <w:marLeft w:val="0"/>
      <w:marRight w:val="0"/>
      <w:marTop w:val="0"/>
      <w:marBottom w:val="0"/>
      <w:divBdr>
        <w:top w:val="none" w:sz="0" w:space="0" w:color="auto"/>
        <w:left w:val="none" w:sz="0" w:space="0" w:color="auto"/>
        <w:bottom w:val="none" w:sz="0" w:space="0" w:color="auto"/>
        <w:right w:val="none" w:sz="0" w:space="0" w:color="auto"/>
      </w:divBdr>
    </w:div>
    <w:div w:id="303049420">
      <w:bodyDiv w:val="1"/>
      <w:marLeft w:val="0"/>
      <w:marRight w:val="0"/>
      <w:marTop w:val="0"/>
      <w:marBottom w:val="0"/>
      <w:divBdr>
        <w:top w:val="none" w:sz="0" w:space="0" w:color="auto"/>
        <w:left w:val="none" w:sz="0" w:space="0" w:color="auto"/>
        <w:bottom w:val="none" w:sz="0" w:space="0" w:color="auto"/>
        <w:right w:val="none" w:sz="0" w:space="0" w:color="auto"/>
      </w:divBdr>
    </w:div>
    <w:div w:id="303319563">
      <w:bodyDiv w:val="1"/>
      <w:marLeft w:val="0"/>
      <w:marRight w:val="0"/>
      <w:marTop w:val="0"/>
      <w:marBottom w:val="0"/>
      <w:divBdr>
        <w:top w:val="none" w:sz="0" w:space="0" w:color="auto"/>
        <w:left w:val="none" w:sz="0" w:space="0" w:color="auto"/>
        <w:bottom w:val="none" w:sz="0" w:space="0" w:color="auto"/>
        <w:right w:val="none" w:sz="0" w:space="0" w:color="auto"/>
      </w:divBdr>
    </w:div>
    <w:div w:id="306135286">
      <w:bodyDiv w:val="1"/>
      <w:marLeft w:val="0"/>
      <w:marRight w:val="0"/>
      <w:marTop w:val="0"/>
      <w:marBottom w:val="0"/>
      <w:divBdr>
        <w:top w:val="none" w:sz="0" w:space="0" w:color="auto"/>
        <w:left w:val="none" w:sz="0" w:space="0" w:color="auto"/>
        <w:bottom w:val="none" w:sz="0" w:space="0" w:color="auto"/>
        <w:right w:val="none" w:sz="0" w:space="0" w:color="auto"/>
      </w:divBdr>
    </w:div>
    <w:div w:id="321861876">
      <w:bodyDiv w:val="1"/>
      <w:marLeft w:val="0"/>
      <w:marRight w:val="0"/>
      <w:marTop w:val="0"/>
      <w:marBottom w:val="0"/>
      <w:divBdr>
        <w:top w:val="none" w:sz="0" w:space="0" w:color="auto"/>
        <w:left w:val="none" w:sz="0" w:space="0" w:color="auto"/>
        <w:bottom w:val="none" w:sz="0" w:space="0" w:color="auto"/>
        <w:right w:val="none" w:sz="0" w:space="0" w:color="auto"/>
      </w:divBdr>
    </w:div>
    <w:div w:id="325860563">
      <w:bodyDiv w:val="1"/>
      <w:marLeft w:val="0"/>
      <w:marRight w:val="0"/>
      <w:marTop w:val="0"/>
      <w:marBottom w:val="0"/>
      <w:divBdr>
        <w:top w:val="none" w:sz="0" w:space="0" w:color="auto"/>
        <w:left w:val="none" w:sz="0" w:space="0" w:color="auto"/>
        <w:bottom w:val="none" w:sz="0" w:space="0" w:color="auto"/>
        <w:right w:val="none" w:sz="0" w:space="0" w:color="auto"/>
      </w:divBdr>
    </w:div>
    <w:div w:id="329144781">
      <w:bodyDiv w:val="1"/>
      <w:marLeft w:val="0"/>
      <w:marRight w:val="0"/>
      <w:marTop w:val="0"/>
      <w:marBottom w:val="0"/>
      <w:divBdr>
        <w:top w:val="none" w:sz="0" w:space="0" w:color="auto"/>
        <w:left w:val="none" w:sz="0" w:space="0" w:color="auto"/>
        <w:bottom w:val="none" w:sz="0" w:space="0" w:color="auto"/>
        <w:right w:val="none" w:sz="0" w:space="0" w:color="auto"/>
      </w:divBdr>
    </w:div>
    <w:div w:id="340788795">
      <w:bodyDiv w:val="1"/>
      <w:marLeft w:val="0"/>
      <w:marRight w:val="0"/>
      <w:marTop w:val="0"/>
      <w:marBottom w:val="0"/>
      <w:divBdr>
        <w:top w:val="none" w:sz="0" w:space="0" w:color="auto"/>
        <w:left w:val="none" w:sz="0" w:space="0" w:color="auto"/>
        <w:bottom w:val="none" w:sz="0" w:space="0" w:color="auto"/>
        <w:right w:val="none" w:sz="0" w:space="0" w:color="auto"/>
      </w:divBdr>
      <w:divsChild>
        <w:div w:id="1631008349">
          <w:marLeft w:val="1008"/>
          <w:marRight w:val="0"/>
          <w:marTop w:val="110"/>
          <w:marBottom w:val="0"/>
          <w:divBdr>
            <w:top w:val="none" w:sz="0" w:space="0" w:color="auto"/>
            <w:left w:val="none" w:sz="0" w:space="0" w:color="auto"/>
            <w:bottom w:val="none" w:sz="0" w:space="0" w:color="auto"/>
            <w:right w:val="none" w:sz="0" w:space="0" w:color="auto"/>
          </w:divBdr>
        </w:div>
      </w:divsChild>
    </w:div>
    <w:div w:id="341249341">
      <w:bodyDiv w:val="1"/>
      <w:marLeft w:val="0"/>
      <w:marRight w:val="0"/>
      <w:marTop w:val="0"/>
      <w:marBottom w:val="0"/>
      <w:divBdr>
        <w:top w:val="none" w:sz="0" w:space="0" w:color="auto"/>
        <w:left w:val="none" w:sz="0" w:space="0" w:color="auto"/>
        <w:bottom w:val="none" w:sz="0" w:space="0" w:color="auto"/>
        <w:right w:val="none" w:sz="0" w:space="0" w:color="auto"/>
      </w:divBdr>
      <w:divsChild>
        <w:div w:id="304547719">
          <w:marLeft w:val="547"/>
          <w:marRight w:val="0"/>
          <w:marTop w:val="0"/>
          <w:marBottom w:val="0"/>
          <w:divBdr>
            <w:top w:val="none" w:sz="0" w:space="0" w:color="auto"/>
            <w:left w:val="none" w:sz="0" w:space="0" w:color="auto"/>
            <w:bottom w:val="none" w:sz="0" w:space="0" w:color="auto"/>
            <w:right w:val="none" w:sz="0" w:space="0" w:color="auto"/>
          </w:divBdr>
        </w:div>
        <w:div w:id="405608731">
          <w:marLeft w:val="547"/>
          <w:marRight w:val="0"/>
          <w:marTop w:val="0"/>
          <w:marBottom w:val="0"/>
          <w:divBdr>
            <w:top w:val="none" w:sz="0" w:space="0" w:color="auto"/>
            <w:left w:val="none" w:sz="0" w:space="0" w:color="auto"/>
            <w:bottom w:val="none" w:sz="0" w:space="0" w:color="auto"/>
            <w:right w:val="none" w:sz="0" w:space="0" w:color="auto"/>
          </w:divBdr>
        </w:div>
        <w:div w:id="450511586">
          <w:marLeft w:val="547"/>
          <w:marRight w:val="0"/>
          <w:marTop w:val="0"/>
          <w:marBottom w:val="0"/>
          <w:divBdr>
            <w:top w:val="none" w:sz="0" w:space="0" w:color="auto"/>
            <w:left w:val="none" w:sz="0" w:space="0" w:color="auto"/>
            <w:bottom w:val="none" w:sz="0" w:space="0" w:color="auto"/>
            <w:right w:val="none" w:sz="0" w:space="0" w:color="auto"/>
          </w:divBdr>
        </w:div>
        <w:div w:id="581060288">
          <w:marLeft w:val="547"/>
          <w:marRight w:val="0"/>
          <w:marTop w:val="0"/>
          <w:marBottom w:val="0"/>
          <w:divBdr>
            <w:top w:val="none" w:sz="0" w:space="0" w:color="auto"/>
            <w:left w:val="none" w:sz="0" w:space="0" w:color="auto"/>
            <w:bottom w:val="none" w:sz="0" w:space="0" w:color="auto"/>
            <w:right w:val="none" w:sz="0" w:space="0" w:color="auto"/>
          </w:divBdr>
        </w:div>
        <w:div w:id="588542735">
          <w:marLeft w:val="547"/>
          <w:marRight w:val="0"/>
          <w:marTop w:val="0"/>
          <w:marBottom w:val="0"/>
          <w:divBdr>
            <w:top w:val="none" w:sz="0" w:space="0" w:color="auto"/>
            <w:left w:val="none" w:sz="0" w:space="0" w:color="auto"/>
            <w:bottom w:val="none" w:sz="0" w:space="0" w:color="auto"/>
            <w:right w:val="none" w:sz="0" w:space="0" w:color="auto"/>
          </w:divBdr>
        </w:div>
        <w:div w:id="638803861">
          <w:marLeft w:val="547"/>
          <w:marRight w:val="0"/>
          <w:marTop w:val="0"/>
          <w:marBottom w:val="0"/>
          <w:divBdr>
            <w:top w:val="none" w:sz="0" w:space="0" w:color="auto"/>
            <w:left w:val="none" w:sz="0" w:space="0" w:color="auto"/>
            <w:bottom w:val="none" w:sz="0" w:space="0" w:color="auto"/>
            <w:right w:val="none" w:sz="0" w:space="0" w:color="auto"/>
          </w:divBdr>
        </w:div>
        <w:div w:id="925040902">
          <w:marLeft w:val="547"/>
          <w:marRight w:val="0"/>
          <w:marTop w:val="0"/>
          <w:marBottom w:val="0"/>
          <w:divBdr>
            <w:top w:val="none" w:sz="0" w:space="0" w:color="auto"/>
            <w:left w:val="none" w:sz="0" w:space="0" w:color="auto"/>
            <w:bottom w:val="none" w:sz="0" w:space="0" w:color="auto"/>
            <w:right w:val="none" w:sz="0" w:space="0" w:color="auto"/>
          </w:divBdr>
        </w:div>
        <w:div w:id="1427650691">
          <w:marLeft w:val="547"/>
          <w:marRight w:val="0"/>
          <w:marTop w:val="0"/>
          <w:marBottom w:val="0"/>
          <w:divBdr>
            <w:top w:val="none" w:sz="0" w:space="0" w:color="auto"/>
            <w:left w:val="none" w:sz="0" w:space="0" w:color="auto"/>
            <w:bottom w:val="none" w:sz="0" w:space="0" w:color="auto"/>
            <w:right w:val="none" w:sz="0" w:space="0" w:color="auto"/>
          </w:divBdr>
        </w:div>
        <w:div w:id="1716663343">
          <w:marLeft w:val="547"/>
          <w:marRight w:val="0"/>
          <w:marTop w:val="0"/>
          <w:marBottom w:val="0"/>
          <w:divBdr>
            <w:top w:val="none" w:sz="0" w:space="0" w:color="auto"/>
            <w:left w:val="none" w:sz="0" w:space="0" w:color="auto"/>
            <w:bottom w:val="none" w:sz="0" w:space="0" w:color="auto"/>
            <w:right w:val="none" w:sz="0" w:space="0" w:color="auto"/>
          </w:divBdr>
        </w:div>
        <w:div w:id="1804804793">
          <w:marLeft w:val="547"/>
          <w:marRight w:val="0"/>
          <w:marTop w:val="0"/>
          <w:marBottom w:val="0"/>
          <w:divBdr>
            <w:top w:val="none" w:sz="0" w:space="0" w:color="auto"/>
            <w:left w:val="none" w:sz="0" w:space="0" w:color="auto"/>
            <w:bottom w:val="none" w:sz="0" w:space="0" w:color="auto"/>
            <w:right w:val="none" w:sz="0" w:space="0" w:color="auto"/>
          </w:divBdr>
        </w:div>
        <w:div w:id="1980963614">
          <w:marLeft w:val="547"/>
          <w:marRight w:val="0"/>
          <w:marTop w:val="0"/>
          <w:marBottom w:val="0"/>
          <w:divBdr>
            <w:top w:val="none" w:sz="0" w:space="0" w:color="auto"/>
            <w:left w:val="none" w:sz="0" w:space="0" w:color="auto"/>
            <w:bottom w:val="none" w:sz="0" w:space="0" w:color="auto"/>
            <w:right w:val="none" w:sz="0" w:space="0" w:color="auto"/>
          </w:divBdr>
        </w:div>
        <w:div w:id="2135176036">
          <w:marLeft w:val="547"/>
          <w:marRight w:val="0"/>
          <w:marTop w:val="0"/>
          <w:marBottom w:val="0"/>
          <w:divBdr>
            <w:top w:val="none" w:sz="0" w:space="0" w:color="auto"/>
            <w:left w:val="none" w:sz="0" w:space="0" w:color="auto"/>
            <w:bottom w:val="none" w:sz="0" w:space="0" w:color="auto"/>
            <w:right w:val="none" w:sz="0" w:space="0" w:color="auto"/>
          </w:divBdr>
        </w:div>
      </w:divsChild>
    </w:div>
    <w:div w:id="354771142">
      <w:bodyDiv w:val="1"/>
      <w:marLeft w:val="0"/>
      <w:marRight w:val="0"/>
      <w:marTop w:val="0"/>
      <w:marBottom w:val="0"/>
      <w:divBdr>
        <w:top w:val="none" w:sz="0" w:space="0" w:color="auto"/>
        <w:left w:val="none" w:sz="0" w:space="0" w:color="auto"/>
        <w:bottom w:val="none" w:sz="0" w:space="0" w:color="auto"/>
        <w:right w:val="none" w:sz="0" w:space="0" w:color="auto"/>
      </w:divBdr>
    </w:div>
    <w:div w:id="357200695">
      <w:bodyDiv w:val="1"/>
      <w:marLeft w:val="0"/>
      <w:marRight w:val="0"/>
      <w:marTop w:val="0"/>
      <w:marBottom w:val="0"/>
      <w:divBdr>
        <w:top w:val="none" w:sz="0" w:space="0" w:color="auto"/>
        <w:left w:val="none" w:sz="0" w:space="0" w:color="auto"/>
        <w:bottom w:val="none" w:sz="0" w:space="0" w:color="auto"/>
        <w:right w:val="none" w:sz="0" w:space="0" w:color="auto"/>
      </w:divBdr>
    </w:div>
    <w:div w:id="360978085">
      <w:bodyDiv w:val="1"/>
      <w:marLeft w:val="0"/>
      <w:marRight w:val="0"/>
      <w:marTop w:val="0"/>
      <w:marBottom w:val="0"/>
      <w:divBdr>
        <w:top w:val="none" w:sz="0" w:space="0" w:color="auto"/>
        <w:left w:val="none" w:sz="0" w:space="0" w:color="auto"/>
        <w:bottom w:val="none" w:sz="0" w:space="0" w:color="auto"/>
        <w:right w:val="none" w:sz="0" w:space="0" w:color="auto"/>
      </w:divBdr>
    </w:div>
    <w:div w:id="362753972">
      <w:bodyDiv w:val="1"/>
      <w:marLeft w:val="0"/>
      <w:marRight w:val="0"/>
      <w:marTop w:val="0"/>
      <w:marBottom w:val="0"/>
      <w:divBdr>
        <w:top w:val="none" w:sz="0" w:space="0" w:color="auto"/>
        <w:left w:val="none" w:sz="0" w:space="0" w:color="auto"/>
        <w:bottom w:val="none" w:sz="0" w:space="0" w:color="auto"/>
        <w:right w:val="none" w:sz="0" w:space="0" w:color="auto"/>
      </w:divBdr>
    </w:div>
    <w:div w:id="363485917">
      <w:bodyDiv w:val="1"/>
      <w:marLeft w:val="0"/>
      <w:marRight w:val="0"/>
      <w:marTop w:val="0"/>
      <w:marBottom w:val="0"/>
      <w:divBdr>
        <w:top w:val="none" w:sz="0" w:space="0" w:color="auto"/>
        <w:left w:val="none" w:sz="0" w:space="0" w:color="auto"/>
        <w:bottom w:val="none" w:sz="0" w:space="0" w:color="auto"/>
        <w:right w:val="none" w:sz="0" w:space="0" w:color="auto"/>
      </w:divBdr>
      <w:divsChild>
        <w:div w:id="458575823">
          <w:marLeft w:val="0"/>
          <w:marRight w:val="0"/>
          <w:marTop w:val="140"/>
          <w:marBottom w:val="0"/>
          <w:divBdr>
            <w:top w:val="none" w:sz="0" w:space="0" w:color="auto"/>
            <w:left w:val="none" w:sz="0" w:space="0" w:color="auto"/>
            <w:bottom w:val="none" w:sz="0" w:space="0" w:color="auto"/>
            <w:right w:val="none" w:sz="0" w:space="0" w:color="auto"/>
          </w:divBdr>
        </w:div>
        <w:div w:id="1199319569">
          <w:marLeft w:val="0"/>
          <w:marRight w:val="0"/>
          <w:marTop w:val="140"/>
          <w:marBottom w:val="0"/>
          <w:divBdr>
            <w:top w:val="none" w:sz="0" w:space="0" w:color="auto"/>
            <w:left w:val="none" w:sz="0" w:space="0" w:color="auto"/>
            <w:bottom w:val="none" w:sz="0" w:space="0" w:color="auto"/>
            <w:right w:val="none" w:sz="0" w:space="0" w:color="auto"/>
          </w:divBdr>
        </w:div>
        <w:div w:id="1672872660">
          <w:marLeft w:val="0"/>
          <w:marRight w:val="0"/>
          <w:marTop w:val="140"/>
          <w:marBottom w:val="0"/>
          <w:divBdr>
            <w:top w:val="none" w:sz="0" w:space="0" w:color="auto"/>
            <w:left w:val="none" w:sz="0" w:space="0" w:color="auto"/>
            <w:bottom w:val="none" w:sz="0" w:space="0" w:color="auto"/>
            <w:right w:val="none" w:sz="0" w:space="0" w:color="auto"/>
          </w:divBdr>
        </w:div>
      </w:divsChild>
    </w:div>
    <w:div w:id="364252088">
      <w:bodyDiv w:val="1"/>
      <w:marLeft w:val="0"/>
      <w:marRight w:val="0"/>
      <w:marTop w:val="0"/>
      <w:marBottom w:val="0"/>
      <w:divBdr>
        <w:top w:val="none" w:sz="0" w:space="0" w:color="auto"/>
        <w:left w:val="none" w:sz="0" w:space="0" w:color="auto"/>
        <w:bottom w:val="none" w:sz="0" w:space="0" w:color="auto"/>
        <w:right w:val="none" w:sz="0" w:space="0" w:color="auto"/>
      </w:divBdr>
    </w:div>
    <w:div w:id="374475756">
      <w:bodyDiv w:val="1"/>
      <w:marLeft w:val="0"/>
      <w:marRight w:val="0"/>
      <w:marTop w:val="0"/>
      <w:marBottom w:val="0"/>
      <w:divBdr>
        <w:top w:val="none" w:sz="0" w:space="0" w:color="auto"/>
        <w:left w:val="none" w:sz="0" w:space="0" w:color="auto"/>
        <w:bottom w:val="none" w:sz="0" w:space="0" w:color="auto"/>
        <w:right w:val="none" w:sz="0" w:space="0" w:color="auto"/>
      </w:divBdr>
    </w:div>
    <w:div w:id="375928967">
      <w:bodyDiv w:val="1"/>
      <w:marLeft w:val="0"/>
      <w:marRight w:val="0"/>
      <w:marTop w:val="0"/>
      <w:marBottom w:val="0"/>
      <w:divBdr>
        <w:top w:val="none" w:sz="0" w:space="0" w:color="auto"/>
        <w:left w:val="none" w:sz="0" w:space="0" w:color="auto"/>
        <w:bottom w:val="none" w:sz="0" w:space="0" w:color="auto"/>
        <w:right w:val="none" w:sz="0" w:space="0" w:color="auto"/>
      </w:divBdr>
    </w:div>
    <w:div w:id="382172593">
      <w:bodyDiv w:val="1"/>
      <w:marLeft w:val="0"/>
      <w:marRight w:val="0"/>
      <w:marTop w:val="0"/>
      <w:marBottom w:val="0"/>
      <w:divBdr>
        <w:top w:val="none" w:sz="0" w:space="0" w:color="auto"/>
        <w:left w:val="none" w:sz="0" w:space="0" w:color="auto"/>
        <w:bottom w:val="none" w:sz="0" w:space="0" w:color="auto"/>
        <w:right w:val="none" w:sz="0" w:space="0" w:color="auto"/>
      </w:divBdr>
    </w:div>
    <w:div w:id="386993849">
      <w:bodyDiv w:val="1"/>
      <w:marLeft w:val="0"/>
      <w:marRight w:val="0"/>
      <w:marTop w:val="0"/>
      <w:marBottom w:val="0"/>
      <w:divBdr>
        <w:top w:val="none" w:sz="0" w:space="0" w:color="auto"/>
        <w:left w:val="none" w:sz="0" w:space="0" w:color="auto"/>
        <w:bottom w:val="none" w:sz="0" w:space="0" w:color="auto"/>
        <w:right w:val="none" w:sz="0" w:space="0" w:color="auto"/>
      </w:divBdr>
    </w:div>
    <w:div w:id="388305783">
      <w:bodyDiv w:val="1"/>
      <w:marLeft w:val="0"/>
      <w:marRight w:val="0"/>
      <w:marTop w:val="0"/>
      <w:marBottom w:val="0"/>
      <w:divBdr>
        <w:top w:val="none" w:sz="0" w:space="0" w:color="auto"/>
        <w:left w:val="none" w:sz="0" w:space="0" w:color="auto"/>
        <w:bottom w:val="none" w:sz="0" w:space="0" w:color="auto"/>
        <w:right w:val="none" w:sz="0" w:space="0" w:color="auto"/>
      </w:divBdr>
    </w:div>
    <w:div w:id="391929665">
      <w:bodyDiv w:val="1"/>
      <w:marLeft w:val="0"/>
      <w:marRight w:val="0"/>
      <w:marTop w:val="0"/>
      <w:marBottom w:val="0"/>
      <w:divBdr>
        <w:top w:val="none" w:sz="0" w:space="0" w:color="auto"/>
        <w:left w:val="none" w:sz="0" w:space="0" w:color="auto"/>
        <w:bottom w:val="none" w:sz="0" w:space="0" w:color="auto"/>
        <w:right w:val="none" w:sz="0" w:space="0" w:color="auto"/>
      </w:divBdr>
    </w:div>
    <w:div w:id="397289323">
      <w:bodyDiv w:val="1"/>
      <w:marLeft w:val="0"/>
      <w:marRight w:val="0"/>
      <w:marTop w:val="0"/>
      <w:marBottom w:val="0"/>
      <w:divBdr>
        <w:top w:val="none" w:sz="0" w:space="0" w:color="auto"/>
        <w:left w:val="none" w:sz="0" w:space="0" w:color="auto"/>
        <w:bottom w:val="none" w:sz="0" w:space="0" w:color="auto"/>
        <w:right w:val="none" w:sz="0" w:space="0" w:color="auto"/>
      </w:divBdr>
      <w:divsChild>
        <w:div w:id="451362611">
          <w:marLeft w:val="0"/>
          <w:marRight w:val="0"/>
          <w:marTop w:val="0"/>
          <w:marBottom w:val="0"/>
          <w:divBdr>
            <w:top w:val="none" w:sz="0" w:space="0" w:color="auto"/>
            <w:left w:val="none" w:sz="0" w:space="0" w:color="auto"/>
            <w:bottom w:val="none" w:sz="0" w:space="0" w:color="auto"/>
            <w:right w:val="none" w:sz="0" w:space="0" w:color="auto"/>
          </w:divBdr>
        </w:div>
        <w:div w:id="717511553">
          <w:marLeft w:val="0"/>
          <w:marRight w:val="0"/>
          <w:marTop w:val="0"/>
          <w:marBottom w:val="0"/>
          <w:divBdr>
            <w:top w:val="none" w:sz="0" w:space="0" w:color="auto"/>
            <w:left w:val="none" w:sz="0" w:space="0" w:color="auto"/>
            <w:bottom w:val="none" w:sz="0" w:space="0" w:color="auto"/>
            <w:right w:val="none" w:sz="0" w:space="0" w:color="auto"/>
          </w:divBdr>
        </w:div>
      </w:divsChild>
    </w:div>
    <w:div w:id="397291455">
      <w:bodyDiv w:val="1"/>
      <w:marLeft w:val="0"/>
      <w:marRight w:val="0"/>
      <w:marTop w:val="0"/>
      <w:marBottom w:val="0"/>
      <w:divBdr>
        <w:top w:val="none" w:sz="0" w:space="0" w:color="auto"/>
        <w:left w:val="none" w:sz="0" w:space="0" w:color="auto"/>
        <w:bottom w:val="none" w:sz="0" w:space="0" w:color="auto"/>
        <w:right w:val="none" w:sz="0" w:space="0" w:color="auto"/>
      </w:divBdr>
      <w:divsChild>
        <w:div w:id="77333429">
          <w:marLeft w:val="1008"/>
          <w:marRight w:val="0"/>
          <w:marTop w:val="110"/>
          <w:marBottom w:val="0"/>
          <w:divBdr>
            <w:top w:val="none" w:sz="0" w:space="0" w:color="auto"/>
            <w:left w:val="none" w:sz="0" w:space="0" w:color="auto"/>
            <w:bottom w:val="none" w:sz="0" w:space="0" w:color="auto"/>
            <w:right w:val="none" w:sz="0" w:space="0" w:color="auto"/>
          </w:divBdr>
        </w:div>
        <w:div w:id="93475675">
          <w:marLeft w:val="504"/>
          <w:marRight w:val="0"/>
          <w:marTop w:val="140"/>
          <w:marBottom w:val="0"/>
          <w:divBdr>
            <w:top w:val="none" w:sz="0" w:space="0" w:color="auto"/>
            <w:left w:val="none" w:sz="0" w:space="0" w:color="auto"/>
            <w:bottom w:val="none" w:sz="0" w:space="0" w:color="auto"/>
            <w:right w:val="none" w:sz="0" w:space="0" w:color="auto"/>
          </w:divBdr>
        </w:div>
        <w:div w:id="609708460">
          <w:marLeft w:val="1008"/>
          <w:marRight w:val="0"/>
          <w:marTop w:val="110"/>
          <w:marBottom w:val="0"/>
          <w:divBdr>
            <w:top w:val="none" w:sz="0" w:space="0" w:color="auto"/>
            <w:left w:val="none" w:sz="0" w:space="0" w:color="auto"/>
            <w:bottom w:val="none" w:sz="0" w:space="0" w:color="auto"/>
            <w:right w:val="none" w:sz="0" w:space="0" w:color="auto"/>
          </w:divBdr>
        </w:div>
        <w:div w:id="782190085">
          <w:marLeft w:val="1008"/>
          <w:marRight w:val="0"/>
          <w:marTop w:val="110"/>
          <w:marBottom w:val="0"/>
          <w:divBdr>
            <w:top w:val="none" w:sz="0" w:space="0" w:color="auto"/>
            <w:left w:val="none" w:sz="0" w:space="0" w:color="auto"/>
            <w:bottom w:val="none" w:sz="0" w:space="0" w:color="auto"/>
            <w:right w:val="none" w:sz="0" w:space="0" w:color="auto"/>
          </w:divBdr>
        </w:div>
        <w:div w:id="787091058">
          <w:marLeft w:val="1008"/>
          <w:marRight w:val="0"/>
          <w:marTop w:val="110"/>
          <w:marBottom w:val="0"/>
          <w:divBdr>
            <w:top w:val="none" w:sz="0" w:space="0" w:color="auto"/>
            <w:left w:val="none" w:sz="0" w:space="0" w:color="auto"/>
            <w:bottom w:val="none" w:sz="0" w:space="0" w:color="auto"/>
            <w:right w:val="none" w:sz="0" w:space="0" w:color="auto"/>
          </w:divBdr>
        </w:div>
        <w:div w:id="871766134">
          <w:marLeft w:val="504"/>
          <w:marRight w:val="0"/>
          <w:marTop w:val="140"/>
          <w:marBottom w:val="0"/>
          <w:divBdr>
            <w:top w:val="none" w:sz="0" w:space="0" w:color="auto"/>
            <w:left w:val="none" w:sz="0" w:space="0" w:color="auto"/>
            <w:bottom w:val="none" w:sz="0" w:space="0" w:color="auto"/>
            <w:right w:val="none" w:sz="0" w:space="0" w:color="auto"/>
          </w:divBdr>
        </w:div>
        <w:div w:id="919944120">
          <w:marLeft w:val="1008"/>
          <w:marRight w:val="0"/>
          <w:marTop w:val="110"/>
          <w:marBottom w:val="0"/>
          <w:divBdr>
            <w:top w:val="none" w:sz="0" w:space="0" w:color="auto"/>
            <w:left w:val="none" w:sz="0" w:space="0" w:color="auto"/>
            <w:bottom w:val="none" w:sz="0" w:space="0" w:color="auto"/>
            <w:right w:val="none" w:sz="0" w:space="0" w:color="auto"/>
          </w:divBdr>
        </w:div>
        <w:div w:id="1352873045">
          <w:marLeft w:val="1440"/>
          <w:marRight w:val="0"/>
          <w:marTop w:val="100"/>
          <w:marBottom w:val="0"/>
          <w:divBdr>
            <w:top w:val="none" w:sz="0" w:space="0" w:color="auto"/>
            <w:left w:val="none" w:sz="0" w:space="0" w:color="auto"/>
            <w:bottom w:val="none" w:sz="0" w:space="0" w:color="auto"/>
            <w:right w:val="none" w:sz="0" w:space="0" w:color="auto"/>
          </w:divBdr>
        </w:div>
        <w:div w:id="1510296331">
          <w:marLeft w:val="1008"/>
          <w:marRight w:val="0"/>
          <w:marTop w:val="110"/>
          <w:marBottom w:val="0"/>
          <w:divBdr>
            <w:top w:val="none" w:sz="0" w:space="0" w:color="auto"/>
            <w:left w:val="none" w:sz="0" w:space="0" w:color="auto"/>
            <w:bottom w:val="none" w:sz="0" w:space="0" w:color="auto"/>
            <w:right w:val="none" w:sz="0" w:space="0" w:color="auto"/>
          </w:divBdr>
        </w:div>
        <w:div w:id="1736969897">
          <w:marLeft w:val="504"/>
          <w:marRight w:val="0"/>
          <w:marTop w:val="140"/>
          <w:marBottom w:val="0"/>
          <w:divBdr>
            <w:top w:val="none" w:sz="0" w:space="0" w:color="auto"/>
            <w:left w:val="none" w:sz="0" w:space="0" w:color="auto"/>
            <w:bottom w:val="none" w:sz="0" w:space="0" w:color="auto"/>
            <w:right w:val="none" w:sz="0" w:space="0" w:color="auto"/>
          </w:divBdr>
        </w:div>
        <w:div w:id="2124687523">
          <w:marLeft w:val="1008"/>
          <w:marRight w:val="0"/>
          <w:marTop w:val="110"/>
          <w:marBottom w:val="0"/>
          <w:divBdr>
            <w:top w:val="none" w:sz="0" w:space="0" w:color="auto"/>
            <w:left w:val="none" w:sz="0" w:space="0" w:color="auto"/>
            <w:bottom w:val="none" w:sz="0" w:space="0" w:color="auto"/>
            <w:right w:val="none" w:sz="0" w:space="0" w:color="auto"/>
          </w:divBdr>
        </w:div>
      </w:divsChild>
    </w:div>
    <w:div w:id="399327139">
      <w:bodyDiv w:val="1"/>
      <w:marLeft w:val="0"/>
      <w:marRight w:val="0"/>
      <w:marTop w:val="0"/>
      <w:marBottom w:val="0"/>
      <w:divBdr>
        <w:top w:val="none" w:sz="0" w:space="0" w:color="auto"/>
        <w:left w:val="none" w:sz="0" w:space="0" w:color="auto"/>
        <w:bottom w:val="none" w:sz="0" w:space="0" w:color="auto"/>
        <w:right w:val="none" w:sz="0" w:space="0" w:color="auto"/>
      </w:divBdr>
    </w:div>
    <w:div w:id="405032632">
      <w:bodyDiv w:val="1"/>
      <w:marLeft w:val="0"/>
      <w:marRight w:val="0"/>
      <w:marTop w:val="0"/>
      <w:marBottom w:val="0"/>
      <w:divBdr>
        <w:top w:val="none" w:sz="0" w:space="0" w:color="auto"/>
        <w:left w:val="none" w:sz="0" w:space="0" w:color="auto"/>
        <w:bottom w:val="none" w:sz="0" w:space="0" w:color="auto"/>
        <w:right w:val="none" w:sz="0" w:space="0" w:color="auto"/>
      </w:divBdr>
    </w:div>
    <w:div w:id="407270164">
      <w:bodyDiv w:val="1"/>
      <w:marLeft w:val="0"/>
      <w:marRight w:val="0"/>
      <w:marTop w:val="0"/>
      <w:marBottom w:val="0"/>
      <w:divBdr>
        <w:top w:val="none" w:sz="0" w:space="0" w:color="auto"/>
        <w:left w:val="none" w:sz="0" w:space="0" w:color="auto"/>
        <w:bottom w:val="none" w:sz="0" w:space="0" w:color="auto"/>
        <w:right w:val="none" w:sz="0" w:space="0" w:color="auto"/>
      </w:divBdr>
    </w:div>
    <w:div w:id="412050183">
      <w:bodyDiv w:val="1"/>
      <w:marLeft w:val="0"/>
      <w:marRight w:val="0"/>
      <w:marTop w:val="0"/>
      <w:marBottom w:val="0"/>
      <w:divBdr>
        <w:top w:val="none" w:sz="0" w:space="0" w:color="auto"/>
        <w:left w:val="none" w:sz="0" w:space="0" w:color="auto"/>
        <w:bottom w:val="none" w:sz="0" w:space="0" w:color="auto"/>
        <w:right w:val="none" w:sz="0" w:space="0" w:color="auto"/>
      </w:divBdr>
    </w:div>
    <w:div w:id="412626377">
      <w:bodyDiv w:val="1"/>
      <w:marLeft w:val="0"/>
      <w:marRight w:val="0"/>
      <w:marTop w:val="0"/>
      <w:marBottom w:val="0"/>
      <w:divBdr>
        <w:top w:val="none" w:sz="0" w:space="0" w:color="auto"/>
        <w:left w:val="none" w:sz="0" w:space="0" w:color="auto"/>
        <w:bottom w:val="none" w:sz="0" w:space="0" w:color="auto"/>
        <w:right w:val="none" w:sz="0" w:space="0" w:color="auto"/>
      </w:divBdr>
    </w:div>
    <w:div w:id="416829836">
      <w:bodyDiv w:val="1"/>
      <w:marLeft w:val="0"/>
      <w:marRight w:val="0"/>
      <w:marTop w:val="0"/>
      <w:marBottom w:val="0"/>
      <w:divBdr>
        <w:top w:val="none" w:sz="0" w:space="0" w:color="auto"/>
        <w:left w:val="none" w:sz="0" w:space="0" w:color="auto"/>
        <w:bottom w:val="none" w:sz="0" w:space="0" w:color="auto"/>
        <w:right w:val="none" w:sz="0" w:space="0" w:color="auto"/>
      </w:divBdr>
    </w:div>
    <w:div w:id="419299817">
      <w:bodyDiv w:val="1"/>
      <w:marLeft w:val="0"/>
      <w:marRight w:val="0"/>
      <w:marTop w:val="0"/>
      <w:marBottom w:val="0"/>
      <w:divBdr>
        <w:top w:val="none" w:sz="0" w:space="0" w:color="auto"/>
        <w:left w:val="none" w:sz="0" w:space="0" w:color="auto"/>
        <w:bottom w:val="none" w:sz="0" w:space="0" w:color="auto"/>
        <w:right w:val="none" w:sz="0" w:space="0" w:color="auto"/>
      </w:divBdr>
    </w:div>
    <w:div w:id="420299574">
      <w:bodyDiv w:val="1"/>
      <w:marLeft w:val="0"/>
      <w:marRight w:val="0"/>
      <w:marTop w:val="0"/>
      <w:marBottom w:val="0"/>
      <w:divBdr>
        <w:top w:val="none" w:sz="0" w:space="0" w:color="auto"/>
        <w:left w:val="none" w:sz="0" w:space="0" w:color="auto"/>
        <w:bottom w:val="none" w:sz="0" w:space="0" w:color="auto"/>
        <w:right w:val="none" w:sz="0" w:space="0" w:color="auto"/>
      </w:divBdr>
    </w:div>
    <w:div w:id="426509660">
      <w:bodyDiv w:val="1"/>
      <w:marLeft w:val="0"/>
      <w:marRight w:val="0"/>
      <w:marTop w:val="0"/>
      <w:marBottom w:val="0"/>
      <w:divBdr>
        <w:top w:val="none" w:sz="0" w:space="0" w:color="auto"/>
        <w:left w:val="none" w:sz="0" w:space="0" w:color="auto"/>
        <w:bottom w:val="none" w:sz="0" w:space="0" w:color="auto"/>
        <w:right w:val="none" w:sz="0" w:space="0" w:color="auto"/>
      </w:divBdr>
    </w:div>
    <w:div w:id="428165898">
      <w:bodyDiv w:val="1"/>
      <w:marLeft w:val="0"/>
      <w:marRight w:val="0"/>
      <w:marTop w:val="0"/>
      <w:marBottom w:val="0"/>
      <w:divBdr>
        <w:top w:val="none" w:sz="0" w:space="0" w:color="auto"/>
        <w:left w:val="none" w:sz="0" w:space="0" w:color="auto"/>
        <w:bottom w:val="none" w:sz="0" w:space="0" w:color="auto"/>
        <w:right w:val="none" w:sz="0" w:space="0" w:color="auto"/>
      </w:divBdr>
    </w:div>
    <w:div w:id="431903155">
      <w:bodyDiv w:val="1"/>
      <w:marLeft w:val="0"/>
      <w:marRight w:val="0"/>
      <w:marTop w:val="0"/>
      <w:marBottom w:val="0"/>
      <w:divBdr>
        <w:top w:val="none" w:sz="0" w:space="0" w:color="auto"/>
        <w:left w:val="none" w:sz="0" w:space="0" w:color="auto"/>
        <w:bottom w:val="none" w:sz="0" w:space="0" w:color="auto"/>
        <w:right w:val="none" w:sz="0" w:space="0" w:color="auto"/>
      </w:divBdr>
    </w:div>
    <w:div w:id="434640198">
      <w:bodyDiv w:val="1"/>
      <w:marLeft w:val="0"/>
      <w:marRight w:val="0"/>
      <w:marTop w:val="0"/>
      <w:marBottom w:val="0"/>
      <w:divBdr>
        <w:top w:val="none" w:sz="0" w:space="0" w:color="auto"/>
        <w:left w:val="none" w:sz="0" w:space="0" w:color="auto"/>
        <w:bottom w:val="none" w:sz="0" w:space="0" w:color="auto"/>
        <w:right w:val="none" w:sz="0" w:space="0" w:color="auto"/>
      </w:divBdr>
    </w:div>
    <w:div w:id="438336465">
      <w:bodyDiv w:val="1"/>
      <w:marLeft w:val="0"/>
      <w:marRight w:val="0"/>
      <w:marTop w:val="0"/>
      <w:marBottom w:val="0"/>
      <w:divBdr>
        <w:top w:val="none" w:sz="0" w:space="0" w:color="auto"/>
        <w:left w:val="none" w:sz="0" w:space="0" w:color="auto"/>
        <w:bottom w:val="none" w:sz="0" w:space="0" w:color="auto"/>
        <w:right w:val="none" w:sz="0" w:space="0" w:color="auto"/>
      </w:divBdr>
    </w:div>
    <w:div w:id="439106048">
      <w:bodyDiv w:val="1"/>
      <w:marLeft w:val="0"/>
      <w:marRight w:val="0"/>
      <w:marTop w:val="0"/>
      <w:marBottom w:val="0"/>
      <w:divBdr>
        <w:top w:val="none" w:sz="0" w:space="0" w:color="auto"/>
        <w:left w:val="none" w:sz="0" w:space="0" w:color="auto"/>
        <w:bottom w:val="none" w:sz="0" w:space="0" w:color="auto"/>
        <w:right w:val="none" w:sz="0" w:space="0" w:color="auto"/>
      </w:divBdr>
    </w:div>
    <w:div w:id="443037194">
      <w:bodyDiv w:val="1"/>
      <w:marLeft w:val="0"/>
      <w:marRight w:val="0"/>
      <w:marTop w:val="0"/>
      <w:marBottom w:val="0"/>
      <w:divBdr>
        <w:top w:val="none" w:sz="0" w:space="0" w:color="auto"/>
        <w:left w:val="none" w:sz="0" w:space="0" w:color="auto"/>
        <w:bottom w:val="none" w:sz="0" w:space="0" w:color="auto"/>
        <w:right w:val="none" w:sz="0" w:space="0" w:color="auto"/>
      </w:divBdr>
    </w:div>
    <w:div w:id="446195709">
      <w:bodyDiv w:val="1"/>
      <w:marLeft w:val="0"/>
      <w:marRight w:val="0"/>
      <w:marTop w:val="0"/>
      <w:marBottom w:val="0"/>
      <w:divBdr>
        <w:top w:val="none" w:sz="0" w:space="0" w:color="auto"/>
        <w:left w:val="none" w:sz="0" w:space="0" w:color="auto"/>
        <w:bottom w:val="none" w:sz="0" w:space="0" w:color="auto"/>
        <w:right w:val="none" w:sz="0" w:space="0" w:color="auto"/>
      </w:divBdr>
    </w:div>
    <w:div w:id="470562764">
      <w:bodyDiv w:val="1"/>
      <w:marLeft w:val="0"/>
      <w:marRight w:val="0"/>
      <w:marTop w:val="0"/>
      <w:marBottom w:val="0"/>
      <w:divBdr>
        <w:top w:val="none" w:sz="0" w:space="0" w:color="auto"/>
        <w:left w:val="none" w:sz="0" w:space="0" w:color="auto"/>
        <w:bottom w:val="none" w:sz="0" w:space="0" w:color="auto"/>
        <w:right w:val="none" w:sz="0" w:space="0" w:color="auto"/>
      </w:divBdr>
    </w:div>
    <w:div w:id="475537756">
      <w:bodyDiv w:val="1"/>
      <w:marLeft w:val="0"/>
      <w:marRight w:val="0"/>
      <w:marTop w:val="0"/>
      <w:marBottom w:val="0"/>
      <w:divBdr>
        <w:top w:val="none" w:sz="0" w:space="0" w:color="auto"/>
        <w:left w:val="none" w:sz="0" w:space="0" w:color="auto"/>
        <w:bottom w:val="none" w:sz="0" w:space="0" w:color="auto"/>
        <w:right w:val="none" w:sz="0" w:space="0" w:color="auto"/>
      </w:divBdr>
    </w:div>
    <w:div w:id="475878386">
      <w:bodyDiv w:val="1"/>
      <w:marLeft w:val="0"/>
      <w:marRight w:val="0"/>
      <w:marTop w:val="0"/>
      <w:marBottom w:val="0"/>
      <w:divBdr>
        <w:top w:val="none" w:sz="0" w:space="0" w:color="auto"/>
        <w:left w:val="none" w:sz="0" w:space="0" w:color="auto"/>
        <w:bottom w:val="none" w:sz="0" w:space="0" w:color="auto"/>
        <w:right w:val="none" w:sz="0" w:space="0" w:color="auto"/>
      </w:divBdr>
      <w:divsChild>
        <w:div w:id="109205147">
          <w:marLeft w:val="1008"/>
          <w:marRight w:val="0"/>
          <w:marTop w:val="110"/>
          <w:marBottom w:val="0"/>
          <w:divBdr>
            <w:top w:val="none" w:sz="0" w:space="0" w:color="auto"/>
            <w:left w:val="none" w:sz="0" w:space="0" w:color="auto"/>
            <w:bottom w:val="none" w:sz="0" w:space="0" w:color="auto"/>
            <w:right w:val="none" w:sz="0" w:space="0" w:color="auto"/>
          </w:divBdr>
        </w:div>
        <w:div w:id="326177418">
          <w:marLeft w:val="1008"/>
          <w:marRight w:val="0"/>
          <w:marTop w:val="110"/>
          <w:marBottom w:val="0"/>
          <w:divBdr>
            <w:top w:val="none" w:sz="0" w:space="0" w:color="auto"/>
            <w:left w:val="none" w:sz="0" w:space="0" w:color="auto"/>
            <w:bottom w:val="none" w:sz="0" w:space="0" w:color="auto"/>
            <w:right w:val="none" w:sz="0" w:space="0" w:color="auto"/>
          </w:divBdr>
        </w:div>
        <w:div w:id="1044863372">
          <w:marLeft w:val="1008"/>
          <w:marRight w:val="0"/>
          <w:marTop w:val="110"/>
          <w:marBottom w:val="0"/>
          <w:divBdr>
            <w:top w:val="none" w:sz="0" w:space="0" w:color="auto"/>
            <w:left w:val="none" w:sz="0" w:space="0" w:color="auto"/>
            <w:bottom w:val="none" w:sz="0" w:space="0" w:color="auto"/>
            <w:right w:val="none" w:sz="0" w:space="0" w:color="auto"/>
          </w:divBdr>
        </w:div>
        <w:div w:id="1109400008">
          <w:marLeft w:val="504"/>
          <w:marRight w:val="0"/>
          <w:marTop w:val="140"/>
          <w:marBottom w:val="0"/>
          <w:divBdr>
            <w:top w:val="none" w:sz="0" w:space="0" w:color="auto"/>
            <w:left w:val="none" w:sz="0" w:space="0" w:color="auto"/>
            <w:bottom w:val="none" w:sz="0" w:space="0" w:color="auto"/>
            <w:right w:val="none" w:sz="0" w:space="0" w:color="auto"/>
          </w:divBdr>
        </w:div>
        <w:div w:id="1991517701">
          <w:marLeft w:val="1008"/>
          <w:marRight w:val="0"/>
          <w:marTop w:val="110"/>
          <w:marBottom w:val="0"/>
          <w:divBdr>
            <w:top w:val="none" w:sz="0" w:space="0" w:color="auto"/>
            <w:left w:val="none" w:sz="0" w:space="0" w:color="auto"/>
            <w:bottom w:val="none" w:sz="0" w:space="0" w:color="auto"/>
            <w:right w:val="none" w:sz="0" w:space="0" w:color="auto"/>
          </w:divBdr>
        </w:div>
      </w:divsChild>
    </w:div>
    <w:div w:id="476801596">
      <w:bodyDiv w:val="1"/>
      <w:marLeft w:val="0"/>
      <w:marRight w:val="0"/>
      <w:marTop w:val="0"/>
      <w:marBottom w:val="0"/>
      <w:divBdr>
        <w:top w:val="none" w:sz="0" w:space="0" w:color="auto"/>
        <w:left w:val="none" w:sz="0" w:space="0" w:color="auto"/>
        <w:bottom w:val="none" w:sz="0" w:space="0" w:color="auto"/>
        <w:right w:val="none" w:sz="0" w:space="0" w:color="auto"/>
      </w:divBdr>
    </w:div>
    <w:div w:id="478770739">
      <w:bodyDiv w:val="1"/>
      <w:marLeft w:val="0"/>
      <w:marRight w:val="0"/>
      <w:marTop w:val="0"/>
      <w:marBottom w:val="0"/>
      <w:divBdr>
        <w:top w:val="none" w:sz="0" w:space="0" w:color="auto"/>
        <w:left w:val="none" w:sz="0" w:space="0" w:color="auto"/>
        <w:bottom w:val="none" w:sz="0" w:space="0" w:color="auto"/>
        <w:right w:val="none" w:sz="0" w:space="0" w:color="auto"/>
      </w:divBdr>
    </w:div>
    <w:div w:id="479929825">
      <w:bodyDiv w:val="1"/>
      <w:marLeft w:val="0"/>
      <w:marRight w:val="0"/>
      <w:marTop w:val="0"/>
      <w:marBottom w:val="0"/>
      <w:divBdr>
        <w:top w:val="none" w:sz="0" w:space="0" w:color="auto"/>
        <w:left w:val="none" w:sz="0" w:space="0" w:color="auto"/>
        <w:bottom w:val="none" w:sz="0" w:space="0" w:color="auto"/>
        <w:right w:val="none" w:sz="0" w:space="0" w:color="auto"/>
      </w:divBdr>
    </w:div>
    <w:div w:id="482435348">
      <w:bodyDiv w:val="1"/>
      <w:marLeft w:val="0"/>
      <w:marRight w:val="0"/>
      <w:marTop w:val="0"/>
      <w:marBottom w:val="0"/>
      <w:divBdr>
        <w:top w:val="none" w:sz="0" w:space="0" w:color="auto"/>
        <w:left w:val="none" w:sz="0" w:space="0" w:color="auto"/>
        <w:bottom w:val="none" w:sz="0" w:space="0" w:color="auto"/>
        <w:right w:val="none" w:sz="0" w:space="0" w:color="auto"/>
      </w:divBdr>
    </w:div>
    <w:div w:id="484131558">
      <w:bodyDiv w:val="1"/>
      <w:marLeft w:val="0"/>
      <w:marRight w:val="0"/>
      <w:marTop w:val="0"/>
      <w:marBottom w:val="0"/>
      <w:divBdr>
        <w:top w:val="none" w:sz="0" w:space="0" w:color="auto"/>
        <w:left w:val="none" w:sz="0" w:space="0" w:color="auto"/>
        <w:bottom w:val="none" w:sz="0" w:space="0" w:color="auto"/>
        <w:right w:val="none" w:sz="0" w:space="0" w:color="auto"/>
      </w:divBdr>
    </w:div>
    <w:div w:id="486946288">
      <w:bodyDiv w:val="1"/>
      <w:marLeft w:val="0"/>
      <w:marRight w:val="0"/>
      <w:marTop w:val="0"/>
      <w:marBottom w:val="0"/>
      <w:divBdr>
        <w:top w:val="none" w:sz="0" w:space="0" w:color="auto"/>
        <w:left w:val="none" w:sz="0" w:space="0" w:color="auto"/>
        <w:bottom w:val="none" w:sz="0" w:space="0" w:color="auto"/>
        <w:right w:val="none" w:sz="0" w:space="0" w:color="auto"/>
      </w:divBdr>
    </w:div>
    <w:div w:id="496577055">
      <w:bodyDiv w:val="1"/>
      <w:marLeft w:val="0"/>
      <w:marRight w:val="0"/>
      <w:marTop w:val="0"/>
      <w:marBottom w:val="0"/>
      <w:divBdr>
        <w:top w:val="none" w:sz="0" w:space="0" w:color="auto"/>
        <w:left w:val="none" w:sz="0" w:space="0" w:color="auto"/>
        <w:bottom w:val="none" w:sz="0" w:space="0" w:color="auto"/>
        <w:right w:val="none" w:sz="0" w:space="0" w:color="auto"/>
      </w:divBdr>
      <w:divsChild>
        <w:div w:id="874731482">
          <w:marLeft w:val="1440"/>
          <w:marRight w:val="0"/>
          <w:marTop w:val="100"/>
          <w:marBottom w:val="0"/>
          <w:divBdr>
            <w:top w:val="none" w:sz="0" w:space="0" w:color="auto"/>
            <w:left w:val="none" w:sz="0" w:space="0" w:color="auto"/>
            <w:bottom w:val="none" w:sz="0" w:space="0" w:color="auto"/>
            <w:right w:val="none" w:sz="0" w:space="0" w:color="auto"/>
          </w:divBdr>
        </w:div>
        <w:div w:id="1421365779">
          <w:marLeft w:val="1440"/>
          <w:marRight w:val="0"/>
          <w:marTop w:val="100"/>
          <w:marBottom w:val="0"/>
          <w:divBdr>
            <w:top w:val="none" w:sz="0" w:space="0" w:color="auto"/>
            <w:left w:val="none" w:sz="0" w:space="0" w:color="auto"/>
            <w:bottom w:val="none" w:sz="0" w:space="0" w:color="auto"/>
            <w:right w:val="none" w:sz="0" w:space="0" w:color="auto"/>
          </w:divBdr>
        </w:div>
        <w:div w:id="1866668882">
          <w:marLeft w:val="1440"/>
          <w:marRight w:val="0"/>
          <w:marTop w:val="100"/>
          <w:marBottom w:val="0"/>
          <w:divBdr>
            <w:top w:val="none" w:sz="0" w:space="0" w:color="auto"/>
            <w:left w:val="none" w:sz="0" w:space="0" w:color="auto"/>
            <w:bottom w:val="none" w:sz="0" w:space="0" w:color="auto"/>
            <w:right w:val="none" w:sz="0" w:space="0" w:color="auto"/>
          </w:divBdr>
        </w:div>
      </w:divsChild>
    </w:div>
    <w:div w:id="497036131">
      <w:bodyDiv w:val="1"/>
      <w:marLeft w:val="0"/>
      <w:marRight w:val="0"/>
      <w:marTop w:val="0"/>
      <w:marBottom w:val="0"/>
      <w:divBdr>
        <w:top w:val="none" w:sz="0" w:space="0" w:color="auto"/>
        <w:left w:val="none" w:sz="0" w:space="0" w:color="auto"/>
        <w:bottom w:val="none" w:sz="0" w:space="0" w:color="auto"/>
        <w:right w:val="none" w:sz="0" w:space="0" w:color="auto"/>
      </w:divBdr>
    </w:div>
    <w:div w:id="499733899">
      <w:bodyDiv w:val="1"/>
      <w:marLeft w:val="0"/>
      <w:marRight w:val="0"/>
      <w:marTop w:val="0"/>
      <w:marBottom w:val="0"/>
      <w:divBdr>
        <w:top w:val="none" w:sz="0" w:space="0" w:color="auto"/>
        <w:left w:val="none" w:sz="0" w:space="0" w:color="auto"/>
        <w:bottom w:val="none" w:sz="0" w:space="0" w:color="auto"/>
        <w:right w:val="none" w:sz="0" w:space="0" w:color="auto"/>
      </w:divBdr>
      <w:divsChild>
        <w:div w:id="629944923">
          <w:marLeft w:val="504"/>
          <w:marRight w:val="0"/>
          <w:marTop w:val="140"/>
          <w:marBottom w:val="0"/>
          <w:divBdr>
            <w:top w:val="none" w:sz="0" w:space="0" w:color="auto"/>
            <w:left w:val="none" w:sz="0" w:space="0" w:color="auto"/>
            <w:bottom w:val="none" w:sz="0" w:space="0" w:color="auto"/>
            <w:right w:val="none" w:sz="0" w:space="0" w:color="auto"/>
          </w:divBdr>
        </w:div>
        <w:div w:id="1259874630">
          <w:marLeft w:val="504"/>
          <w:marRight w:val="0"/>
          <w:marTop w:val="140"/>
          <w:marBottom w:val="0"/>
          <w:divBdr>
            <w:top w:val="none" w:sz="0" w:space="0" w:color="auto"/>
            <w:left w:val="none" w:sz="0" w:space="0" w:color="auto"/>
            <w:bottom w:val="none" w:sz="0" w:space="0" w:color="auto"/>
            <w:right w:val="none" w:sz="0" w:space="0" w:color="auto"/>
          </w:divBdr>
        </w:div>
        <w:div w:id="1519197329">
          <w:marLeft w:val="1008"/>
          <w:marRight w:val="0"/>
          <w:marTop w:val="110"/>
          <w:marBottom w:val="0"/>
          <w:divBdr>
            <w:top w:val="none" w:sz="0" w:space="0" w:color="auto"/>
            <w:left w:val="none" w:sz="0" w:space="0" w:color="auto"/>
            <w:bottom w:val="none" w:sz="0" w:space="0" w:color="auto"/>
            <w:right w:val="none" w:sz="0" w:space="0" w:color="auto"/>
          </w:divBdr>
        </w:div>
        <w:div w:id="1596670281">
          <w:marLeft w:val="504"/>
          <w:marRight w:val="0"/>
          <w:marTop w:val="140"/>
          <w:marBottom w:val="0"/>
          <w:divBdr>
            <w:top w:val="none" w:sz="0" w:space="0" w:color="auto"/>
            <w:left w:val="none" w:sz="0" w:space="0" w:color="auto"/>
            <w:bottom w:val="none" w:sz="0" w:space="0" w:color="auto"/>
            <w:right w:val="none" w:sz="0" w:space="0" w:color="auto"/>
          </w:divBdr>
        </w:div>
        <w:div w:id="1864244087">
          <w:marLeft w:val="504"/>
          <w:marRight w:val="0"/>
          <w:marTop w:val="140"/>
          <w:marBottom w:val="0"/>
          <w:divBdr>
            <w:top w:val="none" w:sz="0" w:space="0" w:color="auto"/>
            <w:left w:val="none" w:sz="0" w:space="0" w:color="auto"/>
            <w:bottom w:val="none" w:sz="0" w:space="0" w:color="auto"/>
            <w:right w:val="none" w:sz="0" w:space="0" w:color="auto"/>
          </w:divBdr>
        </w:div>
      </w:divsChild>
    </w:div>
    <w:div w:id="500396440">
      <w:bodyDiv w:val="1"/>
      <w:marLeft w:val="0"/>
      <w:marRight w:val="0"/>
      <w:marTop w:val="0"/>
      <w:marBottom w:val="0"/>
      <w:divBdr>
        <w:top w:val="none" w:sz="0" w:space="0" w:color="auto"/>
        <w:left w:val="none" w:sz="0" w:space="0" w:color="auto"/>
        <w:bottom w:val="none" w:sz="0" w:space="0" w:color="auto"/>
        <w:right w:val="none" w:sz="0" w:space="0" w:color="auto"/>
      </w:divBdr>
      <w:divsChild>
        <w:div w:id="729812627">
          <w:marLeft w:val="1008"/>
          <w:marRight w:val="0"/>
          <w:marTop w:val="110"/>
          <w:marBottom w:val="0"/>
          <w:divBdr>
            <w:top w:val="none" w:sz="0" w:space="0" w:color="auto"/>
            <w:left w:val="none" w:sz="0" w:space="0" w:color="auto"/>
            <w:bottom w:val="none" w:sz="0" w:space="0" w:color="auto"/>
            <w:right w:val="none" w:sz="0" w:space="0" w:color="auto"/>
          </w:divBdr>
        </w:div>
        <w:div w:id="1116871310">
          <w:marLeft w:val="504"/>
          <w:marRight w:val="0"/>
          <w:marTop w:val="140"/>
          <w:marBottom w:val="0"/>
          <w:divBdr>
            <w:top w:val="none" w:sz="0" w:space="0" w:color="auto"/>
            <w:left w:val="none" w:sz="0" w:space="0" w:color="auto"/>
            <w:bottom w:val="none" w:sz="0" w:space="0" w:color="auto"/>
            <w:right w:val="none" w:sz="0" w:space="0" w:color="auto"/>
          </w:divBdr>
        </w:div>
        <w:div w:id="1726636398">
          <w:marLeft w:val="504"/>
          <w:marRight w:val="0"/>
          <w:marTop w:val="140"/>
          <w:marBottom w:val="0"/>
          <w:divBdr>
            <w:top w:val="none" w:sz="0" w:space="0" w:color="auto"/>
            <w:left w:val="none" w:sz="0" w:space="0" w:color="auto"/>
            <w:bottom w:val="none" w:sz="0" w:space="0" w:color="auto"/>
            <w:right w:val="none" w:sz="0" w:space="0" w:color="auto"/>
          </w:divBdr>
        </w:div>
      </w:divsChild>
    </w:div>
    <w:div w:id="502284292">
      <w:bodyDiv w:val="1"/>
      <w:marLeft w:val="0"/>
      <w:marRight w:val="0"/>
      <w:marTop w:val="0"/>
      <w:marBottom w:val="0"/>
      <w:divBdr>
        <w:top w:val="none" w:sz="0" w:space="0" w:color="auto"/>
        <w:left w:val="none" w:sz="0" w:space="0" w:color="auto"/>
        <w:bottom w:val="none" w:sz="0" w:space="0" w:color="auto"/>
        <w:right w:val="none" w:sz="0" w:space="0" w:color="auto"/>
      </w:divBdr>
    </w:div>
    <w:div w:id="505169450">
      <w:bodyDiv w:val="1"/>
      <w:marLeft w:val="0"/>
      <w:marRight w:val="0"/>
      <w:marTop w:val="0"/>
      <w:marBottom w:val="0"/>
      <w:divBdr>
        <w:top w:val="none" w:sz="0" w:space="0" w:color="auto"/>
        <w:left w:val="none" w:sz="0" w:space="0" w:color="auto"/>
        <w:bottom w:val="none" w:sz="0" w:space="0" w:color="auto"/>
        <w:right w:val="none" w:sz="0" w:space="0" w:color="auto"/>
      </w:divBdr>
    </w:div>
    <w:div w:id="505636837">
      <w:bodyDiv w:val="1"/>
      <w:marLeft w:val="0"/>
      <w:marRight w:val="0"/>
      <w:marTop w:val="0"/>
      <w:marBottom w:val="0"/>
      <w:divBdr>
        <w:top w:val="none" w:sz="0" w:space="0" w:color="auto"/>
        <w:left w:val="none" w:sz="0" w:space="0" w:color="auto"/>
        <w:bottom w:val="none" w:sz="0" w:space="0" w:color="auto"/>
        <w:right w:val="none" w:sz="0" w:space="0" w:color="auto"/>
      </w:divBdr>
    </w:div>
    <w:div w:id="506872688">
      <w:bodyDiv w:val="1"/>
      <w:marLeft w:val="0"/>
      <w:marRight w:val="0"/>
      <w:marTop w:val="0"/>
      <w:marBottom w:val="0"/>
      <w:divBdr>
        <w:top w:val="none" w:sz="0" w:space="0" w:color="auto"/>
        <w:left w:val="none" w:sz="0" w:space="0" w:color="auto"/>
        <w:bottom w:val="none" w:sz="0" w:space="0" w:color="auto"/>
        <w:right w:val="none" w:sz="0" w:space="0" w:color="auto"/>
      </w:divBdr>
      <w:divsChild>
        <w:div w:id="354114662">
          <w:marLeft w:val="907"/>
          <w:marRight w:val="0"/>
          <w:marTop w:val="0"/>
          <w:marBottom w:val="0"/>
          <w:divBdr>
            <w:top w:val="none" w:sz="0" w:space="0" w:color="auto"/>
            <w:left w:val="none" w:sz="0" w:space="0" w:color="auto"/>
            <w:bottom w:val="none" w:sz="0" w:space="0" w:color="auto"/>
            <w:right w:val="none" w:sz="0" w:space="0" w:color="auto"/>
          </w:divBdr>
        </w:div>
        <w:div w:id="503711994">
          <w:marLeft w:val="907"/>
          <w:marRight w:val="0"/>
          <w:marTop w:val="0"/>
          <w:marBottom w:val="0"/>
          <w:divBdr>
            <w:top w:val="none" w:sz="0" w:space="0" w:color="auto"/>
            <w:left w:val="none" w:sz="0" w:space="0" w:color="auto"/>
            <w:bottom w:val="none" w:sz="0" w:space="0" w:color="auto"/>
            <w:right w:val="none" w:sz="0" w:space="0" w:color="auto"/>
          </w:divBdr>
        </w:div>
        <w:div w:id="710349870">
          <w:marLeft w:val="907"/>
          <w:marRight w:val="0"/>
          <w:marTop w:val="0"/>
          <w:marBottom w:val="0"/>
          <w:divBdr>
            <w:top w:val="none" w:sz="0" w:space="0" w:color="auto"/>
            <w:left w:val="none" w:sz="0" w:space="0" w:color="auto"/>
            <w:bottom w:val="none" w:sz="0" w:space="0" w:color="auto"/>
            <w:right w:val="none" w:sz="0" w:space="0" w:color="auto"/>
          </w:divBdr>
        </w:div>
        <w:div w:id="1103264532">
          <w:marLeft w:val="907"/>
          <w:marRight w:val="0"/>
          <w:marTop w:val="0"/>
          <w:marBottom w:val="0"/>
          <w:divBdr>
            <w:top w:val="none" w:sz="0" w:space="0" w:color="auto"/>
            <w:left w:val="none" w:sz="0" w:space="0" w:color="auto"/>
            <w:bottom w:val="none" w:sz="0" w:space="0" w:color="auto"/>
            <w:right w:val="none" w:sz="0" w:space="0" w:color="auto"/>
          </w:divBdr>
        </w:div>
        <w:div w:id="1362242302">
          <w:marLeft w:val="907"/>
          <w:marRight w:val="0"/>
          <w:marTop w:val="0"/>
          <w:marBottom w:val="0"/>
          <w:divBdr>
            <w:top w:val="none" w:sz="0" w:space="0" w:color="auto"/>
            <w:left w:val="none" w:sz="0" w:space="0" w:color="auto"/>
            <w:bottom w:val="none" w:sz="0" w:space="0" w:color="auto"/>
            <w:right w:val="none" w:sz="0" w:space="0" w:color="auto"/>
          </w:divBdr>
        </w:div>
        <w:div w:id="1448159404">
          <w:marLeft w:val="907"/>
          <w:marRight w:val="0"/>
          <w:marTop w:val="0"/>
          <w:marBottom w:val="0"/>
          <w:divBdr>
            <w:top w:val="none" w:sz="0" w:space="0" w:color="auto"/>
            <w:left w:val="none" w:sz="0" w:space="0" w:color="auto"/>
            <w:bottom w:val="none" w:sz="0" w:space="0" w:color="auto"/>
            <w:right w:val="none" w:sz="0" w:space="0" w:color="auto"/>
          </w:divBdr>
        </w:div>
        <w:div w:id="1733918082">
          <w:marLeft w:val="907"/>
          <w:marRight w:val="0"/>
          <w:marTop w:val="0"/>
          <w:marBottom w:val="0"/>
          <w:divBdr>
            <w:top w:val="none" w:sz="0" w:space="0" w:color="auto"/>
            <w:left w:val="none" w:sz="0" w:space="0" w:color="auto"/>
            <w:bottom w:val="none" w:sz="0" w:space="0" w:color="auto"/>
            <w:right w:val="none" w:sz="0" w:space="0" w:color="auto"/>
          </w:divBdr>
        </w:div>
        <w:div w:id="1743794526">
          <w:marLeft w:val="907"/>
          <w:marRight w:val="0"/>
          <w:marTop w:val="0"/>
          <w:marBottom w:val="0"/>
          <w:divBdr>
            <w:top w:val="none" w:sz="0" w:space="0" w:color="auto"/>
            <w:left w:val="none" w:sz="0" w:space="0" w:color="auto"/>
            <w:bottom w:val="none" w:sz="0" w:space="0" w:color="auto"/>
            <w:right w:val="none" w:sz="0" w:space="0" w:color="auto"/>
          </w:divBdr>
        </w:div>
        <w:div w:id="1808473484">
          <w:marLeft w:val="907"/>
          <w:marRight w:val="0"/>
          <w:marTop w:val="0"/>
          <w:marBottom w:val="0"/>
          <w:divBdr>
            <w:top w:val="none" w:sz="0" w:space="0" w:color="auto"/>
            <w:left w:val="none" w:sz="0" w:space="0" w:color="auto"/>
            <w:bottom w:val="none" w:sz="0" w:space="0" w:color="auto"/>
            <w:right w:val="none" w:sz="0" w:space="0" w:color="auto"/>
          </w:divBdr>
        </w:div>
        <w:div w:id="1911234329">
          <w:marLeft w:val="907"/>
          <w:marRight w:val="0"/>
          <w:marTop w:val="0"/>
          <w:marBottom w:val="0"/>
          <w:divBdr>
            <w:top w:val="none" w:sz="0" w:space="0" w:color="auto"/>
            <w:left w:val="none" w:sz="0" w:space="0" w:color="auto"/>
            <w:bottom w:val="none" w:sz="0" w:space="0" w:color="auto"/>
            <w:right w:val="none" w:sz="0" w:space="0" w:color="auto"/>
          </w:divBdr>
        </w:div>
        <w:div w:id="1922904085">
          <w:marLeft w:val="907"/>
          <w:marRight w:val="0"/>
          <w:marTop w:val="0"/>
          <w:marBottom w:val="0"/>
          <w:divBdr>
            <w:top w:val="none" w:sz="0" w:space="0" w:color="auto"/>
            <w:left w:val="none" w:sz="0" w:space="0" w:color="auto"/>
            <w:bottom w:val="none" w:sz="0" w:space="0" w:color="auto"/>
            <w:right w:val="none" w:sz="0" w:space="0" w:color="auto"/>
          </w:divBdr>
        </w:div>
        <w:div w:id="1923442136">
          <w:marLeft w:val="907"/>
          <w:marRight w:val="0"/>
          <w:marTop w:val="0"/>
          <w:marBottom w:val="0"/>
          <w:divBdr>
            <w:top w:val="none" w:sz="0" w:space="0" w:color="auto"/>
            <w:left w:val="none" w:sz="0" w:space="0" w:color="auto"/>
            <w:bottom w:val="none" w:sz="0" w:space="0" w:color="auto"/>
            <w:right w:val="none" w:sz="0" w:space="0" w:color="auto"/>
          </w:divBdr>
        </w:div>
      </w:divsChild>
    </w:div>
    <w:div w:id="506873679">
      <w:bodyDiv w:val="1"/>
      <w:marLeft w:val="0"/>
      <w:marRight w:val="0"/>
      <w:marTop w:val="0"/>
      <w:marBottom w:val="0"/>
      <w:divBdr>
        <w:top w:val="none" w:sz="0" w:space="0" w:color="auto"/>
        <w:left w:val="none" w:sz="0" w:space="0" w:color="auto"/>
        <w:bottom w:val="none" w:sz="0" w:space="0" w:color="auto"/>
        <w:right w:val="none" w:sz="0" w:space="0" w:color="auto"/>
      </w:divBdr>
    </w:div>
    <w:div w:id="513375041">
      <w:bodyDiv w:val="1"/>
      <w:marLeft w:val="0"/>
      <w:marRight w:val="0"/>
      <w:marTop w:val="0"/>
      <w:marBottom w:val="0"/>
      <w:divBdr>
        <w:top w:val="none" w:sz="0" w:space="0" w:color="auto"/>
        <w:left w:val="none" w:sz="0" w:space="0" w:color="auto"/>
        <w:bottom w:val="none" w:sz="0" w:space="0" w:color="auto"/>
        <w:right w:val="none" w:sz="0" w:space="0" w:color="auto"/>
      </w:divBdr>
    </w:div>
    <w:div w:id="526874262">
      <w:bodyDiv w:val="1"/>
      <w:marLeft w:val="0"/>
      <w:marRight w:val="0"/>
      <w:marTop w:val="0"/>
      <w:marBottom w:val="0"/>
      <w:divBdr>
        <w:top w:val="none" w:sz="0" w:space="0" w:color="auto"/>
        <w:left w:val="none" w:sz="0" w:space="0" w:color="auto"/>
        <w:bottom w:val="none" w:sz="0" w:space="0" w:color="auto"/>
        <w:right w:val="none" w:sz="0" w:space="0" w:color="auto"/>
      </w:divBdr>
    </w:div>
    <w:div w:id="528570790">
      <w:bodyDiv w:val="1"/>
      <w:marLeft w:val="0"/>
      <w:marRight w:val="0"/>
      <w:marTop w:val="0"/>
      <w:marBottom w:val="0"/>
      <w:divBdr>
        <w:top w:val="none" w:sz="0" w:space="0" w:color="auto"/>
        <w:left w:val="none" w:sz="0" w:space="0" w:color="auto"/>
        <w:bottom w:val="none" w:sz="0" w:space="0" w:color="auto"/>
        <w:right w:val="none" w:sz="0" w:space="0" w:color="auto"/>
      </w:divBdr>
    </w:div>
    <w:div w:id="529102281">
      <w:bodyDiv w:val="1"/>
      <w:marLeft w:val="0"/>
      <w:marRight w:val="0"/>
      <w:marTop w:val="0"/>
      <w:marBottom w:val="0"/>
      <w:divBdr>
        <w:top w:val="none" w:sz="0" w:space="0" w:color="auto"/>
        <w:left w:val="none" w:sz="0" w:space="0" w:color="auto"/>
        <w:bottom w:val="none" w:sz="0" w:space="0" w:color="auto"/>
        <w:right w:val="none" w:sz="0" w:space="0" w:color="auto"/>
      </w:divBdr>
    </w:div>
    <w:div w:id="535003058">
      <w:bodyDiv w:val="1"/>
      <w:marLeft w:val="0"/>
      <w:marRight w:val="0"/>
      <w:marTop w:val="0"/>
      <w:marBottom w:val="0"/>
      <w:divBdr>
        <w:top w:val="none" w:sz="0" w:space="0" w:color="auto"/>
        <w:left w:val="none" w:sz="0" w:space="0" w:color="auto"/>
        <w:bottom w:val="none" w:sz="0" w:space="0" w:color="auto"/>
        <w:right w:val="none" w:sz="0" w:space="0" w:color="auto"/>
      </w:divBdr>
    </w:div>
    <w:div w:id="541480431">
      <w:bodyDiv w:val="1"/>
      <w:marLeft w:val="0"/>
      <w:marRight w:val="0"/>
      <w:marTop w:val="0"/>
      <w:marBottom w:val="0"/>
      <w:divBdr>
        <w:top w:val="none" w:sz="0" w:space="0" w:color="auto"/>
        <w:left w:val="none" w:sz="0" w:space="0" w:color="auto"/>
        <w:bottom w:val="none" w:sz="0" w:space="0" w:color="auto"/>
        <w:right w:val="none" w:sz="0" w:space="0" w:color="auto"/>
      </w:divBdr>
    </w:div>
    <w:div w:id="546531901">
      <w:bodyDiv w:val="1"/>
      <w:marLeft w:val="0"/>
      <w:marRight w:val="0"/>
      <w:marTop w:val="0"/>
      <w:marBottom w:val="0"/>
      <w:divBdr>
        <w:top w:val="none" w:sz="0" w:space="0" w:color="auto"/>
        <w:left w:val="none" w:sz="0" w:space="0" w:color="auto"/>
        <w:bottom w:val="none" w:sz="0" w:space="0" w:color="auto"/>
        <w:right w:val="none" w:sz="0" w:space="0" w:color="auto"/>
      </w:divBdr>
    </w:div>
    <w:div w:id="554196137">
      <w:bodyDiv w:val="1"/>
      <w:marLeft w:val="0"/>
      <w:marRight w:val="0"/>
      <w:marTop w:val="0"/>
      <w:marBottom w:val="0"/>
      <w:divBdr>
        <w:top w:val="none" w:sz="0" w:space="0" w:color="auto"/>
        <w:left w:val="none" w:sz="0" w:space="0" w:color="auto"/>
        <w:bottom w:val="none" w:sz="0" w:space="0" w:color="auto"/>
        <w:right w:val="none" w:sz="0" w:space="0" w:color="auto"/>
      </w:divBdr>
    </w:div>
    <w:div w:id="557982801">
      <w:bodyDiv w:val="1"/>
      <w:marLeft w:val="0"/>
      <w:marRight w:val="0"/>
      <w:marTop w:val="0"/>
      <w:marBottom w:val="0"/>
      <w:divBdr>
        <w:top w:val="none" w:sz="0" w:space="0" w:color="auto"/>
        <w:left w:val="none" w:sz="0" w:space="0" w:color="auto"/>
        <w:bottom w:val="none" w:sz="0" w:space="0" w:color="auto"/>
        <w:right w:val="none" w:sz="0" w:space="0" w:color="auto"/>
      </w:divBdr>
    </w:div>
    <w:div w:id="562566437">
      <w:bodyDiv w:val="1"/>
      <w:marLeft w:val="0"/>
      <w:marRight w:val="0"/>
      <w:marTop w:val="0"/>
      <w:marBottom w:val="0"/>
      <w:divBdr>
        <w:top w:val="none" w:sz="0" w:space="0" w:color="auto"/>
        <w:left w:val="none" w:sz="0" w:space="0" w:color="auto"/>
        <w:bottom w:val="none" w:sz="0" w:space="0" w:color="auto"/>
        <w:right w:val="none" w:sz="0" w:space="0" w:color="auto"/>
      </w:divBdr>
    </w:div>
    <w:div w:id="567418077">
      <w:bodyDiv w:val="1"/>
      <w:marLeft w:val="0"/>
      <w:marRight w:val="0"/>
      <w:marTop w:val="0"/>
      <w:marBottom w:val="0"/>
      <w:divBdr>
        <w:top w:val="none" w:sz="0" w:space="0" w:color="auto"/>
        <w:left w:val="none" w:sz="0" w:space="0" w:color="auto"/>
        <w:bottom w:val="none" w:sz="0" w:space="0" w:color="auto"/>
        <w:right w:val="none" w:sz="0" w:space="0" w:color="auto"/>
      </w:divBdr>
    </w:div>
    <w:div w:id="576091324">
      <w:bodyDiv w:val="1"/>
      <w:marLeft w:val="0"/>
      <w:marRight w:val="0"/>
      <w:marTop w:val="0"/>
      <w:marBottom w:val="0"/>
      <w:divBdr>
        <w:top w:val="none" w:sz="0" w:space="0" w:color="auto"/>
        <w:left w:val="none" w:sz="0" w:space="0" w:color="auto"/>
        <w:bottom w:val="none" w:sz="0" w:space="0" w:color="auto"/>
        <w:right w:val="none" w:sz="0" w:space="0" w:color="auto"/>
      </w:divBdr>
    </w:div>
    <w:div w:id="577787883">
      <w:bodyDiv w:val="1"/>
      <w:marLeft w:val="0"/>
      <w:marRight w:val="0"/>
      <w:marTop w:val="0"/>
      <w:marBottom w:val="0"/>
      <w:divBdr>
        <w:top w:val="none" w:sz="0" w:space="0" w:color="auto"/>
        <w:left w:val="none" w:sz="0" w:space="0" w:color="auto"/>
        <w:bottom w:val="none" w:sz="0" w:space="0" w:color="auto"/>
        <w:right w:val="none" w:sz="0" w:space="0" w:color="auto"/>
      </w:divBdr>
    </w:div>
    <w:div w:id="583339546">
      <w:bodyDiv w:val="1"/>
      <w:marLeft w:val="0"/>
      <w:marRight w:val="0"/>
      <w:marTop w:val="0"/>
      <w:marBottom w:val="0"/>
      <w:divBdr>
        <w:top w:val="none" w:sz="0" w:space="0" w:color="auto"/>
        <w:left w:val="none" w:sz="0" w:space="0" w:color="auto"/>
        <w:bottom w:val="none" w:sz="0" w:space="0" w:color="auto"/>
        <w:right w:val="none" w:sz="0" w:space="0" w:color="auto"/>
      </w:divBdr>
    </w:div>
    <w:div w:id="588469299">
      <w:bodyDiv w:val="1"/>
      <w:marLeft w:val="0"/>
      <w:marRight w:val="0"/>
      <w:marTop w:val="0"/>
      <w:marBottom w:val="0"/>
      <w:divBdr>
        <w:top w:val="none" w:sz="0" w:space="0" w:color="auto"/>
        <w:left w:val="none" w:sz="0" w:space="0" w:color="auto"/>
        <w:bottom w:val="none" w:sz="0" w:space="0" w:color="auto"/>
        <w:right w:val="none" w:sz="0" w:space="0" w:color="auto"/>
      </w:divBdr>
      <w:divsChild>
        <w:div w:id="1897205552">
          <w:marLeft w:val="504"/>
          <w:marRight w:val="0"/>
          <w:marTop w:val="140"/>
          <w:marBottom w:val="0"/>
          <w:divBdr>
            <w:top w:val="none" w:sz="0" w:space="0" w:color="auto"/>
            <w:left w:val="none" w:sz="0" w:space="0" w:color="auto"/>
            <w:bottom w:val="none" w:sz="0" w:space="0" w:color="auto"/>
            <w:right w:val="none" w:sz="0" w:space="0" w:color="auto"/>
          </w:divBdr>
        </w:div>
      </w:divsChild>
    </w:div>
    <w:div w:id="588655997">
      <w:bodyDiv w:val="1"/>
      <w:marLeft w:val="0"/>
      <w:marRight w:val="0"/>
      <w:marTop w:val="0"/>
      <w:marBottom w:val="0"/>
      <w:divBdr>
        <w:top w:val="none" w:sz="0" w:space="0" w:color="auto"/>
        <w:left w:val="none" w:sz="0" w:space="0" w:color="auto"/>
        <w:bottom w:val="none" w:sz="0" w:space="0" w:color="auto"/>
        <w:right w:val="none" w:sz="0" w:space="0" w:color="auto"/>
      </w:divBdr>
    </w:div>
    <w:div w:id="588731669">
      <w:bodyDiv w:val="1"/>
      <w:marLeft w:val="0"/>
      <w:marRight w:val="0"/>
      <w:marTop w:val="0"/>
      <w:marBottom w:val="0"/>
      <w:divBdr>
        <w:top w:val="none" w:sz="0" w:space="0" w:color="auto"/>
        <w:left w:val="none" w:sz="0" w:space="0" w:color="auto"/>
        <w:bottom w:val="none" w:sz="0" w:space="0" w:color="auto"/>
        <w:right w:val="none" w:sz="0" w:space="0" w:color="auto"/>
      </w:divBdr>
    </w:div>
    <w:div w:id="593905034">
      <w:bodyDiv w:val="1"/>
      <w:marLeft w:val="0"/>
      <w:marRight w:val="0"/>
      <w:marTop w:val="0"/>
      <w:marBottom w:val="0"/>
      <w:divBdr>
        <w:top w:val="none" w:sz="0" w:space="0" w:color="auto"/>
        <w:left w:val="none" w:sz="0" w:space="0" w:color="auto"/>
        <w:bottom w:val="none" w:sz="0" w:space="0" w:color="auto"/>
        <w:right w:val="none" w:sz="0" w:space="0" w:color="auto"/>
      </w:divBdr>
    </w:div>
    <w:div w:id="605114575">
      <w:bodyDiv w:val="1"/>
      <w:marLeft w:val="0"/>
      <w:marRight w:val="0"/>
      <w:marTop w:val="0"/>
      <w:marBottom w:val="0"/>
      <w:divBdr>
        <w:top w:val="none" w:sz="0" w:space="0" w:color="auto"/>
        <w:left w:val="none" w:sz="0" w:space="0" w:color="auto"/>
        <w:bottom w:val="none" w:sz="0" w:space="0" w:color="auto"/>
        <w:right w:val="none" w:sz="0" w:space="0" w:color="auto"/>
      </w:divBdr>
    </w:div>
    <w:div w:id="610599499">
      <w:bodyDiv w:val="1"/>
      <w:marLeft w:val="0"/>
      <w:marRight w:val="0"/>
      <w:marTop w:val="0"/>
      <w:marBottom w:val="0"/>
      <w:divBdr>
        <w:top w:val="none" w:sz="0" w:space="0" w:color="auto"/>
        <w:left w:val="none" w:sz="0" w:space="0" w:color="auto"/>
        <w:bottom w:val="none" w:sz="0" w:space="0" w:color="auto"/>
        <w:right w:val="none" w:sz="0" w:space="0" w:color="auto"/>
      </w:divBdr>
    </w:div>
    <w:div w:id="614364372">
      <w:bodyDiv w:val="1"/>
      <w:marLeft w:val="0"/>
      <w:marRight w:val="0"/>
      <w:marTop w:val="0"/>
      <w:marBottom w:val="0"/>
      <w:divBdr>
        <w:top w:val="none" w:sz="0" w:space="0" w:color="auto"/>
        <w:left w:val="none" w:sz="0" w:space="0" w:color="auto"/>
        <w:bottom w:val="none" w:sz="0" w:space="0" w:color="auto"/>
        <w:right w:val="none" w:sz="0" w:space="0" w:color="auto"/>
      </w:divBdr>
      <w:divsChild>
        <w:div w:id="374475742">
          <w:marLeft w:val="547"/>
          <w:marRight w:val="0"/>
          <w:marTop w:val="0"/>
          <w:marBottom w:val="0"/>
          <w:divBdr>
            <w:top w:val="none" w:sz="0" w:space="0" w:color="auto"/>
            <w:left w:val="none" w:sz="0" w:space="0" w:color="auto"/>
            <w:bottom w:val="none" w:sz="0" w:space="0" w:color="auto"/>
            <w:right w:val="none" w:sz="0" w:space="0" w:color="auto"/>
          </w:divBdr>
        </w:div>
        <w:div w:id="173496611">
          <w:marLeft w:val="547"/>
          <w:marRight w:val="0"/>
          <w:marTop w:val="0"/>
          <w:marBottom w:val="0"/>
          <w:divBdr>
            <w:top w:val="none" w:sz="0" w:space="0" w:color="auto"/>
            <w:left w:val="none" w:sz="0" w:space="0" w:color="auto"/>
            <w:bottom w:val="none" w:sz="0" w:space="0" w:color="auto"/>
            <w:right w:val="none" w:sz="0" w:space="0" w:color="auto"/>
          </w:divBdr>
        </w:div>
      </w:divsChild>
    </w:div>
    <w:div w:id="615403646">
      <w:bodyDiv w:val="1"/>
      <w:marLeft w:val="0"/>
      <w:marRight w:val="0"/>
      <w:marTop w:val="0"/>
      <w:marBottom w:val="0"/>
      <w:divBdr>
        <w:top w:val="none" w:sz="0" w:space="0" w:color="auto"/>
        <w:left w:val="none" w:sz="0" w:space="0" w:color="auto"/>
        <w:bottom w:val="none" w:sz="0" w:space="0" w:color="auto"/>
        <w:right w:val="none" w:sz="0" w:space="0" w:color="auto"/>
      </w:divBdr>
    </w:div>
    <w:div w:id="624966628">
      <w:bodyDiv w:val="1"/>
      <w:marLeft w:val="0"/>
      <w:marRight w:val="0"/>
      <w:marTop w:val="0"/>
      <w:marBottom w:val="0"/>
      <w:divBdr>
        <w:top w:val="none" w:sz="0" w:space="0" w:color="auto"/>
        <w:left w:val="none" w:sz="0" w:space="0" w:color="auto"/>
        <w:bottom w:val="none" w:sz="0" w:space="0" w:color="auto"/>
        <w:right w:val="none" w:sz="0" w:space="0" w:color="auto"/>
      </w:divBdr>
    </w:div>
    <w:div w:id="638535083">
      <w:bodyDiv w:val="1"/>
      <w:marLeft w:val="0"/>
      <w:marRight w:val="0"/>
      <w:marTop w:val="0"/>
      <w:marBottom w:val="0"/>
      <w:divBdr>
        <w:top w:val="none" w:sz="0" w:space="0" w:color="auto"/>
        <w:left w:val="none" w:sz="0" w:space="0" w:color="auto"/>
        <w:bottom w:val="none" w:sz="0" w:space="0" w:color="auto"/>
        <w:right w:val="none" w:sz="0" w:space="0" w:color="auto"/>
      </w:divBdr>
    </w:div>
    <w:div w:id="656694251">
      <w:bodyDiv w:val="1"/>
      <w:marLeft w:val="0"/>
      <w:marRight w:val="0"/>
      <w:marTop w:val="0"/>
      <w:marBottom w:val="0"/>
      <w:divBdr>
        <w:top w:val="none" w:sz="0" w:space="0" w:color="auto"/>
        <w:left w:val="none" w:sz="0" w:space="0" w:color="auto"/>
        <w:bottom w:val="none" w:sz="0" w:space="0" w:color="auto"/>
        <w:right w:val="none" w:sz="0" w:space="0" w:color="auto"/>
      </w:divBdr>
    </w:div>
    <w:div w:id="660155146">
      <w:bodyDiv w:val="1"/>
      <w:marLeft w:val="0"/>
      <w:marRight w:val="0"/>
      <w:marTop w:val="0"/>
      <w:marBottom w:val="0"/>
      <w:divBdr>
        <w:top w:val="none" w:sz="0" w:space="0" w:color="auto"/>
        <w:left w:val="none" w:sz="0" w:space="0" w:color="auto"/>
        <w:bottom w:val="none" w:sz="0" w:space="0" w:color="auto"/>
        <w:right w:val="none" w:sz="0" w:space="0" w:color="auto"/>
      </w:divBdr>
    </w:div>
    <w:div w:id="661347627">
      <w:bodyDiv w:val="1"/>
      <w:marLeft w:val="0"/>
      <w:marRight w:val="0"/>
      <w:marTop w:val="0"/>
      <w:marBottom w:val="0"/>
      <w:divBdr>
        <w:top w:val="none" w:sz="0" w:space="0" w:color="auto"/>
        <w:left w:val="none" w:sz="0" w:space="0" w:color="auto"/>
        <w:bottom w:val="none" w:sz="0" w:space="0" w:color="auto"/>
        <w:right w:val="none" w:sz="0" w:space="0" w:color="auto"/>
      </w:divBdr>
    </w:div>
    <w:div w:id="668676942">
      <w:bodyDiv w:val="1"/>
      <w:marLeft w:val="0"/>
      <w:marRight w:val="0"/>
      <w:marTop w:val="0"/>
      <w:marBottom w:val="0"/>
      <w:divBdr>
        <w:top w:val="none" w:sz="0" w:space="0" w:color="auto"/>
        <w:left w:val="none" w:sz="0" w:space="0" w:color="auto"/>
        <w:bottom w:val="none" w:sz="0" w:space="0" w:color="auto"/>
        <w:right w:val="none" w:sz="0" w:space="0" w:color="auto"/>
      </w:divBdr>
    </w:div>
    <w:div w:id="677855066">
      <w:bodyDiv w:val="1"/>
      <w:marLeft w:val="0"/>
      <w:marRight w:val="0"/>
      <w:marTop w:val="0"/>
      <w:marBottom w:val="0"/>
      <w:divBdr>
        <w:top w:val="none" w:sz="0" w:space="0" w:color="auto"/>
        <w:left w:val="none" w:sz="0" w:space="0" w:color="auto"/>
        <w:bottom w:val="none" w:sz="0" w:space="0" w:color="auto"/>
        <w:right w:val="none" w:sz="0" w:space="0" w:color="auto"/>
      </w:divBdr>
    </w:div>
    <w:div w:id="678459809">
      <w:bodyDiv w:val="1"/>
      <w:marLeft w:val="0"/>
      <w:marRight w:val="0"/>
      <w:marTop w:val="0"/>
      <w:marBottom w:val="0"/>
      <w:divBdr>
        <w:top w:val="none" w:sz="0" w:space="0" w:color="auto"/>
        <w:left w:val="none" w:sz="0" w:space="0" w:color="auto"/>
        <w:bottom w:val="none" w:sz="0" w:space="0" w:color="auto"/>
        <w:right w:val="none" w:sz="0" w:space="0" w:color="auto"/>
      </w:divBdr>
    </w:div>
    <w:div w:id="680356865">
      <w:bodyDiv w:val="1"/>
      <w:marLeft w:val="0"/>
      <w:marRight w:val="0"/>
      <w:marTop w:val="0"/>
      <w:marBottom w:val="0"/>
      <w:divBdr>
        <w:top w:val="none" w:sz="0" w:space="0" w:color="auto"/>
        <w:left w:val="none" w:sz="0" w:space="0" w:color="auto"/>
        <w:bottom w:val="none" w:sz="0" w:space="0" w:color="auto"/>
        <w:right w:val="none" w:sz="0" w:space="0" w:color="auto"/>
      </w:divBdr>
    </w:div>
    <w:div w:id="692003188">
      <w:bodyDiv w:val="1"/>
      <w:marLeft w:val="0"/>
      <w:marRight w:val="0"/>
      <w:marTop w:val="0"/>
      <w:marBottom w:val="0"/>
      <w:divBdr>
        <w:top w:val="none" w:sz="0" w:space="0" w:color="auto"/>
        <w:left w:val="none" w:sz="0" w:space="0" w:color="auto"/>
        <w:bottom w:val="none" w:sz="0" w:space="0" w:color="auto"/>
        <w:right w:val="none" w:sz="0" w:space="0" w:color="auto"/>
      </w:divBdr>
    </w:div>
    <w:div w:id="703362898">
      <w:bodyDiv w:val="1"/>
      <w:marLeft w:val="0"/>
      <w:marRight w:val="0"/>
      <w:marTop w:val="0"/>
      <w:marBottom w:val="0"/>
      <w:divBdr>
        <w:top w:val="none" w:sz="0" w:space="0" w:color="auto"/>
        <w:left w:val="none" w:sz="0" w:space="0" w:color="auto"/>
        <w:bottom w:val="none" w:sz="0" w:space="0" w:color="auto"/>
        <w:right w:val="none" w:sz="0" w:space="0" w:color="auto"/>
      </w:divBdr>
    </w:div>
    <w:div w:id="703989335">
      <w:bodyDiv w:val="1"/>
      <w:marLeft w:val="0"/>
      <w:marRight w:val="0"/>
      <w:marTop w:val="0"/>
      <w:marBottom w:val="0"/>
      <w:divBdr>
        <w:top w:val="none" w:sz="0" w:space="0" w:color="auto"/>
        <w:left w:val="none" w:sz="0" w:space="0" w:color="auto"/>
        <w:bottom w:val="none" w:sz="0" w:space="0" w:color="auto"/>
        <w:right w:val="none" w:sz="0" w:space="0" w:color="auto"/>
      </w:divBdr>
    </w:div>
    <w:div w:id="705326697">
      <w:bodyDiv w:val="1"/>
      <w:marLeft w:val="0"/>
      <w:marRight w:val="0"/>
      <w:marTop w:val="0"/>
      <w:marBottom w:val="0"/>
      <w:divBdr>
        <w:top w:val="none" w:sz="0" w:space="0" w:color="auto"/>
        <w:left w:val="none" w:sz="0" w:space="0" w:color="auto"/>
        <w:bottom w:val="none" w:sz="0" w:space="0" w:color="auto"/>
        <w:right w:val="none" w:sz="0" w:space="0" w:color="auto"/>
      </w:divBdr>
    </w:div>
    <w:div w:id="705985377">
      <w:bodyDiv w:val="1"/>
      <w:marLeft w:val="0"/>
      <w:marRight w:val="0"/>
      <w:marTop w:val="0"/>
      <w:marBottom w:val="0"/>
      <w:divBdr>
        <w:top w:val="none" w:sz="0" w:space="0" w:color="auto"/>
        <w:left w:val="none" w:sz="0" w:space="0" w:color="auto"/>
        <w:bottom w:val="none" w:sz="0" w:space="0" w:color="auto"/>
        <w:right w:val="none" w:sz="0" w:space="0" w:color="auto"/>
      </w:divBdr>
      <w:divsChild>
        <w:div w:id="1234854820">
          <w:marLeft w:val="1541"/>
          <w:marRight w:val="0"/>
          <w:marTop w:val="100"/>
          <w:marBottom w:val="0"/>
          <w:divBdr>
            <w:top w:val="none" w:sz="0" w:space="0" w:color="auto"/>
            <w:left w:val="none" w:sz="0" w:space="0" w:color="auto"/>
            <w:bottom w:val="none" w:sz="0" w:space="0" w:color="auto"/>
            <w:right w:val="none" w:sz="0" w:space="0" w:color="auto"/>
          </w:divBdr>
        </w:div>
        <w:div w:id="1146510677">
          <w:marLeft w:val="1541"/>
          <w:marRight w:val="0"/>
          <w:marTop w:val="100"/>
          <w:marBottom w:val="0"/>
          <w:divBdr>
            <w:top w:val="none" w:sz="0" w:space="0" w:color="auto"/>
            <w:left w:val="none" w:sz="0" w:space="0" w:color="auto"/>
            <w:bottom w:val="none" w:sz="0" w:space="0" w:color="auto"/>
            <w:right w:val="none" w:sz="0" w:space="0" w:color="auto"/>
          </w:divBdr>
        </w:div>
      </w:divsChild>
    </w:div>
    <w:div w:id="713391142">
      <w:bodyDiv w:val="1"/>
      <w:marLeft w:val="0"/>
      <w:marRight w:val="0"/>
      <w:marTop w:val="0"/>
      <w:marBottom w:val="0"/>
      <w:divBdr>
        <w:top w:val="none" w:sz="0" w:space="0" w:color="auto"/>
        <w:left w:val="none" w:sz="0" w:space="0" w:color="auto"/>
        <w:bottom w:val="none" w:sz="0" w:space="0" w:color="auto"/>
        <w:right w:val="none" w:sz="0" w:space="0" w:color="auto"/>
      </w:divBdr>
    </w:div>
    <w:div w:id="716048184">
      <w:bodyDiv w:val="1"/>
      <w:marLeft w:val="0"/>
      <w:marRight w:val="0"/>
      <w:marTop w:val="0"/>
      <w:marBottom w:val="0"/>
      <w:divBdr>
        <w:top w:val="none" w:sz="0" w:space="0" w:color="auto"/>
        <w:left w:val="none" w:sz="0" w:space="0" w:color="auto"/>
        <w:bottom w:val="none" w:sz="0" w:space="0" w:color="auto"/>
        <w:right w:val="none" w:sz="0" w:space="0" w:color="auto"/>
      </w:divBdr>
    </w:div>
    <w:div w:id="717171548">
      <w:bodyDiv w:val="1"/>
      <w:marLeft w:val="0"/>
      <w:marRight w:val="0"/>
      <w:marTop w:val="0"/>
      <w:marBottom w:val="0"/>
      <w:divBdr>
        <w:top w:val="none" w:sz="0" w:space="0" w:color="auto"/>
        <w:left w:val="none" w:sz="0" w:space="0" w:color="auto"/>
        <w:bottom w:val="none" w:sz="0" w:space="0" w:color="auto"/>
        <w:right w:val="none" w:sz="0" w:space="0" w:color="auto"/>
      </w:divBdr>
    </w:div>
    <w:div w:id="737439959">
      <w:bodyDiv w:val="1"/>
      <w:marLeft w:val="0"/>
      <w:marRight w:val="0"/>
      <w:marTop w:val="0"/>
      <w:marBottom w:val="0"/>
      <w:divBdr>
        <w:top w:val="none" w:sz="0" w:space="0" w:color="auto"/>
        <w:left w:val="none" w:sz="0" w:space="0" w:color="auto"/>
        <w:bottom w:val="none" w:sz="0" w:space="0" w:color="auto"/>
        <w:right w:val="none" w:sz="0" w:space="0" w:color="auto"/>
      </w:divBdr>
      <w:divsChild>
        <w:div w:id="216168995">
          <w:marLeft w:val="720"/>
          <w:marRight w:val="0"/>
          <w:marTop w:val="110"/>
          <w:marBottom w:val="0"/>
          <w:divBdr>
            <w:top w:val="none" w:sz="0" w:space="0" w:color="auto"/>
            <w:left w:val="none" w:sz="0" w:space="0" w:color="auto"/>
            <w:bottom w:val="none" w:sz="0" w:space="0" w:color="auto"/>
            <w:right w:val="none" w:sz="0" w:space="0" w:color="auto"/>
          </w:divBdr>
        </w:div>
        <w:div w:id="225379739">
          <w:marLeft w:val="720"/>
          <w:marRight w:val="0"/>
          <w:marTop w:val="110"/>
          <w:marBottom w:val="0"/>
          <w:divBdr>
            <w:top w:val="none" w:sz="0" w:space="0" w:color="auto"/>
            <w:left w:val="none" w:sz="0" w:space="0" w:color="auto"/>
            <w:bottom w:val="none" w:sz="0" w:space="0" w:color="auto"/>
            <w:right w:val="none" w:sz="0" w:space="0" w:color="auto"/>
          </w:divBdr>
        </w:div>
        <w:div w:id="239408213">
          <w:marLeft w:val="720"/>
          <w:marRight w:val="0"/>
          <w:marTop w:val="110"/>
          <w:marBottom w:val="0"/>
          <w:divBdr>
            <w:top w:val="none" w:sz="0" w:space="0" w:color="auto"/>
            <w:left w:val="none" w:sz="0" w:space="0" w:color="auto"/>
            <w:bottom w:val="none" w:sz="0" w:space="0" w:color="auto"/>
            <w:right w:val="none" w:sz="0" w:space="0" w:color="auto"/>
          </w:divBdr>
        </w:div>
        <w:div w:id="473717692">
          <w:marLeft w:val="720"/>
          <w:marRight w:val="0"/>
          <w:marTop w:val="110"/>
          <w:marBottom w:val="0"/>
          <w:divBdr>
            <w:top w:val="none" w:sz="0" w:space="0" w:color="auto"/>
            <w:left w:val="none" w:sz="0" w:space="0" w:color="auto"/>
            <w:bottom w:val="none" w:sz="0" w:space="0" w:color="auto"/>
            <w:right w:val="none" w:sz="0" w:space="0" w:color="auto"/>
          </w:divBdr>
        </w:div>
        <w:div w:id="855192568">
          <w:marLeft w:val="720"/>
          <w:marRight w:val="0"/>
          <w:marTop w:val="110"/>
          <w:marBottom w:val="0"/>
          <w:divBdr>
            <w:top w:val="none" w:sz="0" w:space="0" w:color="auto"/>
            <w:left w:val="none" w:sz="0" w:space="0" w:color="auto"/>
            <w:bottom w:val="none" w:sz="0" w:space="0" w:color="auto"/>
            <w:right w:val="none" w:sz="0" w:space="0" w:color="auto"/>
          </w:divBdr>
        </w:div>
        <w:div w:id="1235093847">
          <w:marLeft w:val="720"/>
          <w:marRight w:val="0"/>
          <w:marTop w:val="110"/>
          <w:marBottom w:val="0"/>
          <w:divBdr>
            <w:top w:val="none" w:sz="0" w:space="0" w:color="auto"/>
            <w:left w:val="none" w:sz="0" w:space="0" w:color="auto"/>
            <w:bottom w:val="none" w:sz="0" w:space="0" w:color="auto"/>
            <w:right w:val="none" w:sz="0" w:space="0" w:color="auto"/>
          </w:divBdr>
        </w:div>
        <w:div w:id="1472281946">
          <w:marLeft w:val="720"/>
          <w:marRight w:val="0"/>
          <w:marTop w:val="110"/>
          <w:marBottom w:val="0"/>
          <w:divBdr>
            <w:top w:val="none" w:sz="0" w:space="0" w:color="auto"/>
            <w:left w:val="none" w:sz="0" w:space="0" w:color="auto"/>
            <w:bottom w:val="none" w:sz="0" w:space="0" w:color="auto"/>
            <w:right w:val="none" w:sz="0" w:space="0" w:color="auto"/>
          </w:divBdr>
        </w:div>
        <w:div w:id="1546522760">
          <w:marLeft w:val="720"/>
          <w:marRight w:val="0"/>
          <w:marTop w:val="110"/>
          <w:marBottom w:val="0"/>
          <w:divBdr>
            <w:top w:val="none" w:sz="0" w:space="0" w:color="auto"/>
            <w:left w:val="none" w:sz="0" w:space="0" w:color="auto"/>
            <w:bottom w:val="none" w:sz="0" w:space="0" w:color="auto"/>
            <w:right w:val="none" w:sz="0" w:space="0" w:color="auto"/>
          </w:divBdr>
        </w:div>
        <w:div w:id="1893466298">
          <w:marLeft w:val="720"/>
          <w:marRight w:val="0"/>
          <w:marTop w:val="110"/>
          <w:marBottom w:val="0"/>
          <w:divBdr>
            <w:top w:val="none" w:sz="0" w:space="0" w:color="auto"/>
            <w:left w:val="none" w:sz="0" w:space="0" w:color="auto"/>
            <w:bottom w:val="none" w:sz="0" w:space="0" w:color="auto"/>
            <w:right w:val="none" w:sz="0" w:space="0" w:color="auto"/>
          </w:divBdr>
        </w:div>
        <w:div w:id="2050447914">
          <w:marLeft w:val="720"/>
          <w:marRight w:val="0"/>
          <w:marTop w:val="110"/>
          <w:marBottom w:val="0"/>
          <w:divBdr>
            <w:top w:val="none" w:sz="0" w:space="0" w:color="auto"/>
            <w:left w:val="none" w:sz="0" w:space="0" w:color="auto"/>
            <w:bottom w:val="none" w:sz="0" w:space="0" w:color="auto"/>
            <w:right w:val="none" w:sz="0" w:space="0" w:color="auto"/>
          </w:divBdr>
        </w:div>
      </w:divsChild>
    </w:div>
    <w:div w:id="745029690">
      <w:bodyDiv w:val="1"/>
      <w:marLeft w:val="0"/>
      <w:marRight w:val="0"/>
      <w:marTop w:val="0"/>
      <w:marBottom w:val="0"/>
      <w:divBdr>
        <w:top w:val="none" w:sz="0" w:space="0" w:color="auto"/>
        <w:left w:val="none" w:sz="0" w:space="0" w:color="auto"/>
        <w:bottom w:val="none" w:sz="0" w:space="0" w:color="auto"/>
        <w:right w:val="none" w:sz="0" w:space="0" w:color="auto"/>
      </w:divBdr>
    </w:div>
    <w:div w:id="750977773">
      <w:bodyDiv w:val="1"/>
      <w:marLeft w:val="0"/>
      <w:marRight w:val="0"/>
      <w:marTop w:val="0"/>
      <w:marBottom w:val="0"/>
      <w:divBdr>
        <w:top w:val="none" w:sz="0" w:space="0" w:color="auto"/>
        <w:left w:val="none" w:sz="0" w:space="0" w:color="auto"/>
        <w:bottom w:val="none" w:sz="0" w:space="0" w:color="auto"/>
        <w:right w:val="none" w:sz="0" w:space="0" w:color="auto"/>
      </w:divBdr>
    </w:div>
    <w:div w:id="753547573">
      <w:bodyDiv w:val="1"/>
      <w:marLeft w:val="0"/>
      <w:marRight w:val="0"/>
      <w:marTop w:val="0"/>
      <w:marBottom w:val="0"/>
      <w:divBdr>
        <w:top w:val="none" w:sz="0" w:space="0" w:color="auto"/>
        <w:left w:val="none" w:sz="0" w:space="0" w:color="auto"/>
        <w:bottom w:val="none" w:sz="0" w:space="0" w:color="auto"/>
        <w:right w:val="none" w:sz="0" w:space="0" w:color="auto"/>
      </w:divBdr>
    </w:div>
    <w:div w:id="754323537">
      <w:bodyDiv w:val="1"/>
      <w:marLeft w:val="0"/>
      <w:marRight w:val="0"/>
      <w:marTop w:val="0"/>
      <w:marBottom w:val="0"/>
      <w:divBdr>
        <w:top w:val="none" w:sz="0" w:space="0" w:color="auto"/>
        <w:left w:val="none" w:sz="0" w:space="0" w:color="auto"/>
        <w:bottom w:val="none" w:sz="0" w:space="0" w:color="auto"/>
        <w:right w:val="none" w:sz="0" w:space="0" w:color="auto"/>
      </w:divBdr>
    </w:div>
    <w:div w:id="756630247">
      <w:bodyDiv w:val="1"/>
      <w:marLeft w:val="0"/>
      <w:marRight w:val="0"/>
      <w:marTop w:val="0"/>
      <w:marBottom w:val="0"/>
      <w:divBdr>
        <w:top w:val="none" w:sz="0" w:space="0" w:color="auto"/>
        <w:left w:val="none" w:sz="0" w:space="0" w:color="auto"/>
        <w:bottom w:val="none" w:sz="0" w:space="0" w:color="auto"/>
        <w:right w:val="none" w:sz="0" w:space="0" w:color="auto"/>
      </w:divBdr>
    </w:div>
    <w:div w:id="757866352">
      <w:bodyDiv w:val="1"/>
      <w:marLeft w:val="0"/>
      <w:marRight w:val="0"/>
      <w:marTop w:val="0"/>
      <w:marBottom w:val="0"/>
      <w:divBdr>
        <w:top w:val="none" w:sz="0" w:space="0" w:color="auto"/>
        <w:left w:val="none" w:sz="0" w:space="0" w:color="auto"/>
        <w:bottom w:val="none" w:sz="0" w:space="0" w:color="auto"/>
        <w:right w:val="none" w:sz="0" w:space="0" w:color="auto"/>
      </w:divBdr>
    </w:div>
    <w:div w:id="758601429">
      <w:bodyDiv w:val="1"/>
      <w:marLeft w:val="0"/>
      <w:marRight w:val="0"/>
      <w:marTop w:val="0"/>
      <w:marBottom w:val="0"/>
      <w:divBdr>
        <w:top w:val="none" w:sz="0" w:space="0" w:color="auto"/>
        <w:left w:val="none" w:sz="0" w:space="0" w:color="auto"/>
        <w:bottom w:val="none" w:sz="0" w:space="0" w:color="auto"/>
        <w:right w:val="none" w:sz="0" w:space="0" w:color="auto"/>
      </w:divBdr>
    </w:div>
    <w:div w:id="762381853">
      <w:bodyDiv w:val="1"/>
      <w:marLeft w:val="0"/>
      <w:marRight w:val="0"/>
      <w:marTop w:val="0"/>
      <w:marBottom w:val="0"/>
      <w:divBdr>
        <w:top w:val="none" w:sz="0" w:space="0" w:color="auto"/>
        <w:left w:val="none" w:sz="0" w:space="0" w:color="auto"/>
        <w:bottom w:val="none" w:sz="0" w:space="0" w:color="auto"/>
        <w:right w:val="none" w:sz="0" w:space="0" w:color="auto"/>
      </w:divBdr>
    </w:div>
    <w:div w:id="764035132">
      <w:bodyDiv w:val="1"/>
      <w:marLeft w:val="0"/>
      <w:marRight w:val="0"/>
      <w:marTop w:val="0"/>
      <w:marBottom w:val="0"/>
      <w:divBdr>
        <w:top w:val="none" w:sz="0" w:space="0" w:color="auto"/>
        <w:left w:val="none" w:sz="0" w:space="0" w:color="auto"/>
        <w:bottom w:val="none" w:sz="0" w:space="0" w:color="auto"/>
        <w:right w:val="none" w:sz="0" w:space="0" w:color="auto"/>
      </w:divBdr>
    </w:div>
    <w:div w:id="765148809">
      <w:bodyDiv w:val="1"/>
      <w:marLeft w:val="0"/>
      <w:marRight w:val="0"/>
      <w:marTop w:val="0"/>
      <w:marBottom w:val="0"/>
      <w:divBdr>
        <w:top w:val="none" w:sz="0" w:space="0" w:color="auto"/>
        <w:left w:val="none" w:sz="0" w:space="0" w:color="auto"/>
        <w:bottom w:val="none" w:sz="0" w:space="0" w:color="auto"/>
        <w:right w:val="none" w:sz="0" w:space="0" w:color="auto"/>
      </w:divBdr>
    </w:div>
    <w:div w:id="765537748">
      <w:bodyDiv w:val="1"/>
      <w:marLeft w:val="0"/>
      <w:marRight w:val="0"/>
      <w:marTop w:val="0"/>
      <w:marBottom w:val="0"/>
      <w:divBdr>
        <w:top w:val="none" w:sz="0" w:space="0" w:color="auto"/>
        <w:left w:val="none" w:sz="0" w:space="0" w:color="auto"/>
        <w:bottom w:val="none" w:sz="0" w:space="0" w:color="auto"/>
        <w:right w:val="none" w:sz="0" w:space="0" w:color="auto"/>
      </w:divBdr>
    </w:div>
    <w:div w:id="766776349">
      <w:bodyDiv w:val="1"/>
      <w:marLeft w:val="0"/>
      <w:marRight w:val="0"/>
      <w:marTop w:val="0"/>
      <w:marBottom w:val="0"/>
      <w:divBdr>
        <w:top w:val="none" w:sz="0" w:space="0" w:color="auto"/>
        <w:left w:val="none" w:sz="0" w:space="0" w:color="auto"/>
        <w:bottom w:val="none" w:sz="0" w:space="0" w:color="auto"/>
        <w:right w:val="none" w:sz="0" w:space="0" w:color="auto"/>
      </w:divBdr>
    </w:div>
    <w:div w:id="767307735">
      <w:bodyDiv w:val="1"/>
      <w:marLeft w:val="0"/>
      <w:marRight w:val="0"/>
      <w:marTop w:val="0"/>
      <w:marBottom w:val="0"/>
      <w:divBdr>
        <w:top w:val="none" w:sz="0" w:space="0" w:color="auto"/>
        <w:left w:val="none" w:sz="0" w:space="0" w:color="auto"/>
        <w:bottom w:val="none" w:sz="0" w:space="0" w:color="auto"/>
        <w:right w:val="none" w:sz="0" w:space="0" w:color="auto"/>
      </w:divBdr>
    </w:div>
    <w:div w:id="776830581">
      <w:bodyDiv w:val="1"/>
      <w:marLeft w:val="0"/>
      <w:marRight w:val="0"/>
      <w:marTop w:val="0"/>
      <w:marBottom w:val="0"/>
      <w:divBdr>
        <w:top w:val="none" w:sz="0" w:space="0" w:color="auto"/>
        <w:left w:val="none" w:sz="0" w:space="0" w:color="auto"/>
        <w:bottom w:val="none" w:sz="0" w:space="0" w:color="auto"/>
        <w:right w:val="none" w:sz="0" w:space="0" w:color="auto"/>
      </w:divBdr>
    </w:div>
    <w:div w:id="791244812">
      <w:bodyDiv w:val="1"/>
      <w:marLeft w:val="0"/>
      <w:marRight w:val="0"/>
      <w:marTop w:val="0"/>
      <w:marBottom w:val="0"/>
      <w:divBdr>
        <w:top w:val="none" w:sz="0" w:space="0" w:color="auto"/>
        <w:left w:val="none" w:sz="0" w:space="0" w:color="auto"/>
        <w:bottom w:val="none" w:sz="0" w:space="0" w:color="auto"/>
        <w:right w:val="none" w:sz="0" w:space="0" w:color="auto"/>
      </w:divBdr>
    </w:div>
    <w:div w:id="802886792">
      <w:bodyDiv w:val="1"/>
      <w:marLeft w:val="0"/>
      <w:marRight w:val="0"/>
      <w:marTop w:val="0"/>
      <w:marBottom w:val="0"/>
      <w:divBdr>
        <w:top w:val="none" w:sz="0" w:space="0" w:color="auto"/>
        <w:left w:val="none" w:sz="0" w:space="0" w:color="auto"/>
        <w:bottom w:val="none" w:sz="0" w:space="0" w:color="auto"/>
        <w:right w:val="none" w:sz="0" w:space="0" w:color="auto"/>
      </w:divBdr>
    </w:div>
    <w:div w:id="805394921">
      <w:bodyDiv w:val="1"/>
      <w:marLeft w:val="0"/>
      <w:marRight w:val="0"/>
      <w:marTop w:val="0"/>
      <w:marBottom w:val="0"/>
      <w:divBdr>
        <w:top w:val="none" w:sz="0" w:space="0" w:color="auto"/>
        <w:left w:val="none" w:sz="0" w:space="0" w:color="auto"/>
        <w:bottom w:val="none" w:sz="0" w:space="0" w:color="auto"/>
        <w:right w:val="none" w:sz="0" w:space="0" w:color="auto"/>
      </w:divBdr>
    </w:div>
    <w:div w:id="805858735">
      <w:bodyDiv w:val="1"/>
      <w:marLeft w:val="0"/>
      <w:marRight w:val="0"/>
      <w:marTop w:val="0"/>
      <w:marBottom w:val="0"/>
      <w:divBdr>
        <w:top w:val="none" w:sz="0" w:space="0" w:color="auto"/>
        <w:left w:val="none" w:sz="0" w:space="0" w:color="auto"/>
        <w:bottom w:val="none" w:sz="0" w:space="0" w:color="auto"/>
        <w:right w:val="none" w:sz="0" w:space="0" w:color="auto"/>
      </w:divBdr>
    </w:div>
    <w:div w:id="810906829">
      <w:bodyDiv w:val="1"/>
      <w:marLeft w:val="0"/>
      <w:marRight w:val="0"/>
      <w:marTop w:val="0"/>
      <w:marBottom w:val="0"/>
      <w:divBdr>
        <w:top w:val="none" w:sz="0" w:space="0" w:color="auto"/>
        <w:left w:val="none" w:sz="0" w:space="0" w:color="auto"/>
        <w:bottom w:val="none" w:sz="0" w:space="0" w:color="auto"/>
        <w:right w:val="none" w:sz="0" w:space="0" w:color="auto"/>
      </w:divBdr>
    </w:div>
    <w:div w:id="811404782">
      <w:bodyDiv w:val="1"/>
      <w:marLeft w:val="0"/>
      <w:marRight w:val="0"/>
      <w:marTop w:val="0"/>
      <w:marBottom w:val="0"/>
      <w:divBdr>
        <w:top w:val="none" w:sz="0" w:space="0" w:color="auto"/>
        <w:left w:val="none" w:sz="0" w:space="0" w:color="auto"/>
        <w:bottom w:val="none" w:sz="0" w:space="0" w:color="auto"/>
        <w:right w:val="none" w:sz="0" w:space="0" w:color="auto"/>
      </w:divBdr>
    </w:div>
    <w:div w:id="816532251">
      <w:bodyDiv w:val="1"/>
      <w:marLeft w:val="0"/>
      <w:marRight w:val="0"/>
      <w:marTop w:val="0"/>
      <w:marBottom w:val="0"/>
      <w:divBdr>
        <w:top w:val="none" w:sz="0" w:space="0" w:color="auto"/>
        <w:left w:val="none" w:sz="0" w:space="0" w:color="auto"/>
        <w:bottom w:val="none" w:sz="0" w:space="0" w:color="auto"/>
        <w:right w:val="none" w:sz="0" w:space="0" w:color="auto"/>
      </w:divBdr>
    </w:div>
    <w:div w:id="818421938">
      <w:bodyDiv w:val="1"/>
      <w:marLeft w:val="0"/>
      <w:marRight w:val="0"/>
      <w:marTop w:val="0"/>
      <w:marBottom w:val="0"/>
      <w:divBdr>
        <w:top w:val="none" w:sz="0" w:space="0" w:color="auto"/>
        <w:left w:val="none" w:sz="0" w:space="0" w:color="auto"/>
        <w:bottom w:val="none" w:sz="0" w:space="0" w:color="auto"/>
        <w:right w:val="none" w:sz="0" w:space="0" w:color="auto"/>
      </w:divBdr>
    </w:div>
    <w:div w:id="819541339">
      <w:bodyDiv w:val="1"/>
      <w:marLeft w:val="0"/>
      <w:marRight w:val="0"/>
      <w:marTop w:val="0"/>
      <w:marBottom w:val="0"/>
      <w:divBdr>
        <w:top w:val="none" w:sz="0" w:space="0" w:color="auto"/>
        <w:left w:val="none" w:sz="0" w:space="0" w:color="auto"/>
        <w:bottom w:val="none" w:sz="0" w:space="0" w:color="auto"/>
        <w:right w:val="none" w:sz="0" w:space="0" w:color="auto"/>
      </w:divBdr>
    </w:div>
    <w:div w:id="821853599">
      <w:bodyDiv w:val="1"/>
      <w:marLeft w:val="0"/>
      <w:marRight w:val="0"/>
      <w:marTop w:val="0"/>
      <w:marBottom w:val="0"/>
      <w:divBdr>
        <w:top w:val="none" w:sz="0" w:space="0" w:color="auto"/>
        <w:left w:val="none" w:sz="0" w:space="0" w:color="auto"/>
        <w:bottom w:val="none" w:sz="0" w:space="0" w:color="auto"/>
        <w:right w:val="none" w:sz="0" w:space="0" w:color="auto"/>
      </w:divBdr>
      <w:divsChild>
        <w:div w:id="629946486">
          <w:marLeft w:val="1541"/>
          <w:marRight w:val="0"/>
          <w:marTop w:val="100"/>
          <w:marBottom w:val="0"/>
          <w:divBdr>
            <w:top w:val="none" w:sz="0" w:space="0" w:color="auto"/>
            <w:left w:val="none" w:sz="0" w:space="0" w:color="auto"/>
            <w:bottom w:val="none" w:sz="0" w:space="0" w:color="auto"/>
            <w:right w:val="none" w:sz="0" w:space="0" w:color="auto"/>
          </w:divBdr>
        </w:div>
        <w:div w:id="1064059735">
          <w:marLeft w:val="1541"/>
          <w:marRight w:val="0"/>
          <w:marTop w:val="100"/>
          <w:marBottom w:val="0"/>
          <w:divBdr>
            <w:top w:val="none" w:sz="0" w:space="0" w:color="auto"/>
            <w:left w:val="none" w:sz="0" w:space="0" w:color="auto"/>
            <w:bottom w:val="none" w:sz="0" w:space="0" w:color="auto"/>
            <w:right w:val="none" w:sz="0" w:space="0" w:color="auto"/>
          </w:divBdr>
        </w:div>
        <w:div w:id="2079791107">
          <w:marLeft w:val="1541"/>
          <w:marRight w:val="0"/>
          <w:marTop w:val="100"/>
          <w:marBottom w:val="0"/>
          <w:divBdr>
            <w:top w:val="none" w:sz="0" w:space="0" w:color="auto"/>
            <w:left w:val="none" w:sz="0" w:space="0" w:color="auto"/>
            <w:bottom w:val="none" w:sz="0" w:space="0" w:color="auto"/>
            <w:right w:val="none" w:sz="0" w:space="0" w:color="auto"/>
          </w:divBdr>
        </w:div>
      </w:divsChild>
    </w:div>
    <w:div w:id="825436297">
      <w:bodyDiv w:val="1"/>
      <w:marLeft w:val="0"/>
      <w:marRight w:val="0"/>
      <w:marTop w:val="0"/>
      <w:marBottom w:val="0"/>
      <w:divBdr>
        <w:top w:val="none" w:sz="0" w:space="0" w:color="auto"/>
        <w:left w:val="none" w:sz="0" w:space="0" w:color="auto"/>
        <w:bottom w:val="none" w:sz="0" w:space="0" w:color="auto"/>
        <w:right w:val="none" w:sz="0" w:space="0" w:color="auto"/>
      </w:divBdr>
    </w:div>
    <w:div w:id="831482469">
      <w:bodyDiv w:val="1"/>
      <w:marLeft w:val="0"/>
      <w:marRight w:val="0"/>
      <w:marTop w:val="0"/>
      <w:marBottom w:val="0"/>
      <w:divBdr>
        <w:top w:val="none" w:sz="0" w:space="0" w:color="auto"/>
        <w:left w:val="none" w:sz="0" w:space="0" w:color="auto"/>
        <w:bottom w:val="none" w:sz="0" w:space="0" w:color="auto"/>
        <w:right w:val="none" w:sz="0" w:space="0" w:color="auto"/>
      </w:divBdr>
    </w:div>
    <w:div w:id="831873108">
      <w:bodyDiv w:val="1"/>
      <w:marLeft w:val="0"/>
      <w:marRight w:val="0"/>
      <w:marTop w:val="0"/>
      <w:marBottom w:val="0"/>
      <w:divBdr>
        <w:top w:val="none" w:sz="0" w:space="0" w:color="auto"/>
        <w:left w:val="none" w:sz="0" w:space="0" w:color="auto"/>
        <w:bottom w:val="none" w:sz="0" w:space="0" w:color="auto"/>
        <w:right w:val="none" w:sz="0" w:space="0" w:color="auto"/>
      </w:divBdr>
    </w:div>
    <w:div w:id="837384563">
      <w:bodyDiv w:val="1"/>
      <w:marLeft w:val="0"/>
      <w:marRight w:val="0"/>
      <w:marTop w:val="0"/>
      <w:marBottom w:val="0"/>
      <w:divBdr>
        <w:top w:val="none" w:sz="0" w:space="0" w:color="auto"/>
        <w:left w:val="none" w:sz="0" w:space="0" w:color="auto"/>
        <w:bottom w:val="none" w:sz="0" w:space="0" w:color="auto"/>
        <w:right w:val="none" w:sz="0" w:space="0" w:color="auto"/>
      </w:divBdr>
    </w:div>
    <w:div w:id="845677291">
      <w:bodyDiv w:val="1"/>
      <w:marLeft w:val="0"/>
      <w:marRight w:val="0"/>
      <w:marTop w:val="0"/>
      <w:marBottom w:val="0"/>
      <w:divBdr>
        <w:top w:val="none" w:sz="0" w:space="0" w:color="auto"/>
        <w:left w:val="none" w:sz="0" w:space="0" w:color="auto"/>
        <w:bottom w:val="none" w:sz="0" w:space="0" w:color="auto"/>
        <w:right w:val="none" w:sz="0" w:space="0" w:color="auto"/>
      </w:divBdr>
      <w:divsChild>
        <w:div w:id="1033313113">
          <w:marLeft w:val="0"/>
          <w:marRight w:val="0"/>
          <w:marTop w:val="0"/>
          <w:marBottom w:val="120"/>
          <w:divBdr>
            <w:top w:val="none" w:sz="0" w:space="0" w:color="auto"/>
            <w:left w:val="none" w:sz="0" w:space="0" w:color="auto"/>
            <w:bottom w:val="none" w:sz="0" w:space="0" w:color="auto"/>
            <w:right w:val="none" w:sz="0" w:space="0" w:color="auto"/>
          </w:divBdr>
        </w:div>
      </w:divsChild>
    </w:div>
    <w:div w:id="846406312">
      <w:bodyDiv w:val="1"/>
      <w:marLeft w:val="0"/>
      <w:marRight w:val="0"/>
      <w:marTop w:val="0"/>
      <w:marBottom w:val="0"/>
      <w:divBdr>
        <w:top w:val="none" w:sz="0" w:space="0" w:color="auto"/>
        <w:left w:val="none" w:sz="0" w:space="0" w:color="auto"/>
        <w:bottom w:val="none" w:sz="0" w:space="0" w:color="auto"/>
        <w:right w:val="none" w:sz="0" w:space="0" w:color="auto"/>
      </w:divBdr>
    </w:div>
    <w:div w:id="850292358">
      <w:bodyDiv w:val="1"/>
      <w:marLeft w:val="0"/>
      <w:marRight w:val="0"/>
      <w:marTop w:val="0"/>
      <w:marBottom w:val="0"/>
      <w:divBdr>
        <w:top w:val="none" w:sz="0" w:space="0" w:color="auto"/>
        <w:left w:val="none" w:sz="0" w:space="0" w:color="auto"/>
        <w:bottom w:val="none" w:sz="0" w:space="0" w:color="auto"/>
        <w:right w:val="none" w:sz="0" w:space="0" w:color="auto"/>
      </w:divBdr>
    </w:div>
    <w:div w:id="853105702">
      <w:bodyDiv w:val="1"/>
      <w:marLeft w:val="0"/>
      <w:marRight w:val="0"/>
      <w:marTop w:val="0"/>
      <w:marBottom w:val="0"/>
      <w:divBdr>
        <w:top w:val="none" w:sz="0" w:space="0" w:color="auto"/>
        <w:left w:val="none" w:sz="0" w:space="0" w:color="auto"/>
        <w:bottom w:val="none" w:sz="0" w:space="0" w:color="auto"/>
        <w:right w:val="none" w:sz="0" w:space="0" w:color="auto"/>
      </w:divBdr>
    </w:div>
    <w:div w:id="855197392">
      <w:bodyDiv w:val="1"/>
      <w:marLeft w:val="0"/>
      <w:marRight w:val="0"/>
      <w:marTop w:val="0"/>
      <w:marBottom w:val="0"/>
      <w:divBdr>
        <w:top w:val="none" w:sz="0" w:space="0" w:color="auto"/>
        <w:left w:val="none" w:sz="0" w:space="0" w:color="auto"/>
        <w:bottom w:val="none" w:sz="0" w:space="0" w:color="auto"/>
        <w:right w:val="none" w:sz="0" w:space="0" w:color="auto"/>
      </w:divBdr>
    </w:div>
    <w:div w:id="857626230">
      <w:bodyDiv w:val="1"/>
      <w:marLeft w:val="0"/>
      <w:marRight w:val="0"/>
      <w:marTop w:val="0"/>
      <w:marBottom w:val="0"/>
      <w:divBdr>
        <w:top w:val="none" w:sz="0" w:space="0" w:color="auto"/>
        <w:left w:val="none" w:sz="0" w:space="0" w:color="auto"/>
        <w:bottom w:val="none" w:sz="0" w:space="0" w:color="auto"/>
        <w:right w:val="none" w:sz="0" w:space="0" w:color="auto"/>
      </w:divBdr>
    </w:div>
    <w:div w:id="857698013">
      <w:bodyDiv w:val="1"/>
      <w:marLeft w:val="0"/>
      <w:marRight w:val="0"/>
      <w:marTop w:val="0"/>
      <w:marBottom w:val="0"/>
      <w:divBdr>
        <w:top w:val="none" w:sz="0" w:space="0" w:color="auto"/>
        <w:left w:val="none" w:sz="0" w:space="0" w:color="auto"/>
        <w:bottom w:val="none" w:sz="0" w:space="0" w:color="auto"/>
        <w:right w:val="none" w:sz="0" w:space="0" w:color="auto"/>
      </w:divBdr>
    </w:div>
    <w:div w:id="859975964">
      <w:bodyDiv w:val="1"/>
      <w:marLeft w:val="0"/>
      <w:marRight w:val="0"/>
      <w:marTop w:val="0"/>
      <w:marBottom w:val="0"/>
      <w:divBdr>
        <w:top w:val="none" w:sz="0" w:space="0" w:color="auto"/>
        <w:left w:val="none" w:sz="0" w:space="0" w:color="auto"/>
        <w:bottom w:val="none" w:sz="0" w:space="0" w:color="auto"/>
        <w:right w:val="none" w:sz="0" w:space="0" w:color="auto"/>
      </w:divBdr>
    </w:div>
    <w:div w:id="867527345">
      <w:bodyDiv w:val="1"/>
      <w:marLeft w:val="0"/>
      <w:marRight w:val="0"/>
      <w:marTop w:val="0"/>
      <w:marBottom w:val="0"/>
      <w:divBdr>
        <w:top w:val="none" w:sz="0" w:space="0" w:color="auto"/>
        <w:left w:val="none" w:sz="0" w:space="0" w:color="auto"/>
        <w:bottom w:val="none" w:sz="0" w:space="0" w:color="auto"/>
        <w:right w:val="none" w:sz="0" w:space="0" w:color="auto"/>
      </w:divBdr>
    </w:div>
    <w:div w:id="870731019">
      <w:bodyDiv w:val="1"/>
      <w:marLeft w:val="0"/>
      <w:marRight w:val="0"/>
      <w:marTop w:val="0"/>
      <w:marBottom w:val="0"/>
      <w:divBdr>
        <w:top w:val="none" w:sz="0" w:space="0" w:color="auto"/>
        <w:left w:val="none" w:sz="0" w:space="0" w:color="auto"/>
        <w:bottom w:val="none" w:sz="0" w:space="0" w:color="auto"/>
        <w:right w:val="none" w:sz="0" w:space="0" w:color="auto"/>
      </w:divBdr>
    </w:div>
    <w:div w:id="876353852">
      <w:bodyDiv w:val="1"/>
      <w:marLeft w:val="0"/>
      <w:marRight w:val="0"/>
      <w:marTop w:val="0"/>
      <w:marBottom w:val="0"/>
      <w:divBdr>
        <w:top w:val="none" w:sz="0" w:space="0" w:color="auto"/>
        <w:left w:val="none" w:sz="0" w:space="0" w:color="auto"/>
        <w:bottom w:val="none" w:sz="0" w:space="0" w:color="auto"/>
        <w:right w:val="none" w:sz="0" w:space="0" w:color="auto"/>
      </w:divBdr>
      <w:divsChild>
        <w:div w:id="780027371">
          <w:marLeft w:val="648"/>
          <w:marRight w:val="0"/>
          <w:marTop w:val="0"/>
          <w:marBottom w:val="0"/>
          <w:divBdr>
            <w:top w:val="none" w:sz="0" w:space="0" w:color="auto"/>
            <w:left w:val="none" w:sz="0" w:space="0" w:color="auto"/>
            <w:bottom w:val="none" w:sz="0" w:space="0" w:color="auto"/>
            <w:right w:val="none" w:sz="0" w:space="0" w:color="auto"/>
          </w:divBdr>
        </w:div>
        <w:div w:id="1340083122">
          <w:marLeft w:val="648"/>
          <w:marRight w:val="0"/>
          <w:marTop w:val="0"/>
          <w:marBottom w:val="0"/>
          <w:divBdr>
            <w:top w:val="none" w:sz="0" w:space="0" w:color="auto"/>
            <w:left w:val="none" w:sz="0" w:space="0" w:color="auto"/>
            <w:bottom w:val="none" w:sz="0" w:space="0" w:color="auto"/>
            <w:right w:val="none" w:sz="0" w:space="0" w:color="auto"/>
          </w:divBdr>
        </w:div>
        <w:div w:id="1523669957">
          <w:marLeft w:val="648"/>
          <w:marRight w:val="0"/>
          <w:marTop w:val="0"/>
          <w:marBottom w:val="0"/>
          <w:divBdr>
            <w:top w:val="none" w:sz="0" w:space="0" w:color="auto"/>
            <w:left w:val="none" w:sz="0" w:space="0" w:color="auto"/>
            <w:bottom w:val="none" w:sz="0" w:space="0" w:color="auto"/>
            <w:right w:val="none" w:sz="0" w:space="0" w:color="auto"/>
          </w:divBdr>
        </w:div>
      </w:divsChild>
    </w:div>
    <w:div w:id="877011985">
      <w:bodyDiv w:val="1"/>
      <w:marLeft w:val="0"/>
      <w:marRight w:val="0"/>
      <w:marTop w:val="0"/>
      <w:marBottom w:val="0"/>
      <w:divBdr>
        <w:top w:val="none" w:sz="0" w:space="0" w:color="auto"/>
        <w:left w:val="none" w:sz="0" w:space="0" w:color="auto"/>
        <w:bottom w:val="none" w:sz="0" w:space="0" w:color="auto"/>
        <w:right w:val="none" w:sz="0" w:space="0" w:color="auto"/>
      </w:divBdr>
    </w:div>
    <w:div w:id="878590088">
      <w:bodyDiv w:val="1"/>
      <w:marLeft w:val="0"/>
      <w:marRight w:val="0"/>
      <w:marTop w:val="0"/>
      <w:marBottom w:val="0"/>
      <w:divBdr>
        <w:top w:val="none" w:sz="0" w:space="0" w:color="auto"/>
        <w:left w:val="none" w:sz="0" w:space="0" w:color="auto"/>
        <w:bottom w:val="none" w:sz="0" w:space="0" w:color="auto"/>
        <w:right w:val="none" w:sz="0" w:space="0" w:color="auto"/>
      </w:divBdr>
    </w:div>
    <w:div w:id="880047843">
      <w:bodyDiv w:val="1"/>
      <w:marLeft w:val="0"/>
      <w:marRight w:val="0"/>
      <w:marTop w:val="0"/>
      <w:marBottom w:val="0"/>
      <w:divBdr>
        <w:top w:val="none" w:sz="0" w:space="0" w:color="auto"/>
        <w:left w:val="none" w:sz="0" w:space="0" w:color="auto"/>
        <w:bottom w:val="none" w:sz="0" w:space="0" w:color="auto"/>
        <w:right w:val="none" w:sz="0" w:space="0" w:color="auto"/>
      </w:divBdr>
    </w:div>
    <w:div w:id="893006536">
      <w:bodyDiv w:val="1"/>
      <w:marLeft w:val="0"/>
      <w:marRight w:val="0"/>
      <w:marTop w:val="0"/>
      <w:marBottom w:val="0"/>
      <w:divBdr>
        <w:top w:val="none" w:sz="0" w:space="0" w:color="auto"/>
        <w:left w:val="none" w:sz="0" w:space="0" w:color="auto"/>
        <w:bottom w:val="none" w:sz="0" w:space="0" w:color="auto"/>
        <w:right w:val="none" w:sz="0" w:space="0" w:color="auto"/>
      </w:divBdr>
    </w:div>
    <w:div w:id="893585040">
      <w:bodyDiv w:val="1"/>
      <w:marLeft w:val="0"/>
      <w:marRight w:val="0"/>
      <w:marTop w:val="0"/>
      <w:marBottom w:val="0"/>
      <w:divBdr>
        <w:top w:val="none" w:sz="0" w:space="0" w:color="auto"/>
        <w:left w:val="none" w:sz="0" w:space="0" w:color="auto"/>
        <w:bottom w:val="none" w:sz="0" w:space="0" w:color="auto"/>
        <w:right w:val="none" w:sz="0" w:space="0" w:color="auto"/>
      </w:divBdr>
    </w:div>
    <w:div w:id="893812327">
      <w:bodyDiv w:val="1"/>
      <w:marLeft w:val="0"/>
      <w:marRight w:val="0"/>
      <w:marTop w:val="0"/>
      <w:marBottom w:val="0"/>
      <w:divBdr>
        <w:top w:val="none" w:sz="0" w:space="0" w:color="auto"/>
        <w:left w:val="none" w:sz="0" w:space="0" w:color="auto"/>
        <w:bottom w:val="none" w:sz="0" w:space="0" w:color="auto"/>
        <w:right w:val="none" w:sz="0" w:space="0" w:color="auto"/>
      </w:divBdr>
    </w:div>
    <w:div w:id="894007565">
      <w:bodyDiv w:val="1"/>
      <w:marLeft w:val="0"/>
      <w:marRight w:val="0"/>
      <w:marTop w:val="0"/>
      <w:marBottom w:val="0"/>
      <w:divBdr>
        <w:top w:val="none" w:sz="0" w:space="0" w:color="auto"/>
        <w:left w:val="none" w:sz="0" w:space="0" w:color="auto"/>
        <w:bottom w:val="none" w:sz="0" w:space="0" w:color="auto"/>
        <w:right w:val="none" w:sz="0" w:space="0" w:color="auto"/>
      </w:divBdr>
    </w:div>
    <w:div w:id="897788447">
      <w:bodyDiv w:val="1"/>
      <w:marLeft w:val="0"/>
      <w:marRight w:val="0"/>
      <w:marTop w:val="0"/>
      <w:marBottom w:val="0"/>
      <w:divBdr>
        <w:top w:val="none" w:sz="0" w:space="0" w:color="auto"/>
        <w:left w:val="none" w:sz="0" w:space="0" w:color="auto"/>
        <w:bottom w:val="none" w:sz="0" w:space="0" w:color="auto"/>
        <w:right w:val="none" w:sz="0" w:space="0" w:color="auto"/>
      </w:divBdr>
    </w:div>
    <w:div w:id="902984115">
      <w:bodyDiv w:val="1"/>
      <w:marLeft w:val="0"/>
      <w:marRight w:val="0"/>
      <w:marTop w:val="0"/>
      <w:marBottom w:val="0"/>
      <w:divBdr>
        <w:top w:val="none" w:sz="0" w:space="0" w:color="auto"/>
        <w:left w:val="none" w:sz="0" w:space="0" w:color="auto"/>
        <w:bottom w:val="none" w:sz="0" w:space="0" w:color="auto"/>
        <w:right w:val="none" w:sz="0" w:space="0" w:color="auto"/>
      </w:divBdr>
    </w:div>
    <w:div w:id="903375087">
      <w:bodyDiv w:val="1"/>
      <w:marLeft w:val="0"/>
      <w:marRight w:val="0"/>
      <w:marTop w:val="0"/>
      <w:marBottom w:val="0"/>
      <w:divBdr>
        <w:top w:val="none" w:sz="0" w:space="0" w:color="auto"/>
        <w:left w:val="none" w:sz="0" w:space="0" w:color="auto"/>
        <w:bottom w:val="none" w:sz="0" w:space="0" w:color="auto"/>
        <w:right w:val="none" w:sz="0" w:space="0" w:color="auto"/>
      </w:divBdr>
    </w:div>
    <w:div w:id="904533314">
      <w:bodyDiv w:val="1"/>
      <w:marLeft w:val="0"/>
      <w:marRight w:val="0"/>
      <w:marTop w:val="0"/>
      <w:marBottom w:val="0"/>
      <w:divBdr>
        <w:top w:val="none" w:sz="0" w:space="0" w:color="auto"/>
        <w:left w:val="none" w:sz="0" w:space="0" w:color="auto"/>
        <w:bottom w:val="none" w:sz="0" w:space="0" w:color="auto"/>
        <w:right w:val="none" w:sz="0" w:space="0" w:color="auto"/>
      </w:divBdr>
    </w:div>
    <w:div w:id="908543636">
      <w:bodyDiv w:val="1"/>
      <w:marLeft w:val="0"/>
      <w:marRight w:val="0"/>
      <w:marTop w:val="0"/>
      <w:marBottom w:val="0"/>
      <w:divBdr>
        <w:top w:val="none" w:sz="0" w:space="0" w:color="auto"/>
        <w:left w:val="none" w:sz="0" w:space="0" w:color="auto"/>
        <w:bottom w:val="none" w:sz="0" w:space="0" w:color="auto"/>
        <w:right w:val="none" w:sz="0" w:space="0" w:color="auto"/>
      </w:divBdr>
    </w:div>
    <w:div w:id="911618388">
      <w:bodyDiv w:val="1"/>
      <w:marLeft w:val="0"/>
      <w:marRight w:val="0"/>
      <w:marTop w:val="0"/>
      <w:marBottom w:val="0"/>
      <w:divBdr>
        <w:top w:val="none" w:sz="0" w:space="0" w:color="auto"/>
        <w:left w:val="none" w:sz="0" w:space="0" w:color="auto"/>
        <w:bottom w:val="none" w:sz="0" w:space="0" w:color="auto"/>
        <w:right w:val="none" w:sz="0" w:space="0" w:color="auto"/>
      </w:divBdr>
    </w:div>
    <w:div w:id="912542344">
      <w:bodyDiv w:val="1"/>
      <w:marLeft w:val="0"/>
      <w:marRight w:val="0"/>
      <w:marTop w:val="0"/>
      <w:marBottom w:val="0"/>
      <w:divBdr>
        <w:top w:val="none" w:sz="0" w:space="0" w:color="auto"/>
        <w:left w:val="none" w:sz="0" w:space="0" w:color="auto"/>
        <w:bottom w:val="none" w:sz="0" w:space="0" w:color="auto"/>
        <w:right w:val="none" w:sz="0" w:space="0" w:color="auto"/>
      </w:divBdr>
      <w:divsChild>
        <w:div w:id="31657683">
          <w:marLeft w:val="0"/>
          <w:marRight w:val="0"/>
          <w:marTop w:val="0"/>
          <w:marBottom w:val="0"/>
          <w:divBdr>
            <w:top w:val="none" w:sz="0" w:space="0" w:color="auto"/>
            <w:left w:val="none" w:sz="0" w:space="0" w:color="auto"/>
            <w:bottom w:val="none" w:sz="0" w:space="0" w:color="auto"/>
            <w:right w:val="none" w:sz="0" w:space="0" w:color="auto"/>
          </w:divBdr>
          <w:divsChild>
            <w:div w:id="21400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2515">
      <w:bodyDiv w:val="1"/>
      <w:marLeft w:val="0"/>
      <w:marRight w:val="0"/>
      <w:marTop w:val="0"/>
      <w:marBottom w:val="0"/>
      <w:divBdr>
        <w:top w:val="none" w:sz="0" w:space="0" w:color="auto"/>
        <w:left w:val="none" w:sz="0" w:space="0" w:color="auto"/>
        <w:bottom w:val="none" w:sz="0" w:space="0" w:color="auto"/>
        <w:right w:val="none" w:sz="0" w:space="0" w:color="auto"/>
      </w:divBdr>
    </w:div>
    <w:div w:id="925462006">
      <w:bodyDiv w:val="1"/>
      <w:marLeft w:val="0"/>
      <w:marRight w:val="0"/>
      <w:marTop w:val="0"/>
      <w:marBottom w:val="0"/>
      <w:divBdr>
        <w:top w:val="none" w:sz="0" w:space="0" w:color="auto"/>
        <w:left w:val="none" w:sz="0" w:space="0" w:color="auto"/>
        <w:bottom w:val="none" w:sz="0" w:space="0" w:color="auto"/>
        <w:right w:val="none" w:sz="0" w:space="0" w:color="auto"/>
      </w:divBdr>
    </w:div>
    <w:div w:id="941111007">
      <w:bodyDiv w:val="1"/>
      <w:marLeft w:val="0"/>
      <w:marRight w:val="0"/>
      <w:marTop w:val="0"/>
      <w:marBottom w:val="0"/>
      <w:divBdr>
        <w:top w:val="none" w:sz="0" w:space="0" w:color="auto"/>
        <w:left w:val="none" w:sz="0" w:space="0" w:color="auto"/>
        <w:bottom w:val="none" w:sz="0" w:space="0" w:color="auto"/>
        <w:right w:val="none" w:sz="0" w:space="0" w:color="auto"/>
      </w:divBdr>
      <w:divsChild>
        <w:div w:id="359356586">
          <w:marLeft w:val="173"/>
          <w:marRight w:val="0"/>
          <w:marTop w:val="0"/>
          <w:marBottom w:val="0"/>
          <w:divBdr>
            <w:top w:val="none" w:sz="0" w:space="0" w:color="auto"/>
            <w:left w:val="none" w:sz="0" w:space="0" w:color="auto"/>
            <w:bottom w:val="none" w:sz="0" w:space="0" w:color="auto"/>
            <w:right w:val="none" w:sz="0" w:space="0" w:color="auto"/>
          </w:divBdr>
        </w:div>
        <w:div w:id="813720392">
          <w:marLeft w:val="173"/>
          <w:marRight w:val="0"/>
          <w:marTop w:val="0"/>
          <w:marBottom w:val="0"/>
          <w:divBdr>
            <w:top w:val="none" w:sz="0" w:space="0" w:color="auto"/>
            <w:left w:val="none" w:sz="0" w:space="0" w:color="auto"/>
            <w:bottom w:val="none" w:sz="0" w:space="0" w:color="auto"/>
            <w:right w:val="none" w:sz="0" w:space="0" w:color="auto"/>
          </w:divBdr>
        </w:div>
        <w:div w:id="1344168688">
          <w:marLeft w:val="173"/>
          <w:marRight w:val="0"/>
          <w:marTop w:val="0"/>
          <w:marBottom w:val="0"/>
          <w:divBdr>
            <w:top w:val="none" w:sz="0" w:space="0" w:color="auto"/>
            <w:left w:val="none" w:sz="0" w:space="0" w:color="auto"/>
            <w:bottom w:val="none" w:sz="0" w:space="0" w:color="auto"/>
            <w:right w:val="none" w:sz="0" w:space="0" w:color="auto"/>
          </w:divBdr>
        </w:div>
        <w:div w:id="1891840032">
          <w:marLeft w:val="173"/>
          <w:marRight w:val="0"/>
          <w:marTop w:val="0"/>
          <w:marBottom w:val="0"/>
          <w:divBdr>
            <w:top w:val="none" w:sz="0" w:space="0" w:color="auto"/>
            <w:left w:val="none" w:sz="0" w:space="0" w:color="auto"/>
            <w:bottom w:val="none" w:sz="0" w:space="0" w:color="auto"/>
            <w:right w:val="none" w:sz="0" w:space="0" w:color="auto"/>
          </w:divBdr>
        </w:div>
      </w:divsChild>
    </w:div>
    <w:div w:id="944994614">
      <w:bodyDiv w:val="1"/>
      <w:marLeft w:val="0"/>
      <w:marRight w:val="0"/>
      <w:marTop w:val="0"/>
      <w:marBottom w:val="0"/>
      <w:divBdr>
        <w:top w:val="none" w:sz="0" w:space="0" w:color="auto"/>
        <w:left w:val="none" w:sz="0" w:space="0" w:color="auto"/>
        <w:bottom w:val="none" w:sz="0" w:space="0" w:color="auto"/>
        <w:right w:val="none" w:sz="0" w:space="0" w:color="auto"/>
      </w:divBdr>
    </w:div>
    <w:div w:id="951402166">
      <w:bodyDiv w:val="1"/>
      <w:marLeft w:val="0"/>
      <w:marRight w:val="0"/>
      <w:marTop w:val="0"/>
      <w:marBottom w:val="0"/>
      <w:divBdr>
        <w:top w:val="none" w:sz="0" w:space="0" w:color="auto"/>
        <w:left w:val="none" w:sz="0" w:space="0" w:color="auto"/>
        <w:bottom w:val="none" w:sz="0" w:space="0" w:color="auto"/>
        <w:right w:val="none" w:sz="0" w:space="0" w:color="auto"/>
      </w:divBdr>
    </w:div>
    <w:div w:id="957220294">
      <w:bodyDiv w:val="1"/>
      <w:marLeft w:val="0"/>
      <w:marRight w:val="0"/>
      <w:marTop w:val="0"/>
      <w:marBottom w:val="0"/>
      <w:divBdr>
        <w:top w:val="none" w:sz="0" w:space="0" w:color="auto"/>
        <w:left w:val="none" w:sz="0" w:space="0" w:color="auto"/>
        <w:bottom w:val="none" w:sz="0" w:space="0" w:color="auto"/>
        <w:right w:val="none" w:sz="0" w:space="0" w:color="auto"/>
      </w:divBdr>
    </w:div>
    <w:div w:id="965041634">
      <w:bodyDiv w:val="1"/>
      <w:marLeft w:val="0"/>
      <w:marRight w:val="0"/>
      <w:marTop w:val="0"/>
      <w:marBottom w:val="0"/>
      <w:divBdr>
        <w:top w:val="none" w:sz="0" w:space="0" w:color="auto"/>
        <w:left w:val="none" w:sz="0" w:space="0" w:color="auto"/>
        <w:bottom w:val="none" w:sz="0" w:space="0" w:color="auto"/>
        <w:right w:val="none" w:sz="0" w:space="0" w:color="auto"/>
      </w:divBdr>
    </w:div>
    <w:div w:id="971059390">
      <w:bodyDiv w:val="1"/>
      <w:marLeft w:val="0"/>
      <w:marRight w:val="0"/>
      <w:marTop w:val="0"/>
      <w:marBottom w:val="0"/>
      <w:divBdr>
        <w:top w:val="none" w:sz="0" w:space="0" w:color="auto"/>
        <w:left w:val="none" w:sz="0" w:space="0" w:color="auto"/>
        <w:bottom w:val="none" w:sz="0" w:space="0" w:color="auto"/>
        <w:right w:val="none" w:sz="0" w:space="0" w:color="auto"/>
      </w:divBdr>
    </w:div>
    <w:div w:id="973020611">
      <w:bodyDiv w:val="1"/>
      <w:marLeft w:val="0"/>
      <w:marRight w:val="0"/>
      <w:marTop w:val="0"/>
      <w:marBottom w:val="0"/>
      <w:divBdr>
        <w:top w:val="none" w:sz="0" w:space="0" w:color="auto"/>
        <w:left w:val="none" w:sz="0" w:space="0" w:color="auto"/>
        <w:bottom w:val="none" w:sz="0" w:space="0" w:color="auto"/>
        <w:right w:val="none" w:sz="0" w:space="0" w:color="auto"/>
      </w:divBdr>
    </w:div>
    <w:div w:id="973561585">
      <w:bodyDiv w:val="1"/>
      <w:marLeft w:val="0"/>
      <w:marRight w:val="0"/>
      <w:marTop w:val="0"/>
      <w:marBottom w:val="0"/>
      <w:divBdr>
        <w:top w:val="none" w:sz="0" w:space="0" w:color="auto"/>
        <w:left w:val="none" w:sz="0" w:space="0" w:color="auto"/>
        <w:bottom w:val="none" w:sz="0" w:space="0" w:color="auto"/>
        <w:right w:val="none" w:sz="0" w:space="0" w:color="auto"/>
      </w:divBdr>
    </w:div>
    <w:div w:id="975257685">
      <w:bodyDiv w:val="1"/>
      <w:marLeft w:val="0"/>
      <w:marRight w:val="0"/>
      <w:marTop w:val="0"/>
      <w:marBottom w:val="0"/>
      <w:divBdr>
        <w:top w:val="none" w:sz="0" w:space="0" w:color="auto"/>
        <w:left w:val="none" w:sz="0" w:space="0" w:color="auto"/>
        <w:bottom w:val="none" w:sz="0" w:space="0" w:color="auto"/>
        <w:right w:val="none" w:sz="0" w:space="0" w:color="auto"/>
      </w:divBdr>
    </w:div>
    <w:div w:id="977301501">
      <w:bodyDiv w:val="1"/>
      <w:marLeft w:val="0"/>
      <w:marRight w:val="0"/>
      <w:marTop w:val="0"/>
      <w:marBottom w:val="0"/>
      <w:divBdr>
        <w:top w:val="none" w:sz="0" w:space="0" w:color="auto"/>
        <w:left w:val="none" w:sz="0" w:space="0" w:color="auto"/>
        <w:bottom w:val="none" w:sz="0" w:space="0" w:color="auto"/>
        <w:right w:val="none" w:sz="0" w:space="0" w:color="auto"/>
      </w:divBdr>
    </w:div>
    <w:div w:id="982852969">
      <w:bodyDiv w:val="1"/>
      <w:marLeft w:val="0"/>
      <w:marRight w:val="0"/>
      <w:marTop w:val="0"/>
      <w:marBottom w:val="0"/>
      <w:divBdr>
        <w:top w:val="none" w:sz="0" w:space="0" w:color="auto"/>
        <w:left w:val="none" w:sz="0" w:space="0" w:color="auto"/>
        <w:bottom w:val="none" w:sz="0" w:space="0" w:color="auto"/>
        <w:right w:val="none" w:sz="0" w:space="0" w:color="auto"/>
      </w:divBdr>
    </w:div>
    <w:div w:id="988707074">
      <w:bodyDiv w:val="1"/>
      <w:marLeft w:val="0"/>
      <w:marRight w:val="0"/>
      <w:marTop w:val="0"/>
      <w:marBottom w:val="0"/>
      <w:divBdr>
        <w:top w:val="none" w:sz="0" w:space="0" w:color="auto"/>
        <w:left w:val="none" w:sz="0" w:space="0" w:color="auto"/>
        <w:bottom w:val="none" w:sz="0" w:space="0" w:color="auto"/>
        <w:right w:val="none" w:sz="0" w:space="0" w:color="auto"/>
      </w:divBdr>
    </w:div>
    <w:div w:id="990602293">
      <w:bodyDiv w:val="1"/>
      <w:marLeft w:val="0"/>
      <w:marRight w:val="0"/>
      <w:marTop w:val="0"/>
      <w:marBottom w:val="0"/>
      <w:divBdr>
        <w:top w:val="none" w:sz="0" w:space="0" w:color="auto"/>
        <w:left w:val="none" w:sz="0" w:space="0" w:color="auto"/>
        <w:bottom w:val="none" w:sz="0" w:space="0" w:color="auto"/>
        <w:right w:val="none" w:sz="0" w:space="0" w:color="auto"/>
      </w:divBdr>
    </w:div>
    <w:div w:id="992297349">
      <w:bodyDiv w:val="1"/>
      <w:marLeft w:val="0"/>
      <w:marRight w:val="0"/>
      <w:marTop w:val="0"/>
      <w:marBottom w:val="0"/>
      <w:divBdr>
        <w:top w:val="none" w:sz="0" w:space="0" w:color="auto"/>
        <w:left w:val="none" w:sz="0" w:space="0" w:color="auto"/>
        <w:bottom w:val="none" w:sz="0" w:space="0" w:color="auto"/>
        <w:right w:val="none" w:sz="0" w:space="0" w:color="auto"/>
      </w:divBdr>
    </w:div>
    <w:div w:id="1017389343">
      <w:bodyDiv w:val="1"/>
      <w:marLeft w:val="0"/>
      <w:marRight w:val="0"/>
      <w:marTop w:val="0"/>
      <w:marBottom w:val="0"/>
      <w:divBdr>
        <w:top w:val="none" w:sz="0" w:space="0" w:color="auto"/>
        <w:left w:val="none" w:sz="0" w:space="0" w:color="auto"/>
        <w:bottom w:val="none" w:sz="0" w:space="0" w:color="auto"/>
        <w:right w:val="none" w:sz="0" w:space="0" w:color="auto"/>
      </w:divBdr>
    </w:div>
    <w:div w:id="1020353419">
      <w:bodyDiv w:val="1"/>
      <w:marLeft w:val="0"/>
      <w:marRight w:val="0"/>
      <w:marTop w:val="0"/>
      <w:marBottom w:val="0"/>
      <w:divBdr>
        <w:top w:val="none" w:sz="0" w:space="0" w:color="auto"/>
        <w:left w:val="none" w:sz="0" w:space="0" w:color="auto"/>
        <w:bottom w:val="none" w:sz="0" w:space="0" w:color="auto"/>
        <w:right w:val="none" w:sz="0" w:space="0" w:color="auto"/>
      </w:divBdr>
    </w:div>
    <w:div w:id="1021515500">
      <w:bodyDiv w:val="1"/>
      <w:marLeft w:val="0"/>
      <w:marRight w:val="0"/>
      <w:marTop w:val="0"/>
      <w:marBottom w:val="0"/>
      <w:divBdr>
        <w:top w:val="none" w:sz="0" w:space="0" w:color="auto"/>
        <w:left w:val="none" w:sz="0" w:space="0" w:color="auto"/>
        <w:bottom w:val="none" w:sz="0" w:space="0" w:color="auto"/>
        <w:right w:val="none" w:sz="0" w:space="0" w:color="auto"/>
      </w:divBdr>
    </w:div>
    <w:div w:id="1023632763">
      <w:bodyDiv w:val="1"/>
      <w:marLeft w:val="0"/>
      <w:marRight w:val="0"/>
      <w:marTop w:val="0"/>
      <w:marBottom w:val="0"/>
      <w:divBdr>
        <w:top w:val="none" w:sz="0" w:space="0" w:color="auto"/>
        <w:left w:val="none" w:sz="0" w:space="0" w:color="auto"/>
        <w:bottom w:val="none" w:sz="0" w:space="0" w:color="auto"/>
        <w:right w:val="none" w:sz="0" w:space="0" w:color="auto"/>
      </w:divBdr>
    </w:div>
    <w:div w:id="1024131311">
      <w:bodyDiv w:val="1"/>
      <w:marLeft w:val="0"/>
      <w:marRight w:val="0"/>
      <w:marTop w:val="0"/>
      <w:marBottom w:val="0"/>
      <w:divBdr>
        <w:top w:val="none" w:sz="0" w:space="0" w:color="auto"/>
        <w:left w:val="none" w:sz="0" w:space="0" w:color="auto"/>
        <w:bottom w:val="none" w:sz="0" w:space="0" w:color="auto"/>
        <w:right w:val="none" w:sz="0" w:space="0" w:color="auto"/>
      </w:divBdr>
    </w:div>
    <w:div w:id="1043097901">
      <w:bodyDiv w:val="1"/>
      <w:marLeft w:val="0"/>
      <w:marRight w:val="0"/>
      <w:marTop w:val="0"/>
      <w:marBottom w:val="0"/>
      <w:divBdr>
        <w:top w:val="none" w:sz="0" w:space="0" w:color="auto"/>
        <w:left w:val="none" w:sz="0" w:space="0" w:color="auto"/>
        <w:bottom w:val="none" w:sz="0" w:space="0" w:color="auto"/>
        <w:right w:val="none" w:sz="0" w:space="0" w:color="auto"/>
      </w:divBdr>
    </w:div>
    <w:div w:id="1052116461">
      <w:bodyDiv w:val="1"/>
      <w:marLeft w:val="0"/>
      <w:marRight w:val="0"/>
      <w:marTop w:val="0"/>
      <w:marBottom w:val="0"/>
      <w:divBdr>
        <w:top w:val="none" w:sz="0" w:space="0" w:color="auto"/>
        <w:left w:val="none" w:sz="0" w:space="0" w:color="auto"/>
        <w:bottom w:val="none" w:sz="0" w:space="0" w:color="auto"/>
        <w:right w:val="none" w:sz="0" w:space="0" w:color="auto"/>
      </w:divBdr>
    </w:div>
    <w:div w:id="1056320525">
      <w:bodyDiv w:val="1"/>
      <w:marLeft w:val="0"/>
      <w:marRight w:val="0"/>
      <w:marTop w:val="0"/>
      <w:marBottom w:val="0"/>
      <w:divBdr>
        <w:top w:val="none" w:sz="0" w:space="0" w:color="auto"/>
        <w:left w:val="none" w:sz="0" w:space="0" w:color="auto"/>
        <w:bottom w:val="none" w:sz="0" w:space="0" w:color="auto"/>
        <w:right w:val="none" w:sz="0" w:space="0" w:color="auto"/>
      </w:divBdr>
    </w:div>
    <w:div w:id="1068118020">
      <w:bodyDiv w:val="1"/>
      <w:marLeft w:val="0"/>
      <w:marRight w:val="0"/>
      <w:marTop w:val="0"/>
      <w:marBottom w:val="0"/>
      <w:divBdr>
        <w:top w:val="none" w:sz="0" w:space="0" w:color="auto"/>
        <w:left w:val="none" w:sz="0" w:space="0" w:color="auto"/>
        <w:bottom w:val="none" w:sz="0" w:space="0" w:color="auto"/>
        <w:right w:val="none" w:sz="0" w:space="0" w:color="auto"/>
      </w:divBdr>
    </w:div>
    <w:div w:id="1082414333">
      <w:bodyDiv w:val="1"/>
      <w:marLeft w:val="0"/>
      <w:marRight w:val="0"/>
      <w:marTop w:val="0"/>
      <w:marBottom w:val="0"/>
      <w:divBdr>
        <w:top w:val="none" w:sz="0" w:space="0" w:color="auto"/>
        <w:left w:val="none" w:sz="0" w:space="0" w:color="auto"/>
        <w:bottom w:val="none" w:sz="0" w:space="0" w:color="auto"/>
        <w:right w:val="none" w:sz="0" w:space="0" w:color="auto"/>
      </w:divBdr>
    </w:div>
    <w:div w:id="1085687090">
      <w:bodyDiv w:val="1"/>
      <w:marLeft w:val="0"/>
      <w:marRight w:val="0"/>
      <w:marTop w:val="0"/>
      <w:marBottom w:val="0"/>
      <w:divBdr>
        <w:top w:val="none" w:sz="0" w:space="0" w:color="auto"/>
        <w:left w:val="none" w:sz="0" w:space="0" w:color="auto"/>
        <w:bottom w:val="none" w:sz="0" w:space="0" w:color="auto"/>
        <w:right w:val="none" w:sz="0" w:space="0" w:color="auto"/>
      </w:divBdr>
    </w:div>
    <w:div w:id="1094976861">
      <w:bodyDiv w:val="1"/>
      <w:marLeft w:val="0"/>
      <w:marRight w:val="0"/>
      <w:marTop w:val="0"/>
      <w:marBottom w:val="0"/>
      <w:divBdr>
        <w:top w:val="none" w:sz="0" w:space="0" w:color="auto"/>
        <w:left w:val="none" w:sz="0" w:space="0" w:color="auto"/>
        <w:bottom w:val="none" w:sz="0" w:space="0" w:color="auto"/>
        <w:right w:val="none" w:sz="0" w:space="0" w:color="auto"/>
      </w:divBdr>
    </w:div>
    <w:div w:id="1103917218">
      <w:bodyDiv w:val="1"/>
      <w:marLeft w:val="0"/>
      <w:marRight w:val="0"/>
      <w:marTop w:val="0"/>
      <w:marBottom w:val="0"/>
      <w:divBdr>
        <w:top w:val="none" w:sz="0" w:space="0" w:color="auto"/>
        <w:left w:val="none" w:sz="0" w:space="0" w:color="auto"/>
        <w:bottom w:val="none" w:sz="0" w:space="0" w:color="auto"/>
        <w:right w:val="none" w:sz="0" w:space="0" w:color="auto"/>
      </w:divBdr>
    </w:div>
    <w:div w:id="1107115167">
      <w:bodyDiv w:val="1"/>
      <w:marLeft w:val="0"/>
      <w:marRight w:val="0"/>
      <w:marTop w:val="0"/>
      <w:marBottom w:val="0"/>
      <w:divBdr>
        <w:top w:val="none" w:sz="0" w:space="0" w:color="auto"/>
        <w:left w:val="none" w:sz="0" w:space="0" w:color="auto"/>
        <w:bottom w:val="none" w:sz="0" w:space="0" w:color="auto"/>
        <w:right w:val="none" w:sz="0" w:space="0" w:color="auto"/>
      </w:divBdr>
    </w:div>
    <w:div w:id="1112361878">
      <w:bodyDiv w:val="1"/>
      <w:marLeft w:val="0"/>
      <w:marRight w:val="0"/>
      <w:marTop w:val="0"/>
      <w:marBottom w:val="0"/>
      <w:divBdr>
        <w:top w:val="none" w:sz="0" w:space="0" w:color="auto"/>
        <w:left w:val="none" w:sz="0" w:space="0" w:color="auto"/>
        <w:bottom w:val="none" w:sz="0" w:space="0" w:color="auto"/>
        <w:right w:val="none" w:sz="0" w:space="0" w:color="auto"/>
      </w:divBdr>
    </w:div>
    <w:div w:id="1114717364">
      <w:bodyDiv w:val="1"/>
      <w:marLeft w:val="0"/>
      <w:marRight w:val="0"/>
      <w:marTop w:val="0"/>
      <w:marBottom w:val="0"/>
      <w:divBdr>
        <w:top w:val="none" w:sz="0" w:space="0" w:color="auto"/>
        <w:left w:val="none" w:sz="0" w:space="0" w:color="auto"/>
        <w:bottom w:val="none" w:sz="0" w:space="0" w:color="auto"/>
        <w:right w:val="none" w:sz="0" w:space="0" w:color="auto"/>
      </w:divBdr>
    </w:div>
    <w:div w:id="1128277427">
      <w:bodyDiv w:val="1"/>
      <w:marLeft w:val="0"/>
      <w:marRight w:val="0"/>
      <w:marTop w:val="0"/>
      <w:marBottom w:val="0"/>
      <w:divBdr>
        <w:top w:val="none" w:sz="0" w:space="0" w:color="auto"/>
        <w:left w:val="none" w:sz="0" w:space="0" w:color="auto"/>
        <w:bottom w:val="none" w:sz="0" w:space="0" w:color="auto"/>
        <w:right w:val="none" w:sz="0" w:space="0" w:color="auto"/>
      </w:divBdr>
    </w:div>
    <w:div w:id="1129857066">
      <w:bodyDiv w:val="1"/>
      <w:marLeft w:val="0"/>
      <w:marRight w:val="0"/>
      <w:marTop w:val="0"/>
      <w:marBottom w:val="0"/>
      <w:divBdr>
        <w:top w:val="none" w:sz="0" w:space="0" w:color="auto"/>
        <w:left w:val="none" w:sz="0" w:space="0" w:color="auto"/>
        <w:bottom w:val="none" w:sz="0" w:space="0" w:color="auto"/>
        <w:right w:val="none" w:sz="0" w:space="0" w:color="auto"/>
      </w:divBdr>
    </w:div>
    <w:div w:id="1130396504">
      <w:bodyDiv w:val="1"/>
      <w:marLeft w:val="0"/>
      <w:marRight w:val="0"/>
      <w:marTop w:val="0"/>
      <w:marBottom w:val="0"/>
      <w:divBdr>
        <w:top w:val="none" w:sz="0" w:space="0" w:color="auto"/>
        <w:left w:val="none" w:sz="0" w:space="0" w:color="auto"/>
        <w:bottom w:val="none" w:sz="0" w:space="0" w:color="auto"/>
        <w:right w:val="none" w:sz="0" w:space="0" w:color="auto"/>
      </w:divBdr>
    </w:div>
    <w:div w:id="1140610558">
      <w:bodyDiv w:val="1"/>
      <w:marLeft w:val="0"/>
      <w:marRight w:val="0"/>
      <w:marTop w:val="0"/>
      <w:marBottom w:val="0"/>
      <w:divBdr>
        <w:top w:val="none" w:sz="0" w:space="0" w:color="auto"/>
        <w:left w:val="none" w:sz="0" w:space="0" w:color="auto"/>
        <w:bottom w:val="none" w:sz="0" w:space="0" w:color="auto"/>
        <w:right w:val="none" w:sz="0" w:space="0" w:color="auto"/>
      </w:divBdr>
    </w:div>
    <w:div w:id="1150362253">
      <w:bodyDiv w:val="1"/>
      <w:marLeft w:val="0"/>
      <w:marRight w:val="0"/>
      <w:marTop w:val="0"/>
      <w:marBottom w:val="0"/>
      <w:divBdr>
        <w:top w:val="none" w:sz="0" w:space="0" w:color="auto"/>
        <w:left w:val="none" w:sz="0" w:space="0" w:color="auto"/>
        <w:bottom w:val="none" w:sz="0" w:space="0" w:color="auto"/>
        <w:right w:val="none" w:sz="0" w:space="0" w:color="auto"/>
      </w:divBdr>
    </w:div>
    <w:div w:id="1151019467">
      <w:bodyDiv w:val="1"/>
      <w:marLeft w:val="0"/>
      <w:marRight w:val="0"/>
      <w:marTop w:val="0"/>
      <w:marBottom w:val="0"/>
      <w:divBdr>
        <w:top w:val="none" w:sz="0" w:space="0" w:color="auto"/>
        <w:left w:val="none" w:sz="0" w:space="0" w:color="auto"/>
        <w:bottom w:val="none" w:sz="0" w:space="0" w:color="auto"/>
        <w:right w:val="none" w:sz="0" w:space="0" w:color="auto"/>
      </w:divBdr>
    </w:div>
    <w:div w:id="1152604028">
      <w:bodyDiv w:val="1"/>
      <w:marLeft w:val="0"/>
      <w:marRight w:val="0"/>
      <w:marTop w:val="0"/>
      <w:marBottom w:val="0"/>
      <w:divBdr>
        <w:top w:val="none" w:sz="0" w:space="0" w:color="auto"/>
        <w:left w:val="none" w:sz="0" w:space="0" w:color="auto"/>
        <w:bottom w:val="none" w:sz="0" w:space="0" w:color="auto"/>
        <w:right w:val="none" w:sz="0" w:space="0" w:color="auto"/>
      </w:divBdr>
      <w:divsChild>
        <w:div w:id="1195265315">
          <w:marLeft w:val="0"/>
          <w:marRight w:val="0"/>
          <w:marTop w:val="0"/>
          <w:marBottom w:val="0"/>
          <w:divBdr>
            <w:top w:val="none" w:sz="0" w:space="0" w:color="auto"/>
            <w:left w:val="none" w:sz="0" w:space="0" w:color="auto"/>
            <w:bottom w:val="none" w:sz="0" w:space="0" w:color="auto"/>
            <w:right w:val="none" w:sz="0" w:space="0" w:color="auto"/>
          </w:divBdr>
          <w:divsChild>
            <w:div w:id="1274750000">
              <w:marLeft w:val="0"/>
              <w:marRight w:val="0"/>
              <w:marTop w:val="0"/>
              <w:marBottom w:val="0"/>
              <w:divBdr>
                <w:top w:val="none" w:sz="0" w:space="0" w:color="auto"/>
                <w:left w:val="none" w:sz="0" w:space="0" w:color="auto"/>
                <w:bottom w:val="none" w:sz="0" w:space="0" w:color="auto"/>
                <w:right w:val="none" w:sz="0" w:space="0" w:color="auto"/>
              </w:divBdr>
            </w:div>
          </w:divsChild>
        </w:div>
        <w:div w:id="1266616089">
          <w:marLeft w:val="0"/>
          <w:marRight w:val="0"/>
          <w:marTop w:val="0"/>
          <w:marBottom w:val="0"/>
          <w:divBdr>
            <w:top w:val="none" w:sz="0" w:space="0" w:color="auto"/>
            <w:left w:val="none" w:sz="0" w:space="0" w:color="auto"/>
            <w:bottom w:val="none" w:sz="0" w:space="0" w:color="auto"/>
            <w:right w:val="none" w:sz="0" w:space="0" w:color="auto"/>
          </w:divBdr>
        </w:div>
      </w:divsChild>
    </w:div>
    <w:div w:id="1168594148">
      <w:bodyDiv w:val="1"/>
      <w:marLeft w:val="0"/>
      <w:marRight w:val="0"/>
      <w:marTop w:val="0"/>
      <w:marBottom w:val="0"/>
      <w:divBdr>
        <w:top w:val="none" w:sz="0" w:space="0" w:color="auto"/>
        <w:left w:val="none" w:sz="0" w:space="0" w:color="auto"/>
        <w:bottom w:val="none" w:sz="0" w:space="0" w:color="auto"/>
        <w:right w:val="none" w:sz="0" w:space="0" w:color="auto"/>
      </w:divBdr>
    </w:div>
    <w:div w:id="1168860854">
      <w:bodyDiv w:val="1"/>
      <w:marLeft w:val="0"/>
      <w:marRight w:val="0"/>
      <w:marTop w:val="0"/>
      <w:marBottom w:val="0"/>
      <w:divBdr>
        <w:top w:val="none" w:sz="0" w:space="0" w:color="auto"/>
        <w:left w:val="none" w:sz="0" w:space="0" w:color="auto"/>
        <w:bottom w:val="none" w:sz="0" w:space="0" w:color="auto"/>
        <w:right w:val="none" w:sz="0" w:space="0" w:color="auto"/>
      </w:divBdr>
      <w:divsChild>
        <w:div w:id="569775244">
          <w:marLeft w:val="0"/>
          <w:marRight w:val="0"/>
          <w:marTop w:val="140"/>
          <w:marBottom w:val="0"/>
          <w:divBdr>
            <w:top w:val="none" w:sz="0" w:space="0" w:color="auto"/>
            <w:left w:val="none" w:sz="0" w:space="0" w:color="auto"/>
            <w:bottom w:val="none" w:sz="0" w:space="0" w:color="auto"/>
            <w:right w:val="none" w:sz="0" w:space="0" w:color="auto"/>
          </w:divBdr>
        </w:div>
      </w:divsChild>
    </w:div>
    <w:div w:id="1169057440">
      <w:bodyDiv w:val="1"/>
      <w:marLeft w:val="0"/>
      <w:marRight w:val="0"/>
      <w:marTop w:val="0"/>
      <w:marBottom w:val="0"/>
      <w:divBdr>
        <w:top w:val="none" w:sz="0" w:space="0" w:color="auto"/>
        <w:left w:val="none" w:sz="0" w:space="0" w:color="auto"/>
        <w:bottom w:val="none" w:sz="0" w:space="0" w:color="auto"/>
        <w:right w:val="none" w:sz="0" w:space="0" w:color="auto"/>
      </w:divBdr>
    </w:div>
    <w:div w:id="1169097624">
      <w:bodyDiv w:val="1"/>
      <w:marLeft w:val="0"/>
      <w:marRight w:val="0"/>
      <w:marTop w:val="0"/>
      <w:marBottom w:val="0"/>
      <w:divBdr>
        <w:top w:val="none" w:sz="0" w:space="0" w:color="auto"/>
        <w:left w:val="none" w:sz="0" w:space="0" w:color="auto"/>
        <w:bottom w:val="none" w:sz="0" w:space="0" w:color="auto"/>
        <w:right w:val="none" w:sz="0" w:space="0" w:color="auto"/>
      </w:divBdr>
    </w:div>
    <w:div w:id="1169633484">
      <w:bodyDiv w:val="1"/>
      <w:marLeft w:val="0"/>
      <w:marRight w:val="0"/>
      <w:marTop w:val="0"/>
      <w:marBottom w:val="0"/>
      <w:divBdr>
        <w:top w:val="none" w:sz="0" w:space="0" w:color="auto"/>
        <w:left w:val="none" w:sz="0" w:space="0" w:color="auto"/>
        <w:bottom w:val="none" w:sz="0" w:space="0" w:color="auto"/>
        <w:right w:val="none" w:sz="0" w:space="0" w:color="auto"/>
      </w:divBdr>
    </w:div>
    <w:div w:id="1172453951">
      <w:bodyDiv w:val="1"/>
      <w:marLeft w:val="0"/>
      <w:marRight w:val="0"/>
      <w:marTop w:val="0"/>
      <w:marBottom w:val="0"/>
      <w:divBdr>
        <w:top w:val="none" w:sz="0" w:space="0" w:color="auto"/>
        <w:left w:val="none" w:sz="0" w:space="0" w:color="auto"/>
        <w:bottom w:val="none" w:sz="0" w:space="0" w:color="auto"/>
        <w:right w:val="none" w:sz="0" w:space="0" w:color="auto"/>
      </w:divBdr>
    </w:div>
    <w:div w:id="1173564310">
      <w:bodyDiv w:val="1"/>
      <w:marLeft w:val="0"/>
      <w:marRight w:val="0"/>
      <w:marTop w:val="0"/>
      <w:marBottom w:val="0"/>
      <w:divBdr>
        <w:top w:val="none" w:sz="0" w:space="0" w:color="auto"/>
        <w:left w:val="none" w:sz="0" w:space="0" w:color="auto"/>
        <w:bottom w:val="none" w:sz="0" w:space="0" w:color="auto"/>
        <w:right w:val="none" w:sz="0" w:space="0" w:color="auto"/>
      </w:divBdr>
    </w:div>
    <w:div w:id="1188174245">
      <w:bodyDiv w:val="1"/>
      <w:marLeft w:val="0"/>
      <w:marRight w:val="0"/>
      <w:marTop w:val="0"/>
      <w:marBottom w:val="0"/>
      <w:divBdr>
        <w:top w:val="none" w:sz="0" w:space="0" w:color="auto"/>
        <w:left w:val="none" w:sz="0" w:space="0" w:color="auto"/>
        <w:bottom w:val="none" w:sz="0" w:space="0" w:color="auto"/>
        <w:right w:val="none" w:sz="0" w:space="0" w:color="auto"/>
      </w:divBdr>
    </w:div>
    <w:div w:id="1190416833">
      <w:bodyDiv w:val="1"/>
      <w:marLeft w:val="0"/>
      <w:marRight w:val="0"/>
      <w:marTop w:val="0"/>
      <w:marBottom w:val="0"/>
      <w:divBdr>
        <w:top w:val="none" w:sz="0" w:space="0" w:color="auto"/>
        <w:left w:val="none" w:sz="0" w:space="0" w:color="auto"/>
        <w:bottom w:val="none" w:sz="0" w:space="0" w:color="auto"/>
        <w:right w:val="none" w:sz="0" w:space="0" w:color="auto"/>
      </w:divBdr>
    </w:div>
    <w:div w:id="1197229745">
      <w:bodyDiv w:val="1"/>
      <w:marLeft w:val="0"/>
      <w:marRight w:val="0"/>
      <w:marTop w:val="0"/>
      <w:marBottom w:val="0"/>
      <w:divBdr>
        <w:top w:val="none" w:sz="0" w:space="0" w:color="auto"/>
        <w:left w:val="none" w:sz="0" w:space="0" w:color="auto"/>
        <w:bottom w:val="none" w:sz="0" w:space="0" w:color="auto"/>
        <w:right w:val="none" w:sz="0" w:space="0" w:color="auto"/>
      </w:divBdr>
    </w:div>
    <w:div w:id="1202090986">
      <w:bodyDiv w:val="1"/>
      <w:marLeft w:val="0"/>
      <w:marRight w:val="0"/>
      <w:marTop w:val="0"/>
      <w:marBottom w:val="0"/>
      <w:divBdr>
        <w:top w:val="none" w:sz="0" w:space="0" w:color="auto"/>
        <w:left w:val="none" w:sz="0" w:space="0" w:color="auto"/>
        <w:bottom w:val="none" w:sz="0" w:space="0" w:color="auto"/>
        <w:right w:val="none" w:sz="0" w:space="0" w:color="auto"/>
      </w:divBdr>
    </w:div>
    <w:div w:id="1208182992">
      <w:bodyDiv w:val="1"/>
      <w:marLeft w:val="0"/>
      <w:marRight w:val="0"/>
      <w:marTop w:val="0"/>
      <w:marBottom w:val="0"/>
      <w:divBdr>
        <w:top w:val="none" w:sz="0" w:space="0" w:color="auto"/>
        <w:left w:val="none" w:sz="0" w:space="0" w:color="auto"/>
        <w:bottom w:val="none" w:sz="0" w:space="0" w:color="auto"/>
        <w:right w:val="none" w:sz="0" w:space="0" w:color="auto"/>
      </w:divBdr>
    </w:div>
    <w:div w:id="1208567435">
      <w:bodyDiv w:val="1"/>
      <w:marLeft w:val="0"/>
      <w:marRight w:val="0"/>
      <w:marTop w:val="0"/>
      <w:marBottom w:val="0"/>
      <w:divBdr>
        <w:top w:val="none" w:sz="0" w:space="0" w:color="auto"/>
        <w:left w:val="none" w:sz="0" w:space="0" w:color="auto"/>
        <w:bottom w:val="none" w:sz="0" w:space="0" w:color="auto"/>
        <w:right w:val="none" w:sz="0" w:space="0" w:color="auto"/>
      </w:divBdr>
    </w:div>
    <w:div w:id="1212888293">
      <w:bodyDiv w:val="1"/>
      <w:marLeft w:val="0"/>
      <w:marRight w:val="0"/>
      <w:marTop w:val="0"/>
      <w:marBottom w:val="0"/>
      <w:divBdr>
        <w:top w:val="none" w:sz="0" w:space="0" w:color="auto"/>
        <w:left w:val="none" w:sz="0" w:space="0" w:color="auto"/>
        <w:bottom w:val="none" w:sz="0" w:space="0" w:color="auto"/>
        <w:right w:val="none" w:sz="0" w:space="0" w:color="auto"/>
      </w:divBdr>
    </w:div>
    <w:div w:id="1213469567">
      <w:bodyDiv w:val="1"/>
      <w:marLeft w:val="0"/>
      <w:marRight w:val="0"/>
      <w:marTop w:val="0"/>
      <w:marBottom w:val="0"/>
      <w:divBdr>
        <w:top w:val="none" w:sz="0" w:space="0" w:color="auto"/>
        <w:left w:val="none" w:sz="0" w:space="0" w:color="auto"/>
        <w:bottom w:val="none" w:sz="0" w:space="0" w:color="auto"/>
        <w:right w:val="none" w:sz="0" w:space="0" w:color="auto"/>
      </w:divBdr>
    </w:div>
    <w:div w:id="1219249079">
      <w:bodyDiv w:val="1"/>
      <w:marLeft w:val="0"/>
      <w:marRight w:val="0"/>
      <w:marTop w:val="0"/>
      <w:marBottom w:val="0"/>
      <w:divBdr>
        <w:top w:val="none" w:sz="0" w:space="0" w:color="auto"/>
        <w:left w:val="none" w:sz="0" w:space="0" w:color="auto"/>
        <w:bottom w:val="none" w:sz="0" w:space="0" w:color="auto"/>
        <w:right w:val="none" w:sz="0" w:space="0" w:color="auto"/>
      </w:divBdr>
    </w:div>
    <w:div w:id="1228612137">
      <w:bodyDiv w:val="1"/>
      <w:marLeft w:val="0"/>
      <w:marRight w:val="0"/>
      <w:marTop w:val="0"/>
      <w:marBottom w:val="0"/>
      <w:divBdr>
        <w:top w:val="none" w:sz="0" w:space="0" w:color="auto"/>
        <w:left w:val="none" w:sz="0" w:space="0" w:color="auto"/>
        <w:bottom w:val="none" w:sz="0" w:space="0" w:color="auto"/>
        <w:right w:val="none" w:sz="0" w:space="0" w:color="auto"/>
      </w:divBdr>
    </w:div>
    <w:div w:id="1229652761">
      <w:bodyDiv w:val="1"/>
      <w:marLeft w:val="0"/>
      <w:marRight w:val="0"/>
      <w:marTop w:val="0"/>
      <w:marBottom w:val="0"/>
      <w:divBdr>
        <w:top w:val="none" w:sz="0" w:space="0" w:color="auto"/>
        <w:left w:val="none" w:sz="0" w:space="0" w:color="auto"/>
        <w:bottom w:val="none" w:sz="0" w:space="0" w:color="auto"/>
        <w:right w:val="none" w:sz="0" w:space="0" w:color="auto"/>
      </w:divBdr>
    </w:div>
    <w:div w:id="1229725378">
      <w:bodyDiv w:val="1"/>
      <w:marLeft w:val="0"/>
      <w:marRight w:val="0"/>
      <w:marTop w:val="0"/>
      <w:marBottom w:val="0"/>
      <w:divBdr>
        <w:top w:val="none" w:sz="0" w:space="0" w:color="auto"/>
        <w:left w:val="none" w:sz="0" w:space="0" w:color="auto"/>
        <w:bottom w:val="none" w:sz="0" w:space="0" w:color="auto"/>
        <w:right w:val="none" w:sz="0" w:space="0" w:color="auto"/>
      </w:divBdr>
    </w:div>
    <w:div w:id="1231959396">
      <w:bodyDiv w:val="1"/>
      <w:marLeft w:val="0"/>
      <w:marRight w:val="0"/>
      <w:marTop w:val="0"/>
      <w:marBottom w:val="0"/>
      <w:divBdr>
        <w:top w:val="none" w:sz="0" w:space="0" w:color="auto"/>
        <w:left w:val="none" w:sz="0" w:space="0" w:color="auto"/>
        <w:bottom w:val="none" w:sz="0" w:space="0" w:color="auto"/>
        <w:right w:val="none" w:sz="0" w:space="0" w:color="auto"/>
      </w:divBdr>
    </w:div>
    <w:div w:id="1232622979">
      <w:bodyDiv w:val="1"/>
      <w:marLeft w:val="0"/>
      <w:marRight w:val="0"/>
      <w:marTop w:val="0"/>
      <w:marBottom w:val="0"/>
      <w:divBdr>
        <w:top w:val="none" w:sz="0" w:space="0" w:color="auto"/>
        <w:left w:val="none" w:sz="0" w:space="0" w:color="auto"/>
        <w:bottom w:val="none" w:sz="0" w:space="0" w:color="auto"/>
        <w:right w:val="none" w:sz="0" w:space="0" w:color="auto"/>
      </w:divBdr>
    </w:div>
    <w:div w:id="1235508531">
      <w:bodyDiv w:val="1"/>
      <w:marLeft w:val="0"/>
      <w:marRight w:val="0"/>
      <w:marTop w:val="0"/>
      <w:marBottom w:val="0"/>
      <w:divBdr>
        <w:top w:val="none" w:sz="0" w:space="0" w:color="auto"/>
        <w:left w:val="none" w:sz="0" w:space="0" w:color="auto"/>
        <w:bottom w:val="none" w:sz="0" w:space="0" w:color="auto"/>
        <w:right w:val="none" w:sz="0" w:space="0" w:color="auto"/>
      </w:divBdr>
    </w:div>
    <w:div w:id="1236748280">
      <w:bodyDiv w:val="1"/>
      <w:marLeft w:val="0"/>
      <w:marRight w:val="0"/>
      <w:marTop w:val="0"/>
      <w:marBottom w:val="0"/>
      <w:divBdr>
        <w:top w:val="none" w:sz="0" w:space="0" w:color="auto"/>
        <w:left w:val="none" w:sz="0" w:space="0" w:color="auto"/>
        <w:bottom w:val="none" w:sz="0" w:space="0" w:color="auto"/>
        <w:right w:val="none" w:sz="0" w:space="0" w:color="auto"/>
      </w:divBdr>
    </w:div>
    <w:div w:id="1239746851">
      <w:bodyDiv w:val="1"/>
      <w:marLeft w:val="0"/>
      <w:marRight w:val="0"/>
      <w:marTop w:val="0"/>
      <w:marBottom w:val="0"/>
      <w:divBdr>
        <w:top w:val="none" w:sz="0" w:space="0" w:color="auto"/>
        <w:left w:val="none" w:sz="0" w:space="0" w:color="auto"/>
        <w:bottom w:val="none" w:sz="0" w:space="0" w:color="auto"/>
        <w:right w:val="none" w:sz="0" w:space="0" w:color="auto"/>
      </w:divBdr>
    </w:div>
    <w:div w:id="1241523264">
      <w:bodyDiv w:val="1"/>
      <w:marLeft w:val="0"/>
      <w:marRight w:val="0"/>
      <w:marTop w:val="0"/>
      <w:marBottom w:val="0"/>
      <w:divBdr>
        <w:top w:val="none" w:sz="0" w:space="0" w:color="auto"/>
        <w:left w:val="none" w:sz="0" w:space="0" w:color="auto"/>
        <w:bottom w:val="none" w:sz="0" w:space="0" w:color="auto"/>
        <w:right w:val="none" w:sz="0" w:space="0" w:color="auto"/>
      </w:divBdr>
    </w:div>
    <w:div w:id="1246500036">
      <w:bodyDiv w:val="1"/>
      <w:marLeft w:val="0"/>
      <w:marRight w:val="0"/>
      <w:marTop w:val="0"/>
      <w:marBottom w:val="0"/>
      <w:divBdr>
        <w:top w:val="none" w:sz="0" w:space="0" w:color="auto"/>
        <w:left w:val="none" w:sz="0" w:space="0" w:color="auto"/>
        <w:bottom w:val="none" w:sz="0" w:space="0" w:color="auto"/>
        <w:right w:val="none" w:sz="0" w:space="0" w:color="auto"/>
      </w:divBdr>
    </w:div>
    <w:div w:id="1248809741">
      <w:bodyDiv w:val="1"/>
      <w:marLeft w:val="0"/>
      <w:marRight w:val="0"/>
      <w:marTop w:val="0"/>
      <w:marBottom w:val="0"/>
      <w:divBdr>
        <w:top w:val="none" w:sz="0" w:space="0" w:color="auto"/>
        <w:left w:val="none" w:sz="0" w:space="0" w:color="auto"/>
        <w:bottom w:val="none" w:sz="0" w:space="0" w:color="auto"/>
        <w:right w:val="none" w:sz="0" w:space="0" w:color="auto"/>
      </w:divBdr>
    </w:div>
    <w:div w:id="1253203245">
      <w:bodyDiv w:val="1"/>
      <w:marLeft w:val="0"/>
      <w:marRight w:val="0"/>
      <w:marTop w:val="0"/>
      <w:marBottom w:val="0"/>
      <w:divBdr>
        <w:top w:val="none" w:sz="0" w:space="0" w:color="auto"/>
        <w:left w:val="none" w:sz="0" w:space="0" w:color="auto"/>
        <w:bottom w:val="none" w:sz="0" w:space="0" w:color="auto"/>
        <w:right w:val="none" w:sz="0" w:space="0" w:color="auto"/>
      </w:divBdr>
    </w:div>
    <w:div w:id="1259211501">
      <w:bodyDiv w:val="1"/>
      <w:marLeft w:val="0"/>
      <w:marRight w:val="0"/>
      <w:marTop w:val="0"/>
      <w:marBottom w:val="0"/>
      <w:divBdr>
        <w:top w:val="none" w:sz="0" w:space="0" w:color="auto"/>
        <w:left w:val="none" w:sz="0" w:space="0" w:color="auto"/>
        <w:bottom w:val="none" w:sz="0" w:space="0" w:color="auto"/>
        <w:right w:val="none" w:sz="0" w:space="0" w:color="auto"/>
      </w:divBdr>
    </w:div>
    <w:div w:id="1259371351">
      <w:bodyDiv w:val="1"/>
      <w:marLeft w:val="0"/>
      <w:marRight w:val="0"/>
      <w:marTop w:val="0"/>
      <w:marBottom w:val="0"/>
      <w:divBdr>
        <w:top w:val="none" w:sz="0" w:space="0" w:color="auto"/>
        <w:left w:val="none" w:sz="0" w:space="0" w:color="auto"/>
        <w:bottom w:val="none" w:sz="0" w:space="0" w:color="auto"/>
        <w:right w:val="none" w:sz="0" w:space="0" w:color="auto"/>
      </w:divBdr>
    </w:div>
    <w:div w:id="1264190685">
      <w:bodyDiv w:val="1"/>
      <w:marLeft w:val="0"/>
      <w:marRight w:val="0"/>
      <w:marTop w:val="0"/>
      <w:marBottom w:val="0"/>
      <w:divBdr>
        <w:top w:val="none" w:sz="0" w:space="0" w:color="auto"/>
        <w:left w:val="none" w:sz="0" w:space="0" w:color="auto"/>
        <w:bottom w:val="none" w:sz="0" w:space="0" w:color="auto"/>
        <w:right w:val="none" w:sz="0" w:space="0" w:color="auto"/>
      </w:divBdr>
    </w:div>
    <w:div w:id="1264798969">
      <w:bodyDiv w:val="1"/>
      <w:marLeft w:val="0"/>
      <w:marRight w:val="0"/>
      <w:marTop w:val="0"/>
      <w:marBottom w:val="0"/>
      <w:divBdr>
        <w:top w:val="none" w:sz="0" w:space="0" w:color="auto"/>
        <w:left w:val="none" w:sz="0" w:space="0" w:color="auto"/>
        <w:bottom w:val="none" w:sz="0" w:space="0" w:color="auto"/>
        <w:right w:val="none" w:sz="0" w:space="0" w:color="auto"/>
      </w:divBdr>
    </w:div>
    <w:div w:id="1267540633">
      <w:bodyDiv w:val="1"/>
      <w:marLeft w:val="0"/>
      <w:marRight w:val="0"/>
      <w:marTop w:val="0"/>
      <w:marBottom w:val="0"/>
      <w:divBdr>
        <w:top w:val="none" w:sz="0" w:space="0" w:color="auto"/>
        <w:left w:val="none" w:sz="0" w:space="0" w:color="auto"/>
        <w:bottom w:val="none" w:sz="0" w:space="0" w:color="auto"/>
        <w:right w:val="none" w:sz="0" w:space="0" w:color="auto"/>
      </w:divBdr>
      <w:divsChild>
        <w:div w:id="1597668536">
          <w:marLeft w:val="504"/>
          <w:marRight w:val="0"/>
          <w:marTop w:val="140"/>
          <w:marBottom w:val="0"/>
          <w:divBdr>
            <w:top w:val="none" w:sz="0" w:space="0" w:color="auto"/>
            <w:left w:val="none" w:sz="0" w:space="0" w:color="auto"/>
            <w:bottom w:val="none" w:sz="0" w:space="0" w:color="auto"/>
            <w:right w:val="none" w:sz="0" w:space="0" w:color="auto"/>
          </w:divBdr>
        </w:div>
      </w:divsChild>
    </w:div>
    <w:div w:id="1268387502">
      <w:bodyDiv w:val="1"/>
      <w:marLeft w:val="0"/>
      <w:marRight w:val="0"/>
      <w:marTop w:val="0"/>
      <w:marBottom w:val="0"/>
      <w:divBdr>
        <w:top w:val="none" w:sz="0" w:space="0" w:color="auto"/>
        <w:left w:val="none" w:sz="0" w:space="0" w:color="auto"/>
        <w:bottom w:val="none" w:sz="0" w:space="0" w:color="auto"/>
        <w:right w:val="none" w:sz="0" w:space="0" w:color="auto"/>
      </w:divBdr>
    </w:div>
    <w:div w:id="1276907917">
      <w:bodyDiv w:val="1"/>
      <w:marLeft w:val="0"/>
      <w:marRight w:val="0"/>
      <w:marTop w:val="0"/>
      <w:marBottom w:val="0"/>
      <w:divBdr>
        <w:top w:val="none" w:sz="0" w:space="0" w:color="auto"/>
        <w:left w:val="none" w:sz="0" w:space="0" w:color="auto"/>
        <w:bottom w:val="none" w:sz="0" w:space="0" w:color="auto"/>
        <w:right w:val="none" w:sz="0" w:space="0" w:color="auto"/>
      </w:divBdr>
      <w:divsChild>
        <w:div w:id="572084725">
          <w:marLeft w:val="446"/>
          <w:marRight w:val="0"/>
          <w:marTop w:val="0"/>
          <w:marBottom w:val="0"/>
          <w:divBdr>
            <w:top w:val="none" w:sz="0" w:space="0" w:color="auto"/>
            <w:left w:val="none" w:sz="0" w:space="0" w:color="auto"/>
            <w:bottom w:val="none" w:sz="0" w:space="0" w:color="auto"/>
            <w:right w:val="none" w:sz="0" w:space="0" w:color="auto"/>
          </w:divBdr>
        </w:div>
        <w:div w:id="618269246">
          <w:marLeft w:val="446"/>
          <w:marRight w:val="0"/>
          <w:marTop w:val="0"/>
          <w:marBottom w:val="0"/>
          <w:divBdr>
            <w:top w:val="none" w:sz="0" w:space="0" w:color="auto"/>
            <w:left w:val="none" w:sz="0" w:space="0" w:color="auto"/>
            <w:bottom w:val="none" w:sz="0" w:space="0" w:color="auto"/>
            <w:right w:val="none" w:sz="0" w:space="0" w:color="auto"/>
          </w:divBdr>
        </w:div>
        <w:div w:id="988243532">
          <w:marLeft w:val="446"/>
          <w:marRight w:val="0"/>
          <w:marTop w:val="0"/>
          <w:marBottom w:val="0"/>
          <w:divBdr>
            <w:top w:val="none" w:sz="0" w:space="0" w:color="auto"/>
            <w:left w:val="none" w:sz="0" w:space="0" w:color="auto"/>
            <w:bottom w:val="none" w:sz="0" w:space="0" w:color="auto"/>
            <w:right w:val="none" w:sz="0" w:space="0" w:color="auto"/>
          </w:divBdr>
        </w:div>
        <w:div w:id="1893230686">
          <w:marLeft w:val="446"/>
          <w:marRight w:val="0"/>
          <w:marTop w:val="0"/>
          <w:marBottom w:val="0"/>
          <w:divBdr>
            <w:top w:val="none" w:sz="0" w:space="0" w:color="auto"/>
            <w:left w:val="none" w:sz="0" w:space="0" w:color="auto"/>
            <w:bottom w:val="none" w:sz="0" w:space="0" w:color="auto"/>
            <w:right w:val="none" w:sz="0" w:space="0" w:color="auto"/>
          </w:divBdr>
        </w:div>
      </w:divsChild>
    </w:div>
    <w:div w:id="1283422079">
      <w:bodyDiv w:val="1"/>
      <w:marLeft w:val="0"/>
      <w:marRight w:val="0"/>
      <w:marTop w:val="0"/>
      <w:marBottom w:val="0"/>
      <w:divBdr>
        <w:top w:val="none" w:sz="0" w:space="0" w:color="auto"/>
        <w:left w:val="none" w:sz="0" w:space="0" w:color="auto"/>
        <w:bottom w:val="none" w:sz="0" w:space="0" w:color="auto"/>
        <w:right w:val="none" w:sz="0" w:space="0" w:color="auto"/>
      </w:divBdr>
    </w:div>
    <w:div w:id="1293632108">
      <w:bodyDiv w:val="1"/>
      <w:marLeft w:val="0"/>
      <w:marRight w:val="0"/>
      <w:marTop w:val="0"/>
      <w:marBottom w:val="0"/>
      <w:divBdr>
        <w:top w:val="none" w:sz="0" w:space="0" w:color="auto"/>
        <w:left w:val="none" w:sz="0" w:space="0" w:color="auto"/>
        <w:bottom w:val="none" w:sz="0" w:space="0" w:color="auto"/>
        <w:right w:val="none" w:sz="0" w:space="0" w:color="auto"/>
      </w:divBdr>
    </w:div>
    <w:div w:id="1307471176">
      <w:bodyDiv w:val="1"/>
      <w:marLeft w:val="0"/>
      <w:marRight w:val="0"/>
      <w:marTop w:val="0"/>
      <w:marBottom w:val="0"/>
      <w:divBdr>
        <w:top w:val="none" w:sz="0" w:space="0" w:color="auto"/>
        <w:left w:val="none" w:sz="0" w:space="0" w:color="auto"/>
        <w:bottom w:val="none" w:sz="0" w:space="0" w:color="auto"/>
        <w:right w:val="none" w:sz="0" w:space="0" w:color="auto"/>
      </w:divBdr>
      <w:divsChild>
        <w:div w:id="622493643">
          <w:marLeft w:val="1008"/>
          <w:marRight w:val="0"/>
          <w:marTop w:val="110"/>
          <w:marBottom w:val="0"/>
          <w:divBdr>
            <w:top w:val="none" w:sz="0" w:space="0" w:color="auto"/>
            <w:left w:val="none" w:sz="0" w:space="0" w:color="auto"/>
            <w:bottom w:val="none" w:sz="0" w:space="0" w:color="auto"/>
            <w:right w:val="none" w:sz="0" w:space="0" w:color="auto"/>
          </w:divBdr>
        </w:div>
      </w:divsChild>
    </w:div>
    <w:div w:id="1312052067">
      <w:bodyDiv w:val="1"/>
      <w:marLeft w:val="0"/>
      <w:marRight w:val="0"/>
      <w:marTop w:val="0"/>
      <w:marBottom w:val="0"/>
      <w:divBdr>
        <w:top w:val="none" w:sz="0" w:space="0" w:color="auto"/>
        <w:left w:val="none" w:sz="0" w:space="0" w:color="auto"/>
        <w:bottom w:val="none" w:sz="0" w:space="0" w:color="auto"/>
        <w:right w:val="none" w:sz="0" w:space="0" w:color="auto"/>
      </w:divBdr>
    </w:div>
    <w:div w:id="1312249453">
      <w:bodyDiv w:val="1"/>
      <w:marLeft w:val="0"/>
      <w:marRight w:val="0"/>
      <w:marTop w:val="0"/>
      <w:marBottom w:val="0"/>
      <w:divBdr>
        <w:top w:val="none" w:sz="0" w:space="0" w:color="auto"/>
        <w:left w:val="none" w:sz="0" w:space="0" w:color="auto"/>
        <w:bottom w:val="none" w:sz="0" w:space="0" w:color="auto"/>
        <w:right w:val="none" w:sz="0" w:space="0" w:color="auto"/>
      </w:divBdr>
    </w:div>
    <w:div w:id="1312640322">
      <w:bodyDiv w:val="1"/>
      <w:marLeft w:val="0"/>
      <w:marRight w:val="0"/>
      <w:marTop w:val="0"/>
      <w:marBottom w:val="0"/>
      <w:divBdr>
        <w:top w:val="none" w:sz="0" w:space="0" w:color="auto"/>
        <w:left w:val="none" w:sz="0" w:space="0" w:color="auto"/>
        <w:bottom w:val="none" w:sz="0" w:space="0" w:color="auto"/>
        <w:right w:val="none" w:sz="0" w:space="0" w:color="auto"/>
      </w:divBdr>
    </w:div>
    <w:div w:id="1315069566">
      <w:bodyDiv w:val="1"/>
      <w:marLeft w:val="0"/>
      <w:marRight w:val="0"/>
      <w:marTop w:val="0"/>
      <w:marBottom w:val="0"/>
      <w:divBdr>
        <w:top w:val="none" w:sz="0" w:space="0" w:color="auto"/>
        <w:left w:val="none" w:sz="0" w:space="0" w:color="auto"/>
        <w:bottom w:val="none" w:sz="0" w:space="0" w:color="auto"/>
        <w:right w:val="none" w:sz="0" w:space="0" w:color="auto"/>
      </w:divBdr>
    </w:div>
    <w:div w:id="1321420538">
      <w:bodyDiv w:val="1"/>
      <w:marLeft w:val="0"/>
      <w:marRight w:val="0"/>
      <w:marTop w:val="0"/>
      <w:marBottom w:val="0"/>
      <w:divBdr>
        <w:top w:val="none" w:sz="0" w:space="0" w:color="auto"/>
        <w:left w:val="none" w:sz="0" w:space="0" w:color="auto"/>
        <w:bottom w:val="none" w:sz="0" w:space="0" w:color="auto"/>
        <w:right w:val="none" w:sz="0" w:space="0" w:color="auto"/>
      </w:divBdr>
    </w:div>
    <w:div w:id="1336808430">
      <w:bodyDiv w:val="1"/>
      <w:marLeft w:val="0"/>
      <w:marRight w:val="0"/>
      <w:marTop w:val="0"/>
      <w:marBottom w:val="0"/>
      <w:divBdr>
        <w:top w:val="none" w:sz="0" w:space="0" w:color="auto"/>
        <w:left w:val="none" w:sz="0" w:space="0" w:color="auto"/>
        <w:bottom w:val="none" w:sz="0" w:space="0" w:color="auto"/>
        <w:right w:val="none" w:sz="0" w:space="0" w:color="auto"/>
      </w:divBdr>
    </w:div>
    <w:div w:id="1337415398">
      <w:bodyDiv w:val="1"/>
      <w:marLeft w:val="0"/>
      <w:marRight w:val="0"/>
      <w:marTop w:val="0"/>
      <w:marBottom w:val="0"/>
      <w:divBdr>
        <w:top w:val="none" w:sz="0" w:space="0" w:color="auto"/>
        <w:left w:val="none" w:sz="0" w:space="0" w:color="auto"/>
        <w:bottom w:val="none" w:sz="0" w:space="0" w:color="auto"/>
        <w:right w:val="none" w:sz="0" w:space="0" w:color="auto"/>
      </w:divBdr>
      <w:divsChild>
        <w:div w:id="67770909">
          <w:marLeft w:val="1440"/>
          <w:marRight w:val="0"/>
          <w:marTop w:val="100"/>
          <w:marBottom w:val="0"/>
          <w:divBdr>
            <w:top w:val="none" w:sz="0" w:space="0" w:color="auto"/>
            <w:left w:val="none" w:sz="0" w:space="0" w:color="auto"/>
            <w:bottom w:val="none" w:sz="0" w:space="0" w:color="auto"/>
            <w:right w:val="none" w:sz="0" w:space="0" w:color="auto"/>
          </w:divBdr>
        </w:div>
        <w:div w:id="310410485">
          <w:marLeft w:val="504"/>
          <w:marRight w:val="0"/>
          <w:marTop w:val="140"/>
          <w:marBottom w:val="0"/>
          <w:divBdr>
            <w:top w:val="none" w:sz="0" w:space="0" w:color="auto"/>
            <w:left w:val="none" w:sz="0" w:space="0" w:color="auto"/>
            <w:bottom w:val="none" w:sz="0" w:space="0" w:color="auto"/>
            <w:right w:val="none" w:sz="0" w:space="0" w:color="auto"/>
          </w:divBdr>
        </w:div>
        <w:div w:id="540288158">
          <w:marLeft w:val="1008"/>
          <w:marRight w:val="0"/>
          <w:marTop w:val="110"/>
          <w:marBottom w:val="0"/>
          <w:divBdr>
            <w:top w:val="none" w:sz="0" w:space="0" w:color="auto"/>
            <w:left w:val="none" w:sz="0" w:space="0" w:color="auto"/>
            <w:bottom w:val="none" w:sz="0" w:space="0" w:color="auto"/>
            <w:right w:val="none" w:sz="0" w:space="0" w:color="auto"/>
          </w:divBdr>
        </w:div>
        <w:div w:id="545528387">
          <w:marLeft w:val="1008"/>
          <w:marRight w:val="0"/>
          <w:marTop w:val="110"/>
          <w:marBottom w:val="0"/>
          <w:divBdr>
            <w:top w:val="none" w:sz="0" w:space="0" w:color="auto"/>
            <w:left w:val="none" w:sz="0" w:space="0" w:color="auto"/>
            <w:bottom w:val="none" w:sz="0" w:space="0" w:color="auto"/>
            <w:right w:val="none" w:sz="0" w:space="0" w:color="auto"/>
          </w:divBdr>
        </w:div>
        <w:div w:id="636766845">
          <w:marLeft w:val="1008"/>
          <w:marRight w:val="0"/>
          <w:marTop w:val="110"/>
          <w:marBottom w:val="0"/>
          <w:divBdr>
            <w:top w:val="none" w:sz="0" w:space="0" w:color="auto"/>
            <w:left w:val="none" w:sz="0" w:space="0" w:color="auto"/>
            <w:bottom w:val="none" w:sz="0" w:space="0" w:color="auto"/>
            <w:right w:val="none" w:sz="0" w:space="0" w:color="auto"/>
          </w:divBdr>
        </w:div>
        <w:div w:id="714742919">
          <w:marLeft w:val="1440"/>
          <w:marRight w:val="0"/>
          <w:marTop w:val="100"/>
          <w:marBottom w:val="0"/>
          <w:divBdr>
            <w:top w:val="none" w:sz="0" w:space="0" w:color="auto"/>
            <w:left w:val="none" w:sz="0" w:space="0" w:color="auto"/>
            <w:bottom w:val="none" w:sz="0" w:space="0" w:color="auto"/>
            <w:right w:val="none" w:sz="0" w:space="0" w:color="auto"/>
          </w:divBdr>
        </w:div>
        <w:div w:id="1957134188">
          <w:marLeft w:val="1008"/>
          <w:marRight w:val="0"/>
          <w:marTop w:val="110"/>
          <w:marBottom w:val="0"/>
          <w:divBdr>
            <w:top w:val="none" w:sz="0" w:space="0" w:color="auto"/>
            <w:left w:val="none" w:sz="0" w:space="0" w:color="auto"/>
            <w:bottom w:val="none" w:sz="0" w:space="0" w:color="auto"/>
            <w:right w:val="none" w:sz="0" w:space="0" w:color="auto"/>
          </w:divBdr>
        </w:div>
      </w:divsChild>
    </w:div>
    <w:div w:id="1338533613">
      <w:bodyDiv w:val="1"/>
      <w:marLeft w:val="0"/>
      <w:marRight w:val="0"/>
      <w:marTop w:val="0"/>
      <w:marBottom w:val="0"/>
      <w:divBdr>
        <w:top w:val="none" w:sz="0" w:space="0" w:color="auto"/>
        <w:left w:val="none" w:sz="0" w:space="0" w:color="auto"/>
        <w:bottom w:val="none" w:sz="0" w:space="0" w:color="auto"/>
        <w:right w:val="none" w:sz="0" w:space="0" w:color="auto"/>
      </w:divBdr>
    </w:div>
    <w:div w:id="1341270706">
      <w:bodyDiv w:val="1"/>
      <w:marLeft w:val="0"/>
      <w:marRight w:val="0"/>
      <w:marTop w:val="0"/>
      <w:marBottom w:val="0"/>
      <w:divBdr>
        <w:top w:val="none" w:sz="0" w:space="0" w:color="auto"/>
        <w:left w:val="none" w:sz="0" w:space="0" w:color="auto"/>
        <w:bottom w:val="none" w:sz="0" w:space="0" w:color="auto"/>
        <w:right w:val="none" w:sz="0" w:space="0" w:color="auto"/>
      </w:divBdr>
    </w:div>
    <w:div w:id="1349868320">
      <w:bodyDiv w:val="1"/>
      <w:marLeft w:val="0"/>
      <w:marRight w:val="0"/>
      <w:marTop w:val="0"/>
      <w:marBottom w:val="0"/>
      <w:divBdr>
        <w:top w:val="none" w:sz="0" w:space="0" w:color="auto"/>
        <w:left w:val="none" w:sz="0" w:space="0" w:color="auto"/>
        <w:bottom w:val="none" w:sz="0" w:space="0" w:color="auto"/>
        <w:right w:val="none" w:sz="0" w:space="0" w:color="auto"/>
      </w:divBdr>
    </w:div>
    <w:div w:id="1351758000">
      <w:bodyDiv w:val="1"/>
      <w:marLeft w:val="0"/>
      <w:marRight w:val="0"/>
      <w:marTop w:val="0"/>
      <w:marBottom w:val="0"/>
      <w:divBdr>
        <w:top w:val="none" w:sz="0" w:space="0" w:color="auto"/>
        <w:left w:val="none" w:sz="0" w:space="0" w:color="auto"/>
        <w:bottom w:val="none" w:sz="0" w:space="0" w:color="auto"/>
        <w:right w:val="none" w:sz="0" w:space="0" w:color="auto"/>
      </w:divBdr>
    </w:div>
    <w:div w:id="1362514626">
      <w:bodyDiv w:val="1"/>
      <w:marLeft w:val="0"/>
      <w:marRight w:val="0"/>
      <w:marTop w:val="0"/>
      <w:marBottom w:val="0"/>
      <w:divBdr>
        <w:top w:val="none" w:sz="0" w:space="0" w:color="auto"/>
        <w:left w:val="none" w:sz="0" w:space="0" w:color="auto"/>
        <w:bottom w:val="none" w:sz="0" w:space="0" w:color="auto"/>
        <w:right w:val="none" w:sz="0" w:space="0" w:color="auto"/>
      </w:divBdr>
    </w:div>
    <w:div w:id="1367095298">
      <w:bodyDiv w:val="1"/>
      <w:marLeft w:val="0"/>
      <w:marRight w:val="0"/>
      <w:marTop w:val="0"/>
      <w:marBottom w:val="0"/>
      <w:divBdr>
        <w:top w:val="none" w:sz="0" w:space="0" w:color="auto"/>
        <w:left w:val="none" w:sz="0" w:space="0" w:color="auto"/>
        <w:bottom w:val="none" w:sz="0" w:space="0" w:color="auto"/>
        <w:right w:val="none" w:sz="0" w:space="0" w:color="auto"/>
      </w:divBdr>
    </w:div>
    <w:div w:id="1375421244">
      <w:bodyDiv w:val="1"/>
      <w:marLeft w:val="0"/>
      <w:marRight w:val="0"/>
      <w:marTop w:val="0"/>
      <w:marBottom w:val="0"/>
      <w:divBdr>
        <w:top w:val="none" w:sz="0" w:space="0" w:color="auto"/>
        <w:left w:val="none" w:sz="0" w:space="0" w:color="auto"/>
        <w:bottom w:val="none" w:sz="0" w:space="0" w:color="auto"/>
        <w:right w:val="none" w:sz="0" w:space="0" w:color="auto"/>
      </w:divBdr>
    </w:div>
    <w:div w:id="1376200389">
      <w:bodyDiv w:val="1"/>
      <w:marLeft w:val="0"/>
      <w:marRight w:val="0"/>
      <w:marTop w:val="0"/>
      <w:marBottom w:val="0"/>
      <w:divBdr>
        <w:top w:val="none" w:sz="0" w:space="0" w:color="auto"/>
        <w:left w:val="none" w:sz="0" w:space="0" w:color="auto"/>
        <w:bottom w:val="none" w:sz="0" w:space="0" w:color="auto"/>
        <w:right w:val="none" w:sz="0" w:space="0" w:color="auto"/>
      </w:divBdr>
    </w:div>
    <w:div w:id="1377462131">
      <w:bodyDiv w:val="1"/>
      <w:marLeft w:val="0"/>
      <w:marRight w:val="0"/>
      <w:marTop w:val="0"/>
      <w:marBottom w:val="0"/>
      <w:divBdr>
        <w:top w:val="none" w:sz="0" w:space="0" w:color="auto"/>
        <w:left w:val="none" w:sz="0" w:space="0" w:color="auto"/>
        <w:bottom w:val="none" w:sz="0" w:space="0" w:color="auto"/>
        <w:right w:val="none" w:sz="0" w:space="0" w:color="auto"/>
      </w:divBdr>
    </w:div>
    <w:div w:id="1381172480">
      <w:bodyDiv w:val="1"/>
      <w:marLeft w:val="0"/>
      <w:marRight w:val="0"/>
      <w:marTop w:val="0"/>
      <w:marBottom w:val="0"/>
      <w:divBdr>
        <w:top w:val="none" w:sz="0" w:space="0" w:color="auto"/>
        <w:left w:val="none" w:sz="0" w:space="0" w:color="auto"/>
        <w:bottom w:val="none" w:sz="0" w:space="0" w:color="auto"/>
        <w:right w:val="none" w:sz="0" w:space="0" w:color="auto"/>
      </w:divBdr>
    </w:div>
    <w:div w:id="1386098729">
      <w:bodyDiv w:val="1"/>
      <w:marLeft w:val="0"/>
      <w:marRight w:val="0"/>
      <w:marTop w:val="0"/>
      <w:marBottom w:val="0"/>
      <w:divBdr>
        <w:top w:val="none" w:sz="0" w:space="0" w:color="auto"/>
        <w:left w:val="none" w:sz="0" w:space="0" w:color="auto"/>
        <w:bottom w:val="none" w:sz="0" w:space="0" w:color="auto"/>
        <w:right w:val="none" w:sz="0" w:space="0" w:color="auto"/>
      </w:divBdr>
    </w:div>
    <w:div w:id="1386249622">
      <w:bodyDiv w:val="1"/>
      <w:marLeft w:val="0"/>
      <w:marRight w:val="0"/>
      <w:marTop w:val="0"/>
      <w:marBottom w:val="0"/>
      <w:divBdr>
        <w:top w:val="none" w:sz="0" w:space="0" w:color="auto"/>
        <w:left w:val="none" w:sz="0" w:space="0" w:color="auto"/>
        <w:bottom w:val="none" w:sz="0" w:space="0" w:color="auto"/>
        <w:right w:val="none" w:sz="0" w:space="0" w:color="auto"/>
      </w:divBdr>
    </w:div>
    <w:div w:id="1386905008">
      <w:bodyDiv w:val="1"/>
      <w:marLeft w:val="0"/>
      <w:marRight w:val="0"/>
      <w:marTop w:val="0"/>
      <w:marBottom w:val="0"/>
      <w:divBdr>
        <w:top w:val="none" w:sz="0" w:space="0" w:color="auto"/>
        <w:left w:val="none" w:sz="0" w:space="0" w:color="auto"/>
        <w:bottom w:val="none" w:sz="0" w:space="0" w:color="auto"/>
        <w:right w:val="none" w:sz="0" w:space="0" w:color="auto"/>
      </w:divBdr>
    </w:div>
    <w:div w:id="1392388458">
      <w:bodyDiv w:val="1"/>
      <w:marLeft w:val="0"/>
      <w:marRight w:val="0"/>
      <w:marTop w:val="0"/>
      <w:marBottom w:val="0"/>
      <w:divBdr>
        <w:top w:val="none" w:sz="0" w:space="0" w:color="auto"/>
        <w:left w:val="none" w:sz="0" w:space="0" w:color="auto"/>
        <w:bottom w:val="none" w:sz="0" w:space="0" w:color="auto"/>
        <w:right w:val="none" w:sz="0" w:space="0" w:color="auto"/>
      </w:divBdr>
    </w:div>
    <w:div w:id="1393117902">
      <w:bodyDiv w:val="1"/>
      <w:marLeft w:val="0"/>
      <w:marRight w:val="0"/>
      <w:marTop w:val="0"/>
      <w:marBottom w:val="0"/>
      <w:divBdr>
        <w:top w:val="none" w:sz="0" w:space="0" w:color="auto"/>
        <w:left w:val="none" w:sz="0" w:space="0" w:color="auto"/>
        <w:bottom w:val="none" w:sz="0" w:space="0" w:color="auto"/>
        <w:right w:val="none" w:sz="0" w:space="0" w:color="auto"/>
      </w:divBdr>
    </w:div>
    <w:div w:id="1396389427">
      <w:bodyDiv w:val="1"/>
      <w:marLeft w:val="0"/>
      <w:marRight w:val="0"/>
      <w:marTop w:val="0"/>
      <w:marBottom w:val="0"/>
      <w:divBdr>
        <w:top w:val="none" w:sz="0" w:space="0" w:color="auto"/>
        <w:left w:val="none" w:sz="0" w:space="0" w:color="auto"/>
        <w:bottom w:val="none" w:sz="0" w:space="0" w:color="auto"/>
        <w:right w:val="none" w:sz="0" w:space="0" w:color="auto"/>
      </w:divBdr>
    </w:div>
    <w:div w:id="1400403688">
      <w:bodyDiv w:val="1"/>
      <w:marLeft w:val="0"/>
      <w:marRight w:val="0"/>
      <w:marTop w:val="0"/>
      <w:marBottom w:val="0"/>
      <w:divBdr>
        <w:top w:val="none" w:sz="0" w:space="0" w:color="auto"/>
        <w:left w:val="none" w:sz="0" w:space="0" w:color="auto"/>
        <w:bottom w:val="none" w:sz="0" w:space="0" w:color="auto"/>
        <w:right w:val="none" w:sz="0" w:space="0" w:color="auto"/>
      </w:divBdr>
    </w:div>
    <w:div w:id="1400517614">
      <w:bodyDiv w:val="1"/>
      <w:marLeft w:val="0"/>
      <w:marRight w:val="0"/>
      <w:marTop w:val="0"/>
      <w:marBottom w:val="0"/>
      <w:divBdr>
        <w:top w:val="none" w:sz="0" w:space="0" w:color="auto"/>
        <w:left w:val="none" w:sz="0" w:space="0" w:color="auto"/>
        <w:bottom w:val="none" w:sz="0" w:space="0" w:color="auto"/>
        <w:right w:val="none" w:sz="0" w:space="0" w:color="auto"/>
      </w:divBdr>
    </w:div>
    <w:div w:id="1412776119">
      <w:bodyDiv w:val="1"/>
      <w:marLeft w:val="0"/>
      <w:marRight w:val="0"/>
      <w:marTop w:val="0"/>
      <w:marBottom w:val="0"/>
      <w:divBdr>
        <w:top w:val="none" w:sz="0" w:space="0" w:color="auto"/>
        <w:left w:val="none" w:sz="0" w:space="0" w:color="auto"/>
        <w:bottom w:val="none" w:sz="0" w:space="0" w:color="auto"/>
        <w:right w:val="none" w:sz="0" w:space="0" w:color="auto"/>
      </w:divBdr>
    </w:div>
    <w:div w:id="1413817175">
      <w:bodyDiv w:val="1"/>
      <w:marLeft w:val="0"/>
      <w:marRight w:val="0"/>
      <w:marTop w:val="0"/>
      <w:marBottom w:val="0"/>
      <w:divBdr>
        <w:top w:val="none" w:sz="0" w:space="0" w:color="auto"/>
        <w:left w:val="none" w:sz="0" w:space="0" w:color="auto"/>
        <w:bottom w:val="none" w:sz="0" w:space="0" w:color="auto"/>
        <w:right w:val="none" w:sz="0" w:space="0" w:color="auto"/>
      </w:divBdr>
    </w:div>
    <w:div w:id="1414398011">
      <w:bodyDiv w:val="1"/>
      <w:marLeft w:val="0"/>
      <w:marRight w:val="0"/>
      <w:marTop w:val="0"/>
      <w:marBottom w:val="0"/>
      <w:divBdr>
        <w:top w:val="none" w:sz="0" w:space="0" w:color="auto"/>
        <w:left w:val="none" w:sz="0" w:space="0" w:color="auto"/>
        <w:bottom w:val="none" w:sz="0" w:space="0" w:color="auto"/>
        <w:right w:val="none" w:sz="0" w:space="0" w:color="auto"/>
      </w:divBdr>
    </w:div>
    <w:div w:id="1417361621">
      <w:bodyDiv w:val="1"/>
      <w:marLeft w:val="0"/>
      <w:marRight w:val="0"/>
      <w:marTop w:val="0"/>
      <w:marBottom w:val="0"/>
      <w:divBdr>
        <w:top w:val="none" w:sz="0" w:space="0" w:color="auto"/>
        <w:left w:val="none" w:sz="0" w:space="0" w:color="auto"/>
        <w:bottom w:val="none" w:sz="0" w:space="0" w:color="auto"/>
        <w:right w:val="none" w:sz="0" w:space="0" w:color="auto"/>
      </w:divBdr>
    </w:div>
    <w:div w:id="1420324152">
      <w:bodyDiv w:val="1"/>
      <w:marLeft w:val="0"/>
      <w:marRight w:val="0"/>
      <w:marTop w:val="0"/>
      <w:marBottom w:val="0"/>
      <w:divBdr>
        <w:top w:val="none" w:sz="0" w:space="0" w:color="auto"/>
        <w:left w:val="none" w:sz="0" w:space="0" w:color="auto"/>
        <w:bottom w:val="none" w:sz="0" w:space="0" w:color="auto"/>
        <w:right w:val="none" w:sz="0" w:space="0" w:color="auto"/>
      </w:divBdr>
    </w:div>
    <w:div w:id="1421680018">
      <w:bodyDiv w:val="1"/>
      <w:marLeft w:val="0"/>
      <w:marRight w:val="0"/>
      <w:marTop w:val="0"/>
      <w:marBottom w:val="0"/>
      <w:divBdr>
        <w:top w:val="none" w:sz="0" w:space="0" w:color="auto"/>
        <w:left w:val="none" w:sz="0" w:space="0" w:color="auto"/>
        <w:bottom w:val="none" w:sz="0" w:space="0" w:color="auto"/>
        <w:right w:val="none" w:sz="0" w:space="0" w:color="auto"/>
      </w:divBdr>
    </w:div>
    <w:div w:id="1427381170">
      <w:bodyDiv w:val="1"/>
      <w:marLeft w:val="0"/>
      <w:marRight w:val="0"/>
      <w:marTop w:val="0"/>
      <w:marBottom w:val="0"/>
      <w:divBdr>
        <w:top w:val="none" w:sz="0" w:space="0" w:color="auto"/>
        <w:left w:val="none" w:sz="0" w:space="0" w:color="auto"/>
        <w:bottom w:val="none" w:sz="0" w:space="0" w:color="auto"/>
        <w:right w:val="none" w:sz="0" w:space="0" w:color="auto"/>
      </w:divBdr>
    </w:div>
    <w:div w:id="1427921493">
      <w:bodyDiv w:val="1"/>
      <w:marLeft w:val="0"/>
      <w:marRight w:val="0"/>
      <w:marTop w:val="0"/>
      <w:marBottom w:val="0"/>
      <w:divBdr>
        <w:top w:val="none" w:sz="0" w:space="0" w:color="auto"/>
        <w:left w:val="none" w:sz="0" w:space="0" w:color="auto"/>
        <w:bottom w:val="none" w:sz="0" w:space="0" w:color="auto"/>
        <w:right w:val="none" w:sz="0" w:space="0" w:color="auto"/>
      </w:divBdr>
    </w:div>
    <w:div w:id="1436249772">
      <w:bodyDiv w:val="1"/>
      <w:marLeft w:val="0"/>
      <w:marRight w:val="0"/>
      <w:marTop w:val="0"/>
      <w:marBottom w:val="0"/>
      <w:divBdr>
        <w:top w:val="none" w:sz="0" w:space="0" w:color="auto"/>
        <w:left w:val="none" w:sz="0" w:space="0" w:color="auto"/>
        <w:bottom w:val="none" w:sz="0" w:space="0" w:color="auto"/>
        <w:right w:val="none" w:sz="0" w:space="0" w:color="auto"/>
      </w:divBdr>
    </w:div>
    <w:div w:id="1436250853">
      <w:bodyDiv w:val="1"/>
      <w:marLeft w:val="0"/>
      <w:marRight w:val="0"/>
      <w:marTop w:val="0"/>
      <w:marBottom w:val="0"/>
      <w:divBdr>
        <w:top w:val="none" w:sz="0" w:space="0" w:color="auto"/>
        <w:left w:val="none" w:sz="0" w:space="0" w:color="auto"/>
        <w:bottom w:val="none" w:sz="0" w:space="0" w:color="auto"/>
        <w:right w:val="none" w:sz="0" w:space="0" w:color="auto"/>
      </w:divBdr>
    </w:div>
    <w:div w:id="1442145095">
      <w:bodyDiv w:val="1"/>
      <w:marLeft w:val="0"/>
      <w:marRight w:val="0"/>
      <w:marTop w:val="0"/>
      <w:marBottom w:val="0"/>
      <w:divBdr>
        <w:top w:val="none" w:sz="0" w:space="0" w:color="auto"/>
        <w:left w:val="none" w:sz="0" w:space="0" w:color="auto"/>
        <w:bottom w:val="none" w:sz="0" w:space="0" w:color="auto"/>
        <w:right w:val="none" w:sz="0" w:space="0" w:color="auto"/>
      </w:divBdr>
    </w:div>
    <w:div w:id="1447232427">
      <w:bodyDiv w:val="1"/>
      <w:marLeft w:val="0"/>
      <w:marRight w:val="0"/>
      <w:marTop w:val="0"/>
      <w:marBottom w:val="0"/>
      <w:divBdr>
        <w:top w:val="none" w:sz="0" w:space="0" w:color="auto"/>
        <w:left w:val="none" w:sz="0" w:space="0" w:color="auto"/>
        <w:bottom w:val="none" w:sz="0" w:space="0" w:color="auto"/>
        <w:right w:val="none" w:sz="0" w:space="0" w:color="auto"/>
      </w:divBdr>
    </w:div>
    <w:div w:id="1454784162">
      <w:bodyDiv w:val="1"/>
      <w:marLeft w:val="0"/>
      <w:marRight w:val="0"/>
      <w:marTop w:val="0"/>
      <w:marBottom w:val="0"/>
      <w:divBdr>
        <w:top w:val="none" w:sz="0" w:space="0" w:color="auto"/>
        <w:left w:val="none" w:sz="0" w:space="0" w:color="auto"/>
        <w:bottom w:val="none" w:sz="0" w:space="0" w:color="auto"/>
        <w:right w:val="none" w:sz="0" w:space="0" w:color="auto"/>
      </w:divBdr>
    </w:div>
    <w:div w:id="1462649536">
      <w:bodyDiv w:val="1"/>
      <w:marLeft w:val="0"/>
      <w:marRight w:val="0"/>
      <w:marTop w:val="0"/>
      <w:marBottom w:val="0"/>
      <w:divBdr>
        <w:top w:val="none" w:sz="0" w:space="0" w:color="auto"/>
        <w:left w:val="none" w:sz="0" w:space="0" w:color="auto"/>
        <w:bottom w:val="none" w:sz="0" w:space="0" w:color="auto"/>
        <w:right w:val="none" w:sz="0" w:space="0" w:color="auto"/>
      </w:divBdr>
    </w:div>
    <w:div w:id="1463037813">
      <w:bodyDiv w:val="1"/>
      <w:marLeft w:val="0"/>
      <w:marRight w:val="0"/>
      <w:marTop w:val="0"/>
      <w:marBottom w:val="0"/>
      <w:divBdr>
        <w:top w:val="none" w:sz="0" w:space="0" w:color="auto"/>
        <w:left w:val="none" w:sz="0" w:space="0" w:color="auto"/>
        <w:bottom w:val="none" w:sz="0" w:space="0" w:color="auto"/>
        <w:right w:val="none" w:sz="0" w:space="0" w:color="auto"/>
      </w:divBdr>
    </w:div>
    <w:div w:id="1463159224">
      <w:bodyDiv w:val="1"/>
      <w:marLeft w:val="0"/>
      <w:marRight w:val="0"/>
      <w:marTop w:val="0"/>
      <w:marBottom w:val="0"/>
      <w:divBdr>
        <w:top w:val="none" w:sz="0" w:space="0" w:color="auto"/>
        <w:left w:val="none" w:sz="0" w:space="0" w:color="auto"/>
        <w:bottom w:val="none" w:sz="0" w:space="0" w:color="auto"/>
        <w:right w:val="none" w:sz="0" w:space="0" w:color="auto"/>
      </w:divBdr>
    </w:div>
    <w:div w:id="1464155637">
      <w:bodyDiv w:val="1"/>
      <w:marLeft w:val="0"/>
      <w:marRight w:val="0"/>
      <w:marTop w:val="0"/>
      <w:marBottom w:val="0"/>
      <w:divBdr>
        <w:top w:val="none" w:sz="0" w:space="0" w:color="auto"/>
        <w:left w:val="none" w:sz="0" w:space="0" w:color="auto"/>
        <w:bottom w:val="none" w:sz="0" w:space="0" w:color="auto"/>
        <w:right w:val="none" w:sz="0" w:space="0" w:color="auto"/>
      </w:divBdr>
    </w:div>
    <w:div w:id="1474060881">
      <w:bodyDiv w:val="1"/>
      <w:marLeft w:val="0"/>
      <w:marRight w:val="0"/>
      <w:marTop w:val="0"/>
      <w:marBottom w:val="0"/>
      <w:divBdr>
        <w:top w:val="none" w:sz="0" w:space="0" w:color="auto"/>
        <w:left w:val="none" w:sz="0" w:space="0" w:color="auto"/>
        <w:bottom w:val="none" w:sz="0" w:space="0" w:color="auto"/>
        <w:right w:val="none" w:sz="0" w:space="0" w:color="auto"/>
      </w:divBdr>
    </w:div>
    <w:div w:id="1474788472">
      <w:bodyDiv w:val="1"/>
      <w:marLeft w:val="0"/>
      <w:marRight w:val="0"/>
      <w:marTop w:val="0"/>
      <w:marBottom w:val="0"/>
      <w:divBdr>
        <w:top w:val="none" w:sz="0" w:space="0" w:color="auto"/>
        <w:left w:val="none" w:sz="0" w:space="0" w:color="auto"/>
        <w:bottom w:val="none" w:sz="0" w:space="0" w:color="auto"/>
        <w:right w:val="none" w:sz="0" w:space="0" w:color="auto"/>
      </w:divBdr>
    </w:div>
    <w:div w:id="1478721276">
      <w:bodyDiv w:val="1"/>
      <w:marLeft w:val="0"/>
      <w:marRight w:val="0"/>
      <w:marTop w:val="0"/>
      <w:marBottom w:val="0"/>
      <w:divBdr>
        <w:top w:val="none" w:sz="0" w:space="0" w:color="auto"/>
        <w:left w:val="none" w:sz="0" w:space="0" w:color="auto"/>
        <w:bottom w:val="none" w:sz="0" w:space="0" w:color="auto"/>
        <w:right w:val="none" w:sz="0" w:space="0" w:color="auto"/>
      </w:divBdr>
    </w:div>
    <w:div w:id="1483935197">
      <w:bodyDiv w:val="1"/>
      <w:marLeft w:val="0"/>
      <w:marRight w:val="0"/>
      <w:marTop w:val="0"/>
      <w:marBottom w:val="0"/>
      <w:divBdr>
        <w:top w:val="none" w:sz="0" w:space="0" w:color="auto"/>
        <w:left w:val="none" w:sz="0" w:space="0" w:color="auto"/>
        <w:bottom w:val="none" w:sz="0" w:space="0" w:color="auto"/>
        <w:right w:val="none" w:sz="0" w:space="0" w:color="auto"/>
      </w:divBdr>
    </w:div>
    <w:div w:id="1485732763">
      <w:bodyDiv w:val="1"/>
      <w:marLeft w:val="0"/>
      <w:marRight w:val="0"/>
      <w:marTop w:val="0"/>
      <w:marBottom w:val="0"/>
      <w:divBdr>
        <w:top w:val="none" w:sz="0" w:space="0" w:color="auto"/>
        <w:left w:val="none" w:sz="0" w:space="0" w:color="auto"/>
        <w:bottom w:val="none" w:sz="0" w:space="0" w:color="auto"/>
        <w:right w:val="none" w:sz="0" w:space="0" w:color="auto"/>
      </w:divBdr>
    </w:div>
    <w:div w:id="1485851365">
      <w:bodyDiv w:val="1"/>
      <w:marLeft w:val="0"/>
      <w:marRight w:val="0"/>
      <w:marTop w:val="0"/>
      <w:marBottom w:val="0"/>
      <w:divBdr>
        <w:top w:val="none" w:sz="0" w:space="0" w:color="auto"/>
        <w:left w:val="none" w:sz="0" w:space="0" w:color="auto"/>
        <w:bottom w:val="none" w:sz="0" w:space="0" w:color="auto"/>
        <w:right w:val="none" w:sz="0" w:space="0" w:color="auto"/>
      </w:divBdr>
      <w:divsChild>
        <w:div w:id="935214473">
          <w:marLeft w:val="274"/>
          <w:marRight w:val="0"/>
          <w:marTop w:val="0"/>
          <w:marBottom w:val="0"/>
          <w:divBdr>
            <w:top w:val="none" w:sz="0" w:space="0" w:color="auto"/>
            <w:left w:val="none" w:sz="0" w:space="0" w:color="auto"/>
            <w:bottom w:val="none" w:sz="0" w:space="0" w:color="auto"/>
            <w:right w:val="none" w:sz="0" w:space="0" w:color="auto"/>
          </w:divBdr>
        </w:div>
        <w:div w:id="1579361156">
          <w:marLeft w:val="274"/>
          <w:marRight w:val="0"/>
          <w:marTop w:val="0"/>
          <w:marBottom w:val="0"/>
          <w:divBdr>
            <w:top w:val="none" w:sz="0" w:space="0" w:color="auto"/>
            <w:left w:val="none" w:sz="0" w:space="0" w:color="auto"/>
            <w:bottom w:val="none" w:sz="0" w:space="0" w:color="auto"/>
            <w:right w:val="none" w:sz="0" w:space="0" w:color="auto"/>
          </w:divBdr>
        </w:div>
      </w:divsChild>
    </w:div>
    <w:div w:id="1489400073">
      <w:bodyDiv w:val="1"/>
      <w:marLeft w:val="0"/>
      <w:marRight w:val="0"/>
      <w:marTop w:val="0"/>
      <w:marBottom w:val="0"/>
      <w:divBdr>
        <w:top w:val="none" w:sz="0" w:space="0" w:color="auto"/>
        <w:left w:val="none" w:sz="0" w:space="0" w:color="auto"/>
        <w:bottom w:val="none" w:sz="0" w:space="0" w:color="auto"/>
        <w:right w:val="none" w:sz="0" w:space="0" w:color="auto"/>
      </w:divBdr>
    </w:div>
    <w:div w:id="1500003581">
      <w:bodyDiv w:val="1"/>
      <w:marLeft w:val="0"/>
      <w:marRight w:val="0"/>
      <w:marTop w:val="0"/>
      <w:marBottom w:val="0"/>
      <w:divBdr>
        <w:top w:val="none" w:sz="0" w:space="0" w:color="auto"/>
        <w:left w:val="none" w:sz="0" w:space="0" w:color="auto"/>
        <w:bottom w:val="none" w:sz="0" w:space="0" w:color="auto"/>
        <w:right w:val="none" w:sz="0" w:space="0" w:color="auto"/>
      </w:divBdr>
    </w:div>
    <w:div w:id="1505048251">
      <w:bodyDiv w:val="1"/>
      <w:marLeft w:val="0"/>
      <w:marRight w:val="0"/>
      <w:marTop w:val="0"/>
      <w:marBottom w:val="0"/>
      <w:divBdr>
        <w:top w:val="none" w:sz="0" w:space="0" w:color="auto"/>
        <w:left w:val="none" w:sz="0" w:space="0" w:color="auto"/>
        <w:bottom w:val="none" w:sz="0" w:space="0" w:color="auto"/>
        <w:right w:val="none" w:sz="0" w:space="0" w:color="auto"/>
      </w:divBdr>
    </w:div>
    <w:div w:id="1509641449">
      <w:bodyDiv w:val="1"/>
      <w:marLeft w:val="0"/>
      <w:marRight w:val="0"/>
      <w:marTop w:val="0"/>
      <w:marBottom w:val="0"/>
      <w:divBdr>
        <w:top w:val="none" w:sz="0" w:space="0" w:color="auto"/>
        <w:left w:val="none" w:sz="0" w:space="0" w:color="auto"/>
        <w:bottom w:val="none" w:sz="0" w:space="0" w:color="auto"/>
        <w:right w:val="none" w:sz="0" w:space="0" w:color="auto"/>
      </w:divBdr>
    </w:div>
    <w:div w:id="1512374586">
      <w:bodyDiv w:val="1"/>
      <w:marLeft w:val="0"/>
      <w:marRight w:val="0"/>
      <w:marTop w:val="0"/>
      <w:marBottom w:val="0"/>
      <w:divBdr>
        <w:top w:val="none" w:sz="0" w:space="0" w:color="auto"/>
        <w:left w:val="none" w:sz="0" w:space="0" w:color="auto"/>
        <w:bottom w:val="none" w:sz="0" w:space="0" w:color="auto"/>
        <w:right w:val="none" w:sz="0" w:space="0" w:color="auto"/>
      </w:divBdr>
    </w:div>
    <w:div w:id="1512376981">
      <w:bodyDiv w:val="1"/>
      <w:marLeft w:val="0"/>
      <w:marRight w:val="0"/>
      <w:marTop w:val="0"/>
      <w:marBottom w:val="0"/>
      <w:divBdr>
        <w:top w:val="none" w:sz="0" w:space="0" w:color="auto"/>
        <w:left w:val="none" w:sz="0" w:space="0" w:color="auto"/>
        <w:bottom w:val="none" w:sz="0" w:space="0" w:color="auto"/>
        <w:right w:val="none" w:sz="0" w:space="0" w:color="auto"/>
      </w:divBdr>
    </w:div>
    <w:div w:id="1512839513">
      <w:bodyDiv w:val="1"/>
      <w:marLeft w:val="0"/>
      <w:marRight w:val="0"/>
      <w:marTop w:val="0"/>
      <w:marBottom w:val="0"/>
      <w:divBdr>
        <w:top w:val="none" w:sz="0" w:space="0" w:color="auto"/>
        <w:left w:val="none" w:sz="0" w:space="0" w:color="auto"/>
        <w:bottom w:val="none" w:sz="0" w:space="0" w:color="auto"/>
        <w:right w:val="none" w:sz="0" w:space="0" w:color="auto"/>
      </w:divBdr>
    </w:div>
    <w:div w:id="1513762025">
      <w:bodyDiv w:val="1"/>
      <w:marLeft w:val="0"/>
      <w:marRight w:val="0"/>
      <w:marTop w:val="0"/>
      <w:marBottom w:val="0"/>
      <w:divBdr>
        <w:top w:val="none" w:sz="0" w:space="0" w:color="auto"/>
        <w:left w:val="none" w:sz="0" w:space="0" w:color="auto"/>
        <w:bottom w:val="none" w:sz="0" w:space="0" w:color="auto"/>
        <w:right w:val="none" w:sz="0" w:space="0" w:color="auto"/>
      </w:divBdr>
    </w:div>
    <w:div w:id="1516076547">
      <w:bodyDiv w:val="1"/>
      <w:marLeft w:val="0"/>
      <w:marRight w:val="0"/>
      <w:marTop w:val="0"/>
      <w:marBottom w:val="0"/>
      <w:divBdr>
        <w:top w:val="none" w:sz="0" w:space="0" w:color="auto"/>
        <w:left w:val="none" w:sz="0" w:space="0" w:color="auto"/>
        <w:bottom w:val="none" w:sz="0" w:space="0" w:color="auto"/>
        <w:right w:val="none" w:sz="0" w:space="0" w:color="auto"/>
      </w:divBdr>
    </w:div>
    <w:div w:id="1527794952">
      <w:bodyDiv w:val="1"/>
      <w:marLeft w:val="0"/>
      <w:marRight w:val="0"/>
      <w:marTop w:val="0"/>
      <w:marBottom w:val="0"/>
      <w:divBdr>
        <w:top w:val="none" w:sz="0" w:space="0" w:color="auto"/>
        <w:left w:val="none" w:sz="0" w:space="0" w:color="auto"/>
        <w:bottom w:val="none" w:sz="0" w:space="0" w:color="auto"/>
        <w:right w:val="none" w:sz="0" w:space="0" w:color="auto"/>
      </w:divBdr>
    </w:div>
    <w:div w:id="1541504614">
      <w:bodyDiv w:val="1"/>
      <w:marLeft w:val="0"/>
      <w:marRight w:val="0"/>
      <w:marTop w:val="0"/>
      <w:marBottom w:val="0"/>
      <w:divBdr>
        <w:top w:val="none" w:sz="0" w:space="0" w:color="auto"/>
        <w:left w:val="none" w:sz="0" w:space="0" w:color="auto"/>
        <w:bottom w:val="none" w:sz="0" w:space="0" w:color="auto"/>
        <w:right w:val="none" w:sz="0" w:space="0" w:color="auto"/>
      </w:divBdr>
      <w:divsChild>
        <w:div w:id="491719810">
          <w:marLeft w:val="504"/>
          <w:marRight w:val="0"/>
          <w:marTop w:val="140"/>
          <w:marBottom w:val="0"/>
          <w:divBdr>
            <w:top w:val="none" w:sz="0" w:space="0" w:color="auto"/>
            <w:left w:val="none" w:sz="0" w:space="0" w:color="auto"/>
            <w:bottom w:val="none" w:sz="0" w:space="0" w:color="auto"/>
            <w:right w:val="none" w:sz="0" w:space="0" w:color="auto"/>
          </w:divBdr>
        </w:div>
        <w:div w:id="1532912554">
          <w:marLeft w:val="504"/>
          <w:marRight w:val="0"/>
          <w:marTop w:val="140"/>
          <w:marBottom w:val="0"/>
          <w:divBdr>
            <w:top w:val="none" w:sz="0" w:space="0" w:color="auto"/>
            <w:left w:val="none" w:sz="0" w:space="0" w:color="auto"/>
            <w:bottom w:val="none" w:sz="0" w:space="0" w:color="auto"/>
            <w:right w:val="none" w:sz="0" w:space="0" w:color="auto"/>
          </w:divBdr>
        </w:div>
      </w:divsChild>
    </w:div>
    <w:div w:id="1542471222">
      <w:bodyDiv w:val="1"/>
      <w:marLeft w:val="0"/>
      <w:marRight w:val="0"/>
      <w:marTop w:val="0"/>
      <w:marBottom w:val="0"/>
      <w:divBdr>
        <w:top w:val="none" w:sz="0" w:space="0" w:color="auto"/>
        <w:left w:val="none" w:sz="0" w:space="0" w:color="auto"/>
        <w:bottom w:val="none" w:sz="0" w:space="0" w:color="auto"/>
        <w:right w:val="none" w:sz="0" w:space="0" w:color="auto"/>
      </w:divBdr>
    </w:div>
    <w:div w:id="1543397542">
      <w:bodyDiv w:val="1"/>
      <w:marLeft w:val="0"/>
      <w:marRight w:val="0"/>
      <w:marTop w:val="0"/>
      <w:marBottom w:val="0"/>
      <w:divBdr>
        <w:top w:val="none" w:sz="0" w:space="0" w:color="auto"/>
        <w:left w:val="none" w:sz="0" w:space="0" w:color="auto"/>
        <w:bottom w:val="none" w:sz="0" w:space="0" w:color="auto"/>
        <w:right w:val="none" w:sz="0" w:space="0" w:color="auto"/>
      </w:divBdr>
    </w:div>
    <w:div w:id="1553497903">
      <w:bodyDiv w:val="1"/>
      <w:marLeft w:val="0"/>
      <w:marRight w:val="0"/>
      <w:marTop w:val="0"/>
      <w:marBottom w:val="0"/>
      <w:divBdr>
        <w:top w:val="none" w:sz="0" w:space="0" w:color="auto"/>
        <w:left w:val="none" w:sz="0" w:space="0" w:color="auto"/>
        <w:bottom w:val="none" w:sz="0" w:space="0" w:color="auto"/>
        <w:right w:val="none" w:sz="0" w:space="0" w:color="auto"/>
      </w:divBdr>
    </w:div>
    <w:div w:id="1556041264">
      <w:bodyDiv w:val="1"/>
      <w:marLeft w:val="0"/>
      <w:marRight w:val="0"/>
      <w:marTop w:val="0"/>
      <w:marBottom w:val="0"/>
      <w:divBdr>
        <w:top w:val="none" w:sz="0" w:space="0" w:color="auto"/>
        <w:left w:val="none" w:sz="0" w:space="0" w:color="auto"/>
        <w:bottom w:val="none" w:sz="0" w:space="0" w:color="auto"/>
        <w:right w:val="none" w:sz="0" w:space="0" w:color="auto"/>
      </w:divBdr>
    </w:div>
    <w:div w:id="1558467529">
      <w:bodyDiv w:val="1"/>
      <w:marLeft w:val="0"/>
      <w:marRight w:val="0"/>
      <w:marTop w:val="0"/>
      <w:marBottom w:val="0"/>
      <w:divBdr>
        <w:top w:val="none" w:sz="0" w:space="0" w:color="auto"/>
        <w:left w:val="none" w:sz="0" w:space="0" w:color="auto"/>
        <w:bottom w:val="none" w:sz="0" w:space="0" w:color="auto"/>
        <w:right w:val="none" w:sz="0" w:space="0" w:color="auto"/>
      </w:divBdr>
    </w:div>
    <w:div w:id="1566253902">
      <w:bodyDiv w:val="1"/>
      <w:marLeft w:val="0"/>
      <w:marRight w:val="0"/>
      <w:marTop w:val="0"/>
      <w:marBottom w:val="0"/>
      <w:divBdr>
        <w:top w:val="none" w:sz="0" w:space="0" w:color="auto"/>
        <w:left w:val="none" w:sz="0" w:space="0" w:color="auto"/>
        <w:bottom w:val="none" w:sz="0" w:space="0" w:color="auto"/>
        <w:right w:val="none" w:sz="0" w:space="0" w:color="auto"/>
      </w:divBdr>
    </w:div>
    <w:div w:id="1568951163">
      <w:bodyDiv w:val="1"/>
      <w:marLeft w:val="0"/>
      <w:marRight w:val="0"/>
      <w:marTop w:val="0"/>
      <w:marBottom w:val="0"/>
      <w:divBdr>
        <w:top w:val="none" w:sz="0" w:space="0" w:color="auto"/>
        <w:left w:val="none" w:sz="0" w:space="0" w:color="auto"/>
        <w:bottom w:val="none" w:sz="0" w:space="0" w:color="auto"/>
        <w:right w:val="none" w:sz="0" w:space="0" w:color="auto"/>
      </w:divBdr>
    </w:div>
    <w:div w:id="1569460521">
      <w:bodyDiv w:val="1"/>
      <w:marLeft w:val="0"/>
      <w:marRight w:val="0"/>
      <w:marTop w:val="0"/>
      <w:marBottom w:val="0"/>
      <w:divBdr>
        <w:top w:val="none" w:sz="0" w:space="0" w:color="auto"/>
        <w:left w:val="none" w:sz="0" w:space="0" w:color="auto"/>
        <w:bottom w:val="none" w:sz="0" w:space="0" w:color="auto"/>
        <w:right w:val="none" w:sz="0" w:space="0" w:color="auto"/>
      </w:divBdr>
    </w:div>
    <w:div w:id="1571967285">
      <w:bodyDiv w:val="1"/>
      <w:marLeft w:val="0"/>
      <w:marRight w:val="0"/>
      <w:marTop w:val="0"/>
      <w:marBottom w:val="0"/>
      <w:divBdr>
        <w:top w:val="none" w:sz="0" w:space="0" w:color="auto"/>
        <w:left w:val="none" w:sz="0" w:space="0" w:color="auto"/>
        <w:bottom w:val="none" w:sz="0" w:space="0" w:color="auto"/>
        <w:right w:val="none" w:sz="0" w:space="0" w:color="auto"/>
      </w:divBdr>
    </w:div>
    <w:div w:id="1572689273">
      <w:bodyDiv w:val="1"/>
      <w:marLeft w:val="0"/>
      <w:marRight w:val="0"/>
      <w:marTop w:val="0"/>
      <w:marBottom w:val="0"/>
      <w:divBdr>
        <w:top w:val="none" w:sz="0" w:space="0" w:color="auto"/>
        <w:left w:val="none" w:sz="0" w:space="0" w:color="auto"/>
        <w:bottom w:val="none" w:sz="0" w:space="0" w:color="auto"/>
        <w:right w:val="none" w:sz="0" w:space="0" w:color="auto"/>
      </w:divBdr>
    </w:div>
    <w:div w:id="1573811309">
      <w:bodyDiv w:val="1"/>
      <w:marLeft w:val="0"/>
      <w:marRight w:val="0"/>
      <w:marTop w:val="0"/>
      <w:marBottom w:val="0"/>
      <w:divBdr>
        <w:top w:val="none" w:sz="0" w:space="0" w:color="auto"/>
        <w:left w:val="none" w:sz="0" w:space="0" w:color="auto"/>
        <w:bottom w:val="none" w:sz="0" w:space="0" w:color="auto"/>
        <w:right w:val="none" w:sz="0" w:space="0" w:color="auto"/>
      </w:divBdr>
      <w:divsChild>
        <w:div w:id="770396281">
          <w:marLeft w:val="504"/>
          <w:marRight w:val="0"/>
          <w:marTop w:val="140"/>
          <w:marBottom w:val="0"/>
          <w:divBdr>
            <w:top w:val="none" w:sz="0" w:space="0" w:color="auto"/>
            <w:left w:val="none" w:sz="0" w:space="0" w:color="auto"/>
            <w:bottom w:val="none" w:sz="0" w:space="0" w:color="auto"/>
            <w:right w:val="none" w:sz="0" w:space="0" w:color="auto"/>
          </w:divBdr>
        </w:div>
      </w:divsChild>
    </w:div>
    <w:div w:id="1578631216">
      <w:bodyDiv w:val="1"/>
      <w:marLeft w:val="0"/>
      <w:marRight w:val="0"/>
      <w:marTop w:val="0"/>
      <w:marBottom w:val="0"/>
      <w:divBdr>
        <w:top w:val="none" w:sz="0" w:space="0" w:color="auto"/>
        <w:left w:val="none" w:sz="0" w:space="0" w:color="auto"/>
        <w:bottom w:val="none" w:sz="0" w:space="0" w:color="auto"/>
        <w:right w:val="none" w:sz="0" w:space="0" w:color="auto"/>
      </w:divBdr>
    </w:div>
    <w:div w:id="1578709593">
      <w:bodyDiv w:val="1"/>
      <w:marLeft w:val="0"/>
      <w:marRight w:val="0"/>
      <w:marTop w:val="0"/>
      <w:marBottom w:val="0"/>
      <w:divBdr>
        <w:top w:val="none" w:sz="0" w:space="0" w:color="auto"/>
        <w:left w:val="none" w:sz="0" w:space="0" w:color="auto"/>
        <w:bottom w:val="none" w:sz="0" w:space="0" w:color="auto"/>
        <w:right w:val="none" w:sz="0" w:space="0" w:color="auto"/>
      </w:divBdr>
    </w:div>
    <w:div w:id="1581910729">
      <w:bodyDiv w:val="1"/>
      <w:marLeft w:val="0"/>
      <w:marRight w:val="0"/>
      <w:marTop w:val="0"/>
      <w:marBottom w:val="0"/>
      <w:divBdr>
        <w:top w:val="none" w:sz="0" w:space="0" w:color="auto"/>
        <w:left w:val="none" w:sz="0" w:space="0" w:color="auto"/>
        <w:bottom w:val="none" w:sz="0" w:space="0" w:color="auto"/>
        <w:right w:val="none" w:sz="0" w:space="0" w:color="auto"/>
      </w:divBdr>
    </w:div>
    <w:div w:id="1588881206">
      <w:bodyDiv w:val="1"/>
      <w:marLeft w:val="0"/>
      <w:marRight w:val="0"/>
      <w:marTop w:val="0"/>
      <w:marBottom w:val="0"/>
      <w:divBdr>
        <w:top w:val="none" w:sz="0" w:space="0" w:color="auto"/>
        <w:left w:val="none" w:sz="0" w:space="0" w:color="auto"/>
        <w:bottom w:val="none" w:sz="0" w:space="0" w:color="auto"/>
        <w:right w:val="none" w:sz="0" w:space="0" w:color="auto"/>
      </w:divBdr>
    </w:div>
    <w:div w:id="1596326516">
      <w:bodyDiv w:val="1"/>
      <w:marLeft w:val="0"/>
      <w:marRight w:val="0"/>
      <w:marTop w:val="0"/>
      <w:marBottom w:val="0"/>
      <w:divBdr>
        <w:top w:val="none" w:sz="0" w:space="0" w:color="auto"/>
        <w:left w:val="none" w:sz="0" w:space="0" w:color="auto"/>
        <w:bottom w:val="none" w:sz="0" w:space="0" w:color="auto"/>
        <w:right w:val="none" w:sz="0" w:space="0" w:color="auto"/>
      </w:divBdr>
    </w:div>
    <w:div w:id="1600530104">
      <w:bodyDiv w:val="1"/>
      <w:marLeft w:val="0"/>
      <w:marRight w:val="0"/>
      <w:marTop w:val="0"/>
      <w:marBottom w:val="0"/>
      <w:divBdr>
        <w:top w:val="none" w:sz="0" w:space="0" w:color="auto"/>
        <w:left w:val="none" w:sz="0" w:space="0" w:color="auto"/>
        <w:bottom w:val="none" w:sz="0" w:space="0" w:color="auto"/>
        <w:right w:val="none" w:sz="0" w:space="0" w:color="auto"/>
      </w:divBdr>
    </w:div>
    <w:div w:id="1611235209">
      <w:bodyDiv w:val="1"/>
      <w:marLeft w:val="0"/>
      <w:marRight w:val="0"/>
      <w:marTop w:val="0"/>
      <w:marBottom w:val="0"/>
      <w:divBdr>
        <w:top w:val="none" w:sz="0" w:space="0" w:color="auto"/>
        <w:left w:val="none" w:sz="0" w:space="0" w:color="auto"/>
        <w:bottom w:val="none" w:sz="0" w:space="0" w:color="auto"/>
        <w:right w:val="none" w:sz="0" w:space="0" w:color="auto"/>
      </w:divBdr>
    </w:div>
    <w:div w:id="1617370622">
      <w:bodyDiv w:val="1"/>
      <w:marLeft w:val="0"/>
      <w:marRight w:val="0"/>
      <w:marTop w:val="0"/>
      <w:marBottom w:val="0"/>
      <w:divBdr>
        <w:top w:val="none" w:sz="0" w:space="0" w:color="auto"/>
        <w:left w:val="none" w:sz="0" w:space="0" w:color="auto"/>
        <w:bottom w:val="none" w:sz="0" w:space="0" w:color="auto"/>
        <w:right w:val="none" w:sz="0" w:space="0" w:color="auto"/>
      </w:divBdr>
    </w:div>
    <w:div w:id="1620263088">
      <w:bodyDiv w:val="1"/>
      <w:marLeft w:val="0"/>
      <w:marRight w:val="0"/>
      <w:marTop w:val="0"/>
      <w:marBottom w:val="0"/>
      <w:divBdr>
        <w:top w:val="none" w:sz="0" w:space="0" w:color="auto"/>
        <w:left w:val="none" w:sz="0" w:space="0" w:color="auto"/>
        <w:bottom w:val="none" w:sz="0" w:space="0" w:color="auto"/>
        <w:right w:val="none" w:sz="0" w:space="0" w:color="auto"/>
      </w:divBdr>
    </w:div>
    <w:div w:id="1622540972">
      <w:bodyDiv w:val="1"/>
      <w:marLeft w:val="0"/>
      <w:marRight w:val="0"/>
      <w:marTop w:val="0"/>
      <w:marBottom w:val="0"/>
      <w:divBdr>
        <w:top w:val="none" w:sz="0" w:space="0" w:color="auto"/>
        <w:left w:val="none" w:sz="0" w:space="0" w:color="auto"/>
        <w:bottom w:val="none" w:sz="0" w:space="0" w:color="auto"/>
        <w:right w:val="none" w:sz="0" w:space="0" w:color="auto"/>
      </w:divBdr>
    </w:div>
    <w:div w:id="1630161470">
      <w:bodyDiv w:val="1"/>
      <w:marLeft w:val="0"/>
      <w:marRight w:val="0"/>
      <w:marTop w:val="0"/>
      <w:marBottom w:val="0"/>
      <w:divBdr>
        <w:top w:val="none" w:sz="0" w:space="0" w:color="auto"/>
        <w:left w:val="none" w:sz="0" w:space="0" w:color="auto"/>
        <w:bottom w:val="none" w:sz="0" w:space="0" w:color="auto"/>
        <w:right w:val="none" w:sz="0" w:space="0" w:color="auto"/>
      </w:divBdr>
    </w:div>
    <w:div w:id="1633975305">
      <w:bodyDiv w:val="1"/>
      <w:marLeft w:val="0"/>
      <w:marRight w:val="0"/>
      <w:marTop w:val="0"/>
      <w:marBottom w:val="0"/>
      <w:divBdr>
        <w:top w:val="none" w:sz="0" w:space="0" w:color="auto"/>
        <w:left w:val="none" w:sz="0" w:space="0" w:color="auto"/>
        <w:bottom w:val="none" w:sz="0" w:space="0" w:color="auto"/>
        <w:right w:val="none" w:sz="0" w:space="0" w:color="auto"/>
      </w:divBdr>
    </w:div>
    <w:div w:id="1636449484">
      <w:bodyDiv w:val="1"/>
      <w:marLeft w:val="0"/>
      <w:marRight w:val="0"/>
      <w:marTop w:val="0"/>
      <w:marBottom w:val="0"/>
      <w:divBdr>
        <w:top w:val="none" w:sz="0" w:space="0" w:color="auto"/>
        <w:left w:val="none" w:sz="0" w:space="0" w:color="auto"/>
        <w:bottom w:val="none" w:sz="0" w:space="0" w:color="auto"/>
        <w:right w:val="none" w:sz="0" w:space="0" w:color="auto"/>
      </w:divBdr>
      <w:divsChild>
        <w:div w:id="164901854">
          <w:marLeft w:val="720"/>
          <w:marRight w:val="0"/>
          <w:marTop w:val="0"/>
          <w:marBottom w:val="0"/>
          <w:divBdr>
            <w:top w:val="none" w:sz="0" w:space="0" w:color="auto"/>
            <w:left w:val="none" w:sz="0" w:space="0" w:color="auto"/>
            <w:bottom w:val="none" w:sz="0" w:space="0" w:color="auto"/>
            <w:right w:val="none" w:sz="0" w:space="0" w:color="auto"/>
          </w:divBdr>
        </w:div>
        <w:div w:id="173421255">
          <w:marLeft w:val="720"/>
          <w:marRight w:val="0"/>
          <w:marTop w:val="0"/>
          <w:marBottom w:val="0"/>
          <w:divBdr>
            <w:top w:val="none" w:sz="0" w:space="0" w:color="auto"/>
            <w:left w:val="none" w:sz="0" w:space="0" w:color="auto"/>
            <w:bottom w:val="none" w:sz="0" w:space="0" w:color="auto"/>
            <w:right w:val="none" w:sz="0" w:space="0" w:color="auto"/>
          </w:divBdr>
        </w:div>
        <w:div w:id="908884955">
          <w:marLeft w:val="0"/>
          <w:marRight w:val="0"/>
          <w:marTop w:val="140"/>
          <w:marBottom w:val="0"/>
          <w:divBdr>
            <w:top w:val="none" w:sz="0" w:space="0" w:color="auto"/>
            <w:left w:val="none" w:sz="0" w:space="0" w:color="auto"/>
            <w:bottom w:val="none" w:sz="0" w:space="0" w:color="auto"/>
            <w:right w:val="none" w:sz="0" w:space="0" w:color="auto"/>
          </w:divBdr>
        </w:div>
        <w:div w:id="1670596138">
          <w:marLeft w:val="720"/>
          <w:marRight w:val="0"/>
          <w:marTop w:val="0"/>
          <w:marBottom w:val="0"/>
          <w:divBdr>
            <w:top w:val="none" w:sz="0" w:space="0" w:color="auto"/>
            <w:left w:val="none" w:sz="0" w:space="0" w:color="auto"/>
            <w:bottom w:val="none" w:sz="0" w:space="0" w:color="auto"/>
            <w:right w:val="none" w:sz="0" w:space="0" w:color="auto"/>
          </w:divBdr>
        </w:div>
      </w:divsChild>
    </w:div>
    <w:div w:id="1636522244">
      <w:bodyDiv w:val="1"/>
      <w:marLeft w:val="0"/>
      <w:marRight w:val="0"/>
      <w:marTop w:val="0"/>
      <w:marBottom w:val="0"/>
      <w:divBdr>
        <w:top w:val="none" w:sz="0" w:space="0" w:color="auto"/>
        <w:left w:val="none" w:sz="0" w:space="0" w:color="auto"/>
        <w:bottom w:val="none" w:sz="0" w:space="0" w:color="auto"/>
        <w:right w:val="none" w:sz="0" w:space="0" w:color="auto"/>
      </w:divBdr>
    </w:div>
    <w:div w:id="1640189070">
      <w:bodyDiv w:val="1"/>
      <w:marLeft w:val="0"/>
      <w:marRight w:val="0"/>
      <w:marTop w:val="0"/>
      <w:marBottom w:val="0"/>
      <w:divBdr>
        <w:top w:val="none" w:sz="0" w:space="0" w:color="auto"/>
        <w:left w:val="none" w:sz="0" w:space="0" w:color="auto"/>
        <w:bottom w:val="none" w:sz="0" w:space="0" w:color="auto"/>
        <w:right w:val="none" w:sz="0" w:space="0" w:color="auto"/>
      </w:divBdr>
    </w:div>
    <w:div w:id="1642883420">
      <w:bodyDiv w:val="1"/>
      <w:marLeft w:val="0"/>
      <w:marRight w:val="0"/>
      <w:marTop w:val="0"/>
      <w:marBottom w:val="0"/>
      <w:divBdr>
        <w:top w:val="none" w:sz="0" w:space="0" w:color="auto"/>
        <w:left w:val="none" w:sz="0" w:space="0" w:color="auto"/>
        <w:bottom w:val="none" w:sz="0" w:space="0" w:color="auto"/>
        <w:right w:val="none" w:sz="0" w:space="0" w:color="auto"/>
      </w:divBdr>
    </w:div>
    <w:div w:id="1645046348">
      <w:bodyDiv w:val="1"/>
      <w:marLeft w:val="0"/>
      <w:marRight w:val="0"/>
      <w:marTop w:val="0"/>
      <w:marBottom w:val="0"/>
      <w:divBdr>
        <w:top w:val="none" w:sz="0" w:space="0" w:color="auto"/>
        <w:left w:val="none" w:sz="0" w:space="0" w:color="auto"/>
        <w:bottom w:val="none" w:sz="0" w:space="0" w:color="auto"/>
        <w:right w:val="none" w:sz="0" w:space="0" w:color="auto"/>
      </w:divBdr>
    </w:div>
    <w:div w:id="1648900305">
      <w:bodyDiv w:val="1"/>
      <w:marLeft w:val="0"/>
      <w:marRight w:val="0"/>
      <w:marTop w:val="0"/>
      <w:marBottom w:val="0"/>
      <w:divBdr>
        <w:top w:val="none" w:sz="0" w:space="0" w:color="auto"/>
        <w:left w:val="none" w:sz="0" w:space="0" w:color="auto"/>
        <w:bottom w:val="none" w:sz="0" w:space="0" w:color="auto"/>
        <w:right w:val="none" w:sz="0" w:space="0" w:color="auto"/>
      </w:divBdr>
    </w:div>
    <w:div w:id="1651404118">
      <w:bodyDiv w:val="1"/>
      <w:marLeft w:val="0"/>
      <w:marRight w:val="0"/>
      <w:marTop w:val="0"/>
      <w:marBottom w:val="0"/>
      <w:divBdr>
        <w:top w:val="none" w:sz="0" w:space="0" w:color="auto"/>
        <w:left w:val="none" w:sz="0" w:space="0" w:color="auto"/>
        <w:bottom w:val="none" w:sz="0" w:space="0" w:color="auto"/>
        <w:right w:val="none" w:sz="0" w:space="0" w:color="auto"/>
      </w:divBdr>
    </w:div>
    <w:div w:id="1655837353">
      <w:bodyDiv w:val="1"/>
      <w:marLeft w:val="0"/>
      <w:marRight w:val="0"/>
      <w:marTop w:val="0"/>
      <w:marBottom w:val="0"/>
      <w:divBdr>
        <w:top w:val="none" w:sz="0" w:space="0" w:color="auto"/>
        <w:left w:val="none" w:sz="0" w:space="0" w:color="auto"/>
        <w:bottom w:val="none" w:sz="0" w:space="0" w:color="auto"/>
        <w:right w:val="none" w:sz="0" w:space="0" w:color="auto"/>
      </w:divBdr>
    </w:div>
    <w:div w:id="1668289596">
      <w:bodyDiv w:val="1"/>
      <w:marLeft w:val="0"/>
      <w:marRight w:val="0"/>
      <w:marTop w:val="0"/>
      <w:marBottom w:val="0"/>
      <w:divBdr>
        <w:top w:val="none" w:sz="0" w:space="0" w:color="auto"/>
        <w:left w:val="none" w:sz="0" w:space="0" w:color="auto"/>
        <w:bottom w:val="none" w:sz="0" w:space="0" w:color="auto"/>
        <w:right w:val="none" w:sz="0" w:space="0" w:color="auto"/>
      </w:divBdr>
    </w:div>
    <w:div w:id="1684476170">
      <w:bodyDiv w:val="1"/>
      <w:marLeft w:val="0"/>
      <w:marRight w:val="0"/>
      <w:marTop w:val="0"/>
      <w:marBottom w:val="0"/>
      <w:divBdr>
        <w:top w:val="none" w:sz="0" w:space="0" w:color="auto"/>
        <w:left w:val="none" w:sz="0" w:space="0" w:color="auto"/>
        <w:bottom w:val="none" w:sz="0" w:space="0" w:color="auto"/>
        <w:right w:val="none" w:sz="0" w:space="0" w:color="auto"/>
      </w:divBdr>
      <w:divsChild>
        <w:div w:id="670061880">
          <w:marLeft w:val="0"/>
          <w:marRight w:val="0"/>
          <w:marTop w:val="0"/>
          <w:marBottom w:val="0"/>
          <w:divBdr>
            <w:top w:val="none" w:sz="0" w:space="0" w:color="auto"/>
            <w:left w:val="none" w:sz="0" w:space="0" w:color="auto"/>
            <w:bottom w:val="none" w:sz="0" w:space="0" w:color="auto"/>
            <w:right w:val="none" w:sz="0" w:space="0" w:color="auto"/>
          </w:divBdr>
          <w:divsChild>
            <w:div w:id="869609900">
              <w:marLeft w:val="0"/>
              <w:marRight w:val="0"/>
              <w:marTop w:val="0"/>
              <w:marBottom w:val="0"/>
              <w:divBdr>
                <w:top w:val="single" w:sz="2" w:space="15" w:color="EAE9E9"/>
                <w:left w:val="none" w:sz="0" w:space="23" w:color="EAE9E9"/>
                <w:bottom w:val="single" w:sz="2" w:space="15" w:color="EAE9E9"/>
                <w:right w:val="none" w:sz="0" w:space="23" w:color="EAE9E9"/>
              </w:divBdr>
              <w:divsChild>
                <w:div w:id="829104902">
                  <w:marLeft w:val="0"/>
                  <w:marRight w:val="0"/>
                  <w:marTop w:val="0"/>
                  <w:marBottom w:val="0"/>
                  <w:divBdr>
                    <w:top w:val="none" w:sz="0" w:space="0" w:color="auto"/>
                    <w:left w:val="none" w:sz="0" w:space="0" w:color="auto"/>
                    <w:bottom w:val="none" w:sz="0" w:space="0" w:color="auto"/>
                    <w:right w:val="none" w:sz="0" w:space="0" w:color="auto"/>
                  </w:divBdr>
                  <w:divsChild>
                    <w:div w:id="469328271">
                      <w:marLeft w:val="648"/>
                      <w:marRight w:val="0"/>
                      <w:marTop w:val="0"/>
                      <w:marBottom w:val="0"/>
                      <w:divBdr>
                        <w:top w:val="none" w:sz="0" w:space="0" w:color="auto"/>
                        <w:left w:val="none" w:sz="0" w:space="0" w:color="auto"/>
                        <w:bottom w:val="none" w:sz="0" w:space="0" w:color="auto"/>
                        <w:right w:val="none" w:sz="0" w:space="0" w:color="auto"/>
                      </w:divBdr>
                    </w:div>
                    <w:div w:id="1075277132">
                      <w:marLeft w:val="648"/>
                      <w:marRight w:val="0"/>
                      <w:marTop w:val="0"/>
                      <w:marBottom w:val="0"/>
                      <w:divBdr>
                        <w:top w:val="none" w:sz="0" w:space="0" w:color="auto"/>
                        <w:left w:val="none" w:sz="0" w:space="0" w:color="auto"/>
                        <w:bottom w:val="none" w:sz="0" w:space="0" w:color="auto"/>
                        <w:right w:val="none" w:sz="0" w:space="0" w:color="auto"/>
                      </w:divBdr>
                    </w:div>
                    <w:div w:id="1243487889">
                      <w:marLeft w:val="64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462880">
          <w:marLeft w:val="0"/>
          <w:marRight w:val="0"/>
          <w:marTop w:val="0"/>
          <w:marBottom w:val="0"/>
          <w:divBdr>
            <w:top w:val="single" w:sz="2" w:space="15" w:color="EAE9E9"/>
            <w:left w:val="none" w:sz="0" w:space="31" w:color="EAE9E9"/>
            <w:bottom w:val="single" w:sz="2" w:space="15" w:color="EAE9E9"/>
            <w:right w:val="none" w:sz="0" w:space="23" w:color="EAE9E9"/>
          </w:divBdr>
          <w:divsChild>
            <w:div w:id="1853643367">
              <w:marLeft w:val="0"/>
              <w:marRight w:val="0"/>
              <w:marTop w:val="0"/>
              <w:marBottom w:val="0"/>
              <w:divBdr>
                <w:top w:val="none" w:sz="0" w:space="0" w:color="auto"/>
                <w:left w:val="none" w:sz="0" w:space="0" w:color="auto"/>
                <w:bottom w:val="none" w:sz="0" w:space="0" w:color="auto"/>
                <w:right w:val="none" w:sz="0" w:space="0" w:color="auto"/>
              </w:divBdr>
              <w:divsChild>
                <w:div w:id="44568033">
                  <w:marLeft w:val="0"/>
                  <w:marRight w:val="0"/>
                  <w:marTop w:val="0"/>
                  <w:marBottom w:val="300"/>
                  <w:divBdr>
                    <w:top w:val="none" w:sz="0" w:space="0" w:color="auto"/>
                    <w:left w:val="none" w:sz="0" w:space="0" w:color="auto"/>
                    <w:bottom w:val="none" w:sz="0" w:space="0" w:color="auto"/>
                    <w:right w:val="none" w:sz="0" w:space="0" w:color="auto"/>
                  </w:divBdr>
                  <w:divsChild>
                    <w:div w:id="880022693">
                      <w:marLeft w:val="0"/>
                      <w:marRight w:val="0"/>
                      <w:marTop w:val="0"/>
                      <w:marBottom w:val="0"/>
                      <w:divBdr>
                        <w:top w:val="none" w:sz="0" w:space="0" w:color="auto"/>
                        <w:left w:val="none" w:sz="0" w:space="0" w:color="auto"/>
                        <w:bottom w:val="none" w:sz="0" w:space="0" w:color="auto"/>
                        <w:right w:val="none" w:sz="0" w:space="0" w:color="auto"/>
                      </w:divBdr>
                      <w:divsChild>
                        <w:div w:id="1820422640">
                          <w:marLeft w:val="0"/>
                          <w:marRight w:val="0"/>
                          <w:marTop w:val="0"/>
                          <w:marBottom w:val="0"/>
                          <w:divBdr>
                            <w:top w:val="none" w:sz="0" w:space="0" w:color="auto"/>
                            <w:left w:val="none" w:sz="0" w:space="0" w:color="auto"/>
                            <w:bottom w:val="none" w:sz="0" w:space="0" w:color="auto"/>
                            <w:right w:val="none" w:sz="0" w:space="0" w:color="auto"/>
                          </w:divBdr>
                          <w:divsChild>
                            <w:div w:id="84769071">
                              <w:marLeft w:val="0"/>
                              <w:marRight w:val="0"/>
                              <w:marTop w:val="0"/>
                              <w:marBottom w:val="0"/>
                              <w:divBdr>
                                <w:top w:val="none" w:sz="0" w:space="0" w:color="auto"/>
                                <w:left w:val="none" w:sz="0" w:space="0" w:color="auto"/>
                                <w:bottom w:val="none" w:sz="0" w:space="0" w:color="auto"/>
                                <w:right w:val="none" w:sz="0" w:space="0" w:color="auto"/>
                              </w:divBdr>
                              <w:divsChild>
                                <w:div w:id="1601990070">
                                  <w:marLeft w:val="0"/>
                                  <w:marRight w:val="0"/>
                                  <w:marTop w:val="0"/>
                                  <w:marBottom w:val="0"/>
                                  <w:divBdr>
                                    <w:top w:val="none" w:sz="0" w:space="0" w:color="auto"/>
                                    <w:left w:val="none" w:sz="0" w:space="0" w:color="auto"/>
                                    <w:bottom w:val="none" w:sz="0" w:space="0" w:color="auto"/>
                                    <w:right w:val="none" w:sz="0" w:space="0" w:color="auto"/>
                                  </w:divBdr>
                                </w:div>
                              </w:divsChild>
                            </w:div>
                            <w:div w:id="1439908625">
                              <w:marLeft w:val="0"/>
                              <w:marRight w:val="0"/>
                              <w:marTop w:val="0"/>
                              <w:marBottom w:val="0"/>
                              <w:divBdr>
                                <w:top w:val="none" w:sz="0" w:space="0" w:color="auto"/>
                                <w:left w:val="none" w:sz="0" w:space="0" w:color="auto"/>
                                <w:bottom w:val="none" w:sz="0" w:space="0" w:color="auto"/>
                                <w:right w:val="none" w:sz="0" w:space="0" w:color="auto"/>
                              </w:divBdr>
                              <w:divsChild>
                                <w:div w:id="2140029098">
                                  <w:marLeft w:val="0"/>
                                  <w:marRight w:val="0"/>
                                  <w:marTop w:val="0"/>
                                  <w:marBottom w:val="0"/>
                                  <w:divBdr>
                                    <w:top w:val="none" w:sz="0" w:space="0" w:color="auto"/>
                                    <w:left w:val="none" w:sz="0" w:space="0" w:color="auto"/>
                                    <w:bottom w:val="none" w:sz="0" w:space="0" w:color="auto"/>
                                    <w:right w:val="none" w:sz="0" w:space="0" w:color="auto"/>
                                  </w:divBdr>
                                  <w:divsChild>
                                    <w:div w:id="17890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225340">
                  <w:marLeft w:val="0"/>
                  <w:marRight w:val="0"/>
                  <w:marTop w:val="0"/>
                  <w:marBottom w:val="300"/>
                  <w:divBdr>
                    <w:top w:val="none" w:sz="0" w:space="0" w:color="auto"/>
                    <w:left w:val="none" w:sz="0" w:space="0" w:color="auto"/>
                    <w:bottom w:val="none" w:sz="0" w:space="0" w:color="auto"/>
                    <w:right w:val="none" w:sz="0" w:space="0" w:color="auto"/>
                  </w:divBdr>
                  <w:divsChild>
                    <w:div w:id="391082483">
                      <w:marLeft w:val="0"/>
                      <w:marRight w:val="0"/>
                      <w:marTop w:val="0"/>
                      <w:marBottom w:val="0"/>
                      <w:divBdr>
                        <w:top w:val="none" w:sz="0" w:space="0" w:color="auto"/>
                        <w:left w:val="none" w:sz="0" w:space="0" w:color="auto"/>
                        <w:bottom w:val="none" w:sz="0" w:space="0" w:color="auto"/>
                        <w:right w:val="none" w:sz="0" w:space="0" w:color="auto"/>
                      </w:divBdr>
                      <w:divsChild>
                        <w:div w:id="2012680557">
                          <w:marLeft w:val="0"/>
                          <w:marRight w:val="0"/>
                          <w:marTop w:val="0"/>
                          <w:marBottom w:val="0"/>
                          <w:divBdr>
                            <w:top w:val="none" w:sz="0" w:space="0" w:color="auto"/>
                            <w:left w:val="none" w:sz="0" w:space="0" w:color="auto"/>
                            <w:bottom w:val="none" w:sz="0" w:space="0" w:color="auto"/>
                            <w:right w:val="none" w:sz="0" w:space="0" w:color="auto"/>
                          </w:divBdr>
                          <w:divsChild>
                            <w:div w:id="34352218">
                              <w:marLeft w:val="0"/>
                              <w:marRight w:val="0"/>
                              <w:marTop w:val="0"/>
                              <w:marBottom w:val="0"/>
                              <w:divBdr>
                                <w:top w:val="none" w:sz="0" w:space="0" w:color="auto"/>
                                <w:left w:val="none" w:sz="0" w:space="0" w:color="auto"/>
                                <w:bottom w:val="none" w:sz="0" w:space="0" w:color="auto"/>
                                <w:right w:val="none" w:sz="0" w:space="0" w:color="auto"/>
                              </w:divBdr>
                              <w:divsChild>
                                <w:div w:id="630332728">
                                  <w:marLeft w:val="0"/>
                                  <w:marRight w:val="0"/>
                                  <w:marTop w:val="0"/>
                                  <w:marBottom w:val="0"/>
                                  <w:divBdr>
                                    <w:top w:val="none" w:sz="0" w:space="0" w:color="auto"/>
                                    <w:left w:val="none" w:sz="0" w:space="0" w:color="auto"/>
                                    <w:bottom w:val="none" w:sz="0" w:space="0" w:color="auto"/>
                                    <w:right w:val="none" w:sz="0" w:space="0" w:color="auto"/>
                                  </w:divBdr>
                                </w:div>
                              </w:divsChild>
                            </w:div>
                            <w:div w:id="1891843386">
                              <w:marLeft w:val="0"/>
                              <w:marRight w:val="0"/>
                              <w:marTop w:val="0"/>
                              <w:marBottom w:val="0"/>
                              <w:divBdr>
                                <w:top w:val="none" w:sz="0" w:space="0" w:color="auto"/>
                                <w:left w:val="none" w:sz="0" w:space="0" w:color="auto"/>
                                <w:bottom w:val="none" w:sz="0" w:space="0" w:color="auto"/>
                                <w:right w:val="none" w:sz="0" w:space="0" w:color="auto"/>
                              </w:divBdr>
                              <w:divsChild>
                                <w:div w:id="1806510199">
                                  <w:marLeft w:val="0"/>
                                  <w:marRight w:val="0"/>
                                  <w:marTop w:val="0"/>
                                  <w:marBottom w:val="0"/>
                                  <w:divBdr>
                                    <w:top w:val="none" w:sz="0" w:space="0" w:color="auto"/>
                                    <w:left w:val="none" w:sz="0" w:space="0" w:color="auto"/>
                                    <w:bottom w:val="none" w:sz="0" w:space="0" w:color="auto"/>
                                    <w:right w:val="none" w:sz="0" w:space="0" w:color="auto"/>
                                  </w:divBdr>
                                  <w:divsChild>
                                    <w:div w:id="19832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754172">
          <w:marLeft w:val="0"/>
          <w:marRight w:val="0"/>
          <w:marTop w:val="0"/>
          <w:marBottom w:val="0"/>
          <w:divBdr>
            <w:top w:val="single" w:sz="2" w:space="15" w:color="EAE9E9"/>
            <w:left w:val="none" w:sz="0" w:space="23" w:color="EAE9E9"/>
            <w:bottom w:val="single" w:sz="2" w:space="15" w:color="EAE9E9"/>
            <w:right w:val="none" w:sz="0" w:space="23" w:color="EAE9E9"/>
          </w:divBdr>
          <w:divsChild>
            <w:div w:id="1488324031">
              <w:marLeft w:val="0"/>
              <w:marRight w:val="0"/>
              <w:marTop w:val="0"/>
              <w:marBottom w:val="0"/>
              <w:divBdr>
                <w:top w:val="none" w:sz="0" w:space="0" w:color="auto"/>
                <w:left w:val="none" w:sz="0" w:space="0" w:color="auto"/>
                <w:bottom w:val="none" w:sz="0" w:space="0" w:color="auto"/>
                <w:right w:val="none" w:sz="0" w:space="0" w:color="auto"/>
              </w:divBdr>
              <w:divsChild>
                <w:div w:id="387609124">
                  <w:marLeft w:val="0"/>
                  <w:marRight w:val="0"/>
                  <w:marTop w:val="0"/>
                  <w:marBottom w:val="300"/>
                  <w:divBdr>
                    <w:top w:val="none" w:sz="0" w:space="0" w:color="auto"/>
                    <w:left w:val="none" w:sz="0" w:space="0" w:color="auto"/>
                    <w:bottom w:val="none" w:sz="0" w:space="0" w:color="auto"/>
                    <w:right w:val="none" w:sz="0" w:space="0" w:color="auto"/>
                  </w:divBdr>
                  <w:divsChild>
                    <w:div w:id="159390512">
                      <w:marLeft w:val="0"/>
                      <w:marRight w:val="0"/>
                      <w:marTop w:val="0"/>
                      <w:marBottom w:val="0"/>
                      <w:divBdr>
                        <w:top w:val="none" w:sz="0" w:space="0" w:color="auto"/>
                        <w:left w:val="none" w:sz="0" w:space="0" w:color="auto"/>
                        <w:bottom w:val="none" w:sz="0" w:space="0" w:color="auto"/>
                        <w:right w:val="none" w:sz="0" w:space="0" w:color="auto"/>
                      </w:divBdr>
                      <w:divsChild>
                        <w:div w:id="381371771">
                          <w:marLeft w:val="0"/>
                          <w:marRight w:val="0"/>
                          <w:marTop w:val="0"/>
                          <w:marBottom w:val="0"/>
                          <w:divBdr>
                            <w:top w:val="none" w:sz="0" w:space="0" w:color="auto"/>
                            <w:left w:val="none" w:sz="0" w:space="0" w:color="auto"/>
                            <w:bottom w:val="none" w:sz="0" w:space="0" w:color="auto"/>
                            <w:right w:val="none" w:sz="0" w:space="0" w:color="auto"/>
                          </w:divBdr>
                          <w:divsChild>
                            <w:div w:id="268318971">
                              <w:marLeft w:val="0"/>
                              <w:marRight w:val="0"/>
                              <w:marTop w:val="0"/>
                              <w:marBottom w:val="0"/>
                              <w:divBdr>
                                <w:top w:val="none" w:sz="0" w:space="0" w:color="auto"/>
                                <w:left w:val="none" w:sz="0" w:space="0" w:color="auto"/>
                                <w:bottom w:val="none" w:sz="0" w:space="0" w:color="auto"/>
                                <w:right w:val="none" w:sz="0" w:space="0" w:color="auto"/>
                              </w:divBdr>
                              <w:divsChild>
                                <w:div w:id="1275139464">
                                  <w:marLeft w:val="0"/>
                                  <w:marRight w:val="0"/>
                                  <w:marTop w:val="0"/>
                                  <w:marBottom w:val="0"/>
                                  <w:divBdr>
                                    <w:top w:val="none" w:sz="0" w:space="0" w:color="auto"/>
                                    <w:left w:val="none" w:sz="0" w:space="0" w:color="auto"/>
                                    <w:bottom w:val="none" w:sz="0" w:space="0" w:color="auto"/>
                                    <w:right w:val="none" w:sz="0" w:space="0" w:color="auto"/>
                                  </w:divBdr>
                                  <w:divsChild>
                                    <w:div w:id="20119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30930">
                              <w:marLeft w:val="0"/>
                              <w:marRight w:val="0"/>
                              <w:marTop w:val="0"/>
                              <w:marBottom w:val="0"/>
                              <w:divBdr>
                                <w:top w:val="none" w:sz="0" w:space="0" w:color="auto"/>
                                <w:left w:val="none" w:sz="0" w:space="0" w:color="auto"/>
                                <w:bottom w:val="none" w:sz="0" w:space="0" w:color="auto"/>
                                <w:right w:val="none" w:sz="0" w:space="0" w:color="auto"/>
                              </w:divBdr>
                              <w:divsChild>
                                <w:div w:id="169865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388106">
                  <w:marLeft w:val="0"/>
                  <w:marRight w:val="0"/>
                  <w:marTop w:val="0"/>
                  <w:marBottom w:val="300"/>
                  <w:divBdr>
                    <w:top w:val="none" w:sz="0" w:space="0" w:color="auto"/>
                    <w:left w:val="none" w:sz="0" w:space="0" w:color="auto"/>
                    <w:bottom w:val="none" w:sz="0" w:space="0" w:color="auto"/>
                    <w:right w:val="none" w:sz="0" w:space="0" w:color="auto"/>
                  </w:divBdr>
                  <w:divsChild>
                    <w:div w:id="1977761808">
                      <w:marLeft w:val="0"/>
                      <w:marRight w:val="0"/>
                      <w:marTop w:val="0"/>
                      <w:marBottom w:val="0"/>
                      <w:divBdr>
                        <w:top w:val="none" w:sz="0" w:space="0" w:color="auto"/>
                        <w:left w:val="none" w:sz="0" w:space="0" w:color="auto"/>
                        <w:bottom w:val="none" w:sz="0" w:space="0" w:color="auto"/>
                        <w:right w:val="none" w:sz="0" w:space="0" w:color="auto"/>
                      </w:divBdr>
                      <w:divsChild>
                        <w:div w:id="1771194146">
                          <w:marLeft w:val="0"/>
                          <w:marRight w:val="0"/>
                          <w:marTop w:val="0"/>
                          <w:marBottom w:val="0"/>
                          <w:divBdr>
                            <w:top w:val="none" w:sz="0" w:space="0" w:color="auto"/>
                            <w:left w:val="none" w:sz="0" w:space="0" w:color="auto"/>
                            <w:bottom w:val="none" w:sz="0" w:space="0" w:color="auto"/>
                            <w:right w:val="none" w:sz="0" w:space="0" w:color="auto"/>
                          </w:divBdr>
                          <w:divsChild>
                            <w:div w:id="737485482">
                              <w:marLeft w:val="0"/>
                              <w:marRight w:val="0"/>
                              <w:marTop w:val="0"/>
                              <w:marBottom w:val="0"/>
                              <w:divBdr>
                                <w:top w:val="none" w:sz="0" w:space="0" w:color="auto"/>
                                <w:left w:val="none" w:sz="0" w:space="0" w:color="auto"/>
                                <w:bottom w:val="none" w:sz="0" w:space="0" w:color="auto"/>
                                <w:right w:val="none" w:sz="0" w:space="0" w:color="auto"/>
                              </w:divBdr>
                              <w:divsChild>
                                <w:div w:id="2066756496">
                                  <w:marLeft w:val="0"/>
                                  <w:marRight w:val="0"/>
                                  <w:marTop w:val="0"/>
                                  <w:marBottom w:val="0"/>
                                  <w:divBdr>
                                    <w:top w:val="none" w:sz="0" w:space="0" w:color="auto"/>
                                    <w:left w:val="none" w:sz="0" w:space="0" w:color="auto"/>
                                    <w:bottom w:val="none" w:sz="0" w:space="0" w:color="auto"/>
                                    <w:right w:val="none" w:sz="0" w:space="0" w:color="auto"/>
                                  </w:divBdr>
                                </w:div>
                              </w:divsChild>
                            </w:div>
                            <w:div w:id="1469513964">
                              <w:marLeft w:val="0"/>
                              <w:marRight w:val="0"/>
                              <w:marTop w:val="0"/>
                              <w:marBottom w:val="0"/>
                              <w:divBdr>
                                <w:top w:val="none" w:sz="0" w:space="0" w:color="auto"/>
                                <w:left w:val="none" w:sz="0" w:space="0" w:color="auto"/>
                                <w:bottom w:val="none" w:sz="0" w:space="0" w:color="auto"/>
                                <w:right w:val="none" w:sz="0" w:space="0" w:color="auto"/>
                              </w:divBdr>
                              <w:divsChild>
                                <w:div w:id="1427578691">
                                  <w:marLeft w:val="0"/>
                                  <w:marRight w:val="0"/>
                                  <w:marTop w:val="0"/>
                                  <w:marBottom w:val="0"/>
                                  <w:divBdr>
                                    <w:top w:val="none" w:sz="0" w:space="0" w:color="auto"/>
                                    <w:left w:val="none" w:sz="0" w:space="0" w:color="auto"/>
                                    <w:bottom w:val="none" w:sz="0" w:space="0" w:color="auto"/>
                                    <w:right w:val="none" w:sz="0" w:space="0" w:color="auto"/>
                                  </w:divBdr>
                                  <w:divsChild>
                                    <w:div w:id="7599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596610">
                  <w:marLeft w:val="0"/>
                  <w:marRight w:val="0"/>
                  <w:marTop w:val="0"/>
                  <w:marBottom w:val="300"/>
                  <w:divBdr>
                    <w:top w:val="none" w:sz="0" w:space="0" w:color="auto"/>
                    <w:left w:val="none" w:sz="0" w:space="0" w:color="auto"/>
                    <w:bottom w:val="none" w:sz="0" w:space="0" w:color="auto"/>
                    <w:right w:val="none" w:sz="0" w:space="0" w:color="auto"/>
                  </w:divBdr>
                  <w:divsChild>
                    <w:div w:id="919294174">
                      <w:marLeft w:val="0"/>
                      <w:marRight w:val="0"/>
                      <w:marTop w:val="0"/>
                      <w:marBottom w:val="0"/>
                      <w:divBdr>
                        <w:top w:val="none" w:sz="0" w:space="0" w:color="auto"/>
                        <w:left w:val="none" w:sz="0" w:space="0" w:color="auto"/>
                        <w:bottom w:val="none" w:sz="0" w:space="0" w:color="auto"/>
                        <w:right w:val="none" w:sz="0" w:space="0" w:color="auto"/>
                      </w:divBdr>
                      <w:divsChild>
                        <w:div w:id="1810585384">
                          <w:marLeft w:val="0"/>
                          <w:marRight w:val="0"/>
                          <w:marTop w:val="0"/>
                          <w:marBottom w:val="0"/>
                          <w:divBdr>
                            <w:top w:val="none" w:sz="0" w:space="0" w:color="auto"/>
                            <w:left w:val="none" w:sz="0" w:space="0" w:color="auto"/>
                            <w:bottom w:val="none" w:sz="0" w:space="0" w:color="auto"/>
                            <w:right w:val="none" w:sz="0" w:space="0" w:color="auto"/>
                          </w:divBdr>
                          <w:divsChild>
                            <w:div w:id="896166435">
                              <w:marLeft w:val="0"/>
                              <w:marRight w:val="0"/>
                              <w:marTop w:val="0"/>
                              <w:marBottom w:val="0"/>
                              <w:divBdr>
                                <w:top w:val="none" w:sz="0" w:space="0" w:color="auto"/>
                                <w:left w:val="none" w:sz="0" w:space="0" w:color="auto"/>
                                <w:bottom w:val="none" w:sz="0" w:space="0" w:color="auto"/>
                                <w:right w:val="none" w:sz="0" w:space="0" w:color="auto"/>
                              </w:divBdr>
                              <w:divsChild>
                                <w:div w:id="390350808">
                                  <w:marLeft w:val="0"/>
                                  <w:marRight w:val="0"/>
                                  <w:marTop w:val="0"/>
                                  <w:marBottom w:val="0"/>
                                  <w:divBdr>
                                    <w:top w:val="none" w:sz="0" w:space="0" w:color="auto"/>
                                    <w:left w:val="none" w:sz="0" w:space="0" w:color="auto"/>
                                    <w:bottom w:val="none" w:sz="0" w:space="0" w:color="auto"/>
                                    <w:right w:val="none" w:sz="0" w:space="0" w:color="auto"/>
                                  </w:divBdr>
                                </w:div>
                              </w:divsChild>
                            </w:div>
                            <w:div w:id="946044459">
                              <w:marLeft w:val="0"/>
                              <w:marRight w:val="0"/>
                              <w:marTop w:val="0"/>
                              <w:marBottom w:val="0"/>
                              <w:divBdr>
                                <w:top w:val="none" w:sz="0" w:space="0" w:color="auto"/>
                                <w:left w:val="none" w:sz="0" w:space="0" w:color="auto"/>
                                <w:bottom w:val="none" w:sz="0" w:space="0" w:color="auto"/>
                                <w:right w:val="none" w:sz="0" w:space="0" w:color="auto"/>
                              </w:divBdr>
                              <w:divsChild>
                                <w:div w:id="1384330909">
                                  <w:marLeft w:val="0"/>
                                  <w:marRight w:val="0"/>
                                  <w:marTop w:val="0"/>
                                  <w:marBottom w:val="0"/>
                                  <w:divBdr>
                                    <w:top w:val="none" w:sz="0" w:space="0" w:color="auto"/>
                                    <w:left w:val="none" w:sz="0" w:space="0" w:color="auto"/>
                                    <w:bottom w:val="none" w:sz="0" w:space="0" w:color="auto"/>
                                    <w:right w:val="none" w:sz="0" w:space="0" w:color="auto"/>
                                  </w:divBdr>
                                  <w:divsChild>
                                    <w:div w:id="196596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409497">
      <w:bodyDiv w:val="1"/>
      <w:marLeft w:val="0"/>
      <w:marRight w:val="0"/>
      <w:marTop w:val="0"/>
      <w:marBottom w:val="0"/>
      <w:divBdr>
        <w:top w:val="none" w:sz="0" w:space="0" w:color="auto"/>
        <w:left w:val="none" w:sz="0" w:space="0" w:color="auto"/>
        <w:bottom w:val="none" w:sz="0" w:space="0" w:color="auto"/>
        <w:right w:val="none" w:sz="0" w:space="0" w:color="auto"/>
      </w:divBdr>
    </w:div>
    <w:div w:id="1693610270">
      <w:bodyDiv w:val="1"/>
      <w:marLeft w:val="0"/>
      <w:marRight w:val="0"/>
      <w:marTop w:val="0"/>
      <w:marBottom w:val="0"/>
      <w:divBdr>
        <w:top w:val="none" w:sz="0" w:space="0" w:color="auto"/>
        <w:left w:val="none" w:sz="0" w:space="0" w:color="auto"/>
        <w:bottom w:val="none" w:sz="0" w:space="0" w:color="auto"/>
        <w:right w:val="none" w:sz="0" w:space="0" w:color="auto"/>
      </w:divBdr>
    </w:div>
    <w:div w:id="1697539418">
      <w:bodyDiv w:val="1"/>
      <w:marLeft w:val="0"/>
      <w:marRight w:val="0"/>
      <w:marTop w:val="0"/>
      <w:marBottom w:val="0"/>
      <w:divBdr>
        <w:top w:val="none" w:sz="0" w:space="0" w:color="auto"/>
        <w:left w:val="none" w:sz="0" w:space="0" w:color="auto"/>
        <w:bottom w:val="none" w:sz="0" w:space="0" w:color="auto"/>
        <w:right w:val="none" w:sz="0" w:space="0" w:color="auto"/>
      </w:divBdr>
    </w:div>
    <w:div w:id="1698462748">
      <w:bodyDiv w:val="1"/>
      <w:marLeft w:val="0"/>
      <w:marRight w:val="0"/>
      <w:marTop w:val="0"/>
      <w:marBottom w:val="0"/>
      <w:divBdr>
        <w:top w:val="none" w:sz="0" w:space="0" w:color="auto"/>
        <w:left w:val="none" w:sz="0" w:space="0" w:color="auto"/>
        <w:bottom w:val="none" w:sz="0" w:space="0" w:color="auto"/>
        <w:right w:val="none" w:sz="0" w:space="0" w:color="auto"/>
      </w:divBdr>
    </w:div>
    <w:div w:id="1702970728">
      <w:bodyDiv w:val="1"/>
      <w:marLeft w:val="0"/>
      <w:marRight w:val="0"/>
      <w:marTop w:val="0"/>
      <w:marBottom w:val="0"/>
      <w:divBdr>
        <w:top w:val="none" w:sz="0" w:space="0" w:color="auto"/>
        <w:left w:val="none" w:sz="0" w:space="0" w:color="auto"/>
        <w:bottom w:val="none" w:sz="0" w:space="0" w:color="auto"/>
        <w:right w:val="none" w:sz="0" w:space="0" w:color="auto"/>
      </w:divBdr>
    </w:div>
    <w:div w:id="1705133943">
      <w:bodyDiv w:val="1"/>
      <w:marLeft w:val="0"/>
      <w:marRight w:val="0"/>
      <w:marTop w:val="0"/>
      <w:marBottom w:val="0"/>
      <w:divBdr>
        <w:top w:val="none" w:sz="0" w:space="0" w:color="auto"/>
        <w:left w:val="none" w:sz="0" w:space="0" w:color="auto"/>
        <w:bottom w:val="none" w:sz="0" w:space="0" w:color="auto"/>
        <w:right w:val="none" w:sz="0" w:space="0" w:color="auto"/>
      </w:divBdr>
    </w:div>
    <w:div w:id="1705788670">
      <w:bodyDiv w:val="1"/>
      <w:marLeft w:val="0"/>
      <w:marRight w:val="0"/>
      <w:marTop w:val="0"/>
      <w:marBottom w:val="0"/>
      <w:divBdr>
        <w:top w:val="none" w:sz="0" w:space="0" w:color="auto"/>
        <w:left w:val="none" w:sz="0" w:space="0" w:color="auto"/>
        <w:bottom w:val="none" w:sz="0" w:space="0" w:color="auto"/>
        <w:right w:val="none" w:sz="0" w:space="0" w:color="auto"/>
      </w:divBdr>
    </w:div>
    <w:div w:id="1710299899">
      <w:bodyDiv w:val="1"/>
      <w:marLeft w:val="0"/>
      <w:marRight w:val="0"/>
      <w:marTop w:val="0"/>
      <w:marBottom w:val="0"/>
      <w:divBdr>
        <w:top w:val="none" w:sz="0" w:space="0" w:color="auto"/>
        <w:left w:val="none" w:sz="0" w:space="0" w:color="auto"/>
        <w:bottom w:val="none" w:sz="0" w:space="0" w:color="auto"/>
        <w:right w:val="none" w:sz="0" w:space="0" w:color="auto"/>
      </w:divBdr>
    </w:div>
    <w:div w:id="1712072582">
      <w:bodyDiv w:val="1"/>
      <w:marLeft w:val="0"/>
      <w:marRight w:val="0"/>
      <w:marTop w:val="0"/>
      <w:marBottom w:val="0"/>
      <w:divBdr>
        <w:top w:val="none" w:sz="0" w:space="0" w:color="auto"/>
        <w:left w:val="none" w:sz="0" w:space="0" w:color="auto"/>
        <w:bottom w:val="none" w:sz="0" w:space="0" w:color="auto"/>
        <w:right w:val="none" w:sz="0" w:space="0" w:color="auto"/>
      </w:divBdr>
    </w:div>
    <w:div w:id="1720661642">
      <w:bodyDiv w:val="1"/>
      <w:marLeft w:val="0"/>
      <w:marRight w:val="0"/>
      <w:marTop w:val="0"/>
      <w:marBottom w:val="0"/>
      <w:divBdr>
        <w:top w:val="none" w:sz="0" w:space="0" w:color="auto"/>
        <w:left w:val="none" w:sz="0" w:space="0" w:color="auto"/>
        <w:bottom w:val="none" w:sz="0" w:space="0" w:color="auto"/>
        <w:right w:val="none" w:sz="0" w:space="0" w:color="auto"/>
      </w:divBdr>
    </w:div>
    <w:div w:id="1721048242">
      <w:bodyDiv w:val="1"/>
      <w:marLeft w:val="0"/>
      <w:marRight w:val="0"/>
      <w:marTop w:val="0"/>
      <w:marBottom w:val="0"/>
      <w:divBdr>
        <w:top w:val="none" w:sz="0" w:space="0" w:color="auto"/>
        <w:left w:val="none" w:sz="0" w:space="0" w:color="auto"/>
        <w:bottom w:val="none" w:sz="0" w:space="0" w:color="auto"/>
        <w:right w:val="none" w:sz="0" w:space="0" w:color="auto"/>
      </w:divBdr>
    </w:div>
    <w:div w:id="1723944469">
      <w:bodyDiv w:val="1"/>
      <w:marLeft w:val="0"/>
      <w:marRight w:val="0"/>
      <w:marTop w:val="0"/>
      <w:marBottom w:val="0"/>
      <w:divBdr>
        <w:top w:val="none" w:sz="0" w:space="0" w:color="auto"/>
        <w:left w:val="none" w:sz="0" w:space="0" w:color="auto"/>
        <w:bottom w:val="none" w:sz="0" w:space="0" w:color="auto"/>
        <w:right w:val="none" w:sz="0" w:space="0" w:color="auto"/>
      </w:divBdr>
    </w:div>
    <w:div w:id="1727795259">
      <w:bodyDiv w:val="1"/>
      <w:marLeft w:val="0"/>
      <w:marRight w:val="0"/>
      <w:marTop w:val="0"/>
      <w:marBottom w:val="0"/>
      <w:divBdr>
        <w:top w:val="none" w:sz="0" w:space="0" w:color="auto"/>
        <w:left w:val="none" w:sz="0" w:space="0" w:color="auto"/>
        <w:bottom w:val="none" w:sz="0" w:space="0" w:color="auto"/>
        <w:right w:val="none" w:sz="0" w:space="0" w:color="auto"/>
      </w:divBdr>
    </w:div>
    <w:div w:id="1731341820">
      <w:bodyDiv w:val="1"/>
      <w:marLeft w:val="0"/>
      <w:marRight w:val="0"/>
      <w:marTop w:val="0"/>
      <w:marBottom w:val="0"/>
      <w:divBdr>
        <w:top w:val="none" w:sz="0" w:space="0" w:color="auto"/>
        <w:left w:val="none" w:sz="0" w:space="0" w:color="auto"/>
        <w:bottom w:val="none" w:sz="0" w:space="0" w:color="auto"/>
        <w:right w:val="none" w:sz="0" w:space="0" w:color="auto"/>
      </w:divBdr>
    </w:div>
    <w:div w:id="1736081149">
      <w:bodyDiv w:val="1"/>
      <w:marLeft w:val="0"/>
      <w:marRight w:val="0"/>
      <w:marTop w:val="0"/>
      <w:marBottom w:val="0"/>
      <w:divBdr>
        <w:top w:val="none" w:sz="0" w:space="0" w:color="auto"/>
        <w:left w:val="none" w:sz="0" w:space="0" w:color="auto"/>
        <w:bottom w:val="none" w:sz="0" w:space="0" w:color="auto"/>
        <w:right w:val="none" w:sz="0" w:space="0" w:color="auto"/>
      </w:divBdr>
    </w:div>
    <w:div w:id="1739816812">
      <w:bodyDiv w:val="1"/>
      <w:marLeft w:val="0"/>
      <w:marRight w:val="0"/>
      <w:marTop w:val="0"/>
      <w:marBottom w:val="0"/>
      <w:divBdr>
        <w:top w:val="none" w:sz="0" w:space="0" w:color="auto"/>
        <w:left w:val="none" w:sz="0" w:space="0" w:color="auto"/>
        <w:bottom w:val="none" w:sz="0" w:space="0" w:color="auto"/>
        <w:right w:val="none" w:sz="0" w:space="0" w:color="auto"/>
      </w:divBdr>
    </w:div>
    <w:div w:id="1742941753">
      <w:bodyDiv w:val="1"/>
      <w:marLeft w:val="0"/>
      <w:marRight w:val="0"/>
      <w:marTop w:val="0"/>
      <w:marBottom w:val="0"/>
      <w:divBdr>
        <w:top w:val="none" w:sz="0" w:space="0" w:color="auto"/>
        <w:left w:val="none" w:sz="0" w:space="0" w:color="auto"/>
        <w:bottom w:val="none" w:sz="0" w:space="0" w:color="auto"/>
        <w:right w:val="none" w:sz="0" w:space="0" w:color="auto"/>
      </w:divBdr>
      <w:divsChild>
        <w:div w:id="315032090">
          <w:marLeft w:val="173"/>
          <w:marRight w:val="0"/>
          <w:marTop w:val="0"/>
          <w:marBottom w:val="0"/>
          <w:divBdr>
            <w:top w:val="none" w:sz="0" w:space="0" w:color="auto"/>
            <w:left w:val="none" w:sz="0" w:space="0" w:color="auto"/>
            <w:bottom w:val="none" w:sz="0" w:space="0" w:color="auto"/>
            <w:right w:val="none" w:sz="0" w:space="0" w:color="auto"/>
          </w:divBdr>
        </w:div>
        <w:div w:id="373503496">
          <w:marLeft w:val="173"/>
          <w:marRight w:val="0"/>
          <w:marTop w:val="0"/>
          <w:marBottom w:val="0"/>
          <w:divBdr>
            <w:top w:val="none" w:sz="0" w:space="0" w:color="auto"/>
            <w:left w:val="none" w:sz="0" w:space="0" w:color="auto"/>
            <w:bottom w:val="none" w:sz="0" w:space="0" w:color="auto"/>
            <w:right w:val="none" w:sz="0" w:space="0" w:color="auto"/>
          </w:divBdr>
        </w:div>
        <w:div w:id="1816021904">
          <w:marLeft w:val="173"/>
          <w:marRight w:val="0"/>
          <w:marTop w:val="0"/>
          <w:marBottom w:val="0"/>
          <w:divBdr>
            <w:top w:val="none" w:sz="0" w:space="0" w:color="auto"/>
            <w:left w:val="none" w:sz="0" w:space="0" w:color="auto"/>
            <w:bottom w:val="none" w:sz="0" w:space="0" w:color="auto"/>
            <w:right w:val="none" w:sz="0" w:space="0" w:color="auto"/>
          </w:divBdr>
        </w:div>
      </w:divsChild>
    </w:div>
    <w:div w:id="1746680577">
      <w:bodyDiv w:val="1"/>
      <w:marLeft w:val="0"/>
      <w:marRight w:val="0"/>
      <w:marTop w:val="0"/>
      <w:marBottom w:val="0"/>
      <w:divBdr>
        <w:top w:val="none" w:sz="0" w:space="0" w:color="auto"/>
        <w:left w:val="none" w:sz="0" w:space="0" w:color="auto"/>
        <w:bottom w:val="none" w:sz="0" w:space="0" w:color="auto"/>
        <w:right w:val="none" w:sz="0" w:space="0" w:color="auto"/>
      </w:divBdr>
    </w:div>
    <w:div w:id="1748569415">
      <w:bodyDiv w:val="1"/>
      <w:marLeft w:val="0"/>
      <w:marRight w:val="0"/>
      <w:marTop w:val="0"/>
      <w:marBottom w:val="0"/>
      <w:divBdr>
        <w:top w:val="none" w:sz="0" w:space="0" w:color="auto"/>
        <w:left w:val="none" w:sz="0" w:space="0" w:color="auto"/>
        <w:bottom w:val="none" w:sz="0" w:space="0" w:color="auto"/>
        <w:right w:val="none" w:sz="0" w:space="0" w:color="auto"/>
      </w:divBdr>
    </w:div>
    <w:div w:id="1751732864">
      <w:bodyDiv w:val="1"/>
      <w:marLeft w:val="0"/>
      <w:marRight w:val="0"/>
      <w:marTop w:val="0"/>
      <w:marBottom w:val="0"/>
      <w:divBdr>
        <w:top w:val="none" w:sz="0" w:space="0" w:color="auto"/>
        <w:left w:val="none" w:sz="0" w:space="0" w:color="auto"/>
        <w:bottom w:val="none" w:sz="0" w:space="0" w:color="auto"/>
        <w:right w:val="none" w:sz="0" w:space="0" w:color="auto"/>
      </w:divBdr>
    </w:div>
    <w:div w:id="1755205030">
      <w:bodyDiv w:val="1"/>
      <w:marLeft w:val="0"/>
      <w:marRight w:val="0"/>
      <w:marTop w:val="0"/>
      <w:marBottom w:val="0"/>
      <w:divBdr>
        <w:top w:val="none" w:sz="0" w:space="0" w:color="auto"/>
        <w:left w:val="none" w:sz="0" w:space="0" w:color="auto"/>
        <w:bottom w:val="none" w:sz="0" w:space="0" w:color="auto"/>
        <w:right w:val="none" w:sz="0" w:space="0" w:color="auto"/>
      </w:divBdr>
    </w:div>
    <w:div w:id="1760638014">
      <w:bodyDiv w:val="1"/>
      <w:marLeft w:val="0"/>
      <w:marRight w:val="0"/>
      <w:marTop w:val="0"/>
      <w:marBottom w:val="0"/>
      <w:divBdr>
        <w:top w:val="none" w:sz="0" w:space="0" w:color="auto"/>
        <w:left w:val="none" w:sz="0" w:space="0" w:color="auto"/>
        <w:bottom w:val="none" w:sz="0" w:space="0" w:color="auto"/>
        <w:right w:val="none" w:sz="0" w:space="0" w:color="auto"/>
      </w:divBdr>
    </w:div>
    <w:div w:id="1761952409">
      <w:bodyDiv w:val="1"/>
      <w:marLeft w:val="0"/>
      <w:marRight w:val="0"/>
      <w:marTop w:val="0"/>
      <w:marBottom w:val="0"/>
      <w:divBdr>
        <w:top w:val="none" w:sz="0" w:space="0" w:color="auto"/>
        <w:left w:val="none" w:sz="0" w:space="0" w:color="auto"/>
        <w:bottom w:val="none" w:sz="0" w:space="0" w:color="auto"/>
        <w:right w:val="none" w:sz="0" w:space="0" w:color="auto"/>
      </w:divBdr>
    </w:div>
    <w:div w:id="1765110687">
      <w:bodyDiv w:val="1"/>
      <w:marLeft w:val="0"/>
      <w:marRight w:val="0"/>
      <w:marTop w:val="0"/>
      <w:marBottom w:val="0"/>
      <w:divBdr>
        <w:top w:val="none" w:sz="0" w:space="0" w:color="auto"/>
        <w:left w:val="none" w:sz="0" w:space="0" w:color="auto"/>
        <w:bottom w:val="none" w:sz="0" w:space="0" w:color="auto"/>
        <w:right w:val="none" w:sz="0" w:space="0" w:color="auto"/>
      </w:divBdr>
      <w:divsChild>
        <w:div w:id="1095513585">
          <w:marLeft w:val="0"/>
          <w:marRight w:val="0"/>
          <w:marTop w:val="0"/>
          <w:marBottom w:val="120"/>
          <w:divBdr>
            <w:top w:val="none" w:sz="0" w:space="0" w:color="auto"/>
            <w:left w:val="none" w:sz="0" w:space="0" w:color="auto"/>
            <w:bottom w:val="none" w:sz="0" w:space="0" w:color="auto"/>
            <w:right w:val="none" w:sz="0" w:space="0" w:color="auto"/>
          </w:divBdr>
        </w:div>
      </w:divsChild>
    </w:div>
    <w:div w:id="1768161473">
      <w:bodyDiv w:val="1"/>
      <w:marLeft w:val="0"/>
      <w:marRight w:val="0"/>
      <w:marTop w:val="0"/>
      <w:marBottom w:val="0"/>
      <w:divBdr>
        <w:top w:val="none" w:sz="0" w:space="0" w:color="auto"/>
        <w:left w:val="none" w:sz="0" w:space="0" w:color="auto"/>
        <w:bottom w:val="none" w:sz="0" w:space="0" w:color="auto"/>
        <w:right w:val="none" w:sz="0" w:space="0" w:color="auto"/>
      </w:divBdr>
      <w:divsChild>
        <w:div w:id="43650530">
          <w:marLeft w:val="1008"/>
          <w:marRight w:val="0"/>
          <w:marTop w:val="110"/>
          <w:marBottom w:val="0"/>
          <w:divBdr>
            <w:top w:val="none" w:sz="0" w:space="0" w:color="auto"/>
            <w:left w:val="none" w:sz="0" w:space="0" w:color="auto"/>
            <w:bottom w:val="none" w:sz="0" w:space="0" w:color="auto"/>
            <w:right w:val="none" w:sz="0" w:space="0" w:color="auto"/>
          </w:divBdr>
        </w:div>
        <w:div w:id="854878572">
          <w:marLeft w:val="504"/>
          <w:marRight w:val="0"/>
          <w:marTop w:val="140"/>
          <w:marBottom w:val="0"/>
          <w:divBdr>
            <w:top w:val="none" w:sz="0" w:space="0" w:color="auto"/>
            <w:left w:val="none" w:sz="0" w:space="0" w:color="auto"/>
            <w:bottom w:val="none" w:sz="0" w:space="0" w:color="auto"/>
            <w:right w:val="none" w:sz="0" w:space="0" w:color="auto"/>
          </w:divBdr>
        </w:div>
        <w:div w:id="876312315">
          <w:marLeft w:val="1008"/>
          <w:marRight w:val="0"/>
          <w:marTop w:val="110"/>
          <w:marBottom w:val="0"/>
          <w:divBdr>
            <w:top w:val="none" w:sz="0" w:space="0" w:color="auto"/>
            <w:left w:val="none" w:sz="0" w:space="0" w:color="auto"/>
            <w:bottom w:val="none" w:sz="0" w:space="0" w:color="auto"/>
            <w:right w:val="none" w:sz="0" w:space="0" w:color="auto"/>
          </w:divBdr>
        </w:div>
        <w:div w:id="907500248">
          <w:marLeft w:val="1008"/>
          <w:marRight w:val="0"/>
          <w:marTop w:val="110"/>
          <w:marBottom w:val="0"/>
          <w:divBdr>
            <w:top w:val="none" w:sz="0" w:space="0" w:color="auto"/>
            <w:left w:val="none" w:sz="0" w:space="0" w:color="auto"/>
            <w:bottom w:val="none" w:sz="0" w:space="0" w:color="auto"/>
            <w:right w:val="none" w:sz="0" w:space="0" w:color="auto"/>
          </w:divBdr>
        </w:div>
        <w:div w:id="1174299343">
          <w:marLeft w:val="1008"/>
          <w:marRight w:val="0"/>
          <w:marTop w:val="110"/>
          <w:marBottom w:val="0"/>
          <w:divBdr>
            <w:top w:val="none" w:sz="0" w:space="0" w:color="auto"/>
            <w:left w:val="none" w:sz="0" w:space="0" w:color="auto"/>
            <w:bottom w:val="none" w:sz="0" w:space="0" w:color="auto"/>
            <w:right w:val="none" w:sz="0" w:space="0" w:color="auto"/>
          </w:divBdr>
        </w:div>
        <w:div w:id="1313481136">
          <w:marLeft w:val="1008"/>
          <w:marRight w:val="0"/>
          <w:marTop w:val="110"/>
          <w:marBottom w:val="0"/>
          <w:divBdr>
            <w:top w:val="none" w:sz="0" w:space="0" w:color="auto"/>
            <w:left w:val="none" w:sz="0" w:space="0" w:color="auto"/>
            <w:bottom w:val="none" w:sz="0" w:space="0" w:color="auto"/>
            <w:right w:val="none" w:sz="0" w:space="0" w:color="auto"/>
          </w:divBdr>
        </w:div>
        <w:div w:id="1375354204">
          <w:marLeft w:val="504"/>
          <w:marRight w:val="0"/>
          <w:marTop w:val="140"/>
          <w:marBottom w:val="0"/>
          <w:divBdr>
            <w:top w:val="none" w:sz="0" w:space="0" w:color="auto"/>
            <w:left w:val="none" w:sz="0" w:space="0" w:color="auto"/>
            <w:bottom w:val="none" w:sz="0" w:space="0" w:color="auto"/>
            <w:right w:val="none" w:sz="0" w:space="0" w:color="auto"/>
          </w:divBdr>
        </w:div>
        <w:div w:id="1542281861">
          <w:marLeft w:val="1440"/>
          <w:marRight w:val="0"/>
          <w:marTop w:val="100"/>
          <w:marBottom w:val="0"/>
          <w:divBdr>
            <w:top w:val="none" w:sz="0" w:space="0" w:color="auto"/>
            <w:left w:val="none" w:sz="0" w:space="0" w:color="auto"/>
            <w:bottom w:val="none" w:sz="0" w:space="0" w:color="auto"/>
            <w:right w:val="none" w:sz="0" w:space="0" w:color="auto"/>
          </w:divBdr>
        </w:div>
        <w:div w:id="1737698586">
          <w:marLeft w:val="1008"/>
          <w:marRight w:val="0"/>
          <w:marTop w:val="110"/>
          <w:marBottom w:val="0"/>
          <w:divBdr>
            <w:top w:val="none" w:sz="0" w:space="0" w:color="auto"/>
            <w:left w:val="none" w:sz="0" w:space="0" w:color="auto"/>
            <w:bottom w:val="none" w:sz="0" w:space="0" w:color="auto"/>
            <w:right w:val="none" w:sz="0" w:space="0" w:color="auto"/>
          </w:divBdr>
        </w:div>
        <w:div w:id="1795632856">
          <w:marLeft w:val="1008"/>
          <w:marRight w:val="0"/>
          <w:marTop w:val="110"/>
          <w:marBottom w:val="0"/>
          <w:divBdr>
            <w:top w:val="none" w:sz="0" w:space="0" w:color="auto"/>
            <w:left w:val="none" w:sz="0" w:space="0" w:color="auto"/>
            <w:bottom w:val="none" w:sz="0" w:space="0" w:color="auto"/>
            <w:right w:val="none" w:sz="0" w:space="0" w:color="auto"/>
          </w:divBdr>
        </w:div>
        <w:div w:id="1948653669">
          <w:marLeft w:val="504"/>
          <w:marRight w:val="0"/>
          <w:marTop w:val="140"/>
          <w:marBottom w:val="0"/>
          <w:divBdr>
            <w:top w:val="none" w:sz="0" w:space="0" w:color="auto"/>
            <w:left w:val="none" w:sz="0" w:space="0" w:color="auto"/>
            <w:bottom w:val="none" w:sz="0" w:space="0" w:color="auto"/>
            <w:right w:val="none" w:sz="0" w:space="0" w:color="auto"/>
          </w:divBdr>
        </w:div>
      </w:divsChild>
    </w:div>
    <w:div w:id="1775829702">
      <w:bodyDiv w:val="1"/>
      <w:marLeft w:val="0"/>
      <w:marRight w:val="0"/>
      <w:marTop w:val="0"/>
      <w:marBottom w:val="0"/>
      <w:divBdr>
        <w:top w:val="none" w:sz="0" w:space="0" w:color="auto"/>
        <w:left w:val="none" w:sz="0" w:space="0" w:color="auto"/>
        <w:bottom w:val="none" w:sz="0" w:space="0" w:color="auto"/>
        <w:right w:val="none" w:sz="0" w:space="0" w:color="auto"/>
      </w:divBdr>
    </w:div>
    <w:div w:id="1775975724">
      <w:bodyDiv w:val="1"/>
      <w:marLeft w:val="0"/>
      <w:marRight w:val="0"/>
      <w:marTop w:val="0"/>
      <w:marBottom w:val="0"/>
      <w:divBdr>
        <w:top w:val="none" w:sz="0" w:space="0" w:color="auto"/>
        <w:left w:val="none" w:sz="0" w:space="0" w:color="auto"/>
        <w:bottom w:val="none" w:sz="0" w:space="0" w:color="auto"/>
        <w:right w:val="none" w:sz="0" w:space="0" w:color="auto"/>
      </w:divBdr>
    </w:div>
    <w:div w:id="1778864321">
      <w:bodyDiv w:val="1"/>
      <w:marLeft w:val="0"/>
      <w:marRight w:val="0"/>
      <w:marTop w:val="0"/>
      <w:marBottom w:val="0"/>
      <w:divBdr>
        <w:top w:val="none" w:sz="0" w:space="0" w:color="auto"/>
        <w:left w:val="none" w:sz="0" w:space="0" w:color="auto"/>
        <w:bottom w:val="none" w:sz="0" w:space="0" w:color="auto"/>
        <w:right w:val="none" w:sz="0" w:space="0" w:color="auto"/>
      </w:divBdr>
      <w:divsChild>
        <w:div w:id="197358960">
          <w:marLeft w:val="504"/>
          <w:marRight w:val="0"/>
          <w:marTop w:val="140"/>
          <w:marBottom w:val="0"/>
          <w:divBdr>
            <w:top w:val="none" w:sz="0" w:space="0" w:color="auto"/>
            <w:left w:val="none" w:sz="0" w:space="0" w:color="auto"/>
            <w:bottom w:val="none" w:sz="0" w:space="0" w:color="auto"/>
            <w:right w:val="none" w:sz="0" w:space="0" w:color="auto"/>
          </w:divBdr>
        </w:div>
        <w:div w:id="243492181">
          <w:marLeft w:val="1008"/>
          <w:marRight w:val="0"/>
          <w:marTop w:val="110"/>
          <w:marBottom w:val="0"/>
          <w:divBdr>
            <w:top w:val="none" w:sz="0" w:space="0" w:color="auto"/>
            <w:left w:val="none" w:sz="0" w:space="0" w:color="auto"/>
            <w:bottom w:val="none" w:sz="0" w:space="0" w:color="auto"/>
            <w:right w:val="none" w:sz="0" w:space="0" w:color="auto"/>
          </w:divBdr>
        </w:div>
        <w:div w:id="533736090">
          <w:marLeft w:val="504"/>
          <w:marRight w:val="0"/>
          <w:marTop w:val="140"/>
          <w:marBottom w:val="0"/>
          <w:divBdr>
            <w:top w:val="none" w:sz="0" w:space="0" w:color="auto"/>
            <w:left w:val="none" w:sz="0" w:space="0" w:color="auto"/>
            <w:bottom w:val="none" w:sz="0" w:space="0" w:color="auto"/>
            <w:right w:val="none" w:sz="0" w:space="0" w:color="auto"/>
          </w:divBdr>
        </w:div>
        <w:div w:id="539514816">
          <w:marLeft w:val="1440"/>
          <w:marRight w:val="0"/>
          <w:marTop w:val="100"/>
          <w:marBottom w:val="0"/>
          <w:divBdr>
            <w:top w:val="none" w:sz="0" w:space="0" w:color="auto"/>
            <w:left w:val="none" w:sz="0" w:space="0" w:color="auto"/>
            <w:bottom w:val="none" w:sz="0" w:space="0" w:color="auto"/>
            <w:right w:val="none" w:sz="0" w:space="0" w:color="auto"/>
          </w:divBdr>
        </w:div>
        <w:div w:id="1340740685">
          <w:marLeft w:val="1008"/>
          <w:marRight w:val="0"/>
          <w:marTop w:val="110"/>
          <w:marBottom w:val="0"/>
          <w:divBdr>
            <w:top w:val="none" w:sz="0" w:space="0" w:color="auto"/>
            <w:left w:val="none" w:sz="0" w:space="0" w:color="auto"/>
            <w:bottom w:val="none" w:sz="0" w:space="0" w:color="auto"/>
            <w:right w:val="none" w:sz="0" w:space="0" w:color="auto"/>
          </w:divBdr>
        </w:div>
        <w:div w:id="1359741915">
          <w:marLeft w:val="1440"/>
          <w:marRight w:val="0"/>
          <w:marTop w:val="100"/>
          <w:marBottom w:val="0"/>
          <w:divBdr>
            <w:top w:val="none" w:sz="0" w:space="0" w:color="auto"/>
            <w:left w:val="none" w:sz="0" w:space="0" w:color="auto"/>
            <w:bottom w:val="none" w:sz="0" w:space="0" w:color="auto"/>
            <w:right w:val="none" w:sz="0" w:space="0" w:color="auto"/>
          </w:divBdr>
        </w:div>
        <w:div w:id="1499270789">
          <w:marLeft w:val="1008"/>
          <w:marRight w:val="0"/>
          <w:marTop w:val="110"/>
          <w:marBottom w:val="0"/>
          <w:divBdr>
            <w:top w:val="none" w:sz="0" w:space="0" w:color="auto"/>
            <w:left w:val="none" w:sz="0" w:space="0" w:color="auto"/>
            <w:bottom w:val="none" w:sz="0" w:space="0" w:color="auto"/>
            <w:right w:val="none" w:sz="0" w:space="0" w:color="auto"/>
          </w:divBdr>
        </w:div>
        <w:div w:id="1646814682">
          <w:marLeft w:val="504"/>
          <w:marRight w:val="0"/>
          <w:marTop w:val="140"/>
          <w:marBottom w:val="0"/>
          <w:divBdr>
            <w:top w:val="none" w:sz="0" w:space="0" w:color="auto"/>
            <w:left w:val="none" w:sz="0" w:space="0" w:color="auto"/>
            <w:bottom w:val="none" w:sz="0" w:space="0" w:color="auto"/>
            <w:right w:val="none" w:sz="0" w:space="0" w:color="auto"/>
          </w:divBdr>
        </w:div>
      </w:divsChild>
    </w:div>
    <w:div w:id="1783305054">
      <w:bodyDiv w:val="1"/>
      <w:marLeft w:val="0"/>
      <w:marRight w:val="0"/>
      <w:marTop w:val="0"/>
      <w:marBottom w:val="0"/>
      <w:divBdr>
        <w:top w:val="none" w:sz="0" w:space="0" w:color="auto"/>
        <w:left w:val="none" w:sz="0" w:space="0" w:color="auto"/>
        <w:bottom w:val="none" w:sz="0" w:space="0" w:color="auto"/>
        <w:right w:val="none" w:sz="0" w:space="0" w:color="auto"/>
      </w:divBdr>
    </w:div>
    <w:div w:id="1786802756">
      <w:bodyDiv w:val="1"/>
      <w:marLeft w:val="0"/>
      <w:marRight w:val="0"/>
      <w:marTop w:val="0"/>
      <w:marBottom w:val="0"/>
      <w:divBdr>
        <w:top w:val="none" w:sz="0" w:space="0" w:color="auto"/>
        <w:left w:val="none" w:sz="0" w:space="0" w:color="auto"/>
        <w:bottom w:val="none" w:sz="0" w:space="0" w:color="auto"/>
        <w:right w:val="none" w:sz="0" w:space="0" w:color="auto"/>
      </w:divBdr>
    </w:div>
    <w:div w:id="1788504714">
      <w:bodyDiv w:val="1"/>
      <w:marLeft w:val="0"/>
      <w:marRight w:val="0"/>
      <w:marTop w:val="0"/>
      <w:marBottom w:val="0"/>
      <w:divBdr>
        <w:top w:val="none" w:sz="0" w:space="0" w:color="auto"/>
        <w:left w:val="none" w:sz="0" w:space="0" w:color="auto"/>
        <w:bottom w:val="none" w:sz="0" w:space="0" w:color="auto"/>
        <w:right w:val="none" w:sz="0" w:space="0" w:color="auto"/>
      </w:divBdr>
      <w:divsChild>
        <w:div w:id="1079208401">
          <w:marLeft w:val="504"/>
          <w:marRight w:val="0"/>
          <w:marTop w:val="140"/>
          <w:marBottom w:val="0"/>
          <w:divBdr>
            <w:top w:val="none" w:sz="0" w:space="0" w:color="auto"/>
            <w:left w:val="none" w:sz="0" w:space="0" w:color="auto"/>
            <w:bottom w:val="none" w:sz="0" w:space="0" w:color="auto"/>
            <w:right w:val="none" w:sz="0" w:space="0" w:color="auto"/>
          </w:divBdr>
        </w:div>
        <w:div w:id="1433816477">
          <w:marLeft w:val="504"/>
          <w:marRight w:val="0"/>
          <w:marTop w:val="140"/>
          <w:marBottom w:val="0"/>
          <w:divBdr>
            <w:top w:val="none" w:sz="0" w:space="0" w:color="auto"/>
            <w:left w:val="none" w:sz="0" w:space="0" w:color="auto"/>
            <w:bottom w:val="none" w:sz="0" w:space="0" w:color="auto"/>
            <w:right w:val="none" w:sz="0" w:space="0" w:color="auto"/>
          </w:divBdr>
        </w:div>
        <w:div w:id="1875464023">
          <w:marLeft w:val="1008"/>
          <w:marRight w:val="0"/>
          <w:marTop w:val="110"/>
          <w:marBottom w:val="0"/>
          <w:divBdr>
            <w:top w:val="none" w:sz="0" w:space="0" w:color="auto"/>
            <w:left w:val="none" w:sz="0" w:space="0" w:color="auto"/>
            <w:bottom w:val="none" w:sz="0" w:space="0" w:color="auto"/>
            <w:right w:val="none" w:sz="0" w:space="0" w:color="auto"/>
          </w:divBdr>
        </w:div>
        <w:div w:id="1973051060">
          <w:marLeft w:val="504"/>
          <w:marRight w:val="0"/>
          <w:marTop w:val="140"/>
          <w:marBottom w:val="0"/>
          <w:divBdr>
            <w:top w:val="none" w:sz="0" w:space="0" w:color="auto"/>
            <w:left w:val="none" w:sz="0" w:space="0" w:color="auto"/>
            <w:bottom w:val="none" w:sz="0" w:space="0" w:color="auto"/>
            <w:right w:val="none" w:sz="0" w:space="0" w:color="auto"/>
          </w:divBdr>
        </w:div>
        <w:div w:id="1992951024">
          <w:marLeft w:val="1123"/>
          <w:marRight w:val="0"/>
          <w:marTop w:val="110"/>
          <w:marBottom w:val="0"/>
          <w:divBdr>
            <w:top w:val="none" w:sz="0" w:space="0" w:color="auto"/>
            <w:left w:val="none" w:sz="0" w:space="0" w:color="auto"/>
            <w:bottom w:val="none" w:sz="0" w:space="0" w:color="auto"/>
            <w:right w:val="none" w:sz="0" w:space="0" w:color="auto"/>
          </w:divBdr>
        </w:div>
      </w:divsChild>
    </w:div>
    <w:div w:id="1793085331">
      <w:bodyDiv w:val="1"/>
      <w:marLeft w:val="0"/>
      <w:marRight w:val="0"/>
      <w:marTop w:val="0"/>
      <w:marBottom w:val="0"/>
      <w:divBdr>
        <w:top w:val="none" w:sz="0" w:space="0" w:color="auto"/>
        <w:left w:val="none" w:sz="0" w:space="0" w:color="auto"/>
        <w:bottom w:val="none" w:sz="0" w:space="0" w:color="auto"/>
        <w:right w:val="none" w:sz="0" w:space="0" w:color="auto"/>
      </w:divBdr>
    </w:div>
    <w:div w:id="1805268503">
      <w:bodyDiv w:val="1"/>
      <w:marLeft w:val="0"/>
      <w:marRight w:val="0"/>
      <w:marTop w:val="0"/>
      <w:marBottom w:val="0"/>
      <w:divBdr>
        <w:top w:val="none" w:sz="0" w:space="0" w:color="auto"/>
        <w:left w:val="none" w:sz="0" w:space="0" w:color="auto"/>
        <w:bottom w:val="none" w:sz="0" w:space="0" w:color="auto"/>
        <w:right w:val="none" w:sz="0" w:space="0" w:color="auto"/>
      </w:divBdr>
    </w:div>
    <w:div w:id="1809980636">
      <w:bodyDiv w:val="1"/>
      <w:marLeft w:val="0"/>
      <w:marRight w:val="0"/>
      <w:marTop w:val="0"/>
      <w:marBottom w:val="0"/>
      <w:divBdr>
        <w:top w:val="none" w:sz="0" w:space="0" w:color="auto"/>
        <w:left w:val="none" w:sz="0" w:space="0" w:color="auto"/>
        <w:bottom w:val="none" w:sz="0" w:space="0" w:color="auto"/>
        <w:right w:val="none" w:sz="0" w:space="0" w:color="auto"/>
      </w:divBdr>
    </w:div>
    <w:div w:id="1820076704">
      <w:bodyDiv w:val="1"/>
      <w:marLeft w:val="0"/>
      <w:marRight w:val="0"/>
      <w:marTop w:val="0"/>
      <w:marBottom w:val="0"/>
      <w:divBdr>
        <w:top w:val="none" w:sz="0" w:space="0" w:color="auto"/>
        <w:left w:val="none" w:sz="0" w:space="0" w:color="auto"/>
        <w:bottom w:val="none" w:sz="0" w:space="0" w:color="auto"/>
        <w:right w:val="none" w:sz="0" w:space="0" w:color="auto"/>
      </w:divBdr>
    </w:div>
    <w:div w:id="1823695066">
      <w:bodyDiv w:val="1"/>
      <w:marLeft w:val="0"/>
      <w:marRight w:val="0"/>
      <w:marTop w:val="0"/>
      <w:marBottom w:val="0"/>
      <w:divBdr>
        <w:top w:val="none" w:sz="0" w:space="0" w:color="auto"/>
        <w:left w:val="none" w:sz="0" w:space="0" w:color="auto"/>
        <w:bottom w:val="none" w:sz="0" w:space="0" w:color="auto"/>
        <w:right w:val="none" w:sz="0" w:space="0" w:color="auto"/>
      </w:divBdr>
      <w:divsChild>
        <w:div w:id="58946003">
          <w:marLeft w:val="1440"/>
          <w:marRight w:val="0"/>
          <w:marTop w:val="100"/>
          <w:marBottom w:val="0"/>
          <w:divBdr>
            <w:top w:val="none" w:sz="0" w:space="0" w:color="auto"/>
            <w:left w:val="none" w:sz="0" w:space="0" w:color="auto"/>
            <w:bottom w:val="none" w:sz="0" w:space="0" w:color="auto"/>
            <w:right w:val="none" w:sz="0" w:space="0" w:color="auto"/>
          </w:divBdr>
        </w:div>
        <w:div w:id="451020393">
          <w:marLeft w:val="1440"/>
          <w:marRight w:val="0"/>
          <w:marTop w:val="100"/>
          <w:marBottom w:val="0"/>
          <w:divBdr>
            <w:top w:val="none" w:sz="0" w:space="0" w:color="auto"/>
            <w:left w:val="none" w:sz="0" w:space="0" w:color="auto"/>
            <w:bottom w:val="none" w:sz="0" w:space="0" w:color="auto"/>
            <w:right w:val="none" w:sz="0" w:space="0" w:color="auto"/>
          </w:divBdr>
        </w:div>
        <w:div w:id="699286806">
          <w:marLeft w:val="1008"/>
          <w:marRight w:val="0"/>
          <w:marTop w:val="110"/>
          <w:marBottom w:val="0"/>
          <w:divBdr>
            <w:top w:val="none" w:sz="0" w:space="0" w:color="auto"/>
            <w:left w:val="none" w:sz="0" w:space="0" w:color="auto"/>
            <w:bottom w:val="none" w:sz="0" w:space="0" w:color="auto"/>
            <w:right w:val="none" w:sz="0" w:space="0" w:color="auto"/>
          </w:divBdr>
        </w:div>
        <w:div w:id="838345951">
          <w:marLeft w:val="1008"/>
          <w:marRight w:val="0"/>
          <w:marTop w:val="110"/>
          <w:marBottom w:val="0"/>
          <w:divBdr>
            <w:top w:val="none" w:sz="0" w:space="0" w:color="auto"/>
            <w:left w:val="none" w:sz="0" w:space="0" w:color="auto"/>
            <w:bottom w:val="none" w:sz="0" w:space="0" w:color="auto"/>
            <w:right w:val="none" w:sz="0" w:space="0" w:color="auto"/>
          </w:divBdr>
        </w:div>
        <w:div w:id="1100487171">
          <w:marLeft w:val="1008"/>
          <w:marRight w:val="0"/>
          <w:marTop w:val="110"/>
          <w:marBottom w:val="0"/>
          <w:divBdr>
            <w:top w:val="none" w:sz="0" w:space="0" w:color="auto"/>
            <w:left w:val="none" w:sz="0" w:space="0" w:color="auto"/>
            <w:bottom w:val="none" w:sz="0" w:space="0" w:color="auto"/>
            <w:right w:val="none" w:sz="0" w:space="0" w:color="auto"/>
          </w:divBdr>
        </w:div>
        <w:div w:id="1547137925">
          <w:marLeft w:val="1008"/>
          <w:marRight w:val="0"/>
          <w:marTop w:val="110"/>
          <w:marBottom w:val="0"/>
          <w:divBdr>
            <w:top w:val="none" w:sz="0" w:space="0" w:color="auto"/>
            <w:left w:val="none" w:sz="0" w:space="0" w:color="auto"/>
            <w:bottom w:val="none" w:sz="0" w:space="0" w:color="auto"/>
            <w:right w:val="none" w:sz="0" w:space="0" w:color="auto"/>
          </w:divBdr>
        </w:div>
        <w:div w:id="1556426854">
          <w:marLeft w:val="1440"/>
          <w:marRight w:val="0"/>
          <w:marTop w:val="100"/>
          <w:marBottom w:val="0"/>
          <w:divBdr>
            <w:top w:val="none" w:sz="0" w:space="0" w:color="auto"/>
            <w:left w:val="none" w:sz="0" w:space="0" w:color="auto"/>
            <w:bottom w:val="none" w:sz="0" w:space="0" w:color="auto"/>
            <w:right w:val="none" w:sz="0" w:space="0" w:color="auto"/>
          </w:divBdr>
        </w:div>
        <w:div w:id="1983269005">
          <w:marLeft w:val="504"/>
          <w:marRight w:val="0"/>
          <w:marTop w:val="140"/>
          <w:marBottom w:val="0"/>
          <w:divBdr>
            <w:top w:val="none" w:sz="0" w:space="0" w:color="auto"/>
            <w:left w:val="none" w:sz="0" w:space="0" w:color="auto"/>
            <w:bottom w:val="none" w:sz="0" w:space="0" w:color="auto"/>
            <w:right w:val="none" w:sz="0" w:space="0" w:color="auto"/>
          </w:divBdr>
        </w:div>
      </w:divsChild>
    </w:div>
    <w:div w:id="1824933063">
      <w:bodyDiv w:val="1"/>
      <w:marLeft w:val="0"/>
      <w:marRight w:val="0"/>
      <w:marTop w:val="0"/>
      <w:marBottom w:val="0"/>
      <w:divBdr>
        <w:top w:val="none" w:sz="0" w:space="0" w:color="auto"/>
        <w:left w:val="none" w:sz="0" w:space="0" w:color="auto"/>
        <w:bottom w:val="none" w:sz="0" w:space="0" w:color="auto"/>
        <w:right w:val="none" w:sz="0" w:space="0" w:color="auto"/>
      </w:divBdr>
    </w:div>
    <w:div w:id="1827432657">
      <w:bodyDiv w:val="1"/>
      <w:marLeft w:val="0"/>
      <w:marRight w:val="0"/>
      <w:marTop w:val="0"/>
      <w:marBottom w:val="0"/>
      <w:divBdr>
        <w:top w:val="none" w:sz="0" w:space="0" w:color="auto"/>
        <w:left w:val="none" w:sz="0" w:space="0" w:color="auto"/>
        <w:bottom w:val="none" w:sz="0" w:space="0" w:color="auto"/>
        <w:right w:val="none" w:sz="0" w:space="0" w:color="auto"/>
      </w:divBdr>
    </w:div>
    <w:div w:id="1828858503">
      <w:bodyDiv w:val="1"/>
      <w:marLeft w:val="0"/>
      <w:marRight w:val="0"/>
      <w:marTop w:val="0"/>
      <w:marBottom w:val="0"/>
      <w:divBdr>
        <w:top w:val="none" w:sz="0" w:space="0" w:color="auto"/>
        <w:left w:val="none" w:sz="0" w:space="0" w:color="auto"/>
        <w:bottom w:val="none" w:sz="0" w:space="0" w:color="auto"/>
        <w:right w:val="none" w:sz="0" w:space="0" w:color="auto"/>
      </w:divBdr>
    </w:div>
    <w:div w:id="1836725651">
      <w:bodyDiv w:val="1"/>
      <w:marLeft w:val="0"/>
      <w:marRight w:val="0"/>
      <w:marTop w:val="0"/>
      <w:marBottom w:val="0"/>
      <w:divBdr>
        <w:top w:val="none" w:sz="0" w:space="0" w:color="auto"/>
        <w:left w:val="none" w:sz="0" w:space="0" w:color="auto"/>
        <w:bottom w:val="none" w:sz="0" w:space="0" w:color="auto"/>
        <w:right w:val="none" w:sz="0" w:space="0" w:color="auto"/>
      </w:divBdr>
    </w:div>
    <w:div w:id="1842234252">
      <w:bodyDiv w:val="1"/>
      <w:marLeft w:val="0"/>
      <w:marRight w:val="0"/>
      <w:marTop w:val="0"/>
      <w:marBottom w:val="0"/>
      <w:divBdr>
        <w:top w:val="none" w:sz="0" w:space="0" w:color="auto"/>
        <w:left w:val="none" w:sz="0" w:space="0" w:color="auto"/>
        <w:bottom w:val="none" w:sz="0" w:space="0" w:color="auto"/>
        <w:right w:val="none" w:sz="0" w:space="0" w:color="auto"/>
      </w:divBdr>
    </w:div>
    <w:div w:id="1848520722">
      <w:bodyDiv w:val="1"/>
      <w:marLeft w:val="0"/>
      <w:marRight w:val="0"/>
      <w:marTop w:val="0"/>
      <w:marBottom w:val="0"/>
      <w:divBdr>
        <w:top w:val="none" w:sz="0" w:space="0" w:color="auto"/>
        <w:left w:val="none" w:sz="0" w:space="0" w:color="auto"/>
        <w:bottom w:val="none" w:sz="0" w:space="0" w:color="auto"/>
        <w:right w:val="none" w:sz="0" w:space="0" w:color="auto"/>
      </w:divBdr>
    </w:div>
    <w:div w:id="1853451067">
      <w:bodyDiv w:val="1"/>
      <w:marLeft w:val="0"/>
      <w:marRight w:val="0"/>
      <w:marTop w:val="0"/>
      <w:marBottom w:val="0"/>
      <w:divBdr>
        <w:top w:val="none" w:sz="0" w:space="0" w:color="auto"/>
        <w:left w:val="none" w:sz="0" w:space="0" w:color="auto"/>
        <w:bottom w:val="none" w:sz="0" w:space="0" w:color="auto"/>
        <w:right w:val="none" w:sz="0" w:space="0" w:color="auto"/>
      </w:divBdr>
    </w:div>
    <w:div w:id="1863274222">
      <w:bodyDiv w:val="1"/>
      <w:marLeft w:val="0"/>
      <w:marRight w:val="0"/>
      <w:marTop w:val="0"/>
      <w:marBottom w:val="0"/>
      <w:divBdr>
        <w:top w:val="none" w:sz="0" w:space="0" w:color="auto"/>
        <w:left w:val="none" w:sz="0" w:space="0" w:color="auto"/>
        <w:bottom w:val="none" w:sz="0" w:space="0" w:color="auto"/>
        <w:right w:val="none" w:sz="0" w:space="0" w:color="auto"/>
      </w:divBdr>
    </w:div>
    <w:div w:id="1865316607">
      <w:bodyDiv w:val="1"/>
      <w:marLeft w:val="0"/>
      <w:marRight w:val="0"/>
      <w:marTop w:val="0"/>
      <w:marBottom w:val="0"/>
      <w:divBdr>
        <w:top w:val="none" w:sz="0" w:space="0" w:color="auto"/>
        <w:left w:val="none" w:sz="0" w:space="0" w:color="auto"/>
        <w:bottom w:val="none" w:sz="0" w:space="0" w:color="auto"/>
        <w:right w:val="none" w:sz="0" w:space="0" w:color="auto"/>
      </w:divBdr>
    </w:div>
    <w:div w:id="1876189729">
      <w:bodyDiv w:val="1"/>
      <w:marLeft w:val="0"/>
      <w:marRight w:val="0"/>
      <w:marTop w:val="0"/>
      <w:marBottom w:val="0"/>
      <w:divBdr>
        <w:top w:val="none" w:sz="0" w:space="0" w:color="auto"/>
        <w:left w:val="none" w:sz="0" w:space="0" w:color="auto"/>
        <w:bottom w:val="none" w:sz="0" w:space="0" w:color="auto"/>
        <w:right w:val="none" w:sz="0" w:space="0" w:color="auto"/>
      </w:divBdr>
    </w:div>
    <w:div w:id="1883787560">
      <w:bodyDiv w:val="1"/>
      <w:marLeft w:val="0"/>
      <w:marRight w:val="0"/>
      <w:marTop w:val="0"/>
      <w:marBottom w:val="0"/>
      <w:divBdr>
        <w:top w:val="none" w:sz="0" w:space="0" w:color="auto"/>
        <w:left w:val="none" w:sz="0" w:space="0" w:color="auto"/>
        <w:bottom w:val="none" w:sz="0" w:space="0" w:color="auto"/>
        <w:right w:val="none" w:sz="0" w:space="0" w:color="auto"/>
      </w:divBdr>
    </w:div>
    <w:div w:id="1885485548">
      <w:bodyDiv w:val="1"/>
      <w:marLeft w:val="0"/>
      <w:marRight w:val="0"/>
      <w:marTop w:val="0"/>
      <w:marBottom w:val="0"/>
      <w:divBdr>
        <w:top w:val="none" w:sz="0" w:space="0" w:color="auto"/>
        <w:left w:val="none" w:sz="0" w:space="0" w:color="auto"/>
        <w:bottom w:val="none" w:sz="0" w:space="0" w:color="auto"/>
        <w:right w:val="none" w:sz="0" w:space="0" w:color="auto"/>
      </w:divBdr>
    </w:div>
    <w:div w:id="1891768884">
      <w:bodyDiv w:val="1"/>
      <w:marLeft w:val="0"/>
      <w:marRight w:val="0"/>
      <w:marTop w:val="0"/>
      <w:marBottom w:val="0"/>
      <w:divBdr>
        <w:top w:val="none" w:sz="0" w:space="0" w:color="auto"/>
        <w:left w:val="none" w:sz="0" w:space="0" w:color="auto"/>
        <w:bottom w:val="none" w:sz="0" w:space="0" w:color="auto"/>
        <w:right w:val="none" w:sz="0" w:space="0" w:color="auto"/>
      </w:divBdr>
      <w:divsChild>
        <w:div w:id="232354603">
          <w:marLeft w:val="446"/>
          <w:marRight w:val="0"/>
          <w:marTop w:val="0"/>
          <w:marBottom w:val="0"/>
          <w:divBdr>
            <w:top w:val="none" w:sz="0" w:space="0" w:color="auto"/>
            <w:left w:val="none" w:sz="0" w:space="0" w:color="auto"/>
            <w:bottom w:val="none" w:sz="0" w:space="0" w:color="auto"/>
            <w:right w:val="none" w:sz="0" w:space="0" w:color="auto"/>
          </w:divBdr>
        </w:div>
        <w:div w:id="530656042">
          <w:marLeft w:val="446"/>
          <w:marRight w:val="0"/>
          <w:marTop w:val="0"/>
          <w:marBottom w:val="0"/>
          <w:divBdr>
            <w:top w:val="none" w:sz="0" w:space="0" w:color="auto"/>
            <w:left w:val="none" w:sz="0" w:space="0" w:color="auto"/>
            <w:bottom w:val="none" w:sz="0" w:space="0" w:color="auto"/>
            <w:right w:val="none" w:sz="0" w:space="0" w:color="auto"/>
          </w:divBdr>
        </w:div>
        <w:div w:id="821966179">
          <w:marLeft w:val="446"/>
          <w:marRight w:val="0"/>
          <w:marTop w:val="0"/>
          <w:marBottom w:val="0"/>
          <w:divBdr>
            <w:top w:val="none" w:sz="0" w:space="0" w:color="auto"/>
            <w:left w:val="none" w:sz="0" w:space="0" w:color="auto"/>
            <w:bottom w:val="none" w:sz="0" w:space="0" w:color="auto"/>
            <w:right w:val="none" w:sz="0" w:space="0" w:color="auto"/>
          </w:divBdr>
        </w:div>
        <w:div w:id="1569536299">
          <w:marLeft w:val="446"/>
          <w:marRight w:val="0"/>
          <w:marTop w:val="0"/>
          <w:marBottom w:val="0"/>
          <w:divBdr>
            <w:top w:val="none" w:sz="0" w:space="0" w:color="auto"/>
            <w:left w:val="none" w:sz="0" w:space="0" w:color="auto"/>
            <w:bottom w:val="none" w:sz="0" w:space="0" w:color="auto"/>
            <w:right w:val="none" w:sz="0" w:space="0" w:color="auto"/>
          </w:divBdr>
        </w:div>
      </w:divsChild>
    </w:div>
    <w:div w:id="1898469615">
      <w:bodyDiv w:val="1"/>
      <w:marLeft w:val="0"/>
      <w:marRight w:val="0"/>
      <w:marTop w:val="0"/>
      <w:marBottom w:val="0"/>
      <w:divBdr>
        <w:top w:val="none" w:sz="0" w:space="0" w:color="auto"/>
        <w:left w:val="none" w:sz="0" w:space="0" w:color="auto"/>
        <w:bottom w:val="none" w:sz="0" w:space="0" w:color="auto"/>
        <w:right w:val="none" w:sz="0" w:space="0" w:color="auto"/>
      </w:divBdr>
    </w:div>
    <w:div w:id="1906069450">
      <w:bodyDiv w:val="1"/>
      <w:marLeft w:val="0"/>
      <w:marRight w:val="0"/>
      <w:marTop w:val="0"/>
      <w:marBottom w:val="0"/>
      <w:divBdr>
        <w:top w:val="none" w:sz="0" w:space="0" w:color="auto"/>
        <w:left w:val="none" w:sz="0" w:space="0" w:color="auto"/>
        <w:bottom w:val="none" w:sz="0" w:space="0" w:color="auto"/>
        <w:right w:val="none" w:sz="0" w:space="0" w:color="auto"/>
      </w:divBdr>
    </w:div>
    <w:div w:id="1908686898">
      <w:bodyDiv w:val="1"/>
      <w:marLeft w:val="0"/>
      <w:marRight w:val="0"/>
      <w:marTop w:val="0"/>
      <w:marBottom w:val="0"/>
      <w:divBdr>
        <w:top w:val="none" w:sz="0" w:space="0" w:color="auto"/>
        <w:left w:val="none" w:sz="0" w:space="0" w:color="auto"/>
        <w:bottom w:val="none" w:sz="0" w:space="0" w:color="auto"/>
        <w:right w:val="none" w:sz="0" w:space="0" w:color="auto"/>
      </w:divBdr>
      <w:divsChild>
        <w:div w:id="280654143">
          <w:marLeft w:val="504"/>
          <w:marRight w:val="0"/>
          <w:marTop w:val="140"/>
          <w:marBottom w:val="0"/>
          <w:divBdr>
            <w:top w:val="none" w:sz="0" w:space="0" w:color="auto"/>
            <w:left w:val="none" w:sz="0" w:space="0" w:color="auto"/>
            <w:bottom w:val="none" w:sz="0" w:space="0" w:color="auto"/>
            <w:right w:val="none" w:sz="0" w:space="0" w:color="auto"/>
          </w:divBdr>
        </w:div>
        <w:div w:id="679744587">
          <w:marLeft w:val="1440"/>
          <w:marRight w:val="0"/>
          <w:marTop w:val="100"/>
          <w:marBottom w:val="0"/>
          <w:divBdr>
            <w:top w:val="none" w:sz="0" w:space="0" w:color="auto"/>
            <w:left w:val="none" w:sz="0" w:space="0" w:color="auto"/>
            <w:bottom w:val="none" w:sz="0" w:space="0" w:color="auto"/>
            <w:right w:val="none" w:sz="0" w:space="0" w:color="auto"/>
          </w:divBdr>
        </w:div>
        <w:div w:id="1002270411">
          <w:marLeft w:val="504"/>
          <w:marRight w:val="0"/>
          <w:marTop w:val="140"/>
          <w:marBottom w:val="0"/>
          <w:divBdr>
            <w:top w:val="none" w:sz="0" w:space="0" w:color="auto"/>
            <w:left w:val="none" w:sz="0" w:space="0" w:color="auto"/>
            <w:bottom w:val="none" w:sz="0" w:space="0" w:color="auto"/>
            <w:right w:val="none" w:sz="0" w:space="0" w:color="auto"/>
          </w:divBdr>
        </w:div>
        <w:div w:id="1611860946">
          <w:marLeft w:val="1008"/>
          <w:marRight w:val="0"/>
          <w:marTop w:val="110"/>
          <w:marBottom w:val="0"/>
          <w:divBdr>
            <w:top w:val="none" w:sz="0" w:space="0" w:color="auto"/>
            <w:left w:val="none" w:sz="0" w:space="0" w:color="auto"/>
            <w:bottom w:val="none" w:sz="0" w:space="0" w:color="auto"/>
            <w:right w:val="none" w:sz="0" w:space="0" w:color="auto"/>
          </w:divBdr>
        </w:div>
        <w:div w:id="1707290080">
          <w:marLeft w:val="504"/>
          <w:marRight w:val="0"/>
          <w:marTop w:val="140"/>
          <w:marBottom w:val="0"/>
          <w:divBdr>
            <w:top w:val="none" w:sz="0" w:space="0" w:color="auto"/>
            <w:left w:val="none" w:sz="0" w:space="0" w:color="auto"/>
            <w:bottom w:val="none" w:sz="0" w:space="0" w:color="auto"/>
            <w:right w:val="none" w:sz="0" w:space="0" w:color="auto"/>
          </w:divBdr>
        </w:div>
        <w:div w:id="1782409284">
          <w:marLeft w:val="1008"/>
          <w:marRight w:val="0"/>
          <w:marTop w:val="110"/>
          <w:marBottom w:val="0"/>
          <w:divBdr>
            <w:top w:val="none" w:sz="0" w:space="0" w:color="auto"/>
            <w:left w:val="none" w:sz="0" w:space="0" w:color="auto"/>
            <w:bottom w:val="none" w:sz="0" w:space="0" w:color="auto"/>
            <w:right w:val="none" w:sz="0" w:space="0" w:color="auto"/>
          </w:divBdr>
        </w:div>
        <w:div w:id="2003847770">
          <w:marLeft w:val="504"/>
          <w:marRight w:val="0"/>
          <w:marTop w:val="140"/>
          <w:marBottom w:val="0"/>
          <w:divBdr>
            <w:top w:val="none" w:sz="0" w:space="0" w:color="auto"/>
            <w:left w:val="none" w:sz="0" w:space="0" w:color="auto"/>
            <w:bottom w:val="none" w:sz="0" w:space="0" w:color="auto"/>
            <w:right w:val="none" w:sz="0" w:space="0" w:color="auto"/>
          </w:divBdr>
        </w:div>
      </w:divsChild>
    </w:div>
    <w:div w:id="1915165248">
      <w:bodyDiv w:val="1"/>
      <w:marLeft w:val="0"/>
      <w:marRight w:val="0"/>
      <w:marTop w:val="0"/>
      <w:marBottom w:val="0"/>
      <w:divBdr>
        <w:top w:val="none" w:sz="0" w:space="0" w:color="auto"/>
        <w:left w:val="none" w:sz="0" w:space="0" w:color="auto"/>
        <w:bottom w:val="none" w:sz="0" w:space="0" w:color="auto"/>
        <w:right w:val="none" w:sz="0" w:space="0" w:color="auto"/>
      </w:divBdr>
    </w:div>
    <w:div w:id="1924606226">
      <w:bodyDiv w:val="1"/>
      <w:marLeft w:val="0"/>
      <w:marRight w:val="0"/>
      <w:marTop w:val="0"/>
      <w:marBottom w:val="0"/>
      <w:divBdr>
        <w:top w:val="none" w:sz="0" w:space="0" w:color="auto"/>
        <w:left w:val="none" w:sz="0" w:space="0" w:color="auto"/>
        <w:bottom w:val="none" w:sz="0" w:space="0" w:color="auto"/>
        <w:right w:val="none" w:sz="0" w:space="0" w:color="auto"/>
      </w:divBdr>
    </w:div>
    <w:div w:id="1928882956">
      <w:bodyDiv w:val="1"/>
      <w:marLeft w:val="0"/>
      <w:marRight w:val="0"/>
      <w:marTop w:val="0"/>
      <w:marBottom w:val="0"/>
      <w:divBdr>
        <w:top w:val="none" w:sz="0" w:space="0" w:color="auto"/>
        <w:left w:val="none" w:sz="0" w:space="0" w:color="auto"/>
        <w:bottom w:val="none" w:sz="0" w:space="0" w:color="auto"/>
        <w:right w:val="none" w:sz="0" w:space="0" w:color="auto"/>
      </w:divBdr>
    </w:div>
    <w:div w:id="1932158313">
      <w:bodyDiv w:val="1"/>
      <w:marLeft w:val="0"/>
      <w:marRight w:val="0"/>
      <w:marTop w:val="0"/>
      <w:marBottom w:val="0"/>
      <w:divBdr>
        <w:top w:val="none" w:sz="0" w:space="0" w:color="auto"/>
        <w:left w:val="none" w:sz="0" w:space="0" w:color="auto"/>
        <w:bottom w:val="none" w:sz="0" w:space="0" w:color="auto"/>
        <w:right w:val="none" w:sz="0" w:space="0" w:color="auto"/>
      </w:divBdr>
    </w:div>
    <w:div w:id="1938826484">
      <w:bodyDiv w:val="1"/>
      <w:marLeft w:val="0"/>
      <w:marRight w:val="0"/>
      <w:marTop w:val="0"/>
      <w:marBottom w:val="0"/>
      <w:divBdr>
        <w:top w:val="none" w:sz="0" w:space="0" w:color="auto"/>
        <w:left w:val="none" w:sz="0" w:space="0" w:color="auto"/>
        <w:bottom w:val="none" w:sz="0" w:space="0" w:color="auto"/>
        <w:right w:val="none" w:sz="0" w:space="0" w:color="auto"/>
      </w:divBdr>
    </w:div>
    <w:div w:id="1940025122">
      <w:bodyDiv w:val="1"/>
      <w:marLeft w:val="0"/>
      <w:marRight w:val="0"/>
      <w:marTop w:val="0"/>
      <w:marBottom w:val="0"/>
      <w:divBdr>
        <w:top w:val="none" w:sz="0" w:space="0" w:color="auto"/>
        <w:left w:val="none" w:sz="0" w:space="0" w:color="auto"/>
        <w:bottom w:val="none" w:sz="0" w:space="0" w:color="auto"/>
        <w:right w:val="none" w:sz="0" w:space="0" w:color="auto"/>
      </w:divBdr>
    </w:div>
    <w:div w:id="1944023271">
      <w:bodyDiv w:val="1"/>
      <w:marLeft w:val="0"/>
      <w:marRight w:val="0"/>
      <w:marTop w:val="0"/>
      <w:marBottom w:val="0"/>
      <w:divBdr>
        <w:top w:val="none" w:sz="0" w:space="0" w:color="auto"/>
        <w:left w:val="none" w:sz="0" w:space="0" w:color="auto"/>
        <w:bottom w:val="none" w:sz="0" w:space="0" w:color="auto"/>
        <w:right w:val="none" w:sz="0" w:space="0" w:color="auto"/>
      </w:divBdr>
    </w:div>
    <w:div w:id="1944266337">
      <w:bodyDiv w:val="1"/>
      <w:marLeft w:val="0"/>
      <w:marRight w:val="0"/>
      <w:marTop w:val="0"/>
      <w:marBottom w:val="0"/>
      <w:divBdr>
        <w:top w:val="none" w:sz="0" w:space="0" w:color="auto"/>
        <w:left w:val="none" w:sz="0" w:space="0" w:color="auto"/>
        <w:bottom w:val="none" w:sz="0" w:space="0" w:color="auto"/>
        <w:right w:val="none" w:sz="0" w:space="0" w:color="auto"/>
      </w:divBdr>
    </w:div>
    <w:div w:id="1947616369">
      <w:bodyDiv w:val="1"/>
      <w:marLeft w:val="0"/>
      <w:marRight w:val="0"/>
      <w:marTop w:val="0"/>
      <w:marBottom w:val="0"/>
      <w:divBdr>
        <w:top w:val="none" w:sz="0" w:space="0" w:color="auto"/>
        <w:left w:val="none" w:sz="0" w:space="0" w:color="auto"/>
        <w:bottom w:val="none" w:sz="0" w:space="0" w:color="auto"/>
        <w:right w:val="none" w:sz="0" w:space="0" w:color="auto"/>
      </w:divBdr>
    </w:div>
    <w:div w:id="1950314396">
      <w:bodyDiv w:val="1"/>
      <w:marLeft w:val="0"/>
      <w:marRight w:val="0"/>
      <w:marTop w:val="0"/>
      <w:marBottom w:val="0"/>
      <w:divBdr>
        <w:top w:val="none" w:sz="0" w:space="0" w:color="auto"/>
        <w:left w:val="none" w:sz="0" w:space="0" w:color="auto"/>
        <w:bottom w:val="none" w:sz="0" w:space="0" w:color="auto"/>
        <w:right w:val="none" w:sz="0" w:space="0" w:color="auto"/>
      </w:divBdr>
    </w:div>
    <w:div w:id="1953704515">
      <w:bodyDiv w:val="1"/>
      <w:marLeft w:val="0"/>
      <w:marRight w:val="0"/>
      <w:marTop w:val="0"/>
      <w:marBottom w:val="0"/>
      <w:divBdr>
        <w:top w:val="none" w:sz="0" w:space="0" w:color="auto"/>
        <w:left w:val="none" w:sz="0" w:space="0" w:color="auto"/>
        <w:bottom w:val="none" w:sz="0" w:space="0" w:color="auto"/>
        <w:right w:val="none" w:sz="0" w:space="0" w:color="auto"/>
      </w:divBdr>
    </w:div>
    <w:div w:id="1961036024">
      <w:bodyDiv w:val="1"/>
      <w:marLeft w:val="0"/>
      <w:marRight w:val="0"/>
      <w:marTop w:val="0"/>
      <w:marBottom w:val="0"/>
      <w:divBdr>
        <w:top w:val="none" w:sz="0" w:space="0" w:color="auto"/>
        <w:left w:val="none" w:sz="0" w:space="0" w:color="auto"/>
        <w:bottom w:val="none" w:sz="0" w:space="0" w:color="auto"/>
        <w:right w:val="none" w:sz="0" w:space="0" w:color="auto"/>
      </w:divBdr>
    </w:div>
    <w:div w:id="1961304506">
      <w:bodyDiv w:val="1"/>
      <w:marLeft w:val="0"/>
      <w:marRight w:val="0"/>
      <w:marTop w:val="0"/>
      <w:marBottom w:val="0"/>
      <w:divBdr>
        <w:top w:val="none" w:sz="0" w:space="0" w:color="auto"/>
        <w:left w:val="none" w:sz="0" w:space="0" w:color="auto"/>
        <w:bottom w:val="none" w:sz="0" w:space="0" w:color="auto"/>
        <w:right w:val="none" w:sz="0" w:space="0" w:color="auto"/>
      </w:divBdr>
    </w:div>
    <w:div w:id="1961955293">
      <w:bodyDiv w:val="1"/>
      <w:marLeft w:val="0"/>
      <w:marRight w:val="0"/>
      <w:marTop w:val="0"/>
      <w:marBottom w:val="0"/>
      <w:divBdr>
        <w:top w:val="none" w:sz="0" w:space="0" w:color="auto"/>
        <w:left w:val="none" w:sz="0" w:space="0" w:color="auto"/>
        <w:bottom w:val="none" w:sz="0" w:space="0" w:color="auto"/>
        <w:right w:val="none" w:sz="0" w:space="0" w:color="auto"/>
      </w:divBdr>
    </w:div>
    <w:div w:id="1975672394">
      <w:bodyDiv w:val="1"/>
      <w:marLeft w:val="0"/>
      <w:marRight w:val="0"/>
      <w:marTop w:val="0"/>
      <w:marBottom w:val="0"/>
      <w:divBdr>
        <w:top w:val="none" w:sz="0" w:space="0" w:color="auto"/>
        <w:left w:val="none" w:sz="0" w:space="0" w:color="auto"/>
        <w:bottom w:val="none" w:sz="0" w:space="0" w:color="auto"/>
        <w:right w:val="none" w:sz="0" w:space="0" w:color="auto"/>
      </w:divBdr>
    </w:div>
    <w:div w:id="1976636720">
      <w:bodyDiv w:val="1"/>
      <w:marLeft w:val="0"/>
      <w:marRight w:val="0"/>
      <w:marTop w:val="0"/>
      <w:marBottom w:val="0"/>
      <w:divBdr>
        <w:top w:val="none" w:sz="0" w:space="0" w:color="auto"/>
        <w:left w:val="none" w:sz="0" w:space="0" w:color="auto"/>
        <w:bottom w:val="none" w:sz="0" w:space="0" w:color="auto"/>
        <w:right w:val="none" w:sz="0" w:space="0" w:color="auto"/>
      </w:divBdr>
    </w:div>
    <w:div w:id="1988438541">
      <w:bodyDiv w:val="1"/>
      <w:marLeft w:val="0"/>
      <w:marRight w:val="0"/>
      <w:marTop w:val="0"/>
      <w:marBottom w:val="0"/>
      <w:divBdr>
        <w:top w:val="none" w:sz="0" w:space="0" w:color="auto"/>
        <w:left w:val="none" w:sz="0" w:space="0" w:color="auto"/>
        <w:bottom w:val="none" w:sz="0" w:space="0" w:color="auto"/>
        <w:right w:val="none" w:sz="0" w:space="0" w:color="auto"/>
      </w:divBdr>
    </w:div>
    <w:div w:id="1989743295">
      <w:bodyDiv w:val="1"/>
      <w:marLeft w:val="0"/>
      <w:marRight w:val="0"/>
      <w:marTop w:val="0"/>
      <w:marBottom w:val="0"/>
      <w:divBdr>
        <w:top w:val="none" w:sz="0" w:space="0" w:color="auto"/>
        <w:left w:val="none" w:sz="0" w:space="0" w:color="auto"/>
        <w:bottom w:val="none" w:sz="0" w:space="0" w:color="auto"/>
        <w:right w:val="none" w:sz="0" w:space="0" w:color="auto"/>
      </w:divBdr>
    </w:div>
    <w:div w:id="1991128296">
      <w:bodyDiv w:val="1"/>
      <w:marLeft w:val="0"/>
      <w:marRight w:val="0"/>
      <w:marTop w:val="0"/>
      <w:marBottom w:val="0"/>
      <w:divBdr>
        <w:top w:val="none" w:sz="0" w:space="0" w:color="auto"/>
        <w:left w:val="none" w:sz="0" w:space="0" w:color="auto"/>
        <w:bottom w:val="none" w:sz="0" w:space="0" w:color="auto"/>
        <w:right w:val="none" w:sz="0" w:space="0" w:color="auto"/>
      </w:divBdr>
    </w:div>
    <w:div w:id="1994942851">
      <w:bodyDiv w:val="1"/>
      <w:marLeft w:val="0"/>
      <w:marRight w:val="0"/>
      <w:marTop w:val="0"/>
      <w:marBottom w:val="0"/>
      <w:divBdr>
        <w:top w:val="none" w:sz="0" w:space="0" w:color="auto"/>
        <w:left w:val="none" w:sz="0" w:space="0" w:color="auto"/>
        <w:bottom w:val="none" w:sz="0" w:space="0" w:color="auto"/>
        <w:right w:val="none" w:sz="0" w:space="0" w:color="auto"/>
      </w:divBdr>
    </w:div>
    <w:div w:id="1995720121">
      <w:bodyDiv w:val="1"/>
      <w:marLeft w:val="0"/>
      <w:marRight w:val="0"/>
      <w:marTop w:val="0"/>
      <w:marBottom w:val="0"/>
      <w:divBdr>
        <w:top w:val="none" w:sz="0" w:space="0" w:color="auto"/>
        <w:left w:val="none" w:sz="0" w:space="0" w:color="auto"/>
        <w:bottom w:val="none" w:sz="0" w:space="0" w:color="auto"/>
        <w:right w:val="none" w:sz="0" w:space="0" w:color="auto"/>
      </w:divBdr>
    </w:div>
    <w:div w:id="2004965083">
      <w:bodyDiv w:val="1"/>
      <w:marLeft w:val="0"/>
      <w:marRight w:val="0"/>
      <w:marTop w:val="0"/>
      <w:marBottom w:val="0"/>
      <w:divBdr>
        <w:top w:val="none" w:sz="0" w:space="0" w:color="auto"/>
        <w:left w:val="none" w:sz="0" w:space="0" w:color="auto"/>
        <w:bottom w:val="none" w:sz="0" w:space="0" w:color="auto"/>
        <w:right w:val="none" w:sz="0" w:space="0" w:color="auto"/>
      </w:divBdr>
    </w:div>
    <w:div w:id="2005474383">
      <w:bodyDiv w:val="1"/>
      <w:marLeft w:val="0"/>
      <w:marRight w:val="0"/>
      <w:marTop w:val="0"/>
      <w:marBottom w:val="0"/>
      <w:divBdr>
        <w:top w:val="none" w:sz="0" w:space="0" w:color="auto"/>
        <w:left w:val="none" w:sz="0" w:space="0" w:color="auto"/>
        <w:bottom w:val="none" w:sz="0" w:space="0" w:color="auto"/>
        <w:right w:val="none" w:sz="0" w:space="0" w:color="auto"/>
      </w:divBdr>
    </w:div>
    <w:div w:id="2005740434">
      <w:bodyDiv w:val="1"/>
      <w:marLeft w:val="0"/>
      <w:marRight w:val="0"/>
      <w:marTop w:val="0"/>
      <w:marBottom w:val="0"/>
      <w:divBdr>
        <w:top w:val="none" w:sz="0" w:space="0" w:color="auto"/>
        <w:left w:val="none" w:sz="0" w:space="0" w:color="auto"/>
        <w:bottom w:val="none" w:sz="0" w:space="0" w:color="auto"/>
        <w:right w:val="none" w:sz="0" w:space="0" w:color="auto"/>
      </w:divBdr>
    </w:div>
    <w:div w:id="2006200779">
      <w:bodyDiv w:val="1"/>
      <w:marLeft w:val="0"/>
      <w:marRight w:val="0"/>
      <w:marTop w:val="0"/>
      <w:marBottom w:val="0"/>
      <w:divBdr>
        <w:top w:val="none" w:sz="0" w:space="0" w:color="auto"/>
        <w:left w:val="none" w:sz="0" w:space="0" w:color="auto"/>
        <w:bottom w:val="none" w:sz="0" w:space="0" w:color="auto"/>
        <w:right w:val="none" w:sz="0" w:space="0" w:color="auto"/>
      </w:divBdr>
    </w:div>
    <w:div w:id="2008555063">
      <w:bodyDiv w:val="1"/>
      <w:marLeft w:val="0"/>
      <w:marRight w:val="0"/>
      <w:marTop w:val="0"/>
      <w:marBottom w:val="0"/>
      <w:divBdr>
        <w:top w:val="none" w:sz="0" w:space="0" w:color="auto"/>
        <w:left w:val="none" w:sz="0" w:space="0" w:color="auto"/>
        <w:bottom w:val="none" w:sz="0" w:space="0" w:color="auto"/>
        <w:right w:val="none" w:sz="0" w:space="0" w:color="auto"/>
      </w:divBdr>
    </w:div>
    <w:div w:id="2010253245">
      <w:bodyDiv w:val="1"/>
      <w:marLeft w:val="0"/>
      <w:marRight w:val="0"/>
      <w:marTop w:val="0"/>
      <w:marBottom w:val="0"/>
      <w:divBdr>
        <w:top w:val="none" w:sz="0" w:space="0" w:color="auto"/>
        <w:left w:val="none" w:sz="0" w:space="0" w:color="auto"/>
        <w:bottom w:val="none" w:sz="0" w:space="0" w:color="auto"/>
        <w:right w:val="none" w:sz="0" w:space="0" w:color="auto"/>
      </w:divBdr>
      <w:divsChild>
        <w:div w:id="143356620">
          <w:marLeft w:val="1008"/>
          <w:marRight w:val="0"/>
          <w:marTop w:val="110"/>
          <w:marBottom w:val="0"/>
          <w:divBdr>
            <w:top w:val="none" w:sz="0" w:space="0" w:color="auto"/>
            <w:left w:val="none" w:sz="0" w:space="0" w:color="auto"/>
            <w:bottom w:val="none" w:sz="0" w:space="0" w:color="auto"/>
            <w:right w:val="none" w:sz="0" w:space="0" w:color="auto"/>
          </w:divBdr>
        </w:div>
        <w:div w:id="261453493">
          <w:marLeft w:val="1008"/>
          <w:marRight w:val="0"/>
          <w:marTop w:val="110"/>
          <w:marBottom w:val="0"/>
          <w:divBdr>
            <w:top w:val="none" w:sz="0" w:space="0" w:color="auto"/>
            <w:left w:val="none" w:sz="0" w:space="0" w:color="auto"/>
            <w:bottom w:val="none" w:sz="0" w:space="0" w:color="auto"/>
            <w:right w:val="none" w:sz="0" w:space="0" w:color="auto"/>
          </w:divBdr>
        </w:div>
        <w:div w:id="471756587">
          <w:marLeft w:val="504"/>
          <w:marRight w:val="0"/>
          <w:marTop w:val="140"/>
          <w:marBottom w:val="0"/>
          <w:divBdr>
            <w:top w:val="none" w:sz="0" w:space="0" w:color="auto"/>
            <w:left w:val="none" w:sz="0" w:space="0" w:color="auto"/>
            <w:bottom w:val="none" w:sz="0" w:space="0" w:color="auto"/>
            <w:right w:val="none" w:sz="0" w:space="0" w:color="auto"/>
          </w:divBdr>
        </w:div>
        <w:div w:id="837307856">
          <w:marLeft w:val="504"/>
          <w:marRight w:val="0"/>
          <w:marTop w:val="140"/>
          <w:marBottom w:val="0"/>
          <w:divBdr>
            <w:top w:val="none" w:sz="0" w:space="0" w:color="auto"/>
            <w:left w:val="none" w:sz="0" w:space="0" w:color="auto"/>
            <w:bottom w:val="none" w:sz="0" w:space="0" w:color="auto"/>
            <w:right w:val="none" w:sz="0" w:space="0" w:color="auto"/>
          </w:divBdr>
        </w:div>
        <w:div w:id="1004672309">
          <w:marLeft w:val="1008"/>
          <w:marRight w:val="0"/>
          <w:marTop w:val="110"/>
          <w:marBottom w:val="0"/>
          <w:divBdr>
            <w:top w:val="none" w:sz="0" w:space="0" w:color="auto"/>
            <w:left w:val="none" w:sz="0" w:space="0" w:color="auto"/>
            <w:bottom w:val="none" w:sz="0" w:space="0" w:color="auto"/>
            <w:right w:val="none" w:sz="0" w:space="0" w:color="auto"/>
          </w:divBdr>
        </w:div>
        <w:div w:id="1216896200">
          <w:marLeft w:val="1008"/>
          <w:marRight w:val="0"/>
          <w:marTop w:val="110"/>
          <w:marBottom w:val="0"/>
          <w:divBdr>
            <w:top w:val="none" w:sz="0" w:space="0" w:color="auto"/>
            <w:left w:val="none" w:sz="0" w:space="0" w:color="auto"/>
            <w:bottom w:val="none" w:sz="0" w:space="0" w:color="auto"/>
            <w:right w:val="none" w:sz="0" w:space="0" w:color="auto"/>
          </w:divBdr>
        </w:div>
        <w:div w:id="1476950366">
          <w:marLeft w:val="1008"/>
          <w:marRight w:val="0"/>
          <w:marTop w:val="110"/>
          <w:marBottom w:val="0"/>
          <w:divBdr>
            <w:top w:val="none" w:sz="0" w:space="0" w:color="auto"/>
            <w:left w:val="none" w:sz="0" w:space="0" w:color="auto"/>
            <w:bottom w:val="none" w:sz="0" w:space="0" w:color="auto"/>
            <w:right w:val="none" w:sz="0" w:space="0" w:color="auto"/>
          </w:divBdr>
        </w:div>
        <w:div w:id="1517570688">
          <w:marLeft w:val="504"/>
          <w:marRight w:val="0"/>
          <w:marTop w:val="140"/>
          <w:marBottom w:val="0"/>
          <w:divBdr>
            <w:top w:val="none" w:sz="0" w:space="0" w:color="auto"/>
            <w:left w:val="none" w:sz="0" w:space="0" w:color="auto"/>
            <w:bottom w:val="none" w:sz="0" w:space="0" w:color="auto"/>
            <w:right w:val="none" w:sz="0" w:space="0" w:color="auto"/>
          </w:divBdr>
        </w:div>
        <w:div w:id="1609701054">
          <w:marLeft w:val="1008"/>
          <w:marRight w:val="0"/>
          <w:marTop w:val="110"/>
          <w:marBottom w:val="0"/>
          <w:divBdr>
            <w:top w:val="none" w:sz="0" w:space="0" w:color="auto"/>
            <w:left w:val="none" w:sz="0" w:space="0" w:color="auto"/>
            <w:bottom w:val="none" w:sz="0" w:space="0" w:color="auto"/>
            <w:right w:val="none" w:sz="0" w:space="0" w:color="auto"/>
          </w:divBdr>
        </w:div>
        <w:div w:id="1768112329">
          <w:marLeft w:val="1008"/>
          <w:marRight w:val="0"/>
          <w:marTop w:val="110"/>
          <w:marBottom w:val="0"/>
          <w:divBdr>
            <w:top w:val="none" w:sz="0" w:space="0" w:color="auto"/>
            <w:left w:val="none" w:sz="0" w:space="0" w:color="auto"/>
            <w:bottom w:val="none" w:sz="0" w:space="0" w:color="auto"/>
            <w:right w:val="none" w:sz="0" w:space="0" w:color="auto"/>
          </w:divBdr>
        </w:div>
      </w:divsChild>
    </w:div>
    <w:div w:id="2010742751">
      <w:bodyDiv w:val="1"/>
      <w:marLeft w:val="0"/>
      <w:marRight w:val="0"/>
      <w:marTop w:val="0"/>
      <w:marBottom w:val="0"/>
      <w:divBdr>
        <w:top w:val="none" w:sz="0" w:space="0" w:color="auto"/>
        <w:left w:val="none" w:sz="0" w:space="0" w:color="auto"/>
        <w:bottom w:val="none" w:sz="0" w:space="0" w:color="auto"/>
        <w:right w:val="none" w:sz="0" w:space="0" w:color="auto"/>
      </w:divBdr>
    </w:div>
    <w:div w:id="2017345127">
      <w:bodyDiv w:val="1"/>
      <w:marLeft w:val="0"/>
      <w:marRight w:val="0"/>
      <w:marTop w:val="0"/>
      <w:marBottom w:val="0"/>
      <w:divBdr>
        <w:top w:val="none" w:sz="0" w:space="0" w:color="auto"/>
        <w:left w:val="none" w:sz="0" w:space="0" w:color="auto"/>
        <w:bottom w:val="none" w:sz="0" w:space="0" w:color="auto"/>
        <w:right w:val="none" w:sz="0" w:space="0" w:color="auto"/>
      </w:divBdr>
    </w:div>
    <w:div w:id="2028873188">
      <w:bodyDiv w:val="1"/>
      <w:marLeft w:val="0"/>
      <w:marRight w:val="0"/>
      <w:marTop w:val="0"/>
      <w:marBottom w:val="0"/>
      <w:divBdr>
        <w:top w:val="none" w:sz="0" w:space="0" w:color="auto"/>
        <w:left w:val="none" w:sz="0" w:space="0" w:color="auto"/>
        <w:bottom w:val="none" w:sz="0" w:space="0" w:color="auto"/>
        <w:right w:val="none" w:sz="0" w:space="0" w:color="auto"/>
      </w:divBdr>
    </w:div>
    <w:div w:id="2029864787">
      <w:bodyDiv w:val="1"/>
      <w:marLeft w:val="0"/>
      <w:marRight w:val="0"/>
      <w:marTop w:val="0"/>
      <w:marBottom w:val="0"/>
      <w:divBdr>
        <w:top w:val="none" w:sz="0" w:space="0" w:color="auto"/>
        <w:left w:val="none" w:sz="0" w:space="0" w:color="auto"/>
        <w:bottom w:val="none" w:sz="0" w:space="0" w:color="auto"/>
        <w:right w:val="none" w:sz="0" w:space="0" w:color="auto"/>
      </w:divBdr>
    </w:div>
    <w:div w:id="2034912505">
      <w:bodyDiv w:val="1"/>
      <w:marLeft w:val="0"/>
      <w:marRight w:val="0"/>
      <w:marTop w:val="0"/>
      <w:marBottom w:val="0"/>
      <w:divBdr>
        <w:top w:val="none" w:sz="0" w:space="0" w:color="auto"/>
        <w:left w:val="none" w:sz="0" w:space="0" w:color="auto"/>
        <w:bottom w:val="none" w:sz="0" w:space="0" w:color="auto"/>
        <w:right w:val="none" w:sz="0" w:space="0" w:color="auto"/>
      </w:divBdr>
    </w:div>
    <w:div w:id="2035379655">
      <w:bodyDiv w:val="1"/>
      <w:marLeft w:val="0"/>
      <w:marRight w:val="0"/>
      <w:marTop w:val="0"/>
      <w:marBottom w:val="0"/>
      <w:divBdr>
        <w:top w:val="none" w:sz="0" w:space="0" w:color="auto"/>
        <w:left w:val="none" w:sz="0" w:space="0" w:color="auto"/>
        <w:bottom w:val="none" w:sz="0" w:space="0" w:color="auto"/>
        <w:right w:val="none" w:sz="0" w:space="0" w:color="auto"/>
      </w:divBdr>
    </w:div>
    <w:div w:id="2036492121">
      <w:bodyDiv w:val="1"/>
      <w:marLeft w:val="0"/>
      <w:marRight w:val="0"/>
      <w:marTop w:val="0"/>
      <w:marBottom w:val="0"/>
      <w:divBdr>
        <w:top w:val="none" w:sz="0" w:space="0" w:color="auto"/>
        <w:left w:val="none" w:sz="0" w:space="0" w:color="auto"/>
        <w:bottom w:val="none" w:sz="0" w:space="0" w:color="auto"/>
        <w:right w:val="none" w:sz="0" w:space="0" w:color="auto"/>
      </w:divBdr>
    </w:div>
    <w:div w:id="2041975437">
      <w:bodyDiv w:val="1"/>
      <w:marLeft w:val="0"/>
      <w:marRight w:val="0"/>
      <w:marTop w:val="0"/>
      <w:marBottom w:val="0"/>
      <w:divBdr>
        <w:top w:val="none" w:sz="0" w:space="0" w:color="auto"/>
        <w:left w:val="none" w:sz="0" w:space="0" w:color="auto"/>
        <w:bottom w:val="none" w:sz="0" w:space="0" w:color="auto"/>
        <w:right w:val="none" w:sz="0" w:space="0" w:color="auto"/>
      </w:divBdr>
    </w:div>
    <w:div w:id="2045251348">
      <w:bodyDiv w:val="1"/>
      <w:marLeft w:val="0"/>
      <w:marRight w:val="0"/>
      <w:marTop w:val="0"/>
      <w:marBottom w:val="0"/>
      <w:divBdr>
        <w:top w:val="none" w:sz="0" w:space="0" w:color="auto"/>
        <w:left w:val="none" w:sz="0" w:space="0" w:color="auto"/>
        <w:bottom w:val="none" w:sz="0" w:space="0" w:color="auto"/>
        <w:right w:val="none" w:sz="0" w:space="0" w:color="auto"/>
      </w:divBdr>
      <w:divsChild>
        <w:div w:id="104233568">
          <w:marLeft w:val="504"/>
          <w:marRight w:val="0"/>
          <w:marTop w:val="140"/>
          <w:marBottom w:val="0"/>
          <w:divBdr>
            <w:top w:val="none" w:sz="0" w:space="0" w:color="auto"/>
            <w:left w:val="none" w:sz="0" w:space="0" w:color="auto"/>
            <w:bottom w:val="none" w:sz="0" w:space="0" w:color="auto"/>
            <w:right w:val="none" w:sz="0" w:space="0" w:color="auto"/>
          </w:divBdr>
        </w:div>
        <w:div w:id="485584734">
          <w:marLeft w:val="504"/>
          <w:marRight w:val="0"/>
          <w:marTop w:val="140"/>
          <w:marBottom w:val="0"/>
          <w:divBdr>
            <w:top w:val="none" w:sz="0" w:space="0" w:color="auto"/>
            <w:left w:val="none" w:sz="0" w:space="0" w:color="auto"/>
            <w:bottom w:val="none" w:sz="0" w:space="0" w:color="auto"/>
            <w:right w:val="none" w:sz="0" w:space="0" w:color="auto"/>
          </w:divBdr>
        </w:div>
        <w:div w:id="536744598">
          <w:marLeft w:val="504"/>
          <w:marRight w:val="0"/>
          <w:marTop w:val="140"/>
          <w:marBottom w:val="0"/>
          <w:divBdr>
            <w:top w:val="none" w:sz="0" w:space="0" w:color="auto"/>
            <w:left w:val="none" w:sz="0" w:space="0" w:color="auto"/>
            <w:bottom w:val="none" w:sz="0" w:space="0" w:color="auto"/>
            <w:right w:val="none" w:sz="0" w:space="0" w:color="auto"/>
          </w:divBdr>
        </w:div>
        <w:div w:id="877935903">
          <w:marLeft w:val="504"/>
          <w:marRight w:val="0"/>
          <w:marTop w:val="140"/>
          <w:marBottom w:val="0"/>
          <w:divBdr>
            <w:top w:val="none" w:sz="0" w:space="0" w:color="auto"/>
            <w:left w:val="none" w:sz="0" w:space="0" w:color="auto"/>
            <w:bottom w:val="none" w:sz="0" w:space="0" w:color="auto"/>
            <w:right w:val="none" w:sz="0" w:space="0" w:color="auto"/>
          </w:divBdr>
        </w:div>
        <w:div w:id="1318800947">
          <w:marLeft w:val="504"/>
          <w:marRight w:val="0"/>
          <w:marTop w:val="140"/>
          <w:marBottom w:val="0"/>
          <w:divBdr>
            <w:top w:val="none" w:sz="0" w:space="0" w:color="auto"/>
            <w:left w:val="none" w:sz="0" w:space="0" w:color="auto"/>
            <w:bottom w:val="none" w:sz="0" w:space="0" w:color="auto"/>
            <w:right w:val="none" w:sz="0" w:space="0" w:color="auto"/>
          </w:divBdr>
        </w:div>
        <w:div w:id="1574195405">
          <w:marLeft w:val="504"/>
          <w:marRight w:val="0"/>
          <w:marTop w:val="140"/>
          <w:marBottom w:val="0"/>
          <w:divBdr>
            <w:top w:val="none" w:sz="0" w:space="0" w:color="auto"/>
            <w:left w:val="none" w:sz="0" w:space="0" w:color="auto"/>
            <w:bottom w:val="none" w:sz="0" w:space="0" w:color="auto"/>
            <w:right w:val="none" w:sz="0" w:space="0" w:color="auto"/>
          </w:divBdr>
        </w:div>
        <w:div w:id="1963882827">
          <w:marLeft w:val="504"/>
          <w:marRight w:val="0"/>
          <w:marTop w:val="140"/>
          <w:marBottom w:val="0"/>
          <w:divBdr>
            <w:top w:val="none" w:sz="0" w:space="0" w:color="auto"/>
            <w:left w:val="none" w:sz="0" w:space="0" w:color="auto"/>
            <w:bottom w:val="none" w:sz="0" w:space="0" w:color="auto"/>
            <w:right w:val="none" w:sz="0" w:space="0" w:color="auto"/>
          </w:divBdr>
        </w:div>
      </w:divsChild>
    </w:div>
    <w:div w:id="2053797827">
      <w:bodyDiv w:val="1"/>
      <w:marLeft w:val="0"/>
      <w:marRight w:val="0"/>
      <w:marTop w:val="0"/>
      <w:marBottom w:val="0"/>
      <w:divBdr>
        <w:top w:val="none" w:sz="0" w:space="0" w:color="auto"/>
        <w:left w:val="none" w:sz="0" w:space="0" w:color="auto"/>
        <w:bottom w:val="none" w:sz="0" w:space="0" w:color="auto"/>
        <w:right w:val="none" w:sz="0" w:space="0" w:color="auto"/>
      </w:divBdr>
    </w:div>
    <w:div w:id="2055807029">
      <w:bodyDiv w:val="1"/>
      <w:marLeft w:val="0"/>
      <w:marRight w:val="0"/>
      <w:marTop w:val="0"/>
      <w:marBottom w:val="0"/>
      <w:divBdr>
        <w:top w:val="none" w:sz="0" w:space="0" w:color="auto"/>
        <w:left w:val="none" w:sz="0" w:space="0" w:color="auto"/>
        <w:bottom w:val="none" w:sz="0" w:space="0" w:color="auto"/>
        <w:right w:val="none" w:sz="0" w:space="0" w:color="auto"/>
      </w:divBdr>
    </w:div>
    <w:div w:id="2057928023">
      <w:bodyDiv w:val="1"/>
      <w:marLeft w:val="0"/>
      <w:marRight w:val="0"/>
      <w:marTop w:val="0"/>
      <w:marBottom w:val="0"/>
      <w:divBdr>
        <w:top w:val="none" w:sz="0" w:space="0" w:color="auto"/>
        <w:left w:val="none" w:sz="0" w:space="0" w:color="auto"/>
        <w:bottom w:val="none" w:sz="0" w:space="0" w:color="auto"/>
        <w:right w:val="none" w:sz="0" w:space="0" w:color="auto"/>
      </w:divBdr>
    </w:div>
    <w:div w:id="2058430063">
      <w:bodyDiv w:val="1"/>
      <w:marLeft w:val="0"/>
      <w:marRight w:val="0"/>
      <w:marTop w:val="0"/>
      <w:marBottom w:val="0"/>
      <w:divBdr>
        <w:top w:val="none" w:sz="0" w:space="0" w:color="auto"/>
        <w:left w:val="none" w:sz="0" w:space="0" w:color="auto"/>
        <w:bottom w:val="none" w:sz="0" w:space="0" w:color="auto"/>
        <w:right w:val="none" w:sz="0" w:space="0" w:color="auto"/>
      </w:divBdr>
      <w:divsChild>
        <w:div w:id="388307349">
          <w:marLeft w:val="446"/>
          <w:marRight w:val="0"/>
          <w:marTop w:val="0"/>
          <w:marBottom w:val="0"/>
          <w:divBdr>
            <w:top w:val="none" w:sz="0" w:space="0" w:color="auto"/>
            <w:left w:val="none" w:sz="0" w:space="0" w:color="auto"/>
            <w:bottom w:val="none" w:sz="0" w:space="0" w:color="auto"/>
            <w:right w:val="none" w:sz="0" w:space="0" w:color="auto"/>
          </w:divBdr>
        </w:div>
        <w:div w:id="405107028">
          <w:marLeft w:val="446"/>
          <w:marRight w:val="0"/>
          <w:marTop w:val="0"/>
          <w:marBottom w:val="0"/>
          <w:divBdr>
            <w:top w:val="none" w:sz="0" w:space="0" w:color="auto"/>
            <w:left w:val="none" w:sz="0" w:space="0" w:color="auto"/>
            <w:bottom w:val="none" w:sz="0" w:space="0" w:color="auto"/>
            <w:right w:val="none" w:sz="0" w:space="0" w:color="auto"/>
          </w:divBdr>
        </w:div>
        <w:div w:id="913734337">
          <w:marLeft w:val="446"/>
          <w:marRight w:val="0"/>
          <w:marTop w:val="0"/>
          <w:marBottom w:val="0"/>
          <w:divBdr>
            <w:top w:val="none" w:sz="0" w:space="0" w:color="auto"/>
            <w:left w:val="none" w:sz="0" w:space="0" w:color="auto"/>
            <w:bottom w:val="none" w:sz="0" w:space="0" w:color="auto"/>
            <w:right w:val="none" w:sz="0" w:space="0" w:color="auto"/>
          </w:divBdr>
        </w:div>
        <w:div w:id="1183783818">
          <w:marLeft w:val="446"/>
          <w:marRight w:val="0"/>
          <w:marTop w:val="0"/>
          <w:marBottom w:val="0"/>
          <w:divBdr>
            <w:top w:val="none" w:sz="0" w:space="0" w:color="auto"/>
            <w:left w:val="none" w:sz="0" w:space="0" w:color="auto"/>
            <w:bottom w:val="none" w:sz="0" w:space="0" w:color="auto"/>
            <w:right w:val="none" w:sz="0" w:space="0" w:color="auto"/>
          </w:divBdr>
        </w:div>
        <w:div w:id="1370761706">
          <w:marLeft w:val="446"/>
          <w:marRight w:val="0"/>
          <w:marTop w:val="0"/>
          <w:marBottom w:val="0"/>
          <w:divBdr>
            <w:top w:val="none" w:sz="0" w:space="0" w:color="auto"/>
            <w:left w:val="none" w:sz="0" w:space="0" w:color="auto"/>
            <w:bottom w:val="none" w:sz="0" w:space="0" w:color="auto"/>
            <w:right w:val="none" w:sz="0" w:space="0" w:color="auto"/>
          </w:divBdr>
        </w:div>
        <w:div w:id="1534265530">
          <w:marLeft w:val="446"/>
          <w:marRight w:val="0"/>
          <w:marTop w:val="0"/>
          <w:marBottom w:val="0"/>
          <w:divBdr>
            <w:top w:val="none" w:sz="0" w:space="0" w:color="auto"/>
            <w:left w:val="none" w:sz="0" w:space="0" w:color="auto"/>
            <w:bottom w:val="none" w:sz="0" w:space="0" w:color="auto"/>
            <w:right w:val="none" w:sz="0" w:space="0" w:color="auto"/>
          </w:divBdr>
        </w:div>
      </w:divsChild>
    </w:div>
    <w:div w:id="2065564748">
      <w:bodyDiv w:val="1"/>
      <w:marLeft w:val="0"/>
      <w:marRight w:val="0"/>
      <w:marTop w:val="0"/>
      <w:marBottom w:val="0"/>
      <w:divBdr>
        <w:top w:val="none" w:sz="0" w:space="0" w:color="auto"/>
        <w:left w:val="none" w:sz="0" w:space="0" w:color="auto"/>
        <w:bottom w:val="none" w:sz="0" w:space="0" w:color="auto"/>
        <w:right w:val="none" w:sz="0" w:space="0" w:color="auto"/>
      </w:divBdr>
    </w:div>
    <w:div w:id="2067487462">
      <w:bodyDiv w:val="1"/>
      <w:marLeft w:val="0"/>
      <w:marRight w:val="0"/>
      <w:marTop w:val="0"/>
      <w:marBottom w:val="0"/>
      <w:divBdr>
        <w:top w:val="none" w:sz="0" w:space="0" w:color="auto"/>
        <w:left w:val="none" w:sz="0" w:space="0" w:color="auto"/>
        <w:bottom w:val="none" w:sz="0" w:space="0" w:color="auto"/>
        <w:right w:val="none" w:sz="0" w:space="0" w:color="auto"/>
      </w:divBdr>
    </w:div>
    <w:div w:id="2068605955">
      <w:bodyDiv w:val="1"/>
      <w:marLeft w:val="0"/>
      <w:marRight w:val="0"/>
      <w:marTop w:val="0"/>
      <w:marBottom w:val="0"/>
      <w:divBdr>
        <w:top w:val="none" w:sz="0" w:space="0" w:color="auto"/>
        <w:left w:val="none" w:sz="0" w:space="0" w:color="auto"/>
        <w:bottom w:val="none" w:sz="0" w:space="0" w:color="auto"/>
        <w:right w:val="none" w:sz="0" w:space="0" w:color="auto"/>
      </w:divBdr>
    </w:div>
    <w:div w:id="2072608480">
      <w:bodyDiv w:val="1"/>
      <w:marLeft w:val="0"/>
      <w:marRight w:val="0"/>
      <w:marTop w:val="0"/>
      <w:marBottom w:val="0"/>
      <w:divBdr>
        <w:top w:val="none" w:sz="0" w:space="0" w:color="auto"/>
        <w:left w:val="none" w:sz="0" w:space="0" w:color="auto"/>
        <w:bottom w:val="none" w:sz="0" w:space="0" w:color="auto"/>
        <w:right w:val="none" w:sz="0" w:space="0" w:color="auto"/>
      </w:divBdr>
    </w:div>
    <w:div w:id="2086564085">
      <w:bodyDiv w:val="1"/>
      <w:marLeft w:val="0"/>
      <w:marRight w:val="0"/>
      <w:marTop w:val="0"/>
      <w:marBottom w:val="0"/>
      <w:divBdr>
        <w:top w:val="none" w:sz="0" w:space="0" w:color="auto"/>
        <w:left w:val="none" w:sz="0" w:space="0" w:color="auto"/>
        <w:bottom w:val="none" w:sz="0" w:space="0" w:color="auto"/>
        <w:right w:val="none" w:sz="0" w:space="0" w:color="auto"/>
      </w:divBdr>
    </w:div>
    <w:div w:id="2088384862">
      <w:bodyDiv w:val="1"/>
      <w:marLeft w:val="0"/>
      <w:marRight w:val="0"/>
      <w:marTop w:val="0"/>
      <w:marBottom w:val="0"/>
      <w:divBdr>
        <w:top w:val="none" w:sz="0" w:space="0" w:color="auto"/>
        <w:left w:val="none" w:sz="0" w:space="0" w:color="auto"/>
        <w:bottom w:val="none" w:sz="0" w:space="0" w:color="auto"/>
        <w:right w:val="none" w:sz="0" w:space="0" w:color="auto"/>
      </w:divBdr>
    </w:div>
    <w:div w:id="2092772474">
      <w:bodyDiv w:val="1"/>
      <w:marLeft w:val="0"/>
      <w:marRight w:val="0"/>
      <w:marTop w:val="0"/>
      <w:marBottom w:val="0"/>
      <w:divBdr>
        <w:top w:val="none" w:sz="0" w:space="0" w:color="auto"/>
        <w:left w:val="none" w:sz="0" w:space="0" w:color="auto"/>
        <w:bottom w:val="none" w:sz="0" w:space="0" w:color="auto"/>
        <w:right w:val="none" w:sz="0" w:space="0" w:color="auto"/>
      </w:divBdr>
    </w:div>
    <w:div w:id="2095710959">
      <w:bodyDiv w:val="1"/>
      <w:marLeft w:val="0"/>
      <w:marRight w:val="0"/>
      <w:marTop w:val="0"/>
      <w:marBottom w:val="0"/>
      <w:divBdr>
        <w:top w:val="none" w:sz="0" w:space="0" w:color="auto"/>
        <w:left w:val="none" w:sz="0" w:space="0" w:color="auto"/>
        <w:bottom w:val="none" w:sz="0" w:space="0" w:color="auto"/>
        <w:right w:val="none" w:sz="0" w:space="0" w:color="auto"/>
      </w:divBdr>
    </w:div>
    <w:div w:id="2096630223">
      <w:bodyDiv w:val="1"/>
      <w:marLeft w:val="0"/>
      <w:marRight w:val="0"/>
      <w:marTop w:val="0"/>
      <w:marBottom w:val="0"/>
      <w:divBdr>
        <w:top w:val="none" w:sz="0" w:space="0" w:color="auto"/>
        <w:left w:val="none" w:sz="0" w:space="0" w:color="auto"/>
        <w:bottom w:val="none" w:sz="0" w:space="0" w:color="auto"/>
        <w:right w:val="none" w:sz="0" w:space="0" w:color="auto"/>
      </w:divBdr>
    </w:div>
    <w:div w:id="2096634800">
      <w:bodyDiv w:val="1"/>
      <w:marLeft w:val="0"/>
      <w:marRight w:val="0"/>
      <w:marTop w:val="0"/>
      <w:marBottom w:val="0"/>
      <w:divBdr>
        <w:top w:val="none" w:sz="0" w:space="0" w:color="auto"/>
        <w:left w:val="none" w:sz="0" w:space="0" w:color="auto"/>
        <w:bottom w:val="none" w:sz="0" w:space="0" w:color="auto"/>
        <w:right w:val="none" w:sz="0" w:space="0" w:color="auto"/>
      </w:divBdr>
    </w:div>
    <w:div w:id="2101489966">
      <w:bodyDiv w:val="1"/>
      <w:marLeft w:val="0"/>
      <w:marRight w:val="0"/>
      <w:marTop w:val="0"/>
      <w:marBottom w:val="0"/>
      <w:divBdr>
        <w:top w:val="none" w:sz="0" w:space="0" w:color="auto"/>
        <w:left w:val="none" w:sz="0" w:space="0" w:color="auto"/>
        <w:bottom w:val="none" w:sz="0" w:space="0" w:color="auto"/>
        <w:right w:val="none" w:sz="0" w:space="0" w:color="auto"/>
      </w:divBdr>
    </w:div>
    <w:div w:id="2105493828">
      <w:bodyDiv w:val="1"/>
      <w:marLeft w:val="0"/>
      <w:marRight w:val="0"/>
      <w:marTop w:val="0"/>
      <w:marBottom w:val="0"/>
      <w:divBdr>
        <w:top w:val="none" w:sz="0" w:space="0" w:color="auto"/>
        <w:left w:val="none" w:sz="0" w:space="0" w:color="auto"/>
        <w:bottom w:val="none" w:sz="0" w:space="0" w:color="auto"/>
        <w:right w:val="none" w:sz="0" w:space="0" w:color="auto"/>
      </w:divBdr>
    </w:div>
    <w:div w:id="2109425812">
      <w:bodyDiv w:val="1"/>
      <w:marLeft w:val="0"/>
      <w:marRight w:val="0"/>
      <w:marTop w:val="0"/>
      <w:marBottom w:val="0"/>
      <w:divBdr>
        <w:top w:val="none" w:sz="0" w:space="0" w:color="auto"/>
        <w:left w:val="none" w:sz="0" w:space="0" w:color="auto"/>
        <w:bottom w:val="none" w:sz="0" w:space="0" w:color="auto"/>
        <w:right w:val="none" w:sz="0" w:space="0" w:color="auto"/>
      </w:divBdr>
    </w:div>
    <w:div w:id="2114208149">
      <w:bodyDiv w:val="1"/>
      <w:marLeft w:val="0"/>
      <w:marRight w:val="0"/>
      <w:marTop w:val="0"/>
      <w:marBottom w:val="0"/>
      <w:divBdr>
        <w:top w:val="none" w:sz="0" w:space="0" w:color="auto"/>
        <w:left w:val="none" w:sz="0" w:space="0" w:color="auto"/>
        <w:bottom w:val="none" w:sz="0" w:space="0" w:color="auto"/>
        <w:right w:val="none" w:sz="0" w:space="0" w:color="auto"/>
      </w:divBdr>
    </w:div>
    <w:div w:id="2115398419">
      <w:bodyDiv w:val="1"/>
      <w:marLeft w:val="0"/>
      <w:marRight w:val="0"/>
      <w:marTop w:val="0"/>
      <w:marBottom w:val="0"/>
      <w:divBdr>
        <w:top w:val="none" w:sz="0" w:space="0" w:color="auto"/>
        <w:left w:val="none" w:sz="0" w:space="0" w:color="auto"/>
        <w:bottom w:val="none" w:sz="0" w:space="0" w:color="auto"/>
        <w:right w:val="none" w:sz="0" w:space="0" w:color="auto"/>
      </w:divBdr>
    </w:div>
    <w:div w:id="2116707899">
      <w:bodyDiv w:val="1"/>
      <w:marLeft w:val="0"/>
      <w:marRight w:val="0"/>
      <w:marTop w:val="0"/>
      <w:marBottom w:val="0"/>
      <w:divBdr>
        <w:top w:val="none" w:sz="0" w:space="0" w:color="auto"/>
        <w:left w:val="none" w:sz="0" w:space="0" w:color="auto"/>
        <w:bottom w:val="none" w:sz="0" w:space="0" w:color="auto"/>
        <w:right w:val="none" w:sz="0" w:space="0" w:color="auto"/>
      </w:divBdr>
    </w:div>
    <w:div w:id="2117630433">
      <w:bodyDiv w:val="1"/>
      <w:marLeft w:val="0"/>
      <w:marRight w:val="0"/>
      <w:marTop w:val="0"/>
      <w:marBottom w:val="0"/>
      <w:divBdr>
        <w:top w:val="none" w:sz="0" w:space="0" w:color="auto"/>
        <w:left w:val="none" w:sz="0" w:space="0" w:color="auto"/>
        <w:bottom w:val="none" w:sz="0" w:space="0" w:color="auto"/>
        <w:right w:val="none" w:sz="0" w:space="0" w:color="auto"/>
      </w:divBdr>
    </w:div>
    <w:div w:id="2117745217">
      <w:bodyDiv w:val="1"/>
      <w:marLeft w:val="0"/>
      <w:marRight w:val="0"/>
      <w:marTop w:val="0"/>
      <w:marBottom w:val="0"/>
      <w:divBdr>
        <w:top w:val="none" w:sz="0" w:space="0" w:color="auto"/>
        <w:left w:val="none" w:sz="0" w:space="0" w:color="auto"/>
        <w:bottom w:val="none" w:sz="0" w:space="0" w:color="auto"/>
        <w:right w:val="none" w:sz="0" w:space="0" w:color="auto"/>
      </w:divBdr>
    </w:div>
    <w:div w:id="2121141743">
      <w:bodyDiv w:val="1"/>
      <w:marLeft w:val="0"/>
      <w:marRight w:val="0"/>
      <w:marTop w:val="0"/>
      <w:marBottom w:val="0"/>
      <w:divBdr>
        <w:top w:val="none" w:sz="0" w:space="0" w:color="auto"/>
        <w:left w:val="none" w:sz="0" w:space="0" w:color="auto"/>
        <w:bottom w:val="none" w:sz="0" w:space="0" w:color="auto"/>
        <w:right w:val="none" w:sz="0" w:space="0" w:color="auto"/>
      </w:divBdr>
    </w:div>
    <w:div w:id="2127042934">
      <w:bodyDiv w:val="1"/>
      <w:marLeft w:val="0"/>
      <w:marRight w:val="0"/>
      <w:marTop w:val="0"/>
      <w:marBottom w:val="0"/>
      <w:divBdr>
        <w:top w:val="none" w:sz="0" w:space="0" w:color="auto"/>
        <w:left w:val="none" w:sz="0" w:space="0" w:color="auto"/>
        <w:bottom w:val="none" w:sz="0" w:space="0" w:color="auto"/>
        <w:right w:val="none" w:sz="0" w:space="0" w:color="auto"/>
      </w:divBdr>
    </w:div>
    <w:div w:id="2128697085">
      <w:bodyDiv w:val="1"/>
      <w:marLeft w:val="0"/>
      <w:marRight w:val="0"/>
      <w:marTop w:val="0"/>
      <w:marBottom w:val="0"/>
      <w:divBdr>
        <w:top w:val="none" w:sz="0" w:space="0" w:color="auto"/>
        <w:left w:val="none" w:sz="0" w:space="0" w:color="auto"/>
        <w:bottom w:val="none" w:sz="0" w:space="0" w:color="auto"/>
        <w:right w:val="none" w:sz="0" w:space="0" w:color="auto"/>
      </w:divBdr>
    </w:div>
    <w:div w:id="2128967066">
      <w:bodyDiv w:val="1"/>
      <w:marLeft w:val="0"/>
      <w:marRight w:val="0"/>
      <w:marTop w:val="0"/>
      <w:marBottom w:val="0"/>
      <w:divBdr>
        <w:top w:val="none" w:sz="0" w:space="0" w:color="auto"/>
        <w:left w:val="none" w:sz="0" w:space="0" w:color="auto"/>
        <w:bottom w:val="none" w:sz="0" w:space="0" w:color="auto"/>
        <w:right w:val="none" w:sz="0" w:space="0" w:color="auto"/>
      </w:divBdr>
    </w:div>
    <w:div w:id="2129885468">
      <w:bodyDiv w:val="1"/>
      <w:marLeft w:val="0"/>
      <w:marRight w:val="0"/>
      <w:marTop w:val="0"/>
      <w:marBottom w:val="0"/>
      <w:divBdr>
        <w:top w:val="none" w:sz="0" w:space="0" w:color="auto"/>
        <w:left w:val="none" w:sz="0" w:space="0" w:color="auto"/>
        <w:bottom w:val="none" w:sz="0" w:space="0" w:color="auto"/>
        <w:right w:val="none" w:sz="0" w:space="0" w:color="auto"/>
      </w:divBdr>
    </w:div>
    <w:div w:id="2130735739">
      <w:bodyDiv w:val="1"/>
      <w:marLeft w:val="0"/>
      <w:marRight w:val="0"/>
      <w:marTop w:val="0"/>
      <w:marBottom w:val="0"/>
      <w:divBdr>
        <w:top w:val="none" w:sz="0" w:space="0" w:color="auto"/>
        <w:left w:val="none" w:sz="0" w:space="0" w:color="auto"/>
        <w:bottom w:val="none" w:sz="0" w:space="0" w:color="auto"/>
        <w:right w:val="none" w:sz="0" w:space="0" w:color="auto"/>
      </w:divBdr>
    </w:div>
    <w:div w:id="2132896904">
      <w:bodyDiv w:val="1"/>
      <w:marLeft w:val="0"/>
      <w:marRight w:val="0"/>
      <w:marTop w:val="0"/>
      <w:marBottom w:val="0"/>
      <w:divBdr>
        <w:top w:val="none" w:sz="0" w:space="0" w:color="auto"/>
        <w:left w:val="none" w:sz="0" w:space="0" w:color="auto"/>
        <w:bottom w:val="none" w:sz="0" w:space="0" w:color="auto"/>
        <w:right w:val="none" w:sz="0" w:space="0" w:color="auto"/>
      </w:divBdr>
    </w:div>
    <w:div w:id="2140800648">
      <w:bodyDiv w:val="1"/>
      <w:marLeft w:val="0"/>
      <w:marRight w:val="0"/>
      <w:marTop w:val="0"/>
      <w:marBottom w:val="0"/>
      <w:divBdr>
        <w:top w:val="none" w:sz="0" w:space="0" w:color="auto"/>
        <w:left w:val="none" w:sz="0" w:space="0" w:color="auto"/>
        <w:bottom w:val="none" w:sz="0" w:space="0" w:color="auto"/>
        <w:right w:val="none" w:sz="0" w:space="0" w:color="auto"/>
      </w:divBdr>
      <w:divsChild>
        <w:div w:id="1055855280">
          <w:marLeft w:val="1008"/>
          <w:marRight w:val="0"/>
          <w:marTop w:val="110"/>
          <w:marBottom w:val="0"/>
          <w:divBdr>
            <w:top w:val="none" w:sz="0" w:space="0" w:color="auto"/>
            <w:left w:val="none" w:sz="0" w:space="0" w:color="auto"/>
            <w:bottom w:val="none" w:sz="0" w:space="0" w:color="auto"/>
            <w:right w:val="none" w:sz="0" w:space="0" w:color="auto"/>
          </w:divBdr>
        </w:div>
        <w:div w:id="1084497935">
          <w:marLeft w:val="1008"/>
          <w:marRight w:val="0"/>
          <w:marTop w:val="110"/>
          <w:marBottom w:val="0"/>
          <w:divBdr>
            <w:top w:val="none" w:sz="0" w:space="0" w:color="auto"/>
            <w:left w:val="none" w:sz="0" w:space="0" w:color="auto"/>
            <w:bottom w:val="none" w:sz="0" w:space="0" w:color="auto"/>
            <w:right w:val="none" w:sz="0" w:space="0" w:color="auto"/>
          </w:divBdr>
        </w:div>
        <w:div w:id="1395275765">
          <w:marLeft w:val="1008"/>
          <w:marRight w:val="0"/>
          <w:marTop w:val="110"/>
          <w:marBottom w:val="0"/>
          <w:divBdr>
            <w:top w:val="none" w:sz="0" w:space="0" w:color="auto"/>
            <w:left w:val="none" w:sz="0" w:space="0" w:color="auto"/>
            <w:bottom w:val="none" w:sz="0" w:space="0" w:color="auto"/>
            <w:right w:val="none" w:sz="0" w:space="0" w:color="auto"/>
          </w:divBdr>
        </w:div>
        <w:div w:id="1413628264">
          <w:marLeft w:val="1008"/>
          <w:marRight w:val="0"/>
          <w:marTop w:val="110"/>
          <w:marBottom w:val="0"/>
          <w:divBdr>
            <w:top w:val="none" w:sz="0" w:space="0" w:color="auto"/>
            <w:left w:val="none" w:sz="0" w:space="0" w:color="auto"/>
            <w:bottom w:val="none" w:sz="0" w:space="0" w:color="auto"/>
            <w:right w:val="none" w:sz="0" w:space="0" w:color="auto"/>
          </w:divBdr>
        </w:div>
        <w:div w:id="2100708805">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Excel_Worksheet.xlsx"/><Relationship Id="rId18" Type="http://schemas.openxmlformats.org/officeDocument/2006/relationships/diagramColors" Target="diagrams/colors1.xm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7.emf"/><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diagramQuickStyle" Target="diagrams/quickStyle1.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diagramData" Target="diagrams/data1.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2.png"/><Relationship Id="rId19" Type="http://schemas.microsoft.com/office/2007/relationships/diagramDrawing" Target="diagrams/drawing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automationedge.com/automationedge-academy/"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automationedg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3FD5DB3-D5CC-4F54-AD00-2F1BB5124C27}" type="doc">
      <dgm:prSet loTypeId="urn:microsoft.com/office/officeart/2005/8/layout/list1" loCatId="list" qsTypeId="urn:microsoft.com/office/officeart/2005/8/quickstyle/simple1" qsCatId="simple" csTypeId="urn:microsoft.com/office/officeart/2005/8/colors/accent6_1" csCatId="accent6" phldr="1"/>
      <dgm:spPr/>
      <dgm:t>
        <a:bodyPr/>
        <a:lstStyle/>
        <a:p>
          <a:endParaRPr lang="en-IN"/>
        </a:p>
      </dgm:t>
    </dgm:pt>
    <dgm:pt modelId="{4BBBD0DB-897E-4201-957F-BCF7C2FE4F3D}">
      <dgm:prSet phldrT="[Text]" custT="1"/>
      <dgm:spPr/>
      <dgm:t>
        <a:bodyPr/>
        <a:lstStyle/>
        <a:p>
          <a:pPr algn="ctr">
            <a:buFont typeface="Arial" panose="020B0604020202020204" pitchFamily="34" charset="0"/>
            <a:buChar char="•"/>
          </a:pPr>
          <a:r>
            <a:rPr lang="en-IN" sz="1000" b="1" dirty="0">
              <a:latin typeface="Calibri" panose="020F0502020204030204" pitchFamily="34" charset="0"/>
              <a:ea typeface="Calibri" panose="020F0502020204030204" pitchFamily="34" charset="0"/>
              <a:cs typeface="Calibri" panose="020F0502020204030204" pitchFamily="34" charset="0"/>
            </a:rPr>
            <a:t>Advanced email understanding</a:t>
          </a:r>
        </a:p>
      </dgm:t>
    </dgm:pt>
    <dgm:pt modelId="{5551E259-1546-4B63-99A3-BB8BCF83B1F1}" type="parTrans" cxnId="{85606D45-41A5-4282-BD98-1F5FC8903814}">
      <dgm:prSet/>
      <dgm:spPr/>
      <dgm:t>
        <a:bodyPr/>
        <a:lstStyle/>
        <a:p>
          <a:pPr algn="ctr"/>
          <a:endParaRPr lang="en-IN" sz="1000" b="1">
            <a:latin typeface="Calibri" panose="020F0502020204030204" pitchFamily="34" charset="0"/>
            <a:ea typeface="Calibri" panose="020F0502020204030204" pitchFamily="34" charset="0"/>
            <a:cs typeface="Calibri" panose="020F0502020204030204" pitchFamily="34" charset="0"/>
          </a:endParaRPr>
        </a:p>
      </dgm:t>
    </dgm:pt>
    <dgm:pt modelId="{A08481F7-27C7-4C47-9055-523C11A4F3B9}" type="sibTrans" cxnId="{85606D45-41A5-4282-BD98-1F5FC8903814}">
      <dgm:prSet/>
      <dgm:spPr/>
      <dgm:t>
        <a:bodyPr/>
        <a:lstStyle/>
        <a:p>
          <a:pPr algn="ctr"/>
          <a:endParaRPr lang="en-IN" sz="1000" b="1">
            <a:latin typeface="Calibri" panose="020F0502020204030204" pitchFamily="34" charset="0"/>
            <a:ea typeface="Calibri" panose="020F0502020204030204" pitchFamily="34" charset="0"/>
            <a:cs typeface="Calibri" panose="020F0502020204030204" pitchFamily="34" charset="0"/>
          </a:endParaRPr>
        </a:p>
      </dgm:t>
    </dgm:pt>
    <dgm:pt modelId="{B83BD393-9989-488E-A2ED-F3B018229E3B}">
      <dgm:prSet phldrT="[Text]" custT="1"/>
      <dgm:spPr/>
      <dgm:t>
        <a:bodyPr/>
        <a:lstStyle/>
        <a:p>
          <a:pPr algn="ctr">
            <a:buFont typeface="Arial" panose="020B0604020202020204" pitchFamily="34" charset="0"/>
            <a:buChar char="•"/>
          </a:pPr>
          <a:r>
            <a:rPr lang="en-US" sz="1000" b="1" dirty="0">
              <a:latin typeface="Calibri" panose="020F0502020204030204" pitchFamily="34" charset="0"/>
              <a:ea typeface="Calibri" panose="020F0502020204030204" pitchFamily="34" charset="0"/>
              <a:cs typeface="Calibri" panose="020F0502020204030204" pitchFamily="34" charset="0"/>
            </a:rPr>
            <a:t>LLM Orchestrator for dynamic conversations</a:t>
          </a:r>
          <a:endParaRPr lang="en-IN" sz="1000" b="1" dirty="0">
            <a:latin typeface="Calibri" panose="020F0502020204030204" pitchFamily="34" charset="0"/>
            <a:ea typeface="Calibri" panose="020F0502020204030204" pitchFamily="34" charset="0"/>
            <a:cs typeface="Calibri" panose="020F0502020204030204" pitchFamily="34" charset="0"/>
          </a:endParaRPr>
        </a:p>
      </dgm:t>
    </dgm:pt>
    <dgm:pt modelId="{BD8D05B8-69BE-45FC-8DE2-0ACAD6EB435C}" type="parTrans" cxnId="{CA4F935E-3AE5-4C1F-A7B4-38631E0E335F}">
      <dgm:prSet/>
      <dgm:spPr/>
      <dgm:t>
        <a:bodyPr/>
        <a:lstStyle/>
        <a:p>
          <a:pPr algn="ctr"/>
          <a:endParaRPr lang="en-IN" sz="1000" b="1">
            <a:latin typeface="Calibri" panose="020F0502020204030204" pitchFamily="34" charset="0"/>
            <a:ea typeface="Calibri" panose="020F0502020204030204" pitchFamily="34" charset="0"/>
            <a:cs typeface="Calibri" panose="020F0502020204030204" pitchFamily="34" charset="0"/>
          </a:endParaRPr>
        </a:p>
      </dgm:t>
    </dgm:pt>
    <dgm:pt modelId="{C2FDF181-447E-47F4-8BFB-60DE1F1F698D}" type="sibTrans" cxnId="{CA4F935E-3AE5-4C1F-A7B4-38631E0E335F}">
      <dgm:prSet/>
      <dgm:spPr/>
      <dgm:t>
        <a:bodyPr/>
        <a:lstStyle/>
        <a:p>
          <a:pPr algn="ctr"/>
          <a:endParaRPr lang="en-IN" sz="1000" b="1">
            <a:latin typeface="Calibri" panose="020F0502020204030204" pitchFamily="34" charset="0"/>
            <a:ea typeface="Calibri" panose="020F0502020204030204" pitchFamily="34" charset="0"/>
            <a:cs typeface="Calibri" panose="020F0502020204030204" pitchFamily="34" charset="0"/>
          </a:endParaRPr>
        </a:p>
      </dgm:t>
    </dgm:pt>
    <dgm:pt modelId="{17C5090A-B34E-4B72-9D2F-686B48C8DE73}">
      <dgm:prSet phldrT="[Text]" custT="1"/>
      <dgm:spPr/>
      <dgm:t>
        <a:bodyPr/>
        <a:lstStyle/>
        <a:p>
          <a:pPr algn="ctr">
            <a:buFont typeface="Arial" panose="020B0604020202020204" pitchFamily="34" charset="0"/>
            <a:buChar char="•"/>
          </a:pPr>
          <a:r>
            <a:rPr lang="en-IN" sz="1000" b="1" dirty="0">
              <a:latin typeface="Calibri" panose="020F0502020204030204" pitchFamily="34" charset="0"/>
              <a:ea typeface="Calibri" panose="020F0502020204030204" pitchFamily="34" charset="0"/>
              <a:cs typeface="Calibri" panose="020F0502020204030204" pitchFamily="34" charset="0"/>
            </a:rPr>
            <a:t>Automated workflow triggering</a:t>
          </a:r>
        </a:p>
      </dgm:t>
    </dgm:pt>
    <dgm:pt modelId="{C59DA411-92E9-4626-A8AC-AAD74F0D90A5}" type="parTrans" cxnId="{63DDDD00-B2E3-4685-9A30-0CA40147330B}">
      <dgm:prSet/>
      <dgm:spPr/>
      <dgm:t>
        <a:bodyPr/>
        <a:lstStyle/>
        <a:p>
          <a:pPr algn="ctr"/>
          <a:endParaRPr lang="en-IN" sz="1000" b="1">
            <a:latin typeface="Calibri" panose="020F0502020204030204" pitchFamily="34" charset="0"/>
            <a:ea typeface="Calibri" panose="020F0502020204030204" pitchFamily="34" charset="0"/>
            <a:cs typeface="Calibri" panose="020F0502020204030204" pitchFamily="34" charset="0"/>
          </a:endParaRPr>
        </a:p>
      </dgm:t>
    </dgm:pt>
    <dgm:pt modelId="{F602DB98-93A3-4740-B28C-6AA732F140FD}" type="sibTrans" cxnId="{63DDDD00-B2E3-4685-9A30-0CA40147330B}">
      <dgm:prSet/>
      <dgm:spPr/>
      <dgm:t>
        <a:bodyPr/>
        <a:lstStyle/>
        <a:p>
          <a:pPr algn="ctr"/>
          <a:endParaRPr lang="en-IN" sz="1000" b="1">
            <a:latin typeface="Calibri" panose="020F0502020204030204" pitchFamily="34" charset="0"/>
            <a:ea typeface="Calibri" panose="020F0502020204030204" pitchFamily="34" charset="0"/>
            <a:cs typeface="Calibri" panose="020F0502020204030204" pitchFamily="34" charset="0"/>
          </a:endParaRPr>
        </a:p>
      </dgm:t>
    </dgm:pt>
    <dgm:pt modelId="{9251D2C2-F42D-431C-9569-E662DB676F02}">
      <dgm:prSet custT="1"/>
      <dgm:spPr/>
      <dgm:t>
        <a:bodyPr/>
        <a:lstStyle/>
        <a:p>
          <a:pPr algn="ctr"/>
          <a:r>
            <a:rPr lang="en-IN" sz="1000" b="1" dirty="0">
              <a:latin typeface="Calibri" panose="020F0502020204030204" pitchFamily="34" charset="0"/>
              <a:ea typeface="Calibri" panose="020F0502020204030204" pitchFamily="34" charset="0"/>
              <a:cs typeface="Calibri" panose="020F0502020204030204" pitchFamily="34" charset="0"/>
            </a:rPr>
            <a:t>Agent assist with AI-powered response generation</a:t>
          </a:r>
        </a:p>
      </dgm:t>
    </dgm:pt>
    <dgm:pt modelId="{A5479087-1F18-43A9-B374-D407146B2D12}" type="parTrans" cxnId="{FFFB61D9-9992-430E-9BFF-2ADB983B5180}">
      <dgm:prSet/>
      <dgm:spPr/>
      <dgm:t>
        <a:bodyPr/>
        <a:lstStyle/>
        <a:p>
          <a:pPr algn="ctr"/>
          <a:endParaRPr lang="en-IN" sz="1000" b="1"/>
        </a:p>
      </dgm:t>
    </dgm:pt>
    <dgm:pt modelId="{8BA69BEA-21C8-4E61-8B94-1EBAAEABAC47}" type="sibTrans" cxnId="{FFFB61D9-9992-430E-9BFF-2ADB983B5180}">
      <dgm:prSet/>
      <dgm:spPr/>
      <dgm:t>
        <a:bodyPr/>
        <a:lstStyle/>
        <a:p>
          <a:pPr algn="ctr"/>
          <a:endParaRPr lang="en-IN" sz="1000" b="1"/>
        </a:p>
      </dgm:t>
    </dgm:pt>
    <dgm:pt modelId="{EFE66087-6931-47E7-BAEF-D3E816425F01}">
      <dgm:prSet custT="1"/>
      <dgm:spPr/>
      <dgm:t>
        <a:bodyPr/>
        <a:lstStyle/>
        <a:p>
          <a:pPr algn="ctr"/>
          <a:r>
            <a:rPr lang="en-IN" sz="1000" b="1" dirty="0">
              <a:latin typeface="Calibri" panose="020F0502020204030204" pitchFamily="34" charset="0"/>
              <a:ea typeface="Calibri" panose="020F0502020204030204" pitchFamily="34" charset="0"/>
              <a:cs typeface="Calibri" panose="020F0502020204030204" pitchFamily="34" charset="0"/>
            </a:rPr>
            <a:t>Personalized responses</a:t>
          </a:r>
        </a:p>
      </dgm:t>
    </dgm:pt>
    <dgm:pt modelId="{9C4AC3C3-07DA-47CC-B9A7-9FA49A5134E8}" type="parTrans" cxnId="{CA770408-5919-4E43-897A-1EBD7CF8345D}">
      <dgm:prSet/>
      <dgm:spPr/>
      <dgm:t>
        <a:bodyPr/>
        <a:lstStyle/>
        <a:p>
          <a:pPr algn="ctr"/>
          <a:endParaRPr lang="en-IN" sz="1000" b="1"/>
        </a:p>
      </dgm:t>
    </dgm:pt>
    <dgm:pt modelId="{F3819FE3-2A33-4136-B05A-4A3CFA9FE8D9}" type="sibTrans" cxnId="{CA770408-5919-4E43-897A-1EBD7CF8345D}">
      <dgm:prSet/>
      <dgm:spPr/>
      <dgm:t>
        <a:bodyPr/>
        <a:lstStyle/>
        <a:p>
          <a:pPr algn="ctr"/>
          <a:endParaRPr lang="en-IN" sz="1000" b="1"/>
        </a:p>
      </dgm:t>
    </dgm:pt>
    <dgm:pt modelId="{AFB434BC-D5EF-4A7E-BF83-52D4CE006B06}">
      <dgm:prSet custT="1"/>
      <dgm:spPr/>
      <dgm:t>
        <a:bodyPr/>
        <a:lstStyle/>
        <a:p>
          <a:pPr algn="ctr"/>
          <a:r>
            <a:rPr lang="en-IN" sz="1000" b="1" dirty="0">
              <a:latin typeface="Calibri" panose="020F0502020204030204" pitchFamily="34" charset="0"/>
              <a:ea typeface="Calibri" panose="020F0502020204030204" pitchFamily="34" charset="0"/>
              <a:cs typeface="Calibri" panose="020F0502020204030204" pitchFamily="34" charset="0"/>
            </a:rPr>
            <a:t>Simplified classification of incoming emails</a:t>
          </a:r>
        </a:p>
      </dgm:t>
    </dgm:pt>
    <dgm:pt modelId="{8FF96928-4AA8-4679-AF8B-2CDF62C0BE55}" type="parTrans" cxnId="{B9AEE9A8-1BBE-45FD-8D28-0C8E07453E1D}">
      <dgm:prSet/>
      <dgm:spPr/>
      <dgm:t>
        <a:bodyPr/>
        <a:lstStyle/>
        <a:p>
          <a:pPr algn="ctr"/>
          <a:endParaRPr lang="en-IN" sz="1000" b="1"/>
        </a:p>
      </dgm:t>
    </dgm:pt>
    <dgm:pt modelId="{6CEF105D-F7B3-431E-A3AB-67EE5E1945E4}" type="sibTrans" cxnId="{B9AEE9A8-1BBE-45FD-8D28-0C8E07453E1D}">
      <dgm:prSet/>
      <dgm:spPr/>
      <dgm:t>
        <a:bodyPr/>
        <a:lstStyle/>
        <a:p>
          <a:pPr algn="ctr"/>
          <a:endParaRPr lang="en-IN" sz="1000" b="1"/>
        </a:p>
      </dgm:t>
    </dgm:pt>
    <dgm:pt modelId="{A0436221-9F34-4F3F-BE89-D2C049CB7F2E}" type="pres">
      <dgm:prSet presAssocID="{43FD5DB3-D5CC-4F54-AD00-2F1BB5124C27}" presName="linear" presStyleCnt="0">
        <dgm:presLayoutVars>
          <dgm:dir/>
          <dgm:animLvl val="lvl"/>
          <dgm:resizeHandles val="exact"/>
        </dgm:presLayoutVars>
      </dgm:prSet>
      <dgm:spPr/>
    </dgm:pt>
    <dgm:pt modelId="{147DF74B-7161-4B2F-8E49-570533A1A922}" type="pres">
      <dgm:prSet presAssocID="{4BBBD0DB-897E-4201-957F-BCF7C2FE4F3D}" presName="parentLin" presStyleCnt="0"/>
      <dgm:spPr/>
    </dgm:pt>
    <dgm:pt modelId="{ED512563-CA13-4DDE-A408-356C5AC9380E}" type="pres">
      <dgm:prSet presAssocID="{4BBBD0DB-897E-4201-957F-BCF7C2FE4F3D}" presName="parentLeftMargin" presStyleLbl="node1" presStyleIdx="0" presStyleCnt="6"/>
      <dgm:spPr/>
    </dgm:pt>
    <dgm:pt modelId="{D2E9DC0F-19FA-4E0C-9A5B-7E780BDB3EF8}" type="pres">
      <dgm:prSet presAssocID="{4BBBD0DB-897E-4201-957F-BCF7C2FE4F3D}" presName="parentText" presStyleLbl="node1" presStyleIdx="0" presStyleCnt="6" custScaleX="126977">
        <dgm:presLayoutVars>
          <dgm:chMax val="0"/>
          <dgm:bulletEnabled val="1"/>
        </dgm:presLayoutVars>
      </dgm:prSet>
      <dgm:spPr/>
    </dgm:pt>
    <dgm:pt modelId="{00A417E9-3DC6-4D1E-8ED8-AEF0DBD7DFE5}" type="pres">
      <dgm:prSet presAssocID="{4BBBD0DB-897E-4201-957F-BCF7C2FE4F3D}" presName="negativeSpace" presStyleCnt="0"/>
      <dgm:spPr/>
    </dgm:pt>
    <dgm:pt modelId="{BCD4606A-8BAB-4C9D-95CB-BB4ECF2CFE93}" type="pres">
      <dgm:prSet presAssocID="{4BBBD0DB-897E-4201-957F-BCF7C2FE4F3D}" presName="childText" presStyleLbl="conFgAcc1" presStyleIdx="0" presStyleCnt="6">
        <dgm:presLayoutVars>
          <dgm:bulletEnabled val="1"/>
        </dgm:presLayoutVars>
      </dgm:prSet>
      <dgm:spPr/>
    </dgm:pt>
    <dgm:pt modelId="{4F7BB883-3462-48B9-AF6B-5CF306F90C8D}" type="pres">
      <dgm:prSet presAssocID="{A08481F7-27C7-4C47-9055-523C11A4F3B9}" presName="spaceBetweenRectangles" presStyleCnt="0"/>
      <dgm:spPr/>
    </dgm:pt>
    <dgm:pt modelId="{18AC1B8C-2DA9-45B9-8CF7-DEE06DA21E8D}" type="pres">
      <dgm:prSet presAssocID="{B83BD393-9989-488E-A2ED-F3B018229E3B}" presName="parentLin" presStyleCnt="0"/>
      <dgm:spPr/>
    </dgm:pt>
    <dgm:pt modelId="{64B40980-CCC7-4887-8F99-01A4EA553662}" type="pres">
      <dgm:prSet presAssocID="{B83BD393-9989-488E-A2ED-F3B018229E3B}" presName="parentLeftMargin" presStyleLbl="node1" presStyleIdx="0" presStyleCnt="6"/>
      <dgm:spPr/>
    </dgm:pt>
    <dgm:pt modelId="{709E47DB-80AA-46C7-8F0B-C2E7FAA266AD}" type="pres">
      <dgm:prSet presAssocID="{B83BD393-9989-488E-A2ED-F3B018229E3B}" presName="parentText" presStyleLbl="node1" presStyleIdx="1" presStyleCnt="6" custScaleX="127468">
        <dgm:presLayoutVars>
          <dgm:chMax val="0"/>
          <dgm:bulletEnabled val="1"/>
        </dgm:presLayoutVars>
      </dgm:prSet>
      <dgm:spPr/>
    </dgm:pt>
    <dgm:pt modelId="{B9AA84FE-8881-4995-A4D8-95D315CA1B05}" type="pres">
      <dgm:prSet presAssocID="{B83BD393-9989-488E-A2ED-F3B018229E3B}" presName="negativeSpace" presStyleCnt="0"/>
      <dgm:spPr/>
    </dgm:pt>
    <dgm:pt modelId="{8FD8A8A3-C66E-4F7B-9FD5-B70B94C77217}" type="pres">
      <dgm:prSet presAssocID="{B83BD393-9989-488E-A2ED-F3B018229E3B}" presName="childText" presStyleLbl="conFgAcc1" presStyleIdx="1" presStyleCnt="6">
        <dgm:presLayoutVars>
          <dgm:bulletEnabled val="1"/>
        </dgm:presLayoutVars>
      </dgm:prSet>
      <dgm:spPr/>
    </dgm:pt>
    <dgm:pt modelId="{6F0F3679-CC3E-46AC-A342-544FC6AED51C}" type="pres">
      <dgm:prSet presAssocID="{C2FDF181-447E-47F4-8BFB-60DE1F1F698D}" presName="spaceBetweenRectangles" presStyleCnt="0"/>
      <dgm:spPr/>
    </dgm:pt>
    <dgm:pt modelId="{D1CBB8C9-9C8A-4ADB-89E2-2DA261DB46B1}" type="pres">
      <dgm:prSet presAssocID="{17C5090A-B34E-4B72-9D2F-686B48C8DE73}" presName="parentLin" presStyleCnt="0"/>
      <dgm:spPr/>
    </dgm:pt>
    <dgm:pt modelId="{9D6E17D8-F334-4B1B-ADFF-FC87B5DB9439}" type="pres">
      <dgm:prSet presAssocID="{17C5090A-B34E-4B72-9D2F-686B48C8DE73}" presName="parentLeftMargin" presStyleLbl="node1" presStyleIdx="1" presStyleCnt="6"/>
      <dgm:spPr/>
    </dgm:pt>
    <dgm:pt modelId="{F05297FB-479F-4F0D-BC9E-37EF7BDA6C50}" type="pres">
      <dgm:prSet presAssocID="{17C5090A-B34E-4B72-9D2F-686B48C8DE73}" presName="parentText" presStyleLbl="node1" presStyleIdx="2" presStyleCnt="6" custScaleX="126627">
        <dgm:presLayoutVars>
          <dgm:chMax val="0"/>
          <dgm:bulletEnabled val="1"/>
        </dgm:presLayoutVars>
      </dgm:prSet>
      <dgm:spPr/>
    </dgm:pt>
    <dgm:pt modelId="{AE800968-E86D-444C-A8FF-52544A45C843}" type="pres">
      <dgm:prSet presAssocID="{17C5090A-B34E-4B72-9D2F-686B48C8DE73}" presName="negativeSpace" presStyleCnt="0"/>
      <dgm:spPr/>
    </dgm:pt>
    <dgm:pt modelId="{1757626B-B2F8-48E3-985F-9CD2C1F0EB1B}" type="pres">
      <dgm:prSet presAssocID="{17C5090A-B34E-4B72-9D2F-686B48C8DE73}" presName="childText" presStyleLbl="conFgAcc1" presStyleIdx="2" presStyleCnt="6">
        <dgm:presLayoutVars>
          <dgm:bulletEnabled val="1"/>
        </dgm:presLayoutVars>
      </dgm:prSet>
      <dgm:spPr/>
    </dgm:pt>
    <dgm:pt modelId="{FAC5D672-C897-4B06-A153-11D16CAEEC1F}" type="pres">
      <dgm:prSet presAssocID="{F602DB98-93A3-4740-B28C-6AA732F140FD}" presName="spaceBetweenRectangles" presStyleCnt="0"/>
      <dgm:spPr/>
    </dgm:pt>
    <dgm:pt modelId="{44BDC1DF-83A4-4494-9966-9AFE3374F2C8}" type="pres">
      <dgm:prSet presAssocID="{9251D2C2-F42D-431C-9569-E662DB676F02}" presName="parentLin" presStyleCnt="0"/>
      <dgm:spPr/>
    </dgm:pt>
    <dgm:pt modelId="{57E3933A-4C61-47E9-8AFB-351660BE27C4}" type="pres">
      <dgm:prSet presAssocID="{9251D2C2-F42D-431C-9569-E662DB676F02}" presName="parentLeftMargin" presStyleLbl="node1" presStyleIdx="2" presStyleCnt="6"/>
      <dgm:spPr/>
    </dgm:pt>
    <dgm:pt modelId="{B93B24CD-5C30-4383-B9E2-1C14A8DF0AFB}" type="pres">
      <dgm:prSet presAssocID="{9251D2C2-F42D-431C-9569-E662DB676F02}" presName="parentText" presStyleLbl="node1" presStyleIdx="3" presStyleCnt="6" custScaleX="126628">
        <dgm:presLayoutVars>
          <dgm:chMax val="0"/>
          <dgm:bulletEnabled val="1"/>
        </dgm:presLayoutVars>
      </dgm:prSet>
      <dgm:spPr/>
    </dgm:pt>
    <dgm:pt modelId="{E6E00372-D511-4066-8EA8-28C63113FF15}" type="pres">
      <dgm:prSet presAssocID="{9251D2C2-F42D-431C-9569-E662DB676F02}" presName="negativeSpace" presStyleCnt="0"/>
      <dgm:spPr/>
    </dgm:pt>
    <dgm:pt modelId="{A24C8242-528A-4558-9F12-D9E04D78AB06}" type="pres">
      <dgm:prSet presAssocID="{9251D2C2-F42D-431C-9569-E662DB676F02}" presName="childText" presStyleLbl="conFgAcc1" presStyleIdx="3" presStyleCnt="6">
        <dgm:presLayoutVars>
          <dgm:bulletEnabled val="1"/>
        </dgm:presLayoutVars>
      </dgm:prSet>
      <dgm:spPr/>
    </dgm:pt>
    <dgm:pt modelId="{84E2A91E-D499-42BD-95AC-A8E4ECB5754D}" type="pres">
      <dgm:prSet presAssocID="{8BA69BEA-21C8-4E61-8B94-1EBAAEABAC47}" presName="spaceBetweenRectangles" presStyleCnt="0"/>
      <dgm:spPr/>
    </dgm:pt>
    <dgm:pt modelId="{B34DC9C7-20C2-4133-9BEA-3A7361985D66}" type="pres">
      <dgm:prSet presAssocID="{EFE66087-6931-47E7-BAEF-D3E816425F01}" presName="parentLin" presStyleCnt="0"/>
      <dgm:spPr/>
    </dgm:pt>
    <dgm:pt modelId="{8F8D1EBB-A05B-4525-AA4F-0020251F7682}" type="pres">
      <dgm:prSet presAssocID="{EFE66087-6931-47E7-BAEF-D3E816425F01}" presName="parentLeftMargin" presStyleLbl="node1" presStyleIdx="3" presStyleCnt="6"/>
      <dgm:spPr/>
    </dgm:pt>
    <dgm:pt modelId="{D6745373-01A4-4F45-852D-6E380FADF72B}" type="pres">
      <dgm:prSet presAssocID="{EFE66087-6931-47E7-BAEF-D3E816425F01}" presName="parentText" presStyleLbl="node1" presStyleIdx="4" presStyleCnt="6" custScaleX="126769">
        <dgm:presLayoutVars>
          <dgm:chMax val="0"/>
          <dgm:bulletEnabled val="1"/>
        </dgm:presLayoutVars>
      </dgm:prSet>
      <dgm:spPr/>
    </dgm:pt>
    <dgm:pt modelId="{6EAD33B3-789F-4F71-AA12-6113DC4DC8B8}" type="pres">
      <dgm:prSet presAssocID="{EFE66087-6931-47E7-BAEF-D3E816425F01}" presName="negativeSpace" presStyleCnt="0"/>
      <dgm:spPr/>
    </dgm:pt>
    <dgm:pt modelId="{FE570000-CBA2-4DC8-A767-A94DB0721EC7}" type="pres">
      <dgm:prSet presAssocID="{EFE66087-6931-47E7-BAEF-D3E816425F01}" presName="childText" presStyleLbl="conFgAcc1" presStyleIdx="4" presStyleCnt="6">
        <dgm:presLayoutVars>
          <dgm:bulletEnabled val="1"/>
        </dgm:presLayoutVars>
      </dgm:prSet>
      <dgm:spPr/>
    </dgm:pt>
    <dgm:pt modelId="{8DB1708E-0566-4ACC-A68F-6B9149F3AB06}" type="pres">
      <dgm:prSet presAssocID="{F3819FE3-2A33-4136-B05A-4A3CFA9FE8D9}" presName="spaceBetweenRectangles" presStyleCnt="0"/>
      <dgm:spPr/>
    </dgm:pt>
    <dgm:pt modelId="{3BBD6119-C930-4BFF-8F22-E7C12A37C61C}" type="pres">
      <dgm:prSet presAssocID="{AFB434BC-D5EF-4A7E-BF83-52D4CE006B06}" presName="parentLin" presStyleCnt="0"/>
      <dgm:spPr/>
    </dgm:pt>
    <dgm:pt modelId="{AA339CD1-170A-4E37-8EA5-B087775E1A34}" type="pres">
      <dgm:prSet presAssocID="{AFB434BC-D5EF-4A7E-BF83-52D4CE006B06}" presName="parentLeftMargin" presStyleLbl="node1" presStyleIdx="4" presStyleCnt="6"/>
      <dgm:spPr/>
    </dgm:pt>
    <dgm:pt modelId="{94CCC58C-A6C5-4971-BE05-F1F4BD70AAED}" type="pres">
      <dgm:prSet presAssocID="{AFB434BC-D5EF-4A7E-BF83-52D4CE006B06}" presName="parentText" presStyleLbl="node1" presStyleIdx="5" presStyleCnt="6" custScaleX="127470">
        <dgm:presLayoutVars>
          <dgm:chMax val="0"/>
          <dgm:bulletEnabled val="1"/>
        </dgm:presLayoutVars>
      </dgm:prSet>
      <dgm:spPr/>
    </dgm:pt>
    <dgm:pt modelId="{F576B4E1-067C-438B-8CEA-D74DC784426F}" type="pres">
      <dgm:prSet presAssocID="{AFB434BC-D5EF-4A7E-BF83-52D4CE006B06}" presName="negativeSpace" presStyleCnt="0"/>
      <dgm:spPr/>
    </dgm:pt>
    <dgm:pt modelId="{1CB955B1-8EBE-40D7-8290-4082B2223F2A}" type="pres">
      <dgm:prSet presAssocID="{AFB434BC-D5EF-4A7E-BF83-52D4CE006B06}" presName="childText" presStyleLbl="conFgAcc1" presStyleIdx="5" presStyleCnt="6">
        <dgm:presLayoutVars>
          <dgm:bulletEnabled val="1"/>
        </dgm:presLayoutVars>
      </dgm:prSet>
      <dgm:spPr/>
    </dgm:pt>
  </dgm:ptLst>
  <dgm:cxnLst>
    <dgm:cxn modelId="{63DDDD00-B2E3-4685-9A30-0CA40147330B}" srcId="{43FD5DB3-D5CC-4F54-AD00-2F1BB5124C27}" destId="{17C5090A-B34E-4B72-9D2F-686B48C8DE73}" srcOrd="2" destOrd="0" parTransId="{C59DA411-92E9-4626-A8AC-AAD74F0D90A5}" sibTransId="{F602DB98-93A3-4740-B28C-6AA732F140FD}"/>
    <dgm:cxn modelId="{CA770408-5919-4E43-897A-1EBD7CF8345D}" srcId="{43FD5DB3-D5CC-4F54-AD00-2F1BB5124C27}" destId="{EFE66087-6931-47E7-BAEF-D3E816425F01}" srcOrd="4" destOrd="0" parTransId="{9C4AC3C3-07DA-47CC-B9A7-9FA49A5134E8}" sibTransId="{F3819FE3-2A33-4136-B05A-4A3CFA9FE8D9}"/>
    <dgm:cxn modelId="{68D40223-FCC9-4DF2-A280-5DE8214FED13}" type="presOf" srcId="{4BBBD0DB-897E-4201-957F-BCF7C2FE4F3D}" destId="{ED512563-CA13-4DDE-A408-356C5AC9380E}" srcOrd="0" destOrd="0" presId="urn:microsoft.com/office/officeart/2005/8/layout/list1"/>
    <dgm:cxn modelId="{EBDA2638-BD2A-49E2-BD38-C1BE98520698}" type="presOf" srcId="{AFB434BC-D5EF-4A7E-BF83-52D4CE006B06}" destId="{AA339CD1-170A-4E37-8EA5-B087775E1A34}" srcOrd="0" destOrd="0" presId="urn:microsoft.com/office/officeart/2005/8/layout/list1"/>
    <dgm:cxn modelId="{2F0CE839-60E8-4BEA-9E8F-F8E0650BA8DA}" type="presOf" srcId="{9251D2C2-F42D-431C-9569-E662DB676F02}" destId="{B93B24CD-5C30-4383-B9E2-1C14A8DF0AFB}" srcOrd="1" destOrd="0" presId="urn:microsoft.com/office/officeart/2005/8/layout/list1"/>
    <dgm:cxn modelId="{51846640-5CCA-4E81-8605-103BAFE32F95}" type="presOf" srcId="{4BBBD0DB-897E-4201-957F-BCF7C2FE4F3D}" destId="{D2E9DC0F-19FA-4E0C-9A5B-7E780BDB3EF8}" srcOrd="1" destOrd="0" presId="urn:microsoft.com/office/officeart/2005/8/layout/list1"/>
    <dgm:cxn modelId="{8F6C195D-2B1D-4E7E-B26A-84A3E9172B8F}" type="presOf" srcId="{17C5090A-B34E-4B72-9D2F-686B48C8DE73}" destId="{9D6E17D8-F334-4B1B-ADFF-FC87B5DB9439}" srcOrd="0" destOrd="0" presId="urn:microsoft.com/office/officeart/2005/8/layout/list1"/>
    <dgm:cxn modelId="{CA4F935E-3AE5-4C1F-A7B4-38631E0E335F}" srcId="{43FD5DB3-D5CC-4F54-AD00-2F1BB5124C27}" destId="{B83BD393-9989-488E-A2ED-F3B018229E3B}" srcOrd="1" destOrd="0" parTransId="{BD8D05B8-69BE-45FC-8DE2-0ACAD6EB435C}" sibTransId="{C2FDF181-447E-47F4-8BFB-60DE1F1F698D}"/>
    <dgm:cxn modelId="{9B7BFD5F-D9D6-4400-AFD3-23F73E185739}" type="presOf" srcId="{EFE66087-6931-47E7-BAEF-D3E816425F01}" destId="{8F8D1EBB-A05B-4525-AA4F-0020251F7682}" srcOrd="0" destOrd="0" presId="urn:microsoft.com/office/officeart/2005/8/layout/list1"/>
    <dgm:cxn modelId="{85606D45-41A5-4282-BD98-1F5FC8903814}" srcId="{43FD5DB3-D5CC-4F54-AD00-2F1BB5124C27}" destId="{4BBBD0DB-897E-4201-957F-BCF7C2FE4F3D}" srcOrd="0" destOrd="0" parTransId="{5551E259-1546-4B63-99A3-BB8BCF83B1F1}" sibTransId="{A08481F7-27C7-4C47-9055-523C11A4F3B9}"/>
    <dgm:cxn modelId="{85052E74-8183-496B-AFF1-6CE2339824D8}" type="presOf" srcId="{AFB434BC-D5EF-4A7E-BF83-52D4CE006B06}" destId="{94CCC58C-A6C5-4971-BE05-F1F4BD70AAED}" srcOrd="1" destOrd="0" presId="urn:microsoft.com/office/officeart/2005/8/layout/list1"/>
    <dgm:cxn modelId="{E5D18393-7162-4852-900C-D501521043ED}" type="presOf" srcId="{9251D2C2-F42D-431C-9569-E662DB676F02}" destId="{57E3933A-4C61-47E9-8AFB-351660BE27C4}" srcOrd="0" destOrd="0" presId="urn:microsoft.com/office/officeart/2005/8/layout/list1"/>
    <dgm:cxn modelId="{B9AEE9A8-1BBE-45FD-8D28-0C8E07453E1D}" srcId="{43FD5DB3-D5CC-4F54-AD00-2F1BB5124C27}" destId="{AFB434BC-D5EF-4A7E-BF83-52D4CE006B06}" srcOrd="5" destOrd="0" parTransId="{8FF96928-4AA8-4679-AF8B-2CDF62C0BE55}" sibTransId="{6CEF105D-F7B3-431E-A3AB-67EE5E1945E4}"/>
    <dgm:cxn modelId="{B58DD3B1-7E13-41C5-A921-175511780C03}" type="presOf" srcId="{B83BD393-9989-488E-A2ED-F3B018229E3B}" destId="{64B40980-CCC7-4887-8F99-01A4EA553662}" srcOrd="0" destOrd="0" presId="urn:microsoft.com/office/officeart/2005/8/layout/list1"/>
    <dgm:cxn modelId="{681F4BB3-762D-492F-8CF4-505F93146485}" type="presOf" srcId="{EFE66087-6931-47E7-BAEF-D3E816425F01}" destId="{D6745373-01A4-4F45-852D-6E380FADF72B}" srcOrd="1" destOrd="0" presId="urn:microsoft.com/office/officeart/2005/8/layout/list1"/>
    <dgm:cxn modelId="{FFFB61D9-9992-430E-9BFF-2ADB983B5180}" srcId="{43FD5DB3-D5CC-4F54-AD00-2F1BB5124C27}" destId="{9251D2C2-F42D-431C-9569-E662DB676F02}" srcOrd="3" destOrd="0" parTransId="{A5479087-1F18-43A9-B374-D407146B2D12}" sibTransId="{8BA69BEA-21C8-4E61-8B94-1EBAAEABAC47}"/>
    <dgm:cxn modelId="{2178EFE4-A4A2-45BA-B878-733B5789DB38}" type="presOf" srcId="{B83BD393-9989-488E-A2ED-F3B018229E3B}" destId="{709E47DB-80AA-46C7-8F0B-C2E7FAA266AD}" srcOrd="1" destOrd="0" presId="urn:microsoft.com/office/officeart/2005/8/layout/list1"/>
    <dgm:cxn modelId="{056C42ED-FB93-4A95-9FFD-0501443BDC28}" type="presOf" srcId="{17C5090A-B34E-4B72-9D2F-686B48C8DE73}" destId="{F05297FB-479F-4F0D-BC9E-37EF7BDA6C50}" srcOrd="1" destOrd="0" presId="urn:microsoft.com/office/officeart/2005/8/layout/list1"/>
    <dgm:cxn modelId="{F7182EF8-9ECE-4816-8B3D-6C67177D41BA}" type="presOf" srcId="{43FD5DB3-D5CC-4F54-AD00-2F1BB5124C27}" destId="{A0436221-9F34-4F3F-BE89-D2C049CB7F2E}" srcOrd="0" destOrd="0" presId="urn:microsoft.com/office/officeart/2005/8/layout/list1"/>
    <dgm:cxn modelId="{E227D374-CF11-4129-8BED-C7E723F3C4FF}" type="presParOf" srcId="{A0436221-9F34-4F3F-BE89-D2C049CB7F2E}" destId="{147DF74B-7161-4B2F-8E49-570533A1A922}" srcOrd="0" destOrd="0" presId="urn:microsoft.com/office/officeart/2005/8/layout/list1"/>
    <dgm:cxn modelId="{DA9A0DC3-AF5D-44E2-BEA6-086CBB204B4A}" type="presParOf" srcId="{147DF74B-7161-4B2F-8E49-570533A1A922}" destId="{ED512563-CA13-4DDE-A408-356C5AC9380E}" srcOrd="0" destOrd="0" presId="urn:microsoft.com/office/officeart/2005/8/layout/list1"/>
    <dgm:cxn modelId="{8D92C49E-644E-43EE-B84D-AC23CFDC823D}" type="presParOf" srcId="{147DF74B-7161-4B2F-8E49-570533A1A922}" destId="{D2E9DC0F-19FA-4E0C-9A5B-7E780BDB3EF8}" srcOrd="1" destOrd="0" presId="urn:microsoft.com/office/officeart/2005/8/layout/list1"/>
    <dgm:cxn modelId="{4E3752F9-67B5-47E7-8FF6-7DFA52AB01B2}" type="presParOf" srcId="{A0436221-9F34-4F3F-BE89-D2C049CB7F2E}" destId="{00A417E9-3DC6-4D1E-8ED8-AEF0DBD7DFE5}" srcOrd="1" destOrd="0" presId="urn:microsoft.com/office/officeart/2005/8/layout/list1"/>
    <dgm:cxn modelId="{EC34CB65-4C28-4D5B-A03E-7EABAD426DA3}" type="presParOf" srcId="{A0436221-9F34-4F3F-BE89-D2C049CB7F2E}" destId="{BCD4606A-8BAB-4C9D-95CB-BB4ECF2CFE93}" srcOrd="2" destOrd="0" presId="urn:microsoft.com/office/officeart/2005/8/layout/list1"/>
    <dgm:cxn modelId="{2ED12DEE-BC6F-4E1B-B0D2-12D527ACB223}" type="presParOf" srcId="{A0436221-9F34-4F3F-BE89-D2C049CB7F2E}" destId="{4F7BB883-3462-48B9-AF6B-5CF306F90C8D}" srcOrd="3" destOrd="0" presId="urn:microsoft.com/office/officeart/2005/8/layout/list1"/>
    <dgm:cxn modelId="{34269D31-A68B-4530-85AE-632B40D9E84B}" type="presParOf" srcId="{A0436221-9F34-4F3F-BE89-D2C049CB7F2E}" destId="{18AC1B8C-2DA9-45B9-8CF7-DEE06DA21E8D}" srcOrd="4" destOrd="0" presId="urn:microsoft.com/office/officeart/2005/8/layout/list1"/>
    <dgm:cxn modelId="{C09E9A7A-54BF-464C-A267-9A71E8D41076}" type="presParOf" srcId="{18AC1B8C-2DA9-45B9-8CF7-DEE06DA21E8D}" destId="{64B40980-CCC7-4887-8F99-01A4EA553662}" srcOrd="0" destOrd="0" presId="urn:microsoft.com/office/officeart/2005/8/layout/list1"/>
    <dgm:cxn modelId="{4CF7E4FA-ED70-46E2-87CA-61690FC3DB8F}" type="presParOf" srcId="{18AC1B8C-2DA9-45B9-8CF7-DEE06DA21E8D}" destId="{709E47DB-80AA-46C7-8F0B-C2E7FAA266AD}" srcOrd="1" destOrd="0" presId="urn:microsoft.com/office/officeart/2005/8/layout/list1"/>
    <dgm:cxn modelId="{786BD48D-502F-4945-8C83-BD26EBFF06BE}" type="presParOf" srcId="{A0436221-9F34-4F3F-BE89-D2C049CB7F2E}" destId="{B9AA84FE-8881-4995-A4D8-95D315CA1B05}" srcOrd="5" destOrd="0" presId="urn:microsoft.com/office/officeart/2005/8/layout/list1"/>
    <dgm:cxn modelId="{59E13E6C-1D3E-4D9C-82C9-8E2C445D0989}" type="presParOf" srcId="{A0436221-9F34-4F3F-BE89-D2C049CB7F2E}" destId="{8FD8A8A3-C66E-4F7B-9FD5-B70B94C77217}" srcOrd="6" destOrd="0" presId="urn:microsoft.com/office/officeart/2005/8/layout/list1"/>
    <dgm:cxn modelId="{B786478F-8771-4E23-963F-AF17F9BA3379}" type="presParOf" srcId="{A0436221-9F34-4F3F-BE89-D2C049CB7F2E}" destId="{6F0F3679-CC3E-46AC-A342-544FC6AED51C}" srcOrd="7" destOrd="0" presId="urn:microsoft.com/office/officeart/2005/8/layout/list1"/>
    <dgm:cxn modelId="{CDCE0226-90C4-42FF-8319-7E89C2F411C0}" type="presParOf" srcId="{A0436221-9F34-4F3F-BE89-D2C049CB7F2E}" destId="{D1CBB8C9-9C8A-4ADB-89E2-2DA261DB46B1}" srcOrd="8" destOrd="0" presId="urn:microsoft.com/office/officeart/2005/8/layout/list1"/>
    <dgm:cxn modelId="{CE39C4CA-F969-4827-8A01-0A2352F60AF3}" type="presParOf" srcId="{D1CBB8C9-9C8A-4ADB-89E2-2DA261DB46B1}" destId="{9D6E17D8-F334-4B1B-ADFF-FC87B5DB9439}" srcOrd="0" destOrd="0" presId="urn:microsoft.com/office/officeart/2005/8/layout/list1"/>
    <dgm:cxn modelId="{BE7A05E8-4E05-46D9-9264-FEE693A2DF3E}" type="presParOf" srcId="{D1CBB8C9-9C8A-4ADB-89E2-2DA261DB46B1}" destId="{F05297FB-479F-4F0D-BC9E-37EF7BDA6C50}" srcOrd="1" destOrd="0" presId="urn:microsoft.com/office/officeart/2005/8/layout/list1"/>
    <dgm:cxn modelId="{B652B10F-7040-4899-B85B-9FDC1C6801C9}" type="presParOf" srcId="{A0436221-9F34-4F3F-BE89-D2C049CB7F2E}" destId="{AE800968-E86D-444C-A8FF-52544A45C843}" srcOrd="9" destOrd="0" presId="urn:microsoft.com/office/officeart/2005/8/layout/list1"/>
    <dgm:cxn modelId="{DCA07167-80EE-4955-854E-24CD43B5C098}" type="presParOf" srcId="{A0436221-9F34-4F3F-BE89-D2C049CB7F2E}" destId="{1757626B-B2F8-48E3-985F-9CD2C1F0EB1B}" srcOrd="10" destOrd="0" presId="urn:microsoft.com/office/officeart/2005/8/layout/list1"/>
    <dgm:cxn modelId="{FDCEB0C6-2C53-4301-B25F-C7595DD7EF43}" type="presParOf" srcId="{A0436221-9F34-4F3F-BE89-D2C049CB7F2E}" destId="{FAC5D672-C897-4B06-A153-11D16CAEEC1F}" srcOrd="11" destOrd="0" presId="urn:microsoft.com/office/officeart/2005/8/layout/list1"/>
    <dgm:cxn modelId="{610ADD46-0C2E-4F9D-8B65-85E50CF89A0E}" type="presParOf" srcId="{A0436221-9F34-4F3F-BE89-D2C049CB7F2E}" destId="{44BDC1DF-83A4-4494-9966-9AFE3374F2C8}" srcOrd="12" destOrd="0" presId="urn:microsoft.com/office/officeart/2005/8/layout/list1"/>
    <dgm:cxn modelId="{9C2E4DA4-4647-42D0-AED2-41B1A6AF8DCA}" type="presParOf" srcId="{44BDC1DF-83A4-4494-9966-9AFE3374F2C8}" destId="{57E3933A-4C61-47E9-8AFB-351660BE27C4}" srcOrd="0" destOrd="0" presId="urn:microsoft.com/office/officeart/2005/8/layout/list1"/>
    <dgm:cxn modelId="{3BA66E27-1E94-43C4-B698-6A3868D7F962}" type="presParOf" srcId="{44BDC1DF-83A4-4494-9966-9AFE3374F2C8}" destId="{B93B24CD-5C30-4383-B9E2-1C14A8DF0AFB}" srcOrd="1" destOrd="0" presId="urn:microsoft.com/office/officeart/2005/8/layout/list1"/>
    <dgm:cxn modelId="{9399A8B3-DC55-4B7E-A8EC-907A61FC21FC}" type="presParOf" srcId="{A0436221-9F34-4F3F-BE89-D2C049CB7F2E}" destId="{E6E00372-D511-4066-8EA8-28C63113FF15}" srcOrd="13" destOrd="0" presId="urn:microsoft.com/office/officeart/2005/8/layout/list1"/>
    <dgm:cxn modelId="{01933A3C-9B92-48E7-ACF7-DB07CF541E3E}" type="presParOf" srcId="{A0436221-9F34-4F3F-BE89-D2C049CB7F2E}" destId="{A24C8242-528A-4558-9F12-D9E04D78AB06}" srcOrd="14" destOrd="0" presId="urn:microsoft.com/office/officeart/2005/8/layout/list1"/>
    <dgm:cxn modelId="{1DDF50DC-5DB0-4226-A6FE-D8B5991CA1EA}" type="presParOf" srcId="{A0436221-9F34-4F3F-BE89-D2C049CB7F2E}" destId="{84E2A91E-D499-42BD-95AC-A8E4ECB5754D}" srcOrd="15" destOrd="0" presId="urn:microsoft.com/office/officeart/2005/8/layout/list1"/>
    <dgm:cxn modelId="{423E30FC-3548-4368-914A-11F28DD81D82}" type="presParOf" srcId="{A0436221-9F34-4F3F-BE89-D2C049CB7F2E}" destId="{B34DC9C7-20C2-4133-9BEA-3A7361985D66}" srcOrd="16" destOrd="0" presId="urn:microsoft.com/office/officeart/2005/8/layout/list1"/>
    <dgm:cxn modelId="{1CE8E83D-3594-4B6B-B5D9-E57FD6C50555}" type="presParOf" srcId="{B34DC9C7-20C2-4133-9BEA-3A7361985D66}" destId="{8F8D1EBB-A05B-4525-AA4F-0020251F7682}" srcOrd="0" destOrd="0" presId="urn:microsoft.com/office/officeart/2005/8/layout/list1"/>
    <dgm:cxn modelId="{28B7955A-9056-498F-8303-9CE3C154FCB8}" type="presParOf" srcId="{B34DC9C7-20C2-4133-9BEA-3A7361985D66}" destId="{D6745373-01A4-4F45-852D-6E380FADF72B}" srcOrd="1" destOrd="0" presId="urn:microsoft.com/office/officeart/2005/8/layout/list1"/>
    <dgm:cxn modelId="{291BC14C-D1A1-4292-BE2B-A556D3F607DF}" type="presParOf" srcId="{A0436221-9F34-4F3F-BE89-D2C049CB7F2E}" destId="{6EAD33B3-789F-4F71-AA12-6113DC4DC8B8}" srcOrd="17" destOrd="0" presId="urn:microsoft.com/office/officeart/2005/8/layout/list1"/>
    <dgm:cxn modelId="{C39DF377-B51C-4428-A448-E3439FC36B07}" type="presParOf" srcId="{A0436221-9F34-4F3F-BE89-D2C049CB7F2E}" destId="{FE570000-CBA2-4DC8-A767-A94DB0721EC7}" srcOrd="18" destOrd="0" presId="urn:microsoft.com/office/officeart/2005/8/layout/list1"/>
    <dgm:cxn modelId="{A98E06E2-61F2-4474-A70A-98C069DC59FB}" type="presParOf" srcId="{A0436221-9F34-4F3F-BE89-D2C049CB7F2E}" destId="{8DB1708E-0566-4ACC-A68F-6B9149F3AB06}" srcOrd="19" destOrd="0" presId="urn:microsoft.com/office/officeart/2005/8/layout/list1"/>
    <dgm:cxn modelId="{92AEC717-C88B-4CA3-A592-86E942DEE5A9}" type="presParOf" srcId="{A0436221-9F34-4F3F-BE89-D2C049CB7F2E}" destId="{3BBD6119-C930-4BFF-8F22-E7C12A37C61C}" srcOrd="20" destOrd="0" presId="urn:microsoft.com/office/officeart/2005/8/layout/list1"/>
    <dgm:cxn modelId="{9C77AD5E-9BCB-41F3-8F08-D836EBA48D8C}" type="presParOf" srcId="{3BBD6119-C930-4BFF-8F22-E7C12A37C61C}" destId="{AA339CD1-170A-4E37-8EA5-B087775E1A34}" srcOrd="0" destOrd="0" presId="urn:microsoft.com/office/officeart/2005/8/layout/list1"/>
    <dgm:cxn modelId="{05D219A5-51F9-41A1-8E12-5753B71AE741}" type="presParOf" srcId="{3BBD6119-C930-4BFF-8F22-E7C12A37C61C}" destId="{94CCC58C-A6C5-4971-BE05-F1F4BD70AAED}" srcOrd="1" destOrd="0" presId="urn:microsoft.com/office/officeart/2005/8/layout/list1"/>
    <dgm:cxn modelId="{9DB4FCAD-9609-4B61-B931-C4D19FDE74FF}" type="presParOf" srcId="{A0436221-9F34-4F3F-BE89-D2C049CB7F2E}" destId="{F576B4E1-067C-438B-8CEA-D74DC784426F}" srcOrd="21" destOrd="0" presId="urn:microsoft.com/office/officeart/2005/8/layout/list1"/>
    <dgm:cxn modelId="{4D5B048E-8310-4956-BEEB-7F8DCBD363EB}" type="presParOf" srcId="{A0436221-9F34-4F3F-BE89-D2C049CB7F2E}" destId="{1CB955B1-8EBE-40D7-8290-4082B2223F2A}" srcOrd="22" destOrd="0" presId="urn:microsoft.com/office/officeart/2005/8/layout/lis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D4606A-8BAB-4C9D-95CB-BB4ECF2CFE93}">
      <dsp:nvSpPr>
        <dsp:cNvPr id="0" name=""/>
        <dsp:cNvSpPr/>
      </dsp:nvSpPr>
      <dsp:spPr>
        <a:xfrm>
          <a:off x="0" y="232264"/>
          <a:ext cx="5073650" cy="226800"/>
        </a:xfrm>
        <a:prstGeom prst="rect">
          <a:avLst/>
        </a:prstGeom>
        <a:solidFill>
          <a:schemeClr val="accent6">
            <a:alpha val="90000"/>
            <a:tint val="4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2E9DC0F-19FA-4E0C-9A5B-7E780BDB3EF8}">
      <dsp:nvSpPr>
        <dsp:cNvPr id="0" name=""/>
        <dsp:cNvSpPr/>
      </dsp:nvSpPr>
      <dsp:spPr>
        <a:xfrm>
          <a:off x="253682" y="99424"/>
          <a:ext cx="4509657" cy="265680"/>
        </a:xfrm>
        <a:prstGeom prst="roundRect">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4240" tIns="0" rIns="134240" bIns="0" numCol="1" spcCol="1270" anchor="ctr" anchorCtr="0">
          <a:noAutofit/>
        </a:bodyPr>
        <a:lstStyle/>
        <a:p>
          <a:pPr marL="0" lvl="0" indent="0" algn="ctr" defTabSz="444500">
            <a:lnSpc>
              <a:spcPct val="90000"/>
            </a:lnSpc>
            <a:spcBef>
              <a:spcPct val="0"/>
            </a:spcBef>
            <a:spcAft>
              <a:spcPct val="35000"/>
            </a:spcAft>
            <a:buFont typeface="Arial" panose="020B0604020202020204" pitchFamily="34" charset="0"/>
            <a:buNone/>
          </a:pPr>
          <a:r>
            <a:rPr lang="en-IN" sz="1000" b="1" kern="1200" dirty="0">
              <a:latin typeface="Calibri" panose="020F0502020204030204" pitchFamily="34" charset="0"/>
              <a:ea typeface="Calibri" panose="020F0502020204030204" pitchFamily="34" charset="0"/>
              <a:cs typeface="Calibri" panose="020F0502020204030204" pitchFamily="34" charset="0"/>
            </a:rPr>
            <a:t>Advanced email understanding</a:t>
          </a:r>
        </a:p>
      </dsp:txBody>
      <dsp:txXfrm>
        <a:off x="266651" y="112393"/>
        <a:ext cx="4483719" cy="239742"/>
      </dsp:txXfrm>
    </dsp:sp>
    <dsp:sp modelId="{8FD8A8A3-C66E-4F7B-9FD5-B70B94C77217}">
      <dsp:nvSpPr>
        <dsp:cNvPr id="0" name=""/>
        <dsp:cNvSpPr/>
      </dsp:nvSpPr>
      <dsp:spPr>
        <a:xfrm>
          <a:off x="0" y="640504"/>
          <a:ext cx="5073650" cy="226800"/>
        </a:xfrm>
        <a:prstGeom prst="rect">
          <a:avLst/>
        </a:prstGeom>
        <a:solidFill>
          <a:schemeClr val="accent6">
            <a:alpha val="90000"/>
            <a:tint val="4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09E47DB-80AA-46C7-8F0B-C2E7FAA266AD}">
      <dsp:nvSpPr>
        <dsp:cNvPr id="0" name=""/>
        <dsp:cNvSpPr/>
      </dsp:nvSpPr>
      <dsp:spPr>
        <a:xfrm>
          <a:off x="253682" y="507664"/>
          <a:ext cx="4527096" cy="265680"/>
        </a:xfrm>
        <a:prstGeom prst="roundRect">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4240" tIns="0" rIns="134240" bIns="0" numCol="1" spcCol="1270" anchor="ctr" anchorCtr="0">
          <a:noAutofit/>
        </a:bodyPr>
        <a:lstStyle/>
        <a:p>
          <a:pPr marL="0" lvl="0" indent="0" algn="ctr" defTabSz="444500">
            <a:lnSpc>
              <a:spcPct val="90000"/>
            </a:lnSpc>
            <a:spcBef>
              <a:spcPct val="0"/>
            </a:spcBef>
            <a:spcAft>
              <a:spcPct val="35000"/>
            </a:spcAft>
            <a:buFont typeface="Arial" panose="020B0604020202020204" pitchFamily="34" charset="0"/>
            <a:buNone/>
          </a:pPr>
          <a:r>
            <a:rPr lang="en-US" sz="1000" b="1" kern="1200" dirty="0">
              <a:latin typeface="Calibri" panose="020F0502020204030204" pitchFamily="34" charset="0"/>
              <a:ea typeface="Calibri" panose="020F0502020204030204" pitchFamily="34" charset="0"/>
              <a:cs typeface="Calibri" panose="020F0502020204030204" pitchFamily="34" charset="0"/>
            </a:rPr>
            <a:t>LLM Orchestrator for dynamic conversations</a:t>
          </a:r>
          <a:endParaRPr lang="en-IN" sz="1000" b="1" kern="1200" dirty="0">
            <a:latin typeface="Calibri" panose="020F0502020204030204" pitchFamily="34" charset="0"/>
            <a:ea typeface="Calibri" panose="020F0502020204030204" pitchFamily="34" charset="0"/>
            <a:cs typeface="Calibri" panose="020F0502020204030204" pitchFamily="34" charset="0"/>
          </a:endParaRPr>
        </a:p>
      </dsp:txBody>
      <dsp:txXfrm>
        <a:off x="266651" y="520633"/>
        <a:ext cx="4501158" cy="239742"/>
      </dsp:txXfrm>
    </dsp:sp>
    <dsp:sp modelId="{1757626B-B2F8-48E3-985F-9CD2C1F0EB1B}">
      <dsp:nvSpPr>
        <dsp:cNvPr id="0" name=""/>
        <dsp:cNvSpPr/>
      </dsp:nvSpPr>
      <dsp:spPr>
        <a:xfrm>
          <a:off x="0" y="1048744"/>
          <a:ext cx="5073650" cy="226800"/>
        </a:xfrm>
        <a:prstGeom prst="rect">
          <a:avLst/>
        </a:prstGeom>
        <a:solidFill>
          <a:schemeClr val="accent6">
            <a:alpha val="90000"/>
            <a:tint val="4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05297FB-479F-4F0D-BC9E-37EF7BDA6C50}">
      <dsp:nvSpPr>
        <dsp:cNvPr id="0" name=""/>
        <dsp:cNvSpPr/>
      </dsp:nvSpPr>
      <dsp:spPr>
        <a:xfrm>
          <a:off x="253682" y="915904"/>
          <a:ext cx="4497227" cy="265680"/>
        </a:xfrm>
        <a:prstGeom prst="roundRect">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4240" tIns="0" rIns="134240" bIns="0" numCol="1" spcCol="1270" anchor="ctr" anchorCtr="0">
          <a:noAutofit/>
        </a:bodyPr>
        <a:lstStyle/>
        <a:p>
          <a:pPr marL="0" lvl="0" indent="0" algn="ctr" defTabSz="444500">
            <a:lnSpc>
              <a:spcPct val="90000"/>
            </a:lnSpc>
            <a:spcBef>
              <a:spcPct val="0"/>
            </a:spcBef>
            <a:spcAft>
              <a:spcPct val="35000"/>
            </a:spcAft>
            <a:buFont typeface="Arial" panose="020B0604020202020204" pitchFamily="34" charset="0"/>
            <a:buNone/>
          </a:pPr>
          <a:r>
            <a:rPr lang="en-IN" sz="1000" b="1" kern="1200" dirty="0">
              <a:latin typeface="Calibri" panose="020F0502020204030204" pitchFamily="34" charset="0"/>
              <a:ea typeface="Calibri" panose="020F0502020204030204" pitchFamily="34" charset="0"/>
              <a:cs typeface="Calibri" panose="020F0502020204030204" pitchFamily="34" charset="0"/>
            </a:rPr>
            <a:t>Automated workflow triggering</a:t>
          </a:r>
        </a:p>
      </dsp:txBody>
      <dsp:txXfrm>
        <a:off x="266651" y="928873"/>
        <a:ext cx="4471289" cy="239742"/>
      </dsp:txXfrm>
    </dsp:sp>
    <dsp:sp modelId="{A24C8242-528A-4558-9F12-D9E04D78AB06}">
      <dsp:nvSpPr>
        <dsp:cNvPr id="0" name=""/>
        <dsp:cNvSpPr/>
      </dsp:nvSpPr>
      <dsp:spPr>
        <a:xfrm>
          <a:off x="0" y="1456985"/>
          <a:ext cx="5073650" cy="226800"/>
        </a:xfrm>
        <a:prstGeom prst="rect">
          <a:avLst/>
        </a:prstGeom>
        <a:solidFill>
          <a:schemeClr val="accent6">
            <a:alpha val="90000"/>
            <a:tint val="4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93B24CD-5C30-4383-B9E2-1C14A8DF0AFB}">
      <dsp:nvSpPr>
        <dsp:cNvPr id="0" name=""/>
        <dsp:cNvSpPr/>
      </dsp:nvSpPr>
      <dsp:spPr>
        <a:xfrm>
          <a:off x="253682" y="1324144"/>
          <a:ext cx="4497263" cy="265680"/>
        </a:xfrm>
        <a:prstGeom prst="roundRect">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4240" tIns="0" rIns="134240" bIns="0" numCol="1" spcCol="1270" anchor="ctr" anchorCtr="0">
          <a:noAutofit/>
        </a:bodyPr>
        <a:lstStyle/>
        <a:p>
          <a:pPr marL="0" lvl="0" indent="0" algn="ctr" defTabSz="444500">
            <a:lnSpc>
              <a:spcPct val="90000"/>
            </a:lnSpc>
            <a:spcBef>
              <a:spcPct val="0"/>
            </a:spcBef>
            <a:spcAft>
              <a:spcPct val="35000"/>
            </a:spcAft>
            <a:buNone/>
          </a:pPr>
          <a:r>
            <a:rPr lang="en-IN" sz="1000" b="1" kern="1200" dirty="0">
              <a:latin typeface="Calibri" panose="020F0502020204030204" pitchFamily="34" charset="0"/>
              <a:ea typeface="Calibri" panose="020F0502020204030204" pitchFamily="34" charset="0"/>
              <a:cs typeface="Calibri" panose="020F0502020204030204" pitchFamily="34" charset="0"/>
            </a:rPr>
            <a:t>Agent assist with AI-powered response generation</a:t>
          </a:r>
        </a:p>
      </dsp:txBody>
      <dsp:txXfrm>
        <a:off x="266651" y="1337113"/>
        <a:ext cx="4471325" cy="239742"/>
      </dsp:txXfrm>
    </dsp:sp>
    <dsp:sp modelId="{FE570000-CBA2-4DC8-A767-A94DB0721EC7}">
      <dsp:nvSpPr>
        <dsp:cNvPr id="0" name=""/>
        <dsp:cNvSpPr/>
      </dsp:nvSpPr>
      <dsp:spPr>
        <a:xfrm>
          <a:off x="0" y="1865225"/>
          <a:ext cx="5073650" cy="226800"/>
        </a:xfrm>
        <a:prstGeom prst="rect">
          <a:avLst/>
        </a:prstGeom>
        <a:solidFill>
          <a:schemeClr val="accent6">
            <a:alpha val="90000"/>
            <a:tint val="4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745373-01A4-4F45-852D-6E380FADF72B}">
      <dsp:nvSpPr>
        <dsp:cNvPr id="0" name=""/>
        <dsp:cNvSpPr/>
      </dsp:nvSpPr>
      <dsp:spPr>
        <a:xfrm>
          <a:off x="253682" y="1732385"/>
          <a:ext cx="4502270" cy="265680"/>
        </a:xfrm>
        <a:prstGeom prst="roundRect">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4240" tIns="0" rIns="134240" bIns="0" numCol="1" spcCol="1270" anchor="ctr" anchorCtr="0">
          <a:noAutofit/>
        </a:bodyPr>
        <a:lstStyle/>
        <a:p>
          <a:pPr marL="0" lvl="0" indent="0" algn="ctr" defTabSz="444500">
            <a:lnSpc>
              <a:spcPct val="90000"/>
            </a:lnSpc>
            <a:spcBef>
              <a:spcPct val="0"/>
            </a:spcBef>
            <a:spcAft>
              <a:spcPct val="35000"/>
            </a:spcAft>
            <a:buNone/>
          </a:pPr>
          <a:r>
            <a:rPr lang="en-IN" sz="1000" b="1" kern="1200" dirty="0">
              <a:latin typeface="Calibri" panose="020F0502020204030204" pitchFamily="34" charset="0"/>
              <a:ea typeface="Calibri" panose="020F0502020204030204" pitchFamily="34" charset="0"/>
              <a:cs typeface="Calibri" panose="020F0502020204030204" pitchFamily="34" charset="0"/>
            </a:rPr>
            <a:t>Personalized responses</a:t>
          </a:r>
        </a:p>
      </dsp:txBody>
      <dsp:txXfrm>
        <a:off x="266651" y="1745354"/>
        <a:ext cx="4476332" cy="239742"/>
      </dsp:txXfrm>
    </dsp:sp>
    <dsp:sp modelId="{1CB955B1-8EBE-40D7-8290-4082B2223F2A}">
      <dsp:nvSpPr>
        <dsp:cNvPr id="0" name=""/>
        <dsp:cNvSpPr/>
      </dsp:nvSpPr>
      <dsp:spPr>
        <a:xfrm>
          <a:off x="0" y="2273465"/>
          <a:ext cx="5073650" cy="226800"/>
        </a:xfrm>
        <a:prstGeom prst="rect">
          <a:avLst/>
        </a:prstGeom>
        <a:solidFill>
          <a:schemeClr val="accent6">
            <a:alpha val="90000"/>
            <a:tint val="4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4CCC58C-A6C5-4971-BE05-F1F4BD70AAED}">
      <dsp:nvSpPr>
        <dsp:cNvPr id="0" name=""/>
        <dsp:cNvSpPr/>
      </dsp:nvSpPr>
      <dsp:spPr>
        <a:xfrm>
          <a:off x="253682" y="2140625"/>
          <a:ext cx="4527167" cy="265680"/>
        </a:xfrm>
        <a:prstGeom prst="roundRect">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4240" tIns="0" rIns="134240" bIns="0" numCol="1" spcCol="1270" anchor="ctr" anchorCtr="0">
          <a:noAutofit/>
        </a:bodyPr>
        <a:lstStyle/>
        <a:p>
          <a:pPr marL="0" lvl="0" indent="0" algn="ctr" defTabSz="444500">
            <a:lnSpc>
              <a:spcPct val="90000"/>
            </a:lnSpc>
            <a:spcBef>
              <a:spcPct val="0"/>
            </a:spcBef>
            <a:spcAft>
              <a:spcPct val="35000"/>
            </a:spcAft>
            <a:buNone/>
          </a:pPr>
          <a:r>
            <a:rPr lang="en-IN" sz="1000" b="1" kern="1200" dirty="0">
              <a:latin typeface="Calibri" panose="020F0502020204030204" pitchFamily="34" charset="0"/>
              <a:ea typeface="Calibri" panose="020F0502020204030204" pitchFamily="34" charset="0"/>
              <a:cs typeface="Calibri" panose="020F0502020204030204" pitchFamily="34" charset="0"/>
            </a:rPr>
            <a:t>Simplified classification of incoming emails</a:t>
          </a:r>
        </a:p>
      </dsp:txBody>
      <dsp:txXfrm>
        <a:off x="266651" y="2153594"/>
        <a:ext cx="4501229" cy="239742"/>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2015-06-17T00:00:00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737C44-CCA2-4B2C-A39D-ABBB548EB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1627</TotalTime>
  <Pages>30</Pages>
  <Words>6223</Words>
  <Characters>35721</Characters>
  <Application>Microsoft Office Word</Application>
  <DocSecurity>0</DocSecurity>
  <Lines>1623</Lines>
  <Paragraphs>1133</Paragraphs>
  <ScaleCrop>false</ScaleCrop>
  <HeadingPairs>
    <vt:vector size="2" baseType="variant">
      <vt:variant>
        <vt:lpstr>Title</vt:lpstr>
      </vt:variant>
      <vt:variant>
        <vt:i4>1</vt:i4>
      </vt:variant>
    </vt:vector>
  </HeadingPairs>
  <TitlesOfParts>
    <vt:vector size="1" baseType="lpstr">
      <vt:lpstr>Proposal for Server Monitoring System Implementation Services</vt:lpstr>
    </vt:vector>
  </TitlesOfParts>
  <Company/>
  <LinksUpToDate>false</LinksUpToDate>
  <CharactersWithSpaces>40811</CharactersWithSpaces>
  <SharedDoc>false</SharedDoc>
  <HLinks>
    <vt:vector size="204" baseType="variant">
      <vt:variant>
        <vt:i4>2293828</vt:i4>
      </vt:variant>
      <vt:variant>
        <vt:i4>198</vt:i4>
      </vt:variant>
      <vt:variant>
        <vt:i4>0</vt:i4>
      </vt:variant>
      <vt:variant>
        <vt:i4>5</vt:i4>
      </vt:variant>
      <vt:variant>
        <vt:lpwstr>mailto:dolly.jobin@vyomlabs.com</vt:lpwstr>
      </vt:variant>
      <vt:variant>
        <vt:lpwstr/>
      </vt:variant>
      <vt:variant>
        <vt:i4>1114164</vt:i4>
      </vt:variant>
      <vt:variant>
        <vt:i4>191</vt:i4>
      </vt:variant>
      <vt:variant>
        <vt:i4>0</vt:i4>
      </vt:variant>
      <vt:variant>
        <vt:i4>5</vt:i4>
      </vt:variant>
      <vt:variant>
        <vt:lpwstr/>
      </vt:variant>
      <vt:variant>
        <vt:lpwstr>_Toc21353567</vt:lpwstr>
      </vt:variant>
      <vt:variant>
        <vt:i4>1048628</vt:i4>
      </vt:variant>
      <vt:variant>
        <vt:i4>185</vt:i4>
      </vt:variant>
      <vt:variant>
        <vt:i4>0</vt:i4>
      </vt:variant>
      <vt:variant>
        <vt:i4>5</vt:i4>
      </vt:variant>
      <vt:variant>
        <vt:lpwstr/>
      </vt:variant>
      <vt:variant>
        <vt:lpwstr>_Toc21353566</vt:lpwstr>
      </vt:variant>
      <vt:variant>
        <vt:i4>1245236</vt:i4>
      </vt:variant>
      <vt:variant>
        <vt:i4>179</vt:i4>
      </vt:variant>
      <vt:variant>
        <vt:i4>0</vt:i4>
      </vt:variant>
      <vt:variant>
        <vt:i4>5</vt:i4>
      </vt:variant>
      <vt:variant>
        <vt:lpwstr/>
      </vt:variant>
      <vt:variant>
        <vt:lpwstr>_Toc21353565</vt:lpwstr>
      </vt:variant>
      <vt:variant>
        <vt:i4>1179700</vt:i4>
      </vt:variant>
      <vt:variant>
        <vt:i4>173</vt:i4>
      </vt:variant>
      <vt:variant>
        <vt:i4>0</vt:i4>
      </vt:variant>
      <vt:variant>
        <vt:i4>5</vt:i4>
      </vt:variant>
      <vt:variant>
        <vt:lpwstr/>
      </vt:variant>
      <vt:variant>
        <vt:lpwstr>_Toc21353564</vt:lpwstr>
      </vt:variant>
      <vt:variant>
        <vt:i4>1376308</vt:i4>
      </vt:variant>
      <vt:variant>
        <vt:i4>167</vt:i4>
      </vt:variant>
      <vt:variant>
        <vt:i4>0</vt:i4>
      </vt:variant>
      <vt:variant>
        <vt:i4>5</vt:i4>
      </vt:variant>
      <vt:variant>
        <vt:lpwstr/>
      </vt:variant>
      <vt:variant>
        <vt:lpwstr>_Toc21353563</vt:lpwstr>
      </vt:variant>
      <vt:variant>
        <vt:i4>1310772</vt:i4>
      </vt:variant>
      <vt:variant>
        <vt:i4>161</vt:i4>
      </vt:variant>
      <vt:variant>
        <vt:i4>0</vt:i4>
      </vt:variant>
      <vt:variant>
        <vt:i4>5</vt:i4>
      </vt:variant>
      <vt:variant>
        <vt:lpwstr/>
      </vt:variant>
      <vt:variant>
        <vt:lpwstr>_Toc21353562</vt:lpwstr>
      </vt:variant>
      <vt:variant>
        <vt:i4>1507380</vt:i4>
      </vt:variant>
      <vt:variant>
        <vt:i4>155</vt:i4>
      </vt:variant>
      <vt:variant>
        <vt:i4>0</vt:i4>
      </vt:variant>
      <vt:variant>
        <vt:i4>5</vt:i4>
      </vt:variant>
      <vt:variant>
        <vt:lpwstr/>
      </vt:variant>
      <vt:variant>
        <vt:lpwstr>_Toc21353561</vt:lpwstr>
      </vt:variant>
      <vt:variant>
        <vt:i4>1441844</vt:i4>
      </vt:variant>
      <vt:variant>
        <vt:i4>149</vt:i4>
      </vt:variant>
      <vt:variant>
        <vt:i4>0</vt:i4>
      </vt:variant>
      <vt:variant>
        <vt:i4>5</vt:i4>
      </vt:variant>
      <vt:variant>
        <vt:lpwstr/>
      </vt:variant>
      <vt:variant>
        <vt:lpwstr>_Toc21353560</vt:lpwstr>
      </vt:variant>
      <vt:variant>
        <vt:i4>2031671</vt:i4>
      </vt:variant>
      <vt:variant>
        <vt:i4>143</vt:i4>
      </vt:variant>
      <vt:variant>
        <vt:i4>0</vt:i4>
      </vt:variant>
      <vt:variant>
        <vt:i4>5</vt:i4>
      </vt:variant>
      <vt:variant>
        <vt:lpwstr/>
      </vt:variant>
      <vt:variant>
        <vt:lpwstr>_Toc21353559</vt:lpwstr>
      </vt:variant>
      <vt:variant>
        <vt:i4>1966135</vt:i4>
      </vt:variant>
      <vt:variant>
        <vt:i4>137</vt:i4>
      </vt:variant>
      <vt:variant>
        <vt:i4>0</vt:i4>
      </vt:variant>
      <vt:variant>
        <vt:i4>5</vt:i4>
      </vt:variant>
      <vt:variant>
        <vt:lpwstr/>
      </vt:variant>
      <vt:variant>
        <vt:lpwstr>_Toc21353558</vt:lpwstr>
      </vt:variant>
      <vt:variant>
        <vt:i4>1114167</vt:i4>
      </vt:variant>
      <vt:variant>
        <vt:i4>131</vt:i4>
      </vt:variant>
      <vt:variant>
        <vt:i4>0</vt:i4>
      </vt:variant>
      <vt:variant>
        <vt:i4>5</vt:i4>
      </vt:variant>
      <vt:variant>
        <vt:lpwstr/>
      </vt:variant>
      <vt:variant>
        <vt:lpwstr>_Toc21353557</vt:lpwstr>
      </vt:variant>
      <vt:variant>
        <vt:i4>1048631</vt:i4>
      </vt:variant>
      <vt:variant>
        <vt:i4>125</vt:i4>
      </vt:variant>
      <vt:variant>
        <vt:i4>0</vt:i4>
      </vt:variant>
      <vt:variant>
        <vt:i4>5</vt:i4>
      </vt:variant>
      <vt:variant>
        <vt:lpwstr/>
      </vt:variant>
      <vt:variant>
        <vt:lpwstr>_Toc21353556</vt:lpwstr>
      </vt:variant>
      <vt:variant>
        <vt:i4>1245239</vt:i4>
      </vt:variant>
      <vt:variant>
        <vt:i4>119</vt:i4>
      </vt:variant>
      <vt:variant>
        <vt:i4>0</vt:i4>
      </vt:variant>
      <vt:variant>
        <vt:i4>5</vt:i4>
      </vt:variant>
      <vt:variant>
        <vt:lpwstr/>
      </vt:variant>
      <vt:variant>
        <vt:lpwstr>_Toc21353555</vt:lpwstr>
      </vt:variant>
      <vt:variant>
        <vt:i4>1179703</vt:i4>
      </vt:variant>
      <vt:variant>
        <vt:i4>113</vt:i4>
      </vt:variant>
      <vt:variant>
        <vt:i4>0</vt:i4>
      </vt:variant>
      <vt:variant>
        <vt:i4>5</vt:i4>
      </vt:variant>
      <vt:variant>
        <vt:lpwstr/>
      </vt:variant>
      <vt:variant>
        <vt:lpwstr>_Toc21353554</vt:lpwstr>
      </vt:variant>
      <vt:variant>
        <vt:i4>1376311</vt:i4>
      </vt:variant>
      <vt:variant>
        <vt:i4>107</vt:i4>
      </vt:variant>
      <vt:variant>
        <vt:i4>0</vt:i4>
      </vt:variant>
      <vt:variant>
        <vt:i4>5</vt:i4>
      </vt:variant>
      <vt:variant>
        <vt:lpwstr/>
      </vt:variant>
      <vt:variant>
        <vt:lpwstr>_Toc21353553</vt:lpwstr>
      </vt:variant>
      <vt:variant>
        <vt:i4>1310775</vt:i4>
      </vt:variant>
      <vt:variant>
        <vt:i4>101</vt:i4>
      </vt:variant>
      <vt:variant>
        <vt:i4>0</vt:i4>
      </vt:variant>
      <vt:variant>
        <vt:i4>5</vt:i4>
      </vt:variant>
      <vt:variant>
        <vt:lpwstr/>
      </vt:variant>
      <vt:variant>
        <vt:lpwstr>_Toc21353552</vt:lpwstr>
      </vt:variant>
      <vt:variant>
        <vt:i4>1507383</vt:i4>
      </vt:variant>
      <vt:variant>
        <vt:i4>95</vt:i4>
      </vt:variant>
      <vt:variant>
        <vt:i4>0</vt:i4>
      </vt:variant>
      <vt:variant>
        <vt:i4>5</vt:i4>
      </vt:variant>
      <vt:variant>
        <vt:lpwstr/>
      </vt:variant>
      <vt:variant>
        <vt:lpwstr>_Toc21353551</vt:lpwstr>
      </vt:variant>
      <vt:variant>
        <vt:i4>1441847</vt:i4>
      </vt:variant>
      <vt:variant>
        <vt:i4>89</vt:i4>
      </vt:variant>
      <vt:variant>
        <vt:i4>0</vt:i4>
      </vt:variant>
      <vt:variant>
        <vt:i4>5</vt:i4>
      </vt:variant>
      <vt:variant>
        <vt:lpwstr/>
      </vt:variant>
      <vt:variant>
        <vt:lpwstr>_Toc21353550</vt:lpwstr>
      </vt:variant>
      <vt:variant>
        <vt:i4>2031670</vt:i4>
      </vt:variant>
      <vt:variant>
        <vt:i4>83</vt:i4>
      </vt:variant>
      <vt:variant>
        <vt:i4>0</vt:i4>
      </vt:variant>
      <vt:variant>
        <vt:i4>5</vt:i4>
      </vt:variant>
      <vt:variant>
        <vt:lpwstr/>
      </vt:variant>
      <vt:variant>
        <vt:lpwstr>_Toc21353549</vt:lpwstr>
      </vt:variant>
      <vt:variant>
        <vt:i4>1966134</vt:i4>
      </vt:variant>
      <vt:variant>
        <vt:i4>77</vt:i4>
      </vt:variant>
      <vt:variant>
        <vt:i4>0</vt:i4>
      </vt:variant>
      <vt:variant>
        <vt:i4>5</vt:i4>
      </vt:variant>
      <vt:variant>
        <vt:lpwstr/>
      </vt:variant>
      <vt:variant>
        <vt:lpwstr>_Toc21353548</vt:lpwstr>
      </vt:variant>
      <vt:variant>
        <vt:i4>1114166</vt:i4>
      </vt:variant>
      <vt:variant>
        <vt:i4>71</vt:i4>
      </vt:variant>
      <vt:variant>
        <vt:i4>0</vt:i4>
      </vt:variant>
      <vt:variant>
        <vt:i4>5</vt:i4>
      </vt:variant>
      <vt:variant>
        <vt:lpwstr/>
      </vt:variant>
      <vt:variant>
        <vt:lpwstr>_Toc21353547</vt:lpwstr>
      </vt:variant>
      <vt:variant>
        <vt:i4>1048630</vt:i4>
      </vt:variant>
      <vt:variant>
        <vt:i4>65</vt:i4>
      </vt:variant>
      <vt:variant>
        <vt:i4>0</vt:i4>
      </vt:variant>
      <vt:variant>
        <vt:i4>5</vt:i4>
      </vt:variant>
      <vt:variant>
        <vt:lpwstr/>
      </vt:variant>
      <vt:variant>
        <vt:lpwstr>_Toc21353546</vt:lpwstr>
      </vt:variant>
      <vt:variant>
        <vt:i4>1245238</vt:i4>
      </vt:variant>
      <vt:variant>
        <vt:i4>59</vt:i4>
      </vt:variant>
      <vt:variant>
        <vt:i4>0</vt:i4>
      </vt:variant>
      <vt:variant>
        <vt:i4>5</vt:i4>
      </vt:variant>
      <vt:variant>
        <vt:lpwstr/>
      </vt:variant>
      <vt:variant>
        <vt:lpwstr>_Toc21353545</vt:lpwstr>
      </vt:variant>
      <vt:variant>
        <vt:i4>1179702</vt:i4>
      </vt:variant>
      <vt:variant>
        <vt:i4>53</vt:i4>
      </vt:variant>
      <vt:variant>
        <vt:i4>0</vt:i4>
      </vt:variant>
      <vt:variant>
        <vt:i4>5</vt:i4>
      </vt:variant>
      <vt:variant>
        <vt:lpwstr/>
      </vt:variant>
      <vt:variant>
        <vt:lpwstr>_Toc21353544</vt:lpwstr>
      </vt:variant>
      <vt:variant>
        <vt:i4>1376310</vt:i4>
      </vt:variant>
      <vt:variant>
        <vt:i4>47</vt:i4>
      </vt:variant>
      <vt:variant>
        <vt:i4>0</vt:i4>
      </vt:variant>
      <vt:variant>
        <vt:i4>5</vt:i4>
      </vt:variant>
      <vt:variant>
        <vt:lpwstr/>
      </vt:variant>
      <vt:variant>
        <vt:lpwstr>_Toc21353543</vt:lpwstr>
      </vt:variant>
      <vt:variant>
        <vt:i4>1310774</vt:i4>
      </vt:variant>
      <vt:variant>
        <vt:i4>41</vt:i4>
      </vt:variant>
      <vt:variant>
        <vt:i4>0</vt:i4>
      </vt:variant>
      <vt:variant>
        <vt:i4>5</vt:i4>
      </vt:variant>
      <vt:variant>
        <vt:lpwstr/>
      </vt:variant>
      <vt:variant>
        <vt:lpwstr>_Toc21353542</vt:lpwstr>
      </vt:variant>
      <vt:variant>
        <vt:i4>1507382</vt:i4>
      </vt:variant>
      <vt:variant>
        <vt:i4>35</vt:i4>
      </vt:variant>
      <vt:variant>
        <vt:i4>0</vt:i4>
      </vt:variant>
      <vt:variant>
        <vt:i4>5</vt:i4>
      </vt:variant>
      <vt:variant>
        <vt:lpwstr/>
      </vt:variant>
      <vt:variant>
        <vt:lpwstr>_Toc21353541</vt:lpwstr>
      </vt:variant>
      <vt:variant>
        <vt:i4>1441846</vt:i4>
      </vt:variant>
      <vt:variant>
        <vt:i4>29</vt:i4>
      </vt:variant>
      <vt:variant>
        <vt:i4>0</vt:i4>
      </vt:variant>
      <vt:variant>
        <vt:i4>5</vt:i4>
      </vt:variant>
      <vt:variant>
        <vt:lpwstr/>
      </vt:variant>
      <vt:variant>
        <vt:lpwstr>_Toc21353540</vt:lpwstr>
      </vt:variant>
      <vt:variant>
        <vt:i4>2031665</vt:i4>
      </vt:variant>
      <vt:variant>
        <vt:i4>23</vt:i4>
      </vt:variant>
      <vt:variant>
        <vt:i4>0</vt:i4>
      </vt:variant>
      <vt:variant>
        <vt:i4>5</vt:i4>
      </vt:variant>
      <vt:variant>
        <vt:lpwstr/>
      </vt:variant>
      <vt:variant>
        <vt:lpwstr>_Toc21353539</vt:lpwstr>
      </vt:variant>
      <vt:variant>
        <vt:i4>1966129</vt:i4>
      </vt:variant>
      <vt:variant>
        <vt:i4>17</vt:i4>
      </vt:variant>
      <vt:variant>
        <vt:i4>0</vt:i4>
      </vt:variant>
      <vt:variant>
        <vt:i4>5</vt:i4>
      </vt:variant>
      <vt:variant>
        <vt:lpwstr/>
      </vt:variant>
      <vt:variant>
        <vt:lpwstr>_Toc21353538</vt:lpwstr>
      </vt:variant>
      <vt:variant>
        <vt:i4>1114161</vt:i4>
      </vt:variant>
      <vt:variant>
        <vt:i4>11</vt:i4>
      </vt:variant>
      <vt:variant>
        <vt:i4>0</vt:i4>
      </vt:variant>
      <vt:variant>
        <vt:i4>5</vt:i4>
      </vt:variant>
      <vt:variant>
        <vt:lpwstr/>
      </vt:variant>
      <vt:variant>
        <vt:lpwstr>_Toc21353537</vt:lpwstr>
      </vt:variant>
      <vt:variant>
        <vt:i4>1048625</vt:i4>
      </vt:variant>
      <vt:variant>
        <vt:i4>5</vt:i4>
      </vt:variant>
      <vt:variant>
        <vt:i4>0</vt:i4>
      </vt:variant>
      <vt:variant>
        <vt:i4>5</vt:i4>
      </vt:variant>
      <vt:variant>
        <vt:lpwstr/>
      </vt:variant>
      <vt:variant>
        <vt:lpwstr>_Toc21353536</vt:lpwstr>
      </vt:variant>
      <vt:variant>
        <vt:i4>6422624</vt:i4>
      </vt:variant>
      <vt:variant>
        <vt:i4>9</vt:i4>
      </vt:variant>
      <vt:variant>
        <vt:i4>0</vt:i4>
      </vt:variant>
      <vt:variant>
        <vt:i4>5</vt:i4>
      </vt:variant>
      <vt:variant>
        <vt:lpwstr>https://automationedge.com/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Server Monitoring System Implementation Services</dc:title>
  <dc:creator>By IT Practice Team</dc:creator>
  <cp:lastModifiedBy>Nitin Bhujbal</cp:lastModifiedBy>
  <cp:revision>186</cp:revision>
  <cp:lastPrinted>2019-01-16T04:52:00Z</cp:lastPrinted>
  <dcterms:created xsi:type="dcterms:W3CDTF">2026-01-14T07:25:00Z</dcterms:created>
  <dcterms:modified xsi:type="dcterms:W3CDTF">2026-04-02T10:31:00Z</dcterms:modified>
</cp:coreProperties>
</file>