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C8B299" w:rsidR="002D0824" w:rsidRDefault="00E3011F" w:rsidP="00E3011F">
            <w:pPr>
              <w:widowControl w:val="0"/>
              <w:autoSpaceDE w:val="0"/>
              <w:autoSpaceDN w:val="0"/>
              <w:adjustRightInd w:val="0"/>
              <w:spacing w:before="280" w:after="280" w:line="226" w:lineRule="auto"/>
              <w:jc w:val="center"/>
              <w:rPr>
                <w:b/>
                <w:bCs/>
                <w:spacing w:val="28"/>
                <w:kern w:val="1"/>
                <w:sz w:val="34"/>
                <w:szCs w:val="34"/>
              </w:rPr>
            </w:pPr>
            <w:r w:rsidRPr="00E3011F">
              <w:rPr>
                <w:b/>
                <w:bCs/>
                <w:spacing w:val="28"/>
                <w:kern w:val="1"/>
                <w:sz w:val="34"/>
                <w:szCs w:val="34"/>
              </w:rPr>
              <w:t>Predicting Meteorological Values on a Spatial Grid using the North American Land Data Assimilation System</w:t>
            </w:r>
          </w:p>
        </w:tc>
      </w:tr>
      <w:tr w:rsidR="002D0824" w14:paraId="409366EA" w14:textId="77777777" w:rsidTr="006B66B0">
        <w:tblPrEx>
          <w:tblBorders>
            <w:top w:val="none" w:sz="0" w:space="0" w:color="auto"/>
            <w:bottom w:val="single" w:sz="12" w:space="0" w:color="BFBFBF"/>
          </w:tblBorders>
        </w:tblPrEx>
        <w:trPr>
          <w:trHeight w:val="304"/>
        </w:trPr>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C144C60" w:rsidR="002D0824" w:rsidRPr="00A174AA"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174AA" w:rsidRPr="00A174AA">
        <w:rPr>
          <w:b/>
          <w:bCs/>
          <w:spacing w:val="5"/>
          <w:kern w:val="1"/>
        </w:rPr>
        <w:t>Felipe Hernández</w:t>
      </w:r>
      <w:r w:rsidRPr="00A174AA">
        <w:rPr>
          <w:b/>
          <w:bCs/>
          <w:spacing w:val="5"/>
          <w:kern w:val="1"/>
          <w:vertAlign w:val="superscript"/>
        </w:rPr>
        <w:tab/>
      </w:r>
      <w:r w:rsidR="00A174AA" w:rsidRPr="00A174AA">
        <w:rPr>
          <w:b/>
          <w:bCs/>
          <w:spacing w:val="5"/>
          <w:kern w:val="1"/>
        </w:rPr>
        <w:t xml:space="preserve">Ben </w:t>
      </w:r>
      <w:proofErr w:type="spellStart"/>
      <w:r w:rsidR="00A174AA" w:rsidRPr="00A174AA">
        <w:rPr>
          <w:b/>
          <w:bCs/>
          <w:spacing w:val="5"/>
          <w:kern w:val="1"/>
        </w:rPr>
        <w:t>Humberston</w:t>
      </w:r>
      <w:proofErr w:type="spellEnd"/>
    </w:p>
    <w:p w14:paraId="62708731" w14:textId="7008A90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spacing w:val="5"/>
          <w:kern w:val="1"/>
        </w:rPr>
        <w:t>University of Pittsburgh</w:t>
      </w:r>
      <w:r>
        <w:rPr>
          <w:spacing w:val="5"/>
          <w:kern w:val="1"/>
        </w:rPr>
        <w:tab/>
      </w:r>
      <w:r w:rsidR="00A174AA">
        <w:rPr>
          <w:spacing w:val="5"/>
          <w:kern w:val="1"/>
        </w:rPr>
        <w:t>Carnegie Mellon University</w:t>
      </w:r>
    </w:p>
    <w:p w14:paraId="0B276A54" w14:textId="6C0B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i/>
          <w:iCs/>
          <w:spacing w:val="5"/>
          <w:kern w:val="1"/>
        </w:rPr>
        <w:t>felher.c@gmail.com</w:t>
      </w:r>
      <w:r>
        <w:rPr>
          <w:spacing w:val="5"/>
          <w:kern w:val="1"/>
        </w:rPr>
        <w:tab/>
      </w:r>
      <w:r w:rsidR="00A174AA" w:rsidRPr="00A174AA">
        <w:rPr>
          <w:i/>
          <w:iCs/>
          <w:spacing w:val="5"/>
          <w:kern w:val="1"/>
        </w:rPr>
        <w:t>bhumbers@cs.cmu.edu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319634E" w14:textId="516B5045" w:rsidR="00741495" w:rsidRDefault="00741495">
      <w:pPr>
        <w:widowControl w:val="0"/>
        <w:autoSpaceDE w:val="0"/>
        <w:autoSpaceDN w:val="0"/>
        <w:adjustRightInd w:val="0"/>
        <w:spacing w:before="120" w:after="100" w:line="226" w:lineRule="auto"/>
        <w:ind w:left="720" w:right="720"/>
        <w:jc w:val="both"/>
        <w:rPr>
          <w:spacing w:val="5"/>
          <w:kern w:val="1"/>
        </w:rPr>
      </w:pPr>
      <w:r>
        <w:rPr>
          <w:spacing w:val="5"/>
          <w:kern w:val="1"/>
        </w:rPr>
        <w:t>In th</w:t>
      </w:r>
      <w:r w:rsidR="007E667E">
        <w:rPr>
          <w:spacing w:val="5"/>
          <w:kern w:val="1"/>
        </w:rPr>
        <w:t xml:space="preserve">is project we </w:t>
      </w:r>
      <w:r w:rsidR="00B956DE">
        <w:rPr>
          <w:spacing w:val="5"/>
          <w:kern w:val="1"/>
        </w:rPr>
        <w:t>examine</w:t>
      </w:r>
      <w:r w:rsidR="00102C08">
        <w:rPr>
          <w:spacing w:val="5"/>
          <w:kern w:val="1"/>
        </w:rPr>
        <w:t xml:space="preserve"> </w:t>
      </w:r>
      <w:r w:rsidR="007E667E">
        <w:rPr>
          <w:spacing w:val="5"/>
          <w:kern w:val="1"/>
        </w:rPr>
        <w:t>the use of</w:t>
      </w:r>
      <w:r>
        <w:rPr>
          <w:spacing w:val="5"/>
          <w:kern w:val="1"/>
        </w:rPr>
        <w:t xml:space="preserve"> </w:t>
      </w:r>
      <w:r w:rsidRPr="00741495">
        <w:rPr>
          <w:spacing w:val="5"/>
          <w:kern w:val="1"/>
        </w:rPr>
        <w:t xml:space="preserve">Vector Auto-Regression (VAR) </w:t>
      </w:r>
      <w:proofErr w:type="gramStart"/>
      <w:r w:rsidRPr="00741495">
        <w:rPr>
          <w:spacing w:val="5"/>
          <w:kern w:val="1"/>
        </w:rPr>
        <w:t>model</w:t>
      </w:r>
      <w:r w:rsidR="007E667E">
        <w:rPr>
          <w:spacing w:val="5"/>
          <w:kern w:val="1"/>
        </w:rPr>
        <w:t>s</w:t>
      </w:r>
      <w:proofErr w:type="gramEnd"/>
      <w:r>
        <w:rPr>
          <w:spacing w:val="5"/>
          <w:kern w:val="1"/>
        </w:rPr>
        <w:t xml:space="preserve"> for weather forecasting. Using satellite-based hourly observations, we </w:t>
      </w:r>
      <w:r w:rsidR="002355AC">
        <w:rPr>
          <w:spacing w:val="5"/>
          <w:kern w:val="1"/>
        </w:rPr>
        <w:t>evaluate</w:t>
      </w:r>
      <w:r>
        <w:rPr>
          <w:spacing w:val="5"/>
          <w:kern w:val="1"/>
        </w:rPr>
        <w:t xml:space="preserve"> the </w:t>
      </w:r>
      <w:r w:rsidR="001E79A0">
        <w:rPr>
          <w:spacing w:val="5"/>
          <w:kern w:val="1"/>
        </w:rPr>
        <w:t>performance</w:t>
      </w:r>
      <w:r w:rsidR="00BF33D5">
        <w:rPr>
          <w:spacing w:val="5"/>
          <w:kern w:val="1"/>
        </w:rPr>
        <w:t xml:space="preserve"> of </w:t>
      </w:r>
      <w:r w:rsidR="00503687">
        <w:rPr>
          <w:spacing w:val="5"/>
          <w:kern w:val="1"/>
        </w:rPr>
        <w:t>single and multi</w:t>
      </w:r>
      <w:r w:rsidR="001F6D3E">
        <w:rPr>
          <w:spacing w:val="5"/>
          <w:kern w:val="1"/>
        </w:rPr>
        <w:t>-</w:t>
      </w:r>
      <w:r w:rsidR="00503687">
        <w:rPr>
          <w:spacing w:val="5"/>
          <w:kern w:val="1"/>
        </w:rPr>
        <w:t xml:space="preserve">cell models </w:t>
      </w:r>
      <w:r w:rsidR="00464292">
        <w:rPr>
          <w:spacing w:val="5"/>
          <w:kern w:val="1"/>
        </w:rPr>
        <w:t>as well as</w:t>
      </w:r>
      <w:r w:rsidR="001F6D3E">
        <w:rPr>
          <w:spacing w:val="5"/>
          <w:kern w:val="1"/>
        </w:rPr>
        <w:t xml:space="preserve"> </w:t>
      </w:r>
      <w:r w:rsidR="00E846E6">
        <w:rPr>
          <w:spacing w:val="5"/>
          <w:kern w:val="1"/>
        </w:rPr>
        <w:t xml:space="preserve">those with </w:t>
      </w:r>
      <w:r w:rsidR="001F6D3E">
        <w:rPr>
          <w:spacing w:val="5"/>
          <w:kern w:val="1"/>
        </w:rPr>
        <w:t>different model input history lengths, o</w:t>
      </w:r>
      <w:r w:rsidR="00446397">
        <w:rPr>
          <w:spacing w:val="5"/>
          <w:kern w:val="1"/>
        </w:rPr>
        <w:t>r lag orders</w:t>
      </w:r>
      <w:r>
        <w:rPr>
          <w:spacing w:val="5"/>
          <w:kern w:val="1"/>
        </w:rPr>
        <w:t xml:space="preserve">. </w:t>
      </w:r>
      <w:r w:rsidR="003C0F64">
        <w:rPr>
          <w:spacing w:val="5"/>
          <w:kern w:val="1"/>
        </w:rPr>
        <w:t>L</w:t>
      </w:r>
      <w:r w:rsidR="00904E13">
        <w:rPr>
          <w:spacing w:val="5"/>
          <w:kern w:val="1"/>
        </w:rPr>
        <w:t>asso</w:t>
      </w:r>
      <w:r w:rsidR="00397D78">
        <w:rPr>
          <w:spacing w:val="5"/>
          <w:kern w:val="1"/>
        </w:rPr>
        <w:t xml:space="preserve"> regularization</w:t>
      </w:r>
      <w:r w:rsidR="002A36D2">
        <w:rPr>
          <w:spacing w:val="5"/>
          <w:kern w:val="1"/>
        </w:rPr>
        <w:t xml:space="preserve"> </w:t>
      </w:r>
      <w:r w:rsidR="003C0F64">
        <w:rPr>
          <w:spacing w:val="5"/>
          <w:kern w:val="1"/>
        </w:rPr>
        <w:t xml:space="preserve">is used </w:t>
      </w:r>
      <w:r w:rsidR="002A36D2">
        <w:rPr>
          <w:spacing w:val="5"/>
          <w:kern w:val="1"/>
        </w:rPr>
        <w:t>t</w:t>
      </w:r>
      <w:r w:rsidR="00170D29">
        <w:rPr>
          <w:spacing w:val="5"/>
          <w:kern w:val="1"/>
        </w:rPr>
        <w:t xml:space="preserve">o prevent </w:t>
      </w:r>
      <w:proofErr w:type="spellStart"/>
      <w:r w:rsidR="00170D29">
        <w:rPr>
          <w:spacing w:val="5"/>
          <w:kern w:val="1"/>
        </w:rPr>
        <w:t>overfitting</w:t>
      </w:r>
      <w:proofErr w:type="spellEnd"/>
      <w:r w:rsidR="00170D29">
        <w:rPr>
          <w:spacing w:val="5"/>
          <w:kern w:val="1"/>
        </w:rPr>
        <w:t xml:space="preserve"> of high </w:t>
      </w:r>
      <w:r w:rsidR="002A36D2">
        <w:rPr>
          <w:spacing w:val="5"/>
          <w:kern w:val="1"/>
        </w:rPr>
        <w:t>complex</w:t>
      </w:r>
      <w:r w:rsidR="00170D29">
        <w:rPr>
          <w:spacing w:val="5"/>
          <w:kern w:val="1"/>
        </w:rPr>
        <w:t>ity</w:t>
      </w:r>
      <w:r w:rsidR="002A36D2">
        <w:rPr>
          <w:spacing w:val="5"/>
          <w:kern w:val="1"/>
        </w:rPr>
        <w:t xml:space="preserve"> models</w:t>
      </w:r>
      <w:r w:rsidR="00397D78">
        <w:rPr>
          <w:spacing w:val="5"/>
          <w:kern w:val="1"/>
        </w:rPr>
        <w:t xml:space="preserve">. </w:t>
      </w:r>
      <w:r w:rsidR="0025050D">
        <w:rPr>
          <w:spacing w:val="5"/>
          <w:kern w:val="1"/>
        </w:rPr>
        <w:t xml:space="preserve">We find that </w:t>
      </w:r>
      <w:r w:rsidR="00E717DB">
        <w:rPr>
          <w:spacing w:val="5"/>
          <w:kern w:val="1"/>
        </w:rPr>
        <w:t xml:space="preserve">a baseline linear regression model is as effective for </w:t>
      </w:r>
      <w:r w:rsidR="00A46795">
        <w:rPr>
          <w:spacing w:val="5"/>
          <w:kern w:val="1"/>
        </w:rPr>
        <w:t>one-hour-ahead</w:t>
      </w:r>
      <w:r w:rsidR="00CC65F3">
        <w:rPr>
          <w:spacing w:val="5"/>
          <w:kern w:val="1"/>
        </w:rPr>
        <w:t xml:space="preserve"> forecasting </w:t>
      </w:r>
      <w:r w:rsidR="00D15A42">
        <w:rPr>
          <w:spacing w:val="5"/>
          <w:kern w:val="1"/>
        </w:rPr>
        <w:t>as any of the tested VAR models</w:t>
      </w:r>
      <w:r w:rsidR="00A46795">
        <w:rPr>
          <w:spacing w:val="5"/>
          <w:kern w:val="1"/>
        </w:rPr>
        <w:t xml:space="preserve">, indicating that </w:t>
      </w:r>
      <w:r w:rsidR="00725A71">
        <w:rPr>
          <w:spacing w:val="5"/>
          <w:kern w:val="1"/>
        </w:rPr>
        <w:t>simple model</w:t>
      </w:r>
      <w:r w:rsidR="00B76BE1">
        <w:rPr>
          <w:spacing w:val="5"/>
          <w:kern w:val="1"/>
        </w:rPr>
        <w:t>s</w:t>
      </w:r>
      <w:r w:rsidR="00725A71">
        <w:rPr>
          <w:spacing w:val="5"/>
          <w:kern w:val="1"/>
        </w:rPr>
        <w:t xml:space="preserve"> </w:t>
      </w:r>
      <w:r w:rsidR="003A7E8D">
        <w:rPr>
          <w:spacing w:val="5"/>
          <w:kern w:val="1"/>
        </w:rPr>
        <w:t>are</w:t>
      </w:r>
      <w:r w:rsidR="00725A71">
        <w:rPr>
          <w:spacing w:val="5"/>
          <w:kern w:val="1"/>
        </w:rPr>
        <w:t xml:space="preserve"> </w:t>
      </w:r>
      <w:r w:rsidR="00EB69E9">
        <w:rPr>
          <w:spacing w:val="5"/>
          <w:kern w:val="1"/>
        </w:rPr>
        <w:t>sufficient</w:t>
      </w:r>
      <w:r w:rsidR="00725A71">
        <w:rPr>
          <w:spacing w:val="5"/>
          <w:kern w:val="1"/>
        </w:rPr>
        <w:t xml:space="preserve"> for </w:t>
      </w:r>
      <w:r w:rsidR="00CC7C7C">
        <w:rPr>
          <w:spacing w:val="5"/>
          <w:kern w:val="1"/>
        </w:rPr>
        <w:t>predicting</w:t>
      </w:r>
      <w:r w:rsidR="00A46795">
        <w:rPr>
          <w:spacing w:val="5"/>
          <w:kern w:val="1"/>
        </w:rPr>
        <w:t xml:space="preserve"> </w:t>
      </w:r>
      <w:r w:rsidR="00FF5BB2">
        <w:rPr>
          <w:spacing w:val="5"/>
          <w:kern w:val="1"/>
        </w:rPr>
        <w:t xml:space="preserve">weather </w:t>
      </w:r>
      <w:r w:rsidR="00A77D6A">
        <w:rPr>
          <w:spacing w:val="5"/>
          <w:kern w:val="1"/>
        </w:rPr>
        <w:t>system dynamics</w:t>
      </w:r>
      <w:r w:rsidR="00FF5BB2">
        <w:rPr>
          <w:spacing w:val="5"/>
          <w:kern w:val="1"/>
        </w:rPr>
        <w:t xml:space="preserve"> over </w:t>
      </w:r>
      <w:r w:rsidR="004517F3">
        <w:rPr>
          <w:spacing w:val="5"/>
          <w:kern w:val="1"/>
        </w:rPr>
        <w:t xml:space="preserve">the </w:t>
      </w:r>
      <w:r w:rsidR="00CC7C7C">
        <w:rPr>
          <w:spacing w:val="5"/>
          <w:kern w:val="1"/>
        </w:rPr>
        <w:t>short time scale</w:t>
      </w:r>
      <w:r w:rsidR="001432EA">
        <w:rPr>
          <w:spacing w:val="5"/>
          <w:kern w:val="1"/>
        </w:rPr>
        <w:t>s</w:t>
      </w:r>
      <w:r w:rsidR="004517F3">
        <w:rPr>
          <w:spacing w:val="5"/>
          <w:kern w:val="1"/>
        </w:rPr>
        <w:t xml:space="preserve"> being considered</w:t>
      </w:r>
      <w:r w:rsidR="00757C85">
        <w:rPr>
          <w:spacing w:val="5"/>
          <w:kern w:val="1"/>
        </w:rPr>
        <w:t>.</w:t>
      </w:r>
    </w:p>
    <w:p w14:paraId="74B1283A" w14:textId="48FF468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3011F">
        <w:rPr>
          <w:b/>
          <w:bCs/>
          <w:spacing w:val="24"/>
          <w:kern w:val="1"/>
          <w:sz w:val="24"/>
          <w:szCs w:val="24"/>
        </w:rPr>
        <w:t>Introduction</w:t>
      </w:r>
    </w:p>
    <w:p w14:paraId="505B51E8" w14:textId="77777777" w:rsidR="00A174AA" w:rsidRDefault="00A174AA">
      <w:pPr>
        <w:widowControl w:val="0"/>
        <w:autoSpaceDE w:val="0"/>
        <w:autoSpaceDN w:val="0"/>
        <w:adjustRightInd w:val="0"/>
        <w:rPr>
          <w:b/>
          <w:bCs/>
          <w:spacing w:val="24"/>
          <w:kern w:val="1"/>
          <w:sz w:val="24"/>
          <w:szCs w:val="24"/>
        </w:rPr>
      </w:pPr>
    </w:p>
    <w:p w14:paraId="2F369504" w14:textId="5C7BF028" w:rsidR="00A174AA" w:rsidRPr="00A174AA" w:rsidRDefault="00A174AA" w:rsidP="00A174AA">
      <w:pPr>
        <w:pStyle w:val="Prrafodelista"/>
        <w:widowControl w:val="0"/>
        <w:numPr>
          <w:ilvl w:val="1"/>
          <w:numId w:val="15"/>
        </w:numPr>
        <w:autoSpaceDE w:val="0"/>
        <w:autoSpaceDN w:val="0"/>
        <w:adjustRightInd w:val="0"/>
        <w:rPr>
          <w:b/>
          <w:bCs/>
          <w:spacing w:val="24"/>
          <w:kern w:val="1"/>
        </w:rPr>
      </w:pPr>
      <w:r w:rsidRPr="00A174AA">
        <w:rPr>
          <w:b/>
          <w:bCs/>
          <w:spacing w:val="24"/>
          <w:kern w:val="1"/>
        </w:rPr>
        <w:t>Motivation</w:t>
      </w:r>
    </w:p>
    <w:p w14:paraId="64DA0610" w14:textId="77777777" w:rsidR="00A174AA" w:rsidRPr="00A174AA" w:rsidRDefault="00A174AA" w:rsidP="00A174AA">
      <w:pPr>
        <w:pStyle w:val="Prrafodelista"/>
        <w:widowControl w:val="0"/>
        <w:autoSpaceDE w:val="0"/>
        <w:autoSpaceDN w:val="0"/>
        <w:adjustRightInd w:val="0"/>
        <w:rPr>
          <w:b/>
          <w:bCs/>
          <w:spacing w:val="24"/>
          <w:kern w:val="1"/>
        </w:rPr>
      </w:pPr>
    </w:p>
    <w:p w14:paraId="60FBA3B1" w14:textId="2A180E95" w:rsidR="00E3011F" w:rsidRDefault="00A174AA" w:rsidP="00A174AA">
      <w:pPr>
        <w:widowControl w:val="0"/>
        <w:autoSpaceDE w:val="0"/>
        <w:autoSpaceDN w:val="0"/>
        <w:adjustRightInd w:val="0"/>
        <w:jc w:val="both"/>
        <w:rPr>
          <w:spacing w:val="5"/>
          <w:kern w:val="1"/>
        </w:rPr>
      </w:pPr>
      <w:r w:rsidRPr="00A174AA">
        <w:rPr>
          <w:spacing w:val="5"/>
          <w:kern w:val="1"/>
        </w:rPr>
        <w:t>Weather forecasts are broadly used; from personal activity planning (What clothes should I wear</w:t>
      </w:r>
      <w:r>
        <w:rPr>
          <w:spacing w:val="5"/>
          <w:kern w:val="1"/>
        </w:rPr>
        <w:t xml:space="preserve"> </w:t>
      </w:r>
      <w:r w:rsidRPr="00A174AA">
        <w:rPr>
          <w:spacing w:val="5"/>
          <w:kern w:val="1"/>
        </w:rPr>
        <w:t xml:space="preserve">today? Will it be a good time to plan outdoor events?); to large-scale economic </w:t>
      </w:r>
      <w:r>
        <w:rPr>
          <w:spacing w:val="5"/>
          <w:kern w:val="1"/>
        </w:rPr>
        <w:t>d</w:t>
      </w:r>
      <w:r w:rsidRPr="00A174AA">
        <w:rPr>
          <w:spacing w:val="5"/>
          <w:kern w:val="1"/>
        </w:rPr>
        <w:t>ecision-making</w:t>
      </w:r>
      <w:r>
        <w:rPr>
          <w:spacing w:val="5"/>
          <w:kern w:val="1"/>
        </w:rPr>
        <w:t xml:space="preserve"> </w:t>
      </w:r>
      <w:r w:rsidRPr="00A174AA">
        <w:rPr>
          <w:spacing w:val="5"/>
          <w:kern w:val="1"/>
        </w:rPr>
        <w:t xml:space="preserve">(What activities should be prioritized on a crop next week? What </w:t>
      </w:r>
      <w:r>
        <w:rPr>
          <w:spacing w:val="5"/>
          <w:kern w:val="1"/>
        </w:rPr>
        <w:t>p</w:t>
      </w:r>
      <w:r w:rsidRPr="00A174AA">
        <w:rPr>
          <w:spacing w:val="5"/>
          <w:kern w:val="1"/>
        </w:rPr>
        <w:t>recautions should the air-traffic</w:t>
      </w:r>
      <w:r>
        <w:rPr>
          <w:spacing w:val="5"/>
          <w:kern w:val="1"/>
        </w:rPr>
        <w:t xml:space="preserve"> </w:t>
      </w:r>
      <w:r w:rsidRPr="00A174AA">
        <w:rPr>
          <w:spacing w:val="5"/>
          <w:kern w:val="1"/>
        </w:rPr>
        <w:t>controllers enforce on a given day?); to emergency preparation and response (What alternate routes</w:t>
      </w:r>
      <w:r>
        <w:rPr>
          <w:spacing w:val="5"/>
          <w:kern w:val="1"/>
        </w:rPr>
        <w:t xml:space="preserve"> </w:t>
      </w:r>
      <w:r w:rsidRPr="00A174AA">
        <w:rPr>
          <w:spacing w:val="5"/>
          <w:kern w:val="1"/>
        </w:rPr>
        <w:t>should become available due to snow</w:t>
      </w:r>
      <w:proofErr w:type="gramStart"/>
      <w:r w:rsidRPr="00A174AA">
        <w:rPr>
          <w:spacing w:val="5"/>
          <w:kern w:val="1"/>
        </w:rPr>
        <w:t>?,</w:t>
      </w:r>
      <w:proofErr w:type="gramEnd"/>
      <w:r w:rsidRPr="00A174AA">
        <w:rPr>
          <w:spacing w:val="5"/>
          <w:kern w:val="1"/>
        </w:rPr>
        <w:t xml:space="preserve"> Where should the emergency vehicles be sent during a flood</w:t>
      </w:r>
      <w:r>
        <w:rPr>
          <w:spacing w:val="5"/>
          <w:kern w:val="1"/>
        </w:rPr>
        <w:t xml:space="preserve"> </w:t>
      </w:r>
      <w:r w:rsidRPr="00A174AA">
        <w:rPr>
          <w:spacing w:val="5"/>
          <w:kern w:val="1"/>
        </w:rPr>
        <w:t>event?). The availability and accuracy of forecasts thus have a profound impact on human activities</w:t>
      </w:r>
      <w:r>
        <w:rPr>
          <w:spacing w:val="5"/>
          <w:kern w:val="1"/>
        </w:rPr>
        <w:t xml:space="preserve"> </w:t>
      </w:r>
      <w:r w:rsidRPr="00A174AA">
        <w:rPr>
          <w:spacing w:val="5"/>
          <w:kern w:val="1"/>
        </w:rPr>
        <w:t>at many levels, both in measurable and unmeasurable aspects. However, predicting weather</w:t>
      </w:r>
      <w:r>
        <w:rPr>
          <w:spacing w:val="5"/>
          <w:kern w:val="1"/>
        </w:rPr>
        <w:t xml:space="preserve"> </w:t>
      </w:r>
      <w:r w:rsidRPr="00A174AA">
        <w:rPr>
          <w:spacing w:val="5"/>
          <w:kern w:val="1"/>
        </w:rPr>
        <w:t>is a difficult research problem. Most often, physically-based models with global scale are used to</w:t>
      </w:r>
      <w:r>
        <w:rPr>
          <w:spacing w:val="5"/>
          <w:kern w:val="1"/>
        </w:rPr>
        <w:t xml:space="preserve"> </w:t>
      </w:r>
      <w:r w:rsidRPr="00A174AA">
        <w:rPr>
          <w:spacing w:val="5"/>
          <w:kern w:val="1"/>
        </w:rPr>
        <w:t>forecast future conditions. In this project, we instead take a machine learning approach focused</w:t>
      </w:r>
      <w:r>
        <w:rPr>
          <w:spacing w:val="5"/>
          <w:kern w:val="1"/>
        </w:rPr>
        <w:t xml:space="preserve"> </w:t>
      </w:r>
      <w:r w:rsidR="00597670">
        <w:rPr>
          <w:spacing w:val="5"/>
          <w:kern w:val="1"/>
        </w:rPr>
        <w:t xml:space="preserve">on a local scale in order to </w:t>
      </w:r>
      <w:r w:rsidRPr="00A174AA">
        <w:rPr>
          <w:spacing w:val="5"/>
          <w:kern w:val="1"/>
        </w:rPr>
        <w:t xml:space="preserve">predict atmospheric variables </w:t>
      </w:r>
      <w:r w:rsidR="00861DD3">
        <w:rPr>
          <w:spacing w:val="5"/>
          <w:kern w:val="1"/>
        </w:rPr>
        <w:t>in a small geographic neighborhood</w:t>
      </w:r>
      <w:r w:rsidRPr="00A174AA">
        <w:rPr>
          <w:spacing w:val="5"/>
          <w:kern w:val="1"/>
        </w:rPr>
        <w:t>.</w:t>
      </w:r>
      <w:r w:rsidR="008831F0">
        <w:rPr>
          <w:spacing w:val="5"/>
          <w:kern w:val="1"/>
        </w:rPr>
        <w:t xml:space="preserve"> </w:t>
      </w:r>
      <w:r w:rsidR="00B5646C">
        <w:rPr>
          <w:spacing w:val="5"/>
          <w:kern w:val="1"/>
        </w:rPr>
        <w:t>Using</w:t>
      </w:r>
      <w:r w:rsidR="00C40FD1">
        <w:rPr>
          <w:spacing w:val="5"/>
          <w:kern w:val="1"/>
        </w:rPr>
        <w:t xml:space="preserve"> vector-autoregressive (VAR) model</w:t>
      </w:r>
      <w:r w:rsidR="00B5646C">
        <w:rPr>
          <w:spacing w:val="5"/>
          <w:kern w:val="1"/>
        </w:rPr>
        <w:t>s</w:t>
      </w:r>
      <w:r w:rsidR="00C40FD1">
        <w:rPr>
          <w:spacing w:val="5"/>
          <w:kern w:val="1"/>
        </w:rPr>
        <w:t>, w</w:t>
      </w:r>
      <w:r w:rsidRPr="00A174AA">
        <w:rPr>
          <w:spacing w:val="5"/>
          <w:kern w:val="1"/>
        </w:rPr>
        <w:t xml:space="preserve">e predict </w:t>
      </w:r>
      <w:r w:rsidR="00B56E66">
        <w:rPr>
          <w:spacing w:val="5"/>
          <w:kern w:val="1"/>
        </w:rPr>
        <w:t xml:space="preserve">future </w:t>
      </w:r>
      <w:r w:rsidR="00F26ADC">
        <w:rPr>
          <w:spacing w:val="5"/>
          <w:kern w:val="1"/>
        </w:rPr>
        <w:t>atmospheric</w:t>
      </w:r>
      <w:r w:rsidR="00B56E66">
        <w:rPr>
          <w:spacing w:val="5"/>
          <w:kern w:val="1"/>
        </w:rPr>
        <w:t xml:space="preserve"> </w:t>
      </w:r>
      <w:r w:rsidR="008831F0">
        <w:rPr>
          <w:spacing w:val="5"/>
          <w:kern w:val="1"/>
        </w:rPr>
        <w:t xml:space="preserve">system state, which includes </w:t>
      </w:r>
      <w:r w:rsidRPr="00A174AA">
        <w:rPr>
          <w:spacing w:val="5"/>
          <w:kern w:val="1"/>
        </w:rPr>
        <w:t xml:space="preserve">variables such as </w:t>
      </w:r>
      <w:r w:rsidR="00E90B69">
        <w:rPr>
          <w:spacing w:val="5"/>
          <w:kern w:val="1"/>
        </w:rPr>
        <w:t xml:space="preserve">air </w:t>
      </w:r>
      <w:r w:rsidRPr="00A174AA">
        <w:rPr>
          <w:spacing w:val="5"/>
          <w:kern w:val="1"/>
        </w:rPr>
        <w:t>pressure, precipitation, and</w:t>
      </w:r>
      <w:r>
        <w:rPr>
          <w:spacing w:val="5"/>
          <w:kern w:val="1"/>
        </w:rPr>
        <w:t xml:space="preserve"> </w:t>
      </w:r>
      <w:r w:rsidRPr="00A174AA">
        <w:rPr>
          <w:spacing w:val="5"/>
          <w:kern w:val="1"/>
        </w:rPr>
        <w:t>temperature</w:t>
      </w:r>
      <w:r w:rsidR="00077CE1">
        <w:rPr>
          <w:spacing w:val="5"/>
          <w:kern w:val="1"/>
        </w:rPr>
        <w:t>,</w:t>
      </w:r>
      <w:r w:rsidRPr="00A174AA">
        <w:rPr>
          <w:spacing w:val="5"/>
          <w:kern w:val="1"/>
        </w:rPr>
        <w:t xml:space="preserve"> based on </w:t>
      </w:r>
      <w:r w:rsidR="009C0BB0">
        <w:rPr>
          <w:spacing w:val="5"/>
          <w:kern w:val="1"/>
        </w:rPr>
        <w:t>prior</w:t>
      </w:r>
      <w:r w:rsidRPr="00A174AA">
        <w:rPr>
          <w:spacing w:val="5"/>
          <w:kern w:val="1"/>
        </w:rPr>
        <w:t xml:space="preserve"> </w:t>
      </w:r>
      <w:r w:rsidR="00A839E5">
        <w:rPr>
          <w:spacing w:val="5"/>
          <w:kern w:val="1"/>
        </w:rPr>
        <w:t>system state</w:t>
      </w:r>
      <w:r w:rsidR="00CB6297">
        <w:rPr>
          <w:spacing w:val="5"/>
          <w:kern w:val="1"/>
        </w:rPr>
        <w:t>s</w:t>
      </w:r>
      <w:r w:rsidR="00A839E5">
        <w:rPr>
          <w:spacing w:val="5"/>
          <w:kern w:val="1"/>
        </w:rPr>
        <w:t xml:space="preserve"> </w:t>
      </w:r>
      <w:r w:rsidRPr="00A174AA">
        <w:rPr>
          <w:spacing w:val="5"/>
          <w:kern w:val="1"/>
        </w:rPr>
        <w:t xml:space="preserve">provided by </w:t>
      </w:r>
      <w:r w:rsidR="000137BA">
        <w:rPr>
          <w:spacing w:val="5"/>
          <w:kern w:val="1"/>
        </w:rPr>
        <w:t xml:space="preserve">historical </w:t>
      </w:r>
      <w:r w:rsidRPr="00A174AA">
        <w:rPr>
          <w:spacing w:val="5"/>
          <w:kern w:val="1"/>
        </w:rPr>
        <w:t>satellite</w:t>
      </w:r>
      <w:r>
        <w:rPr>
          <w:spacing w:val="5"/>
          <w:kern w:val="1"/>
        </w:rPr>
        <w:t xml:space="preserve"> </w:t>
      </w:r>
      <w:r w:rsidRPr="00A174AA">
        <w:rPr>
          <w:spacing w:val="5"/>
          <w:kern w:val="1"/>
        </w:rPr>
        <w:t>observations.</w:t>
      </w:r>
      <w:r w:rsidR="00935859">
        <w:rPr>
          <w:spacing w:val="5"/>
          <w:kern w:val="1"/>
        </w:rPr>
        <w:t xml:space="preserve"> </w:t>
      </w:r>
      <w:r w:rsidR="00B5646C">
        <w:rPr>
          <w:spacing w:val="5"/>
          <w:kern w:val="1"/>
        </w:rPr>
        <w:t xml:space="preserve">The </w:t>
      </w:r>
      <w:r w:rsidR="001D0FA4">
        <w:rPr>
          <w:spacing w:val="5"/>
          <w:kern w:val="1"/>
        </w:rPr>
        <w:t>effectiveness</w:t>
      </w:r>
      <w:r w:rsidR="00B5646C">
        <w:rPr>
          <w:spacing w:val="5"/>
          <w:kern w:val="1"/>
        </w:rPr>
        <w:t xml:space="preserve"> of these</w:t>
      </w:r>
      <w:r w:rsidR="00BF79A3">
        <w:rPr>
          <w:spacing w:val="5"/>
          <w:kern w:val="1"/>
        </w:rPr>
        <w:t xml:space="preserve"> model</w:t>
      </w:r>
      <w:r w:rsidR="00B5646C">
        <w:rPr>
          <w:spacing w:val="5"/>
          <w:kern w:val="1"/>
        </w:rPr>
        <w:t>s</w:t>
      </w:r>
      <w:r w:rsidR="00882E73">
        <w:rPr>
          <w:spacing w:val="5"/>
          <w:kern w:val="1"/>
        </w:rPr>
        <w:t xml:space="preserve"> </w:t>
      </w:r>
      <w:r w:rsidR="00836E1B">
        <w:rPr>
          <w:spacing w:val="5"/>
          <w:kern w:val="1"/>
        </w:rPr>
        <w:t>for</w:t>
      </w:r>
      <w:r w:rsidR="00882E73">
        <w:rPr>
          <w:spacing w:val="5"/>
          <w:kern w:val="1"/>
        </w:rPr>
        <w:t xml:space="preserve"> predicting system state one hour </w:t>
      </w:r>
      <w:r w:rsidR="00BF5D71">
        <w:rPr>
          <w:spacing w:val="5"/>
          <w:kern w:val="1"/>
        </w:rPr>
        <w:t>in</w:t>
      </w:r>
      <w:r w:rsidR="00882E73">
        <w:rPr>
          <w:spacing w:val="5"/>
          <w:kern w:val="1"/>
        </w:rPr>
        <w:t xml:space="preserve"> the future</w:t>
      </w:r>
      <w:r w:rsidR="00BF79A3">
        <w:rPr>
          <w:spacing w:val="5"/>
          <w:kern w:val="1"/>
        </w:rPr>
        <w:t xml:space="preserve"> is compared </w:t>
      </w:r>
      <w:r w:rsidR="00104A2E">
        <w:rPr>
          <w:spacing w:val="5"/>
          <w:kern w:val="1"/>
        </w:rPr>
        <w:t>with</w:t>
      </w:r>
      <w:r w:rsidR="00BF79A3">
        <w:rPr>
          <w:spacing w:val="5"/>
          <w:kern w:val="1"/>
        </w:rPr>
        <w:t xml:space="preserve"> a baseline linear regression</w:t>
      </w:r>
      <w:r w:rsidR="000D68E1">
        <w:rPr>
          <w:spacing w:val="5"/>
          <w:kern w:val="1"/>
        </w:rPr>
        <w:t xml:space="preserve"> and found not to be significantly more accurate </w:t>
      </w:r>
      <w:r w:rsidR="00217A51">
        <w:rPr>
          <w:spacing w:val="5"/>
          <w:kern w:val="1"/>
        </w:rPr>
        <w:t>for</w:t>
      </w:r>
      <w:r w:rsidR="000D68E1">
        <w:rPr>
          <w:spacing w:val="5"/>
          <w:kern w:val="1"/>
        </w:rPr>
        <w:t xml:space="preserve"> </w:t>
      </w:r>
      <w:r w:rsidR="005150DE">
        <w:rPr>
          <w:spacing w:val="5"/>
          <w:kern w:val="1"/>
        </w:rPr>
        <w:t xml:space="preserve">our </w:t>
      </w:r>
      <w:r w:rsidR="000D68E1">
        <w:rPr>
          <w:spacing w:val="5"/>
          <w:kern w:val="1"/>
        </w:rPr>
        <w:t>particular performance measure</w:t>
      </w:r>
      <w:r w:rsidR="005566EB">
        <w:rPr>
          <w:spacing w:val="5"/>
          <w:kern w:val="1"/>
        </w:rPr>
        <w:t>s</w:t>
      </w:r>
      <w:r w:rsidR="00440392">
        <w:rPr>
          <w:spacing w:val="5"/>
          <w:kern w:val="1"/>
        </w:rPr>
        <w:t>.</w:t>
      </w:r>
    </w:p>
    <w:p w14:paraId="0DBC3942" w14:textId="77777777" w:rsidR="00A174AA" w:rsidRDefault="00A174AA" w:rsidP="00A174AA">
      <w:pPr>
        <w:widowControl w:val="0"/>
        <w:autoSpaceDE w:val="0"/>
        <w:autoSpaceDN w:val="0"/>
        <w:adjustRightInd w:val="0"/>
        <w:rPr>
          <w:spacing w:val="5"/>
          <w:kern w:val="1"/>
        </w:rPr>
      </w:pPr>
    </w:p>
    <w:p w14:paraId="4D5C9E41" w14:textId="62FA2ACE" w:rsidR="002D0824" w:rsidRDefault="00AD6C45">
      <w:pPr>
        <w:widowControl w:val="0"/>
        <w:autoSpaceDE w:val="0"/>
        <w:autoSpaceDN w:val="0"/>
        <w:adjustRightInd w:val="0"/>
        <w:rPr>
          <w:b/>
          <w:bCs/>
          <w:spacing w:val="24"/>
          <w:kern w:val="1"/>
        </w:rPr>
      </w:pPr>
      <w:r>
        <w:rPr>
          <w:b/>
          <w:bCs/>
          <w:spacing w:val="24"/>
          <w:kern w:val="1"/>
        </w:rPr>
        <w:t>1.2</w:t>
      </w:r>
      <w:r w:rsidR="002D0824">
        <w:rPr>
          <w:b/>
          <w:bCs/>
          <w:spacing w:val="24"/>
          <w:kern w:val="1"/>
        </w:rPr>
        <w:tab/>
      </w:r>
      <w:r w:rsidR="00F835C5">
        <w:rPr>
          <w:b/>
          <w:bCs/>
          <w:spacing w:val="24"/>
          <w:kern w:val="1"/>
        </w:rPr>
        <w:t>Background and Related Work</w:t>
      </w:r>
    </w:p>
    <w:p w14:paraId="51FF667C" w14:textId="3DA4E297" w:rsidR="0005487E" w:rsidRDefault="00FC5C4D" w:rsidP="0005487E">
      <w:pPr>
        <w:widowControl w:val="0"/>
        <w:autoSpaceDE w:val="0"/>
        <w:autoSpaceDN w:val="0"/>
        <w:adjustRightInd w:val="0"/>
        <w:spacing w:before="120" w:line="226" w:lineRule="auto"/>
        <w:jc w:val="both"/>
        <w:rPr>
          <w:spacing w:val="5"/>
          <w:kern w:val="1"/>
        </w:rPr>
      </w:pPr>
      <w:r>
        <w:rPr>
          <w:spacing w:val="5"/>
          <w:kern w:val="1"/>
        </w:rPr>
        <w:t>Researchers in</w:t>
      </w:r>
      <w:r w:rsidR="008C45E8">
        <w:rPr>
          <w:spacing w:val="5"/>
          <w:kern w:val="1"/>
        </w:rPr>
        <w:t xml:space="preserve"> </w:t>
      </w:r>
      <w:r w:rsidR="000A48EC">
        <w:rPr>
          <w:spacing w:val="5"/>
          <w:kern w:val="1"/>
        </w:rPr>
        <w:t xml:space="preserve">the </w:t>
      </w:r>
      <w:r w:rsidR="008C45E8">
        <w:rPr>
          <w:spacing w:val="5"/>
          <w:kern w:val="1"/>
        </w:rPr>
        <w:t>a</w:t>
      </w:r>
      <w:r>
        <w:rPr>
          <w:spacing w:val="5"/>
          <w:kern w:val="1"/>
        </w:rPr>
        <w:t xml:space="preserve">tmospheric sciences have investigated </w:t>
      </w:r>
      <w:r w:rsidR="0005487E">
        <w:rPr>
          <w:spacing w:val="5"/>
          <w:kern w:val="1"/>
        </w:rPr>
        <w:t xml:space="preserve">a variety of methods for weather forecasting. Many </w:t>
      </w:r>
      <w:r w:rsidR="005B1556">
        <w:rPr>
          <w:spacing w:val="5"/>
          <w:kern w:val="1"/>
        </w:rPr>
        <w:t xml:space="preserve">subtle </w:t>
      </w:r>
      <w:r w:rsidR="0005487E">
        <w:rPr>
          <w:spacing w:val="5"/>
          <w:kern w:val="1"/>
        </w:rPr>
        <w:t xml:space="preserve">physical phenomena </w:t>
      </w:r>
      <w:r w:rsidR="00476F67">
        <w:rPr>
          <w:spacing w:val="5"/>
          <w:kern w:val="1"/>
        </w:rPr>
        <w:t>affect</w:t>
      </w:r>
      <w:r w:rsidR="006D6139">
        <w:rPr>
          <w:spacing w:val="5"/>
          <w:kern w:val="1"/>
        </w:rPr>
        <w:t xml:space="preserve"> </w:t>
      </w:r>
      <w:r w:rsidR="00A827D9">
        <w:rPr>
          <w:spacing w:val="5"/>
          <w:kern w:val="1"/>
        </w:rPr>
        <w:t>t</w:t>
      </w:r>
      <w:r w:rsidR="000445B2">
        <w:rPr>
          <w:spacing w:val="5"/>
          <w:kern w:val="1"/>
        </w:rPr>
        <w:t xml:space="preserve">he weather </w:t>
      </w:r>
      <w:r w:rsidR="0005487E">
        <w:rPr>
          <w:spacing w:val="5"/>
          <w:kern w:val="1"/>
        </w:rPr>
        <w:t xml:space="preserve">at </w:t>
      </w:r>
      <w:r w:rsidR="00C51029">
        <w:rPr>
          <w:spacing w:val="5"/>
          <w:kern w:val="1"/>
        </w:rPr>
        <w:t>any</w:t>
      </w:r>
      <w:r w:rsidR="0005487E">
        <w:rPr>
          <w:spacing w:val="5"/>
          <w:kern w:val="1"/>
        </w:rPr>
        <w:t xml:space="preserve"> </w:t>
      </w:r>
      <w:r w:rsidR="00566965">
        <w:rPr>
          <w:spacing w:val="5"/>
          <w:kern w:val="1"/>
        </w:rPr>
        <w:t>given</w:t>
      </w:r>
      <w:r w:rsidR="0005487E">
        <w:rPr>
          <w:spacing w:val="5"/>
          <w:kern w:val="1"/>
        </w:rPr>
        <w:t xml:space="preserve"> time, including energy an</w:t>
      </w:r>
      <w:r w:rsidR="00F960FC">
        <w:rPr>
          <w:spacing w:val="5"/>
          <w:kern w:val="1"/>
        </w:rPr>
        <w:t>d mass transfer between the sun and</w:t>
      </w:r>
      <w:r w:rsidR="0005487E">
        <w:rPr>
          <w:spacing w:val="5"/>
          <w:kern w:val="1"/>
        </w:rPr>
        <w:t xml:space="preserve"> different layers of the atmosphere</w:t>
      </w:r>
      <w:r w:rsidR="0046781A">
        <w:rPr>
          <w:spacing w:val="5"/>
          <w:kern w:val="1"/>
        </w:rPr>
        <w:t>, ground, and ocean</w:t>
      </w:r>
      <w:r w:rsidR="00E63DD3">
        <w:rPr>
          <w:spacing w:val="5"/>
          <w:kern w:val="1"/>
        </w:rPr>
        <w:t xml:space="preserve"> </w:t>
      </w:r>
      <w:r w:rsidR="0005487E">
        <w:rPr>
          <w:spacing w:val="5"/>
          <w:kern w:val="1"/>
        </w:rPr>
        <w:fldChar w:fldCharType="begin"/>
      </w:r>
      <w:r w:rsidR="0005487E">
        <w:rPr>
          <w:spacing w:val="5"/>
          <w:kern w:val="1"/>
        </w:rPr>
        <w:instrText xml:space="preserve"> REF _Ref374275049 \r \h </w:instrText>
      </w:r>
      <w:r w:rsidR="0005487E">
        <w:rPr>
          <w:spacing w:val="5"/>
          <w:kern w:val="1"/>
        </w:rPr>
      </w:r>
      <w:r w:rsidR="0005487E">
        <w:rPr>
          <w:spacing w:val="5"/>
          <w:kern w:val="1"/>
        </w:rPr>
        <w:fldChar w:fldCharType="separate"/>
      </w:r>
      <w:r w:rsidR="004314C3">
        <w:rPr>
          <w:spacing w:val="5"/>
          <w:kern w:val="1"/>
        </w:rPr>
        <w:t>[1]</w:t>
      </w:r>
      <w:r w:rsidR="0005487E">
        <w:rPr>
          <w:spacing w:val="5"/>
          <w:kern w:val="1"/>
        </w:rPr>
        <w:fldChar w:fldCharType="end"/>
      </w:r>
      <w:r w:rsidR="00BE6D3C">
        <w:rPr>
          <w:spacing w:val="5"/>
          <w:kern w:val="1"/>
        </w:rPr>
        <w:t>.</w:t>
      </w:r>
      <w:r w:rsidR="0005487E">
        <w:rPr>
          <w:spacing w:val="5"/>
          <w:kern w:val="1"/>
        </w:rPr>
        <w:t xml:space="preserve"> </w:t>
      </w:r>
      <w:r w:rsidR="004169A3">
        <w:rPr>
          <w:spacing w:val="5"/>
          <w:kern w:val="1"/>
        </w:rPr>
        <w:t xml:space="preserve">The </w:t>
      </w:r>
      <w:r w:rsidR="009A2883">
        <w:rPr>
          <w:spacing w:val="5"/>
          <w:kern w:val="1"/>
        </w:rPr>
        <w:t>use</w:t>
      </w:r>
      <w:r w:rsidR="004169A3">
        <w:rPr>
          <w:spacing w:val="5"/>
          <w:kern w:val="1"/>
        </w:rPr>
        <w:t xml:space="preserve"> of</w:t>
      </w:r>
      <w:r w:rsidR="0005487E">
        <w:rPr>
          <w:spacing w:val="5"/>
          <w:kern w:val="1"/>
        </w:rPr>
        <w:t xml:space="preserve"> physically-based forecasting models req</w:t>
      </w:r>
      <w:r w:rsidR="001A6BD2">
        <w:rPr>
          <w:spacing w:val="5"/>
          <w:kern w:val="1"/>
        </w:rPr>
        <w:t xml:space="preserve">uires </w:t>
      </w:r>
      <w:r w:rsidR="006572D7">
        <w:rPr>
          <w:spacing w:val="5"/>
          <w:kern w:val="1"/>
        </w:rPr>
        <w:t>detailed</w:t>
      </w:r>
      <w:r w:rsidR="004169A3">
        <w:rPr>
          <w:spacing w:val="5"/>
          <w:kern w:val="1"/>
        </w:rPr>
        <w:t xml:space="preserve"> </w:t>
      </w:r>
      <w:r w:rsidR="00EF6822">
        <w:rPr>
          <w:spacing w:val="5"/>
          <w:kern w:val="1"/>
        </w:rPr>
        <w:t>measurements of these phenomena</w:t>
      </w:r>
      <w:r w:rsidR="009F04AC">
        <w:rPr>
          <w:spacing w:val="5"/>
          <w:kern w:val="1"/>
        </w:rPr>
        <w:t>, but such data is</w:t>
      </w:r>
      <w:r w:rsidR="0005487E">
        <w:rPr>
          <w:spacing w:val="5"/>
          <w:kern w:val="1"/>
        </w:rPr>
        <w:t xml:space="preserve"> generally not available. </w:t>
      </w:r>
      <w:r w:rsidR="009660ED">
        <w:rPr>
          <w:spacing w:val="5"/>
          <w:kern w:val="1"/>
        </w:rPr>
        <w:t>Given</w:t>
      </w:r>
      <w:r w:rsidR="00835549">
        <w:rPr>
          <w:spacing w:val="5"/>
          <w:kern w:val="1"/>
        </w:rPr>
        <w:t xml:space="preserve"> this data scarcity</w:t>
      </w:r>
      <w:r w:rsidR="00253734">
        <w:rPr>
          <w:spacing w:val="5"/>
          <w:kern w:val="1"/>
        </w:rPr>
        <w:t xml:space="preserve"> </w:t>
      </w:r>
      <w:r w:rsidR="00577182">
        <w:rPr>
          <w:spacing w:val="5"/>
          <w:kern w:val="1"/>
        </w:rPr>
        <w:t>along with</w:t>
      </w:r>
      <w:r w:rsidR="00C15D88">
        <w:rPr>
          <w:spacing w:val="5"/>
          <w:kern w:val="1"/>
        </w:rPr>
        <w:t xml:space="preserve"> </w:t>
      </w:r>
      <w:r w:rsidR="00253734">
        <w:rPr>
          <w:spacing w:val="5"/>
          <w:kern w:val="1"/>
        </w:rPr>
        <w:t xml:space="preserve">the prohibitive complexity </w:t>
      </w:r>
      <w:r w:rsidR="0005487E">
        <w:rPr>
          <w:spacing w:val="5"/>
          <w:kern w:val="1"/>
        </w:rPr>
        <w:t xml:space="preserve">of </w:t>
      </w:r>
      <w:r w:rsidR="0068247F">
        <w:rPr>
          <w:spacing w:val="5"/>
          <w:kern w:val="1"/>
        </w:rPr>
        <w:t>these</w:t>
      </w:r>
      <w:r w:rsidR="0005487E">
        <w:rPr>
          <w:spacing w:val="5"/>
          <w:kern w:val="1"/>
        </w:rPr>
        <w:t xml:space="preserve"> models, the use of simplified models </w:t>
      </w:r>
      <w:r w:rsidR="0005487E">
        <w:rPr>
          <w:spacing w:val="5"/>
          <w:kern w:val="1"/>
        </w:rPr>
        <w:lastRenderedPageBreak/>
        <w:t xml:space="preserve">is often preferred or even mandatory </w:t>
      </w:r>
      <w:r w:rsidR="0005487E">
        <w:rPr>
          <w:spacing w:val="5"/>
          <w:kern w:val="1"/>
        </w:rPr>
        <w:fldChar w:fldCharType="begin"/>
      </w:r>
      <w:r w:rsidR="0005487E">
        <w:rPr>
          <w:spacing w:val="5"/>
          <w:kern w:val="1"/>
        </w:rPr>
        <w:instrText xml:space="preserve"> REF _Ref374275121 \r \h </w:instrText>
      </w:r>
      <w:r w:rsidR="0005487E">
        <w:rPr>
          <w:spacing w:val="5"/>
          <w:kern w:val="1"/>
        </w:rPr>
      </w:r>
      <w:r w:rsidR="0005487E">
        <w:rPr>
          <w:spacing w:val="5"/>
          <w:kern w:val="1"/>
        </w:rPr>
        <w:fldChar w:fldCharType="separate"/>
      </w:r>
      <w:r w:rsidR="004314C3">
        <w:rPr>
          <w:spacing w:val="5"/>
          <w:kern w:val="1"/>
        </w:rPr>
        <w:t>[2]</w:t>
      </w:r>
      <w:r w:rsidR="0005487E">
        <w:rPr>
          <w:spacing w:val="5"/>
          <w:kern w:val="1"/>
        </w:rPr>
        <w:fldChar w:fldCharType="end"/>
      </w:r>
      <w:r w:rsidR="0005487E">
        <w:rPr>
          <w:spacing w:val="5"/>
          <w:kern w:val="1"/>
        </w:rPr>
        <w:t>.</w:t>
      </w:r>
    </w:p>
    <w:p w14:paraId="47D15CCB" w14:textId="77777777" w:rsidR="00C30780" w:rsidRDefault="00D970DA" w:rsidP="00F63B40">
      <w:pPr>
        <w:widowControl w:val="0"/>
        <w:autoSpaceDE w:val="0"/>
        <w:autoSpaceDN w:val="0"/>
        <w:adjustRightInd w:val="0"/>
        <w:spacing w:before="120" w:line="226" w:lineRule="auto"/>
        <w:jc w:val="both"/>
        <w:rPr>
          <w:spacing w:val="5"/>
          <w:kern w:val="1"/>
        </w:rPr>
      </w:pPr>
      <w:r>
        <w:rPr>
          <w:spacing w:val="5"/>
          <w:kern w:val="1"/>
        </w:rPr>
        <w:t>Machine l</w:t>
      </w:r>
      <w:r w:rsidR="000D0D00">
        <w:rPr>
          <w:spacing w:val="5"/>
          <w:kern w:val="1"/>
        </w:rPr>
        <w:t xml:space="preserve">earning approaches have been explored to construct </w:t>
      </w:r>
      <w:r w:rsidR="00391835">
        <w:rPr>
          <w:spacing w:val="5"/>
          <w:kern w:val="1"/>
        </w:rPr>
        <w:t>simplified</w:t>
      </w:r>
      <w:r w:rsidR="000D0D00">
        <w:rPr>
          <w:spacing w:val="5"/>
          <w:kern w:val="1"/>
        </w:rPr>
        <w:t xml:space="preserve"> models based on meteorological measurements. Many of these techniques </w:t>
      </w:r>
      <w:r w:rsidR="002078EF">
        <w:rPr>
          <w:spacing w:val="5"/>
          <w:kern w:val="1"/>
        </w:rPr>
        <w:t>are</w:t>
      </w:r>
      <w:r w:rsidR="000D0D00">
        <w:rPr>
          <w:spacing w:val="5"/>
          <w:kern w:val="1"/>
        </w:rPr>
        <w:t xml:space="preserve"> tailored to fit the nature of the observations available. Weather monitoring stations are </w:t>
      </w:r>
      <w:r w:rsidR="00D44DD3">
        <w:rPr>
          <w:spacing w:val="5"/>
          <w:kern w:val="1"/>
        </w:rPr>
        <w:t>the</w:t>
      </w:r>
      <w:r w:rsidR="000D0D00">
        <w:rPr>
          <w:spacing w:val="5"/>
          <w:kern w:val="1"/>
        </w:rPr>
        <w:t xml:space="preserve"> predominant </w:t>
      </w:r>
      <w:r w:rsidR="003A67F3">
        <w:rPr>
          <w:spacing w:val="5"/>
          <w:kern w:val="1"/>
        </w:rPr>
        <w:t xml:space="preserve">data </w:t>
      </w:r>
      <w:r w:rsidR="000D0D00">
        <w:rPr>
          <w:spacing w:val="5"/>
          <w:kern w:val="1"/>
        </w:rPr>
        <w:t>source, providing point measurements with high accuracy a</w:t>
      </w:r>
      <w:r w:rsidR="00EA1C73">
        <w:rPr>
          <w:spacing w:val="5"/>
          <w:kern w:val="1"/>
        </w:rPr>
        <w:t>nd varying temporal resolution.</w:t>
      </w:r>
    </w:p>
    <w:p w14:paraId="70B7C19B" w14:textId="66569BB3" w:rsidR="00BE6D3C" w:rsidRDefault="005409B7" w:rsidP="00F63B40">
      <w:pPr>
        <w:widowControl w:val="0"/>
        <w:autoSpaceDE w:val="0"/>
        <w:autoSpaceDN w:val="0"/>
        <w:adjustRightInd w:val="0"/>
        <w:spacing w:before="120" w:line="226" w:lineRule="auto"/>
        <w:jc w:val="both"/>
        <w:rPr>
          <w:spacing w:val="5"/>
          <w:kern w:val="1"/>
        </w:rPr>
      </w:pPr>
      <w:r>
        <w:rPr>
          <w:spacing w:val="5"/>
          <w:kern w:val="1"/>
        </w:rPr>
        <w:t>Artificial neural n</w:t>
      </w:r>
      <w:r w:rsidR="000D0D00">
        <w:rPr>
          <w:spacing w:val="5"/>
          <w:kern w:val="1"/>
        </w:rPr>
        <w:t xml:space="preserve">etworks have proven to be effective </w:t>
      </w:r>
      <w:r w:rsidR="00F63B40">
        <w:rPr>
          <w:spacing w:val="5"/>
          <w:kern w:val="1"/>
        </w:rPr>
        <w:t xml:space="preserve">in such cases </w:t>
      </w:r>
      <w:r w:rsidR="000D0D00">
        <w:rPr>
          <w:spacing w:val="5"/>
          <w:kern w:val="1"/>
        </w:rPr>
        <w:t xml:space="preserve">for forecasting rainfall amounts in the near future given a time series of previously observed values </w:t>
      </w:r>
      <w:r w:rsidR="0094159D">
        <w:rPr>
          <w:spacing w:val="5"/>
          <w:kern w:val="1"/>
        </w:rPr>
        <w:t>(</w:t>
      </w:r>
      <w:r w:rsidR="0094159D">
        <w:rPr>
          <w:spacing w:val="5"/>
          <w:kern w:val="1"/>
        </w:rPr>
        <w:fldChar w:fldCharType="begin"/>
      </w:r>
      <w:r w:rsidR="0094159D">
        <w:rPr>
          <w:spacing w:val="5"/>
          <w:kern w:val="1"/>
        </w:rPr>
        <w:instrText xml:space="preserve"> REF _Ref374276899 \r \h </w:instrText>
      </w:r>
      <w:r w:rsidR="0094159D">
        <w:rPr>
          <w:spacing w:val="5"/>
          <w:kern w:val="1"/>
        </w:rPr>
      </w:r>
      <w:r w:rsidR="0094159D">
        <w:rPr>
          <w:spacing w:val="5"/>
          <w:kern w:val="1"/>
        </w:rPr>
        <w:fldChar w:fldCharType="separate"/>
      </w:r>
      <w:r w:rsidR="004314C3">
        <w:rPr>
          <w:spacing w:val="5"/>
          <w:kern w:val="1"/>
        </w:rPr>
        <w:t>[3]</w:t>
      </w:r>
      <w:r w:rsidR="0094159D">
        <w:rPr>
          <w:spacing w:val="5"/>
          <w:kern w:val="1"/>
        </w:rPr>
        <w:fldChar w:fldCharType="end"/>
      </w:r>
      <w:r w:rsidR="00105FD6">
        <w:rPr>
          <w:spacing w:val="5"/>
          <w:kern w:val="1"/>
        </w:rPr>
        <w:t xml:space="preserve"> and </w:t>
      </w:r>
      <w:r w:rsidR="00105FD6">
        <w:rPr>
          <w:spacing w:val="5"/>
          <w:kern w:val="1"/>
        </w:rPr>
        <w:fldChar w:fldCharType="begin"/>
      </w:r>
      <w:r w:rsidR="00105FD6">
        <w:rPr>
          <w:spacing w:val="5"/>
          <w:kern w:val="1"/>
        </w:rPr>
        <w:instrText xml:space="preserve"> REF _Ref374277699 \r \h </w:instrText>
      </w:r>
      <w:r w:rsidR="00105FD6">
        <w:rPr>
          <w:spacing w:val="5"/>
          <w:kern w:val="1"/>
        </w:rPr>
      </w:r>
      <w:r w:rsidR="00105FD6">
        <w:rPr>
          <w:spacing w:val="5"/>
          <w:kern w:val="1"/>
        </w:rPr>
        <w:fldChar w:fldCharType="separate"/>
      </w:r>
      <w:r w:rsidR="004314C3">
        <w:rPr>
          <w:spacing w:val="5"/>
          <w:kern w:val="1"/>
        </w:rPr>
        <w:t>[4]</w:t>
      </w:r>
      <w:r w:rsidR="00105FD6">
        <w:rPr>
          <w:spacing w:val="5"/>
          <w:kern w:val="1"/>
        </w:rPr>
        <w:fldChar w:fldCharType="end"/>
      </w:r>
      <w:r w:rsidR="0094159D">
        <w:rPr>
          <w:spacing w:val="5"/>
          <w:kern w:val="1"/>
        </w:rPr>
        <w:t>)</w:t>
      </w:r>
      <w:r w:rsidR="000D0D00">
        <w:rPr>
          <w:spacing w:val="5"/>
          <w:kern w:val="1"/>
        </w:rPr>
        <w:t xml:space="preserve">. </w:t>
      </w:r>
      <w:r w:rsidR="00F63B40">
        <w:rPr>
          <w:spacing w:val="5"/>
          <w:kern w:val="1"/>
        </w:rPr>
        <w:t>More recent w</w:t>
      </w:r>
      <w:r w:rsidR="00DA190A">
        <w:rPr>
          <w:spacing w:val="5"/>
          <w:kern w:val="1"/>
        </w:rPr>
        <w:t xml:space="preserve">orks have attempted to combine </w:t>
      </w:r>
      <w:r w:rsidR="00F63B40">
        <w:rPr>
          <w:spacing w:val="5"/>
          <w:kern w:val="1"/>
        </w:rPr>
        <w:t xml:space="preserve">NNs with other techniques to improve the performance of predictions. </w:t>
      </w:r>
      <w:r w:rsidR="00BE6D3C">
        <w:rPr>
          <w:spacing w:val="5"/>
          <w:kern w:val="1"/>
        </w:rPr>
        <w:t xml:space="preserve">In </w:t>
      </w:r>
      <w:r w:rsidR="00D82FE2">
        <w:rPr>
          <w:spacing w:val="5"/>
          <w:kern w:val="1"/>
        </w:rPr>
        <w:fldChar w:fldCharType="begin"/>
      </w:r>
      <w:r w:rsidR="00D82FE2">
        <w:rPr>
          <w:spacing w:val="5"/>
          <w:kern w:val="1"/>
        </w:rPr>
        <w:instrText xml:space="preserve"> REF _Ref374275121 \r \h </w:instrText>
      </w:r>
      <w:r w:rsidR="00D82FE2">
        <w:rPr>
          <w:spacing w:val="5"/>
          <w:kern w:val="1"/>
        </w:rPr>
      </w:r>
      <w:r w:rsidR="00D82FE2">
        <w:rPr>
          <w:spacing w:val="5"/>
          <w:kern w:val="1"/>
        </w:rPr>
        <w:fldChar w:fldCharType="separate"/>
      </w:r>
      <w:r w:rsidR="004314C3">
        <w:rPr>
          <w:spacing w:val="5"/>
          <w:kern w:val="1"/>
        </w:rPr>
        <w:t>[2]</w:t>
      </w:r>
      <w:r w:rsidR="00D82FE2">
        <w:rPr>
          <w:spacing w:val="5"/>
          <w:kern w:val="1"/>
        </w:rPr>
        <w:fldChar w:fldCharType="end"/>
      </w:r>
      <w:r w:rsidR="000134BA">
        <w:rPr>
          <w:spacing w:val="5"/>
          <w:kern w:val="1"/>
        </w:rPr>
        <w:t>, a r</w:t>
      </w:r>
      <w:r w:rsidR="00BE6D3C">
        <w:rPr>
          <w:spacing w:val="5"/>
          <w:kern w:val="1"/>
        </w:rPr>
        <w:t xml:space="preserve">ecursive </w:t>
      </w:r>
      <w:r w:rsidR="004D107F">
        <w:rPr>
          <w:spacing w:val="5"/>
          <w:kern w:val="1"/>
        </w:rPr>
        <w:t>NN</w:t>
      </w:r>
      <w:r w:rsidR="00BE6D3C">
        <w:rPr>
          <w:spacing w:val="5"/>
          <w:kern w:val="1"/>
        </w:rPr>
        <w:t xml:space="preserve"> is </w:t>
      </w:r>
      <w:r w:rsidR="00295F8D">
        <w:rPr>
          <w:spacing w:val="5"/>
          <w:kern w:val="1"/>
        </w:rPr>
        <w:t>trained</w:t>
      </w:r>
      <w:r w:rsidR="00BE6D3C">
        <w:rPr>
          <w:spacing w:val="5"/>
          <w:kern w:val="1"/>
        </w:rPr>
        <w:t xml:space="preserve"> using </w:t>
      </w:r>
      <w:r w:rsidR="00933640">
        <w:rPr>
          <w:spacing w:val="5"/>
          <w:kern w:val="1"/>
        </w:rPr>
        <w:t>a support vector r</w:t>
      </w:r>
      <w:r w:rsidR="001F1218">
        <w:rPr>
          <w:spacing w:val="5"/>
          <w:kern w:val="1"/>
        </w:rPr>
        <w:t>egression together with a chaotic particle swarm o</w:t>
      </w:r>
      <w:r w:rsidR="00BE6D3C">
        <w:rPr>
          <w:spacing w:val="5"/>
          <w:kern w:val="1"/>
        </w:rPr>
        <w:t>ptimizer</w:t>
      </w:r>
      <w:r w:rsidR="00D82FE2">
        <w:rPr>
          <w:spacing w:val="5"/>
          <w:kern w:val="1"/>
        </w:rPr>
        <w:t xml:space="preserve">, while in </w:t>
      </w:r>
      <w:r w:rsidR="00810492">
        <w:rPr>
          <w:spacing w:val="5"/>
          <w:kern w:val="1"/>
        </w:rPr>
        <w:fldChar w:fldCharType="begin"/>
      </w:r>
      <w:r w:rsidR="00810492">
        <w:rPr>
          <w:spacing w:val="5"/>
          <w:kern w:val="1"/>
        </w:rPr>
        <w:instrText xml:space="preserve"> REF _Ref374369741 \r \h </w:instrText>
      </w:r>
      <w:r w:rsidR="00810492">
        <w:rPr>
          <w:spacing w:val="5"/>
          <w:kern w:val="1"/>
        </w:rPr>
      </w:r>
      <w:r w:rsidR="00810492">
        <w:rPr>
          <w:spacing w:val="5"/>
          <w:kern w:val="1"/>
        </w:rPr>
        <w:fldChar w:fldCharType="separate"/>
      </w:r>
      <w:r w:rsidR="004314C3">
        <w:rPr>
          <w:spacing w:val="5"/>
          <w:kern w:val="1"/>
        </w:rPr>
        <w:t>[5]</w:t>
      </w:r>
      <w:r w:rsidR="00810492">
        <w:rPr>
          <w:spacing w:val="5"/>
          <w:kern w:val="1"/>
        </w:rPr>
        <w:fldChar w:fldCharType="end"/>
      </w:r>
      <w:r w:rsidR="00810492">
        <w:rPr>
          <w:spacing w:val="5"/>
          <w:kern w:val="1"/>
        </w:rPr>
        <w:t>,</w:t>
      </w:r>
      <w:r w:rsidR="00BE6D3C">
        <w:rPr>
          <w:spacing w:val="5"/>
          <w:kern w:val="1"/>
        </w:rPr>
        <w:t xml:space="preserve"> </w:t>
      </w:r>
      <w:r w:rsidR="001719D3">
        <w:rPr>
          <w:spacing w:val="5"/>
          <w:kern w:val="1"/>
        </w:rPr>
        <w:t>a genetic a</w:t>
      </w:r>
      <w:r w:rsidR="00810492">
        <w:rPr>
          <w:spacing w:val="5"/>
          <w:kern w:val="1"/>
        </w:rPr>
        <w:t>lgorithm is</w:t>
      </w:r>
      <w:r w:rsidR="00D82FE2">
        <w:rPr>
          <w:spacing w:val="5"/>
          <w:kern w:val="1"/>
        </w:rPr>
        <w:t xml:space="preserve"> used </w:t>
      </w:r>
      <w:r w:rsidR="001719D3">
        <w:rPr>
          <w:spacing w:val="5"/>
          <w:kern w:val="1"/>
        </w:rPr>
        <w:t>to calibrate the network</w:t>
      </w:r>
      <w:r w:rsidR="00810492">
        <w:rPr>
          <w:spacing w:val="5"/>
          <w:kern w:val="1"/>
        </w:rPr>
        <w:t>.</w:t>
      </w:r>
      <w:r w:rsidR="00D82FE2">
        <w:rPr>
          <w:spacing w:val="5"/>
          <w:kern w:val="1"/>
        </w:rPr>
        <w:t xml:space="preserve"> </w:t>
      </w:r>
      <w:r w:rsidR="0083353E">
        <w:rPr>
          <w:spacing w:val="5"/>
          <w:kern w:val="1"/>
        </w:rPr>
        <w:t>Other algorithms used in weather forecasting include linear regression, discriminant</w:t>
      </w:r>
      <w:r w:rsidR="000A5CBB">
        <w:rPr>
          <w:spacing w:val="5"/>
          <w:kern w:val="1"/>
        </w:rPr>
        <w:t xml:space="preserve"> analysis, logistic regression </w:t>
      </w:r>
      <w:r w:rsidR="0083353E">
        <w:rPr>
          <w:spacing w:val="5"/>
          <w:kern w:val="1"/>
        </w:rPr>
        <w:fldChar w:fldCharType="begin"/>
      </w:r>
      <w:r w:rsidR="0083353E">
        <w:rPr>
          <w:spacing w:val="5"/>
          <w:kern w:val="1"/>
        </w:rPr>
        <w:instrText xml:space="preserve"> REF _Ref374371903 \r \h </w:instrText>
      </w:r>
      <w:r w:rsidR="0083353E">
        <w:rPr>
          <w:spacing w:val="5"/>
          <w:kern w:val="1"/>
        </w:rPr>
      </w:r>
      <w:r w:rsidR="0083353E">
        <w:rPr>
          <w:spacing w:val="5"/>
          <w:kern w:val="1"/>
        </w:rPr>
        <w:fldChar w:fldCharType="separate"/>
      </w:r>
      <w:r w:rsidR="004314C3">
        <w:rPr>
          <w:spacing w:val="5"/>
          <w:kern w:val="1"/>
        </w:rPr>
        <w:t>[6]</w:t>
      </w:r>
      <w:r w:rsidR="0083353E">
        <w:rPr>
          <w:spacing w:val="5"/>
          <w:kern w:val="1"/>
        </w:rPr>
        <w:fldChar w:fldCharType="end"/>
      </w:r>
      <w:r w:rsidR="0060330A">
        <w:rPr>
          <w:spacing w:val="5"/>
          <w:kern w:val="1"/>
        </w:rPr>
        <w:t xml:space="preserve">, wavelets, </w:t>
      </w:r>
      <w:proofErr w:type="spellStart"/>
      <w:r w:rsidR="0060330A">
        <w:rPr>
          <w:spacing w:val="5"/>
          <w:kern w:val="1"/>
        </w:rPr>
        <w:t>neuro</w:t>
      </w:r>
      <w:proofErr w:type="spellEnd"/>
      <w:r w:rsidR="0060330A">
        <w:rPr>
          <w:spacing w:val="5"/>
          <w:kern w:val="1"/>
        </w:rPr>
        <w:t xml:space="preserve">-fuzzy models </w:t>
      </w:r>
      <w:r w:rsidR="0060330A">
        <w:rPr>
          <w:spacing w:val="5"/>
          <w:kern w:val="1"/>
        </w:rPr>
        <w:fldChar w:fldCharType="begin"/>
      </w:r>
      <w:r w:rsidR="0060330A">
        <w:rPr>
          <w:spacing w:val="5"/>
          <w:kern w:val="1"/>
        </w:rPr>
        <w:instrText xml:space="preserve"> REF _Ref374372298 \r \h </w:instrText>
      </w:r>
      <w:r w:rsidR="0060330A">
        <w:rPr>
          <w:spacing w:val="5"/>
          <w:kern w:val="1"/>
        </w:rPr>
      </w:r>
      <w:r w:rsidR="0060330A">
        <w:rPr>
          <w:spacing w:val="5"/>
          <w:kern w:val="1"/>
        </w:rPr>
        <w:fldChar w:fldCharType="separate"/>
      </w:r>
      <w:r w:rsidR="004314C3">
        <w:rPr>
          <w:spacing w:val="5"/>
          <w:kern w:val="1"/>
        </w:rPr>
        <w:t>[7]</w:t>
      </w:r>
      <w:r w:rsidR="0060330A">
        <w:rPr>
          <w:spacing w:val="5"/>
          <w:kern w:val="1"/>
        </w:rPr>
        <w:fldChar w:fldCharType="end"/>
      </w:r>
      <w:r w:rsidR="000A5CBB">
        <w:rPr>
          <w:spacing w:val="5"/>
          <w:kern w:val="1"/>
        </w:rPr>
        <w:t>, and genetic p</w:t>
      </w:r>
      <w:r w:rsidR="0060330A">
        <w:rPr>
          <w:spacing w:val="5"/>
          <w:kern w:val="1"/>
        </w:rPr>
        <w:t xml:space="preserve">rogramming </w:t>
      </w:r>
      <w:r w:rsidR="004624EA">
        <w:rPr>
          <w:spacing w:val="5"/>
          <w:kern w:val="1"/>
        </w:rPr>
        <w:fldChar w:fldCharType="begin"/>
      </w:r>
      <w:r w:rsidR="004624EA">
        <w:rPr>
          <w:spacing w:val="5"/>
          <w:kern w:val="1"/>
        </w:rPr>
        <w:instrText xml:space="preserve"> REF _Ref374372537 \r \h </w:instrText>
      </w:r>
      <w:r w:rsidR="004624EA">
        <w:rPr>
          <w:spacing w:val="5"/>
          <w:kern w:val="1"/>
        </w:rPr>
      </w:r>
      <w:r w:rsidR="004624EA">
        <w:rPr>
          <w:spacing w:val="5"/>
          <w:kern w:val="1"/>
        </w:rPr>
        <w:fldChar w:fldCharType="separate"/>
      </w:r>
      <w:r w:rsidR="004314C3">
        <w:rPr>
          <w:spacing w:val="5"/>
          <w:kern w:val="1"/>
        </w:rPr>
        <w:t>[8]</w:t>
      </w:r>
      <w:r w:rsidR="004624EA">
        <w:rPr>
          <w:spacing w:val="5"/>
          <w:kern w:val="1"/>
        </w:rPr>
        <w:fldChar w:fldCharType="end"/>
      </w:r>
      <w:r w:rsidR="0060330A">
        <w:rPr>
          <w:spacing w:val="5"/>
          <w:kern w:val="1"/>
        </w:rPr>
        <w:t>.</w:t>
      </w:r>
    </w:p>
    <w:p w14:paraId="3D613025" w14:textId="400B379D" w:rsidR="000D0D00" w:rsidRDefault="00BD75C8" w:rsidP="00F835C5">
      <w:pPr>
        <w:widowControl w:val="0"/>
        <w:autoSpaceDE w:val="0"/>
        <w:autoSpaceDN w:val="0"/>
        <w:adjustRightInd w:val="0"/>
        <w:spacing w:before="120" w:line="226" w:lineRule="auto"/>
        <w:jc w:val="both"/>
        <w:rPr>
          <w:spacing w:val="5"/>
          <w:kern w:val="1"/>
        </w:rPr>
      </w:pPr>
      <w:r>
        <w:rPr>
          <w:spacing w:val="5"/>
          <w:kern w:val="1"/>
        </w:rPr>
        <w:t xml:space="preserve">Recently, </w:t>
      </w:r>
      <w:r w:rsidR="00A073A8">
        <w:rPr>
          <w:spacing w:val="5"/>
          <w:kern w:val="1"/>
        </w:rPr>
        <w:t xml:space="preserve">meteorological observations from </w:t>
      </w:r>
      <w:r>
        <w:rPr>
          <w:spacing w:val="5"/>
          <w:kern w:val="1"/>
        </w:rPr>
        <w:t>s</w:t>
      </w:r>
      <w:r w:rsidR="00F63B40">
        <w:rPr>
          <w:spacing w:val="5"/>
          <w:kern w:val="1"/>
        </w:rPr>
        <w:t>atellite</w:t>
      </w:r>
      <w:r>
        <w:rPr>
          <w:spacing w:val="5"/>
          <w:kern w:val="1"/>
        </w:rPr>
        <w:t xml:space="preserve"> and Doppler radar </w:t>
      </w:r>
      <w:r w:rsidR="00BC3F75">
        <w:rPr>
          <w:spacing w:val="5"/>
          <w:kern w:val="1"/>
        </w:rPr>
        <w:t>have become widely</w:t>
      </w:r>
      <w:r w:rsidR="00A52DDE">
        <w:rPr>
          <w:spacing w:val="5"/>
          <w:kern w:val="1"/>
        </w:rPr>
        <w:t xml:space="preserve"> available,</w:t>
      </w:r>
      <w:r w:rsidR="00F63B40">
        <w:rPr>
          <w:spacing w:val="5"/>
          <w:kern w:val="1"/>
        </w:rPr>
        <w:t xml:space="preserve"> providing ubiquitous coverage </w:t>
      </w:r>
      <w:r w:rsidR="00D91E7E">
        <w:rPr>
          <w:spacing w:val="5"/>
          <w:kern w:val="1"/>
        </w:rPr>
        <w:t xml:space="preserve">at the </w:t>
      </w:r>
      <w:r w:rsidR="00253038">
        <w:rPr>
          <w:spacing w:val="5"/>
          <w:kern w:val="1"/>
        </w:rPr>
        <w:t>cost</w:t>
      </w:r>
      <w:r w:rsidR="00D91E7E">
        <w:rPr>
          <w:spacing w:val="5"/>
          <w:kern w:val="1"/>
        </w:rPr>
        <w:t xml:space="preserve"> of</w:t>
      </w:r>
      <w:r w:rsidR="00F63B40">
        <w:rPr>
          <w:spacing w:val="5"/>
          <w:kern w:val="1"/>
        </w:rPr>
        <w:t xml:space="preserve"> decreased precision.</w:t>
      </w:r>
      <w:r w:rsidR="00AD5175">
        <w:rPr>
          <w:spacing w:val="5"/>
          <w:kern w:val="1"/>
        </w:rPr>
        <w:t xml:space="preserve"> These sources of information </w:t>
      </w:r>
      <w:r w:rsidR="009A0649">
        <w:rPr>
          <w:spacing w:val="5"/>
          <w:kern w:val="1"/>
        </w:rPr>
        <w:t>add</w:t>
      </w:r>
      <w:r w:rsidR="00E9205B">
        <w:rPr>
          <w:spacing w:val="5"/>
          <w:kern w:val="1"/>
        </w:rPr>
        <w:t xml:space="preserve"> </w:t>
      </w:r>
      <w:r w:rsidR="00AD5175">
        <w:rPr>
          <w:spacing w:val="5"/>
          <w:kern w:val="1"/>
        </w:rPr>
        <w:t>spatial dimension</w:t>
      </w:r>
      <w:r w:rsidR="00E9205B">
        <w:rPr>
          <w:spacing w:val="5"/>
          <w:kern w:val="1"/>
        </w:rPr>
        <w:t>s</w:t>
      </w:r>
      <w:r w:rsidR="00AD5175">
        <w:rPr>
          <w:spacing w:val="5"/>
          <w:kern w:val="1"/>
        </w:rPr>
        <w:t xml:space="preserve"> to the forecasting problem. </w:t>
      </w:r>
      <w:r w:rsidR="00345216">
        <w:rPr>
          <w:spacing w:val="5"/>
          <w:kern w:val="1"/>
        </w:rPr>
        <w:t xml:space="preserve">For example, </w:t>
      </w:r>
      <w:r w:rsidR="00D92129">
        <w:rPr>
          <w:spacing w:val="5"/>
          <w:kern w:val="1"/>
        </w:rPr>
        <w:t xml:space="preserve">Fourier spectrum, structure function, and moment-scale analyses are used to understand radar precipitation in </w:t>
      </w:r>
      <w:r w:rsidR="00D92129">
        <w:rPr>
          <w:spacing w:val="5"/>
          <w:kern w:val="1"/>
        </w:rPr>
        <w:fldChar w:fldCharType="begin"/>
      </w:r>
      <w:r w:rsidR="00D92129">
        <w:rPr>
          <w:spacing w:val="5"/>
          <w:kern w:val="1"/>
        </w:rPr>
        <w:instrText xml:space="preserve"> REF _Ref374379211 \r \h </w:instrText>
      </w:r>
      <w:r w:rsidR="00D92129">
        <w:rPr>
          <w:spacing w:val="5"/>
          <w:kern w:val="1"/>
        </w:rPr>
      </w:r>
      <w:r w:rsidR="00D92129">
        <w:rPr>
          <w:spacing w:val="5"/>
          <w:kern w:val="1"/>
        </w:rPr>
        <w:fldChar w:fldCharType="separate"/>
      </w:r>
      <w:r w:rsidR="004314C3">
        <w:rPr>
          <w:spacing w:val="5"/>
          <w:kern w:val="1"/>
        </w:rPr>
        <w:t>[9]</w:t>
      </w:r>
      <w:r w:rsidR="00D92129">
        <w:rPr>
          <w:spacing w:val="5"/>
          <w:kern w:val="1"/>
        </w:rPr>
        <w:fldChar w:fldCharType="end"/>
      </w:r>
      <w:r w:rsidR="004314C3">
        <w:rPr>
          <w:spacing w:val="5"/>
          <w:kern w:val="1"/>
        </w:rPr>
        <w:t xml:space="preserve">; </w:t>
      </w:r>
      <w:r w:rsidR="00345216">
        <w:rPr>
          <w:spacing w:val="5"/>
          <w:kern w:val="1"/>
        </w:rPr>
        <w:t xml:space="preserve">decision trees are used on a </w:t>
      </w:r>
      <w:proofErr w:type="spellStart"/>
      <w:r w:rsidR="00345216">
        <w:rPr>
          <w:spacing w:val="5"/>
          <w:kern w:val="1"/>
        </w:rPr>
        <w:t>Lagrangian</w:t>
      </w:r>
      <w:proofErr w:type="spellEnd"/>
      <w:r w:rsidR="00345216">
        <w:rPr>
          <w:spacing w:val="5"/>
          <w:kern w:val="1"/>
        </w:rPr>
        <w:t xml:space="preserve"> reference framework to learn rainfall behavior from satellite images in</w:t>
      </w:r>
      <w:r w:rsidR="004314C3">
        <w:rPr>
          <w:spacing w:val="5"/>
          <w:kern w:val="1"/>
        </w:rPr>
        <w:t xml:space="preserve"> </w:t>
      </w:r>
      <w:r w:rsidR="004314C3">
        <w:rPr>
          <w:spacing w:val="5"/>
          <w:kern w:val="1"/>
        </w:rPr>
        <w:fldChar w:fldCharType="begin"/>
      </w:r>
      <w:r w:rsidR="004314C3">
        <w:rPr>
          <w:spacing w:val="5"/>
          <w:kern w:val="1"/>
        </w:rPr>
        <w:instrText xml:space="preserve"> REF _Ref374379258 \r \h </w:instrText>
      </w:r>
      <w:r w:rsidR="004314C3">
        <w:rPr>
          <w:spacing w:val="5"/>
          <w:kern w:val="1"/>
        </w:rPr>
      </w:r>
      <w:r w:rsidR="004314C3">
        <w:rPr>
          <w:spacing w:val="5"/>
          <w:kern w:val="1"/>
        </w:rPr>
        <w:fldChar w:fldCharType="separate"/>
      </w:r>
      <w:r w:rsidR="004314C3">
        <w:rPr>
          <w:spacing w:val="5"/>
          <w:kern w:val="1"/>
        </w:rPr>
        <w:t>[10]</w:t>
      </w:r>
      <w:r w:rsidR="004314C3">
        <w:rPr>
          <w:spacing w:val="5"/>
          <w:kern w:val="1"/>
        </w:rPr>
        <w:fldChar w:fldCharType="end"/>
      </w:r>
      <w:r w:rsidR="007D03C5">
        <w:rPr>
          <w:spacing w:val="5"/>
          <w:kern w:val="1"/>
        </w:rPr>
        <w:t>; and several sources of information</w:t>
      </w:r>
      <w:r w:rsidR="004314C3">
        <w:rPr>
          <w:spacing w:val="5"/>
          <w:kern w:val="1"/>
        </w:rPr>
        <w:t>,</w:t>
      </w:r>
      <w:r w:rsidR="007D03C5">
        <w:rPr>
          <w:spacing w:val="5"/>
          <w:kern w:val="1"/>
        </w:rPr>
        <w:t xml:space="preserve"> including satellite and radar images</w:t>
      </w:r>
      <w:r w:rsidR="004314C3">
        <w:rPr>
          <w:spacing w:val="5"/>
          <w:kern w:val="1"/>
        </w:rPr>
        <w:t>,</w:t>
      </w:r>
      <w:r w:rsidR="007D03C5">
        <w:rPr>
          <w:spacing w:val="5"/>
          <w:kern w:val="1"/>
        </w:rPr>
        <w:t xml:space="preserve"> are proposed in </w:t>
      </w:r>
      <w:r w:rsidR="007D03C5">
        <w:rPr>
          <w:spacing w:val="5"/>
          <w:kern w:val="1"/>
        </w:rPr>
        <w:fldChar w:fldCharType="begin"/>
      </w:r>
      <w:r w:rsidR="007D03C5">
        <w:rPr>
          <w:spacing w:val="5"/>
          <w:kern w:val="1"/>
        </w:rPr>
        <w:instrText xml:space="preserve"> REF _Ref374378688 \r \h </w:instrText>
      </w:r>
      <w:r w:rsidR="007D03C5">
        <w:rPr>
          <w:spacing w:val="5"/>
          <w:kern w:val="1"/>
        </w:rPr>
      </w:r>
      <w:r w:rsidR="007D03C5">
        <w:rPr>
          <w:spacing w:val="5"/>
          <w:kern w:val="1"/>
        </w:rPr>
        <w:fldChar w:fldCharType="separate"/>
      </w:r>
      <w:r w:rsidR="004314C3">
        <w:rPr>
          <w:spacing w:val="5"/>
          <w:kern w:val="1"/>
        </w:rPr>
        <w:t>[11]</w:t>
      </w:r>
      <w:r w:rsidR="007D03C5">
        <w:rPr>
          <w:spacing w:val="5"/>
          <w:kern w:val="1"/>
        </w:rPr>
        <w:fldChar w:fldCharType="end"/>
      </w:r>
      <w:r w:rsidR="007D03C5">
        <w:rPr>
          <w:spacing w:val="5"/>
          <w:kern w:val="1"/>
        </w:rPr>
        <w:t xml:space="preserve"> for the spatial estimation of </w:t>
      </w:r>
      <w:r w:rsidR="00EA1C73">
        <w:rPr>
          <w:spacing w:val="5"/>
          <w:kern w:val="1"/>
        </w:rPr>
        <w:t>multiple</w:t>
      </w:r>
      <w:r w:rsidR="007D03C5">
        <w:rPr>
          <w:spacing w:val="5"/>
          <w:kern w:val="1"/>
        </w:rPr>
        <w:t xml:space="preserve"> weather variables.</w:t>
      </w:r>
    </w:p>
    <w:p w14:paraId="7C4F2D5B" w14:textId="375CAF45" w:rsidR="0005487E" w:rsidRDefault="004314C3" w:rsidP="00F835C5">
      <w:pPr>
        <w:widowControl w:val="0"/>
        <w:autoSpaceDE w:val="0"/>
        <w:autoSpaceDN w:val="0"/>
        <w:adjustRightInd w:val="0"/>
        <w:spacing w:before="120" w:line="226" w:lineRule="auto"/>
        <w:jc w:val="both"/>
        <w:rPr>
          <w:spacing w:val="5"/>
          <w:kern w:val="1"/>
        </w:rPr>
      </w:pPr>
      <w:r>
        <w:rPr>
          <w:spacing w:val="5"/>
          <w:kern w:val="1"/>
        </w:rPr>
        <w:t>Forecasting models have also been created to take advantage of interdependencies between</w:t>
      </w:r>
      <w:r w:rsidR="00EA1C73">
        <w:rPr>
          <w:spacing w:val="5"/>
          <w:kern w:val="1"/>
        </w:rPr>
        <w:t xml:space="preserve"> atmospheric variables that are</w:t>
      </w:r>
      <w:r>
        <w:rPr>
          <w:spacing w:val="5"/>
          <w:kern w:val="1"/>
        </w:rPr>
        <w:t xml:space="preserve"> measured or estimated using other models. Rain-gauge data and outputs from atmospheric models are used for forecasting precipitation in </w:t>
      </w:r>
      <w:r w:rsidR="00177F19">
        <w:rPr>
          <w:spacing w:val="5"/>
          <w:kern w:val="1"/>
        </w:rPr>
        <w:fldChar w:fldCharType="begin"/>
      </w:r>
      <w:r w:rsidR="00177F19">
        <w:rPr>
          <w:spacing w:val="5"/>
          <w:kern w:val="1"/>
        </w:rPr>
        <w:instrText xml:space="preserve"> REF _Ref374379927 \r \h </w:instrText>
      </w:r>
      <w:r w:rsidR="00177F19">
        <w:rPr>
          <w:spacing w:val="5"/>
          <w:kern w:val="1"/>
        </w:rPr>
      </w:r>
      <w:r w:rsidR="00177F19">
        <w:rPr>
          <w:spacing w:val="5"/>
          <w:kern w:val="1"/>
        </w:rPr>
        <w:fldChar w:fldCharType="separate"/>
      </w:r>
      <w:r w:rsidR="00177F19">
        <w:rPr>
          <w:spacing w:val="5"/>
          <w:kern w:val="1"/>
        </w:rPr>
        <w:t>[12]</w:t>
      </w:r>
      <w:r w:rsidR="00177F19">
        <w:rPr>
          <w:spacing w:val="5"/>
          <w:kern w:val="1"/>
        </w:rPr>
        <w:fldChar w:fldCharType="end"/>
      </w:r>
      <w:r w:rsidR="00177F19">
        <w:rPr>
          <w:spacing w:val="5"/>
          <w:kern w:val="1"/>
        </w:rPr>
        <w:t xml:space="preserve"> and </w:t>
      </w:r>
      <w:r w:rsidR="00002B61">
        <w:rPr>
          <w:spacing w:val="5"/>
          <w:kern w:val="1"/>
        </w:rPr>
        <w:fldChar w:fldCharType="begin"/>
      </w:r>
      <w:r w:rsidR="00002B61">
        <w:rPr>
          <w:spacing w:val="5"/>
          <w:kern w:val="1"/>
        </w:rPr>
        <w:instrText xml:space="preserve"> REF _Ref374380041 \r \h </w:instrText>
      </w:r>
      <w:r w:rsidR="00002B61">
        <w:rPr>
          <w:spacing w:val="5"/>
          <w:kern w:val="1"/>
        </w:rPr>
      </w:r>
      <w:r w:rsidR="00002B61">
        <w:rPr>
          <w:spacing w:val="5"/>
          <w:kern w:val="1"/>
        </w:rPr>
        <w:fldChar w:fldCharType="separate"/>
      </w:r>
      <w:r w:rsidR="00002B61">
        <w:rPr>
          <w:spacing w:val="5"/>
          <w:kern w:val="1"/>
        </w:rPr>
        <w:t>[13]</w:t>
      </w:r>
      <w:r w:rsidR="00002B61">
        <w:rPr>
          <w:spacing w:val="5"/>
          <w:kern w:val="1"/>
        </w:rPr>
        <w:fldChar w:fldCharType="end"/>
      </w:r>
      <w:r w:rsidR="00002B61">
        <w:rPr>
          <w:spacing w:val="5"/>
          <w:kern w:val="1"/>
        </w:rPr>
        <w:t xml:space="preserve">. </w:t>
      </w:r>
      <w:r w:rsidR="00AB0E51">
        <w:rPr>
          <w:spacing w:val="5"/>
          <w:kern w:val="1"/>
        </w:rPr>
        <w:t xml:space="preserve">Additional upper air soundings are also used in </w:t>
      </w:r>
      <w:r w:rsidR="00AB0E51">
        <w:rPr>
          <w:spacing w:val="5"/>
          <w:kern w:val="1"/>
        </w:rPr>
        <w:fldChar w:fldCharType="begin"/>
      </w:r>
      <w:r w:rsidR="00AB0E51">
        <w:rPr>
          <w:spacing w:val="5"/>
          <w:kern w:val="1"/>
        </w:rPr>
        <w:instrText xml:space="preserve"> REF _Ref374380497 \r \h </w:instrText>
      </w:r>
      <w:r w:rsidR="00AB0E51">
        <w:rPr>
          <w:spacing w:val="5"/>
          <w:kern w:val="1"/>
        </w:rPr>
      </w:r>
      <w:r w:rsidR="00AB0E51">
        <w:rPr>
          <w:spacing w:val="5"/>
          <w:kern w:val="1"/>
        </w:rPr>
        <w:fldChar w:fldCharType="separate"/>
      </w:r>
      <w:r w:rsidR="00AB0E51">
        <w:rPr>
          <w:spacing w:val="5"/>
          <w:kern w:val="1"/>
        </w:rPr>
        <w:t>[14]</w:t>
      </w:r>
      <w:r w:rsidR="00AB0E51">
        <w:rPr>
          <w:spacing w:val="5"/>
          <w:kern w:val="1"/>
        </w:rPr>
        <w:fldChar w:fldCharType="end"/>
      </w:r>
      <w:r w:rsidR="00105653">
        <w:rPr>
          <w:spacing w:val="5"/>
          <w:kern w:val="1"/>
        </w:rPr>
        <w:t xml:space="preserve">, and radar and satellite data is incorporated in </w:t>
      </w:r>
      <w:r w:rsidR="00AD6C45">
        <w:rPr>
          <w:spacing w:val="5"/>
          <w:kern w:val="1"/>
        </w:rPr>
        <w:fldChar w:fldCharType="begin"/>
      </w:r>
      <w:r w:rsidR="00AD6C45">
        <w:rPr>
          <w:spacing w:val="5"/>
          <w:kern w:val="1"/>
        </w:rPr>
        <w:instrText xml:space="preserve"> REF _Ref374380829 \r \h </w:instrText>
      </w:r>
      <w:r w:rsidR="00AD6C45">
        <w:rPr>
          <w:spacing w:val="5"/>
          <w:kern w:val="1"/>
        </w:rPr>
      </w:r>
      <w:r w:rsidR="00AD6C45">
        <w:rPr>
          <w:spacing w:val="5"/>
          <w:kern w:val="1"/>
        </w:rPr>
        <w:fldChar w:fldCharType="separate"/>
      </w:r>
      <w:r w:rsidR="00AD6C45">
        <w:rPr>
          <w:spacing w:val="5"/>
          <w:kern w:val="1"/>
        </w:rPr>
        <w:t>[15]</w:t>
      </w:r>
      <w:r w:rsidR="00AD6C45">
        <w:rPr>
          <w:spacing w:val="5"/>
          <w:kern w:val="1"/>
        </w:rPr>
        <w:fldChar w:fldCharType="end"/>
      </w:r>
      <w:r w:rsidR="00AD6C45">
        <w:rPr>
          <w:spacing w:val="5"/>
          <w:kern w:val="1"/>
        </w:rPr>
        <w:t>.</w:t>
      </w:r>
    </w:p>
    <w:p w14:paraId="69983431" w14:textId="77777777" w:rsidR="00AD6C45" w:rsidRDefault="00AD6C45" w:rsidP="00F835C5">
      <w:pPr>
        <w:widowControl w:val="0"/>
        <w:autoSpaceDE w:val="0"/>
        <w:autoSpaceDN w:val="0"/>
        <w:adjustRightInd w:val="0"/>
        <w:spacing w:before="120" w:line="226" w:lineRule="auto"/>
        <w:jc w:val="both"/>
        <w:rPr>
          <w:spacing w:val="5"/>
          <w:kern w:val="1"/>
        </w:rPr>
      </w:pPr>
    </w:p>
    <w:p w14:paraId="6C5D7119" w14:textId="75717604" w:rsidR="00AD6C45" w:rsidRDefault="00AD6C45" w:rsidP="00AD6C45">
      <w:pPr>
        <w:widowControl w:val="0"/>
        <w:autoSpaceDE w:val="0"/>
        <w:autoSpaceDN w:val="0"/>
        <w:adjustRightInd w:val="0"/>
        <w:rPr>
          <w:b/>
          <w:bCs/>
          <w:spacing w:val="24"/>
          <w:kern w:val="1"/>
        </w:rPr>
      </w:pPr>
      <w:r>
        <w:rPr>
          <w:b/>
          <w:bCs/>
          <w:spacing w:val="24"/>
          <w:kern w:val="1"/>
        </w:rPr>
        <w:t>1.3</w:t>
      </w:r>
      <w:r>
        <w:rPr>
          <w:b/>
          <w:bCs/>
          <w:spacing w:val="24"/>
          <w:kern w:val="1"/>
        </w:rPr>
        <w:tab/>
        <w:t>Dataset</w:t>
      </w:r>
    </w:p>
    <w:p w14:paraId="27C01090" w14:textId="663B283D" w:rsidR="0005487E" w:rsidRDefault="00AD6C45" w:rsidP="00F835C5">
      <w:pPr>
        <w:widowControl w:val="0"/>
        <w:autoSpaceDE w:val="0"/>
        <w:autoSpaceDN w:val="0"/>
        <w:adjustRightInd w:val="0"/>
        <w:spacing w:before="120" w:line="226" w:lineRule="auto"/>
        <w:jc w:val="both"/>
        <w:rPr>
          <w:spacing w:val="5"/>
          <w:kern w:val="1"/>
        </w:rPr>
      </w:pPr>
      <w:r>
        <w:rPr>
          <w:spacing w:val="5"/>
          <w:kern w:val="1"/>
        </w:rPr>
        <w:t xml:space="preserve">In </w:t>
      </w:r>
      <w:r w:rsidR="00F247C5">
        <w:rPr>
          <w:spacing w:val="5"/>
          <w:kern w:val="1"/>
        </w:rPr>
        <w:t>this work,</w:t>
      </w:r>
      <w:r>
        <w:rPr>
          <w:spacing w:val="5"/>
          <w:kern w:val="1"/>
        </w:rPr>
        <w:t xml:space="preserve"> we </w:t>
      </w:r>
      <w:r w:rsidR="00EA1C73">
        <w:rPr>
          <w:spacing w:val="5"/>
          <w:kern w:val="1"/>
        </w:rPr>
        <w:t>use</w:t>
      </w:r>
      <w:r>
        <w:rPr>
          <w:spacing w:val="5"/>
          <w:kern w:val="1"/>
        </w:rPr>
        <w:t xml:space="preserve"> </w:t>
      </w:r>
      <w:r w:rsidR="00016BE4">
        <w:rPr>
          <w:spacing w:val="5"/>
          <w:kern w:val="1"/>
        </w:rPr>
        <w:t xml:space="preserve">data from the </w:t>
      </w:r>
      <w:r>
        <w:rPr>
          <w:spacing w:val="5"/>
          <w:kern w:val="1"/>
        </w:rPr>
        <w:t>satellite</w:t>
      </w:r>
      <w:r w:rsidR="00A174AA" w:rsidRPr="00A174AA">
        <w:rPr>
          <w:spacing w:val="5"/>
          <w:kern w:val="1"/>
        </w:rPr>
        <w:t>-based NLDAS</w:t>
      </w:r>
      <w:r>
        <w:rPr>
          <w:spacing w:val="5"/>
          <w:kern w:val="1"/>
        </w:rPr>
        <w:t>-2</w:t>
      </w:r>
      <w:r w:rsidR="00A174AA" w:rsidRPr="00A174AA">
        <w:rPr>
          <w:spacing w:val="5"/>
          <w:kern w:val="1"/>
        </w:rPr>
        <w:t xml:space="preserve"> (North American Land Data Assimilation System),</w:t>
      </w:r>
      <w:r w:rsidR="00A174AA">
        <w:rPr>
          <w:spacing w:val="5"/>
          <w:kern w:val="1"/>
        </w:rPr>
        <w:t xml:space="preserve"> </w:t>
      </w:r>
      <w:r w:rsidR="00A174AA" w:rsidRPr="00A174AA">
        <w:rPr>
          <w:spacing w:val="5"/>
          <w:kern w:val="1"/>
        </w:rPr>
        <w:t>a service hosted by the Goddard Earth Sciences Data and Information Services Center at</w:t>
      </w:r>
      <w:r w:rsidR="00A174AA">
        <w:rPr>
          <w:spacing w:val="5"/>
          <w:kern w:val="1"/>
        </w:rPr>
        <w:t xml:space="preserve"> </w:t>
      </w:r>
      <w:r w:rsidR="00A174AA" w:rsidRPr="00A174AA">
        <w:rPr>
          <w:spacing w:val="5"/>
          <w:kern w:val="1"/>
        </w:rPr>
        <w:t>NASA</w:t>
      </w:r>
      <w:r>
        <w:t xml:space="preserve"> </w:t>
      </w:r>
      <w:r>
        <w:fldChar w:fldCharType="begin"/>
      </w:r>
      <w:r>
        <w:instrText xml:space="preserve"> REF _Ref374380956 \r \h </w:instrText>
      </w:r>
      <w:r>
        <w:fldChar w:fldCharType="separate"/>
      </w:r>
      <w:r>
        <w:t>[16]</w:t>
      </w:r>
      <w:r>
        <w:fldChar w:fldCharType="end"/>
      </w:r>
      <w:r w:rsidR="00A174AA" w:rsidRPr="00A174AA">
        <w:rPr>
          <w:spacing w:val="5"/>
          <w:kern w:val="1"/>
        </w:rPr>
        <w:t>. It provides hourly weather data for the US beginning in 1980. The data is provided on</w:t>
      </w:r>
      <w:r w:rsidR="00A174AA">
        <w:rPr>
          <w:spacing w:val="5"/>
          <w:kern w:val="1"/>
        </w:rPr>
        <w:t xml:space="preserve"> </w:t>
      </w:r>
      <w:r w:rsidR="00A174AA" w:rsidRPr="00A174AA">
        <w:rPr>
          <w:spacing w:val="5"/>
          <w:kern w:val="1"/>
        </w:rPr>
        <w:t xml:space="preserve">a regular </w:t>
      </w:r>
      <w:r w:rsidR="00656D15">
        <w:rPr>
          <w:spacing w:val="5"/>
          <w:kern w:val="1"/>
        </w:rPr>
        <w:t xml:space="preserve">cell </w:t>
      </w:r>
      <w:r w:rsidR="00A174AA" w:rsidRPr="00A174AA">
        <w:rPr>
          <w:spacing w:val="5"/>
          <w:kern w:val="1"/>
        </w:rPr>
        <w:t xml:space="preserve">grid with a resolution of 1/8th of a degree in </w:t>
      </w:r>
      <w:r>
        <w:rPr>
          <w:spacing w:val="5"/>
          <w:kern w:val="1"/>
        </w:rPr>
        <w:t xml:space="preserve">latitude-longitude coordinates. </w:t>
      </w:r>
      <w:r>
        <w:rPr>
          <w:spacing w:val="5"/>
          <w:kern w:val="1"/>
        </w:rPr>
        <w:fldChar w:fldCharType="begin"/>
      </w:r>
      <w:r>
        <w:rPr>
          <w:spacing w:val="5"/>
          <w:kern w:val="1"/>
        </w:rPr>
        <w:instrText xml:space="preserve"> REF _Ref374380972 \h </w:instrText>
      </w:r>
      <w:r>
        <w:rPr>
          <w:spacing w:val="5"/>
          <w:kern w:val="1"/>
        </w:rPr>
      </w:r>
      <w:r>
        <w:rPr>
          <w:spacing w:val="5"/>
          <w:kern w:val="1"/>
        </w:rPr>
        <w:fldChar w:fldCharType="separate"/>
      </w:r>
      <w:r w:rsidRPr="0005487E">
        <w:t xml:space="preserve">Figure </w:t>
      </w:r>
      <w:r>
        <w:rPr>
          <w:noProof/>
        </w:rPr>
        <w:t>1</w:t>
      </w:r>
      <w:r>
        <w:rPr>
          <w:spacing w:val="5"/>
          <w:kern w:val="1"/>
        </w:rPr>
        <w:fldChar w:fldCharType="end"/>
      </w:r>
      <w:r>
        <w:rPr>
          <w:spacing w:val="5"/>
          <w:kern w:val="1"/>
        </w:rPr>
        <w:t xml:space="preserve"> shows an example of the weathe</w:t>
      </w:r>
      <w:r w:rsidR="00F02A8C">
        <w:rPr>
          <w:spacing w:val="5"/>
          <w:kern w:val="1"/>
        </w:rPr>
        <w:t>r images available from NLDAS-2, and</w:t>
      </w:r>
      <w:r>
        <w:rPr>
          <w:spacing w:val="5"/>
          <w:kern w:val="1"/>
        </w:rPr>
        <w:t xml:space="preserve"> </w:t>
      </w:r>
      <w:r w:rsidR="00EA1C73">
        <w:rPr>
          <w:spacing w:val="5"/>
          <w:kern w:val="1"/>
        </w:rPr>
        <w:fldChar w:fldCharType="begin"/>
      </w:r>
      <w:r w:rsidR="00EA1C73">
        <w:rPr>
          <w:spacing w:val="5"/>
          <w:kern w:val="1"/>
        </w:rPr>
        <w:instrText xml:space="preserve"> REF _Ref374381439 \h </w:instrText>
      </w:r>
      <w:r w:rsidR="00EA1C73">
        <w:rPr>
          <w:spacing w:val="5"/>
          <w:kern w:val="1"/>
        </w:rPr>
      </w:r>
      <w:r w:rsidR="00EA1C73">
        <w:rPr>
          <w:spacing w:val="5"/>
          <w:kern w:val="1"/>
        </w:rPr>
        <w:fldChar w:fldCharType="separate"/>
      </w:r>
      <w:r w:rsidR="00EA1C73">
        <w:t xml:space="preserve">Table </w:t>
      </w:r>
      <w:r w:rsidR="00EA1C73">
        <w:rPr>
          <w:noProof/>
        </w:rPr>
        <w:t>1</w:t>
      </w:r>
      <w:r w:rsidR="00EA1C73">
        <w:rPr>
          <w:spacing w:val="5"/>
          <w:kern w:val="1"/>
        </w:rPr>
        <w:fldChar w:fldCharType="end"/>
      </w:r>
      <w:r w:rsidRPr="00A174AA">
        <w:rPr>
          <w:spacing w:val="5"/>
          <w:kern w:val="1"/>
        </w:rPr>
        <w:t xml:space="preserve"> </w:t>
      </w:r>
      <w:r w:rsidR="00BE77B2">
        <w:rPr>
          <w:spacing w:val="5"/>
          <w:kern w:val="1"/>
        </w:rPr>
        <w:t xml:space="preserve">lists the </w:t>
      </w:r>
      <w:r w:rsidR="00033B58">
        <w:rPr>
          <w:spacing w:val="5"/>
          <w:kern w:val="1"/>
        </w:rPr>
        <w:t xml:space="preserve">full set of </w:t>
      </w:r>
      <w:r w:rsidR="00EC288F">
        <w:rPr>
          <w:spacing w:val="5"/>
          <w:kern w:val="1"/>
        </w:rPr>
        <w:t xml:space="preserve">variables available at each </w:t>
      </w:r>
      <w:r w:rsidR="00B45D2C">
        <w:rPr>
          <w:spacing w:val="5"/>
          <w:kern w:val="1"/>
        </w:rPr>
        <w:t xml:space="preserve">spatial </w:t>
      </w:r>
      <w:r w:rsidR="00EC288F">
        <w:rPr>
          <w:spacing w:val="5"/>
          <w:kern w:val="1"/>
        </w:rPr>
        <w:t>c</w:t>
      </w:r>
      <w:r w:rsidR="00B45D2C">
        <w:rPr>
          <w:spacing w:val="5"/>
          <w:kern w:val="1"/>
        </w:rPr>
        <w:t>e</w:t>
      </w:r>
      <w:r w:rsidR="00EC288F">
        <w:rPr>
          <w:spacing w:val="5"/>
          <w:kern w:val="1"/>
        </w:rPr>
        <w:t>ll</w:t>
      </w:r>
      <w:r w:rsidRPr="00A174AA">
        <w:rPr>
          <w:spacing w:val="5"/>
          <w:kern w:val="1"/>
        </w:rPr>
        <w:t>.</w:t>
      </w:r>
    </w:p>
    <w:p w14:paraId="4C25E3AC" w14:textId="77777777" w:rsidR="002429A7" w:rsidRDefault="002429A7" w:rsidP="00F835C5">
      <w:pPr>
        <w:widowControl w:val="0"/>
        <w:autoSpaceDE w:val="0"/>
        <w:autoSpaceDN w:val="0"/>
        <w:adjustRightInd w:val="0"/>
        <w:spacing w:before="120" w:line="226" w:lineRule="auto"/>
        <w:jc w:val="both"/>
        <w:rPr>
          <w:spacing w:val="5"/>
          <w:kern w:val="1"/>
        </w:rPr>
      </w:pPr>
    </w:p>
    <w:p w14:paraId="2403154E" w14:textId="77777777" w:rsidR="0005487E" w:rsidRDefault="0005487E" w:rsidP="0005487E">
      <w:pPr>
        <w:keepNext/>
        <w:widowControl w:val="0"/>
        <w:autoSpaceDE w:val="0"/>
        <w:autoSpaceDN w:val="0"/>
        <w:adjustRightInd w:val="0"/>
        <w:spacing w:before="120" w:line="226" w:lineRule="auto"/>
        <w:jc w:val="center"/>
      </w:pPr>
      <w:r w:rsidRPr="003522D0">
        <w:rPr>
          <w:noProof/>
          <w:spacing w:val="5"/>
          <w:kern w:val="1"/>
          <w:lang w:val="es-MX" w:eastAsia="es-MX"/>
        </w:rPr>
        <w:drawing>
          <wp:inline distT="0" distB="0" distL="0" distR="0" wp14:anchorId="095C6297" wp14:editId="383EE3A8">
            <wp:extent cx="2990850" cy="1815599"/>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15599"/>
                    </a:xfrm>
                    <a:prstGeom prst="rect">
                      <a:avLst/>
                    </a:prstGeom>
                    <a:noFill/>
                    <a:ln>
                      <a:noFill/>
                    </a:ln>
                    <a:effectLst/>
                    <a:extLst/>
                  </pic:spPr>
                </pic:pic>
              </a:graphicData>
            </a:graphic>
          </wp:inline>
        </w:drawing>
      </w:r>
    </w:p>
    <w:p w14:paraId="290F492D" w14:textId="44937D0F" w:rsidR="0005487E" w:rsidRPr="0005487E" w:rsidRDefault="0005487E" w:rsidP="0005487E">
      <w:pPr>
        <w:pStyle w:val="Epgrafe"/>
      </w:pPr>
      <w:bookmarkStart w:id="0" w:name="_Ref374380972"/>
      <w:proofErr w:type="gramStart"/>
      <w:r w:rsidRPr="0005487E">
        <w:t xml:space="preserve">Figure </w:t>
      </w:r>
      <w:fldSimple w:instr=" SEQ Figure \* ARABIC ">
        <w:r w:rsidR="00453391">
          <w:rPr>
            <w:noProof/>
          </w:rPr>
          <w:t>1</w:t>
        </w:r>
      </w:fldSimple>
      <w:bookmarkEnd w:id="0"/>
      <w:r w:rsidRPr="0005487E">
        <w:t>.</w:t>
      </w:r>
      <w:proofErr w:type="gramEnd"/>
      <w:r w:rsidRPr="0005487E">
        <w:t xml:space="preserve"> Spatial and temporal dimensions of the NLDAS-2 meteorological observations</w:t>
      </w:r>
      <w:r w:rsidR="00AD6C45">
        <w:t xml:space="preserve"> </w:t>
      </w:r>
      <w:r w:rsidR="00AD6C45">
        <w:fldChar w:fldCharType="begin"/>
      </w:r>
      <w:r w:rsidR="00AD6C45">
        <w:instrText xml:space="preserve"> REF _Ref374380956 \r \h </w:instrText>
      </w:r>
      <w:r w:rsidR="00AD6C45">
        <w:fldChar w:fldCharType="separate"/>
      </w:r>
      <w:r w:rsidR="00AD6C45">
        <w:t>[16]</w:t>
      </w:r>
      <w:r w:rsidR="00AD6C45">
        <w:fldChar w:fldCharType="end"/>
      </w:r>
      <w:r>
        <w:t xml:space="preserve">: hourly images of each variable </w:t>
      </w:r>
      <w:r w:rsidR="007138BA">
        <w:t>are available on a regular latitude-longitude</w:t>
      </w:r>
      <w:r w:rsidR="00DE2E97">
        <w:t xml:space="preserve"> </w:t>
      </w:r>
      <w:r w:rsidR="00B65B6D">
        <w:t>cell</w:t>
      </w:r>
      <w:r w:rsidR="007138BA">
        <w:t xml:space="preserve"> grid.</w:t>
      </w:r>
    </w:p>
    <w:p w14:paraId="42F91E0C" w14:textId="77777777" w:rsidR="00371557" w:rsidRDefault="00371557" w:rsidP="00371557"/>
    <w:p w14:paraId="42C232E5" w14:textId="72A9893E" w:rsidR="0088594A" w:rsidRPr="00371557" w:rsidRDefault="00C26A48" w:rsidP="007854BC">
      <w:pPr>
        <w:widowControl w:val="0"/>
        <w:autoSpaceDE w:val="0"/>
        <w:autoSpaceDN w:val="0"/>
        <w:adjustRightInd w:val="0"/>
        <w:spacing w:before="120" w:after="120" w:line="226" w:lineRule="auto"/>
        <w:jc w:val="center"/>
      </w:pPr>
      <w:bookmarkStart w:id="1" w:name="_Ref374381439"/>
      <w:proofErr w:type="gramStart"/>
      <w:r>
        <w:lastRenderedPageBreak/>
        <w:t xml:space="preserve">Table </w:t>
      </w:r>
      <w:fldSimple w:instr=" SEQ Table \* ARABIC ">
        <w:r>
          <w:rPr>
            <w:noProof/>
          </w:rPr>
          <w:t>1</w:t>
        </w:r>
      </w:fldSimple>
      <w:bookmarkEnd w:id="1"/>
      <w:r>
        <w:t>.</w:t>
      </w:r>
      <w:proofErr w:type="gramEnd"/>
      <w:r>
        <w:t xml:space="preserve"> Meteorological variables available on NLDAS-2 </w:t>
      </w:r>
      <w:r>
        <w:fldChar w:fldCharType="begin"/>
      </w:r>
      <w:r>
        <w:instrText xml:space="preserve"> REF _Ref374380956 \r \h </w:instrText>
      </w:r>
      <w:r>
        <w:fldChar w:fldCharType="separate"/>
      </w:r>
      <w:r>
        <w:t>[16]</w:t>
      </w:r>
      <w:r>
        <w:fldChar w:fldCharType="end"/>
      </w:r>
    </w:p>
    <w:tbl>
      <w:tblPr>
        <w:tblW w:w="5000" w:type="pct"/>
        <w:tblCellMar>
          <w:left w:w="70" w:type="dxa"/>
          <w:right w:w="70" w:type="dxa"/>
        </w:tblCellMar>
        <w:tblLook w:val="04A0" w:firstRow="1" w:lastRow="0" w:firstColumn="1" w:lastColumn="0" w:noHBand="0" w:noVBand="1"/>
      </w:tblPr>
      <w:tblGrid>
        <w:gridCol w:w="1933"/>
        <w:gridCol w:w="4428"/>
        <w:gridCol w:w="1699"/>
      </w:tblGrid>
      <w:tr w:rsidR="00CB66E4" w:rsidRPr="00CB66E4" w14:paraId="233D06F3" w14:textId="77777777" w:rsidTr="00CB66E4">
        <w:trPr>
          <w:trHeight w:val="255"/>
        </w:trPr>
        <w:tc>
          <w:tcPr>
            <w:tcW w:w="1199" w:type="pct"/>
            <w:tcBorders>
              <w:top w:val="single" w:sz="12" w:space="0" w:color="auto"/>
              <w:left w:val="nil"/>
              <w:bottom w:val="single" w:sz="8" w:space="0" w:color="auto"/>
              <w:right w:val="nil"/>
            </w:tcBorders>
            <w:shd w:val="clear" w:color="auto" w:fill="auto"/>
            <w:noWrap/>
            <w:vAlign w:val="center"/>
            <w:hideMark/>
          </w:tcPr>
          <w:p w14:paraId="73AFFE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Name</w:t>
            </w:r>
            <w:proofErr w:type="spellEnd"/>
          </w:p>
        </w:tc>
        <w:tc>
          <w:tcPr>
            <w:tcW w:w="2747" w:type="pct"/>
            <w:tcBorders>
              <w:top w:val="single" w:sz="12" w:space="0" w:color="auto"/>
              <w:left w:val="nil"/>
              <w:bottom w:val="single" w:sz="8" w:space="0" w:color="auto"/>
              <w:right w:val="nil"/>
            </w:tcBorders>
            <w:shd w:val="clear" w:color="auto" w:fill="auto"/>
            <w:noWrap/>
            <w:vAlign w:val="center"/>
            <w:hideMark/>
          </w:tcPr>
          <w:p w14:paraId="41CB4C69"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Description</w:t>
            </w:r>
            <w:proofErr w:type="spellEnd"/>
          </w:p>
        </w:tc>
        <w:tc>
          <w:tcPr>
            <w:tcW w:w="1054" w:type="pct"/>
            <w:tcBorders>
              <w:top w:val="single" w:sz="12" w:space="0" w:color="auto"/>
              <w:left w:val="nil"/>
              <w:bottom w:val="single" w:sz="8" w:space="0" w:color="auto"/>
              <w:right w:val="nil"/>
            </w:tcBorders>
            <w:shd w:val="clear" w:color="auto" w:fill="auto"/>
            <w:noWrap/>
            <w:vAlign w:val="center"/>
            <w:hideMark/>
          </w:tcPr>
          <w:p w14:paraId="2F3F1C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Units</w:t>
            </w:r>
            <w:proofErr w:type="spellEnd"/>
          </w:p>
        </w:tc>
      </w:tr>
      <w:tr w:rsidR="00CB66E4" w:rsidRPr="00CB66E4" w14:paraId="276811F3" w14:textId="77777777" w:rsidTr="00CB66E4">
        <w:trPr>
          <w:trHeight w:val="255"/>
        </w:trPr>
        <w:tc>
          <w:tcPr>
            <w:tcW w:w="1199" w:type="pct"/>
            <w:tcBorders>
              <w:top w:val="single" w:sz="8" w:space="0" w:color="auto"/>
              <w:left w:val="nil"/>
              <w:bottom w:val="nil"/>
              <w:right w:val="nil"/>
            </w:tcBorders>
            <w:shd w:val="clear" w:color="auto" w:fill="auto"/>
            <w:noWrap/>
            <w:vAlign w:val="center"/>
            <w:hideMark/>
          </w:tcPr>
          <w:p w14:paraId="77405EC8"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precipitation</w:t>
            </w:r>
            <w:proofErr w:type="spellEnd"/>
          </w:p>
        </w:tc>
        <w:tc>
          <w:tcPr>
            <w:tcW w:w="2747" w:type="pct"/>
            <w:tcBorders>
              <w:top w:val="single" w:sz="8" w:space="0" w:color="auto"/>
              <w:left w:val="nil"/>
              <w:bottom w:val="nil"/>
              <w:right w:val="nil"/>
            </w:tcBorders>
            <w:shd w:val="clear" w:color="auto" w:fill="auto"/>
            <w:noWrap/>
            <w:vAlign w:val="center"/>
            <w:hideMark/>
          </w:tcPr>
          <w:p w14:paraId="7B811BEF" w14:textId="77777777" w:rsidR="00CB66E4" w:rsidRPr="00CB66E4" w:rsidRDefault="00CB66E4" w:rsidP="00CB66E4">
            <w:pPr>
              <w:rPr>
                <w:color w:val="000000"/>
                <w:sz w:val="16"/>
                <w:lang w:eastAsia="es-MX"/>
              </w:rPr>
            </w:pPr>
            <w:r w:rsidRPr="00CB66E4">
              <w:rPr>
                <w:color w:val="000000"/>
                <w:sz w:val="16"/>
                <w:lang w:eastAsia="es-MX"/>
              </w:rPr>
              <w:t>Accumulated height of precipitated water column</w:t>
            </w:r>
          </w:p>
        </w:tc>
        <w:tc>
          <w:tcPr>
            <w:tcW w:w="1054" w:type="pct"/>
            <w:tcBorders>
              <w:top w:val="single" w:sz="8" w:space="0" w:color="auto"/>
              <w:left w:val="nil"/>
              <w:bottom w:val="nil"/>
              <w:right w:val="nil"/>
            </w:tcBorders>
            <w:shd w:val="clear" w:color="auto" w:fill="auto"/>
            <w:noWrap/>
            <w:vAlign w:val="center"/>
            <w:hideMark/>
          </w:tcPr>
          <w:p w14:paraId="231994A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43455D13" w14:textId="77777777" w:rsidTr="00CB66E4">
        <w:trPr>
          <w:trHeight w:val="255"/>
        </w:trPr>
        <w:tc>
          <w:tcPr>
            <w:tcW w:w="1199" w:type="pct"/>
            <w:tcBorders>
              <w:top w:val="nil"/>
              <w:left w:val="nil"/>
              <w:bottom w:val="nil"/>
              <w:right w:val="nil"/>
            </w:tcBorders>
            <w:shd w:val="clear" w:color="auto" w:fill="auto"/>
            <w:noWrap/>
            <w:vAlign w:val="center"/>
            <w:hideMark/>
          </w:tcPr>
          <w:p w14:paraId="5E855DD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available</w:t>
            </w:r>
            <w:proofErr w:type="spellEnd"/>
            <w:r w:rsidRPr="00CB66E4">
              <w:rPr>
                <w:color w:val="000000"/>
                <w:sz w:val="16"/>
                <w:lang w:val="es-MX" w:eastAsia="es-MX"/>
              </w:rPr>
              <w:t xml:space="preserve"> </w:t>
            </w: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energy</w:t>
            </w:r>
            <w:proofErr w:type="spellEnd"/>
          </w:p>
        </w:tc>
        <w:tc>
          <w:tcPr>
            <w:tcW w:w="2747" w:type="pct"/>
            <w:tcBorders>
              <w:top w:val="nil"/>
              <w:left w:val="nil"/>
              <w:bottom w:val="nil"/>
              <w:right w:val="nil"/>
            </w:tcBorders>
            <w:shd w:val="clear" w:color="auto" w:fill="auto"/>
            <w:noWrap/>
            <w:vAlign w:val="center"/>
            <w:hideMark/>
          </w:tcPr>
          <w:p w14:paraId="3D6E9ECF" w14:textId="77777777" w:rsidR="00CB66E4" w:rsidRPr="00CB66E4" w:rsidRDefault="00CB66E4" w:rsidP="00CB66E4">
            <w:pPr>
              <w:rPr>
                <w:color w:val="000000"/>
                <w:sz w:val="16"/>
                <w:lang w:eastAsia="es-MX"/>
              </w:rPr>
            </w:pPr>
            <w:r w:rsidRPr="00CB66E4">
              <w:rPr>
                <w:color w:val="000000"/>
                <w:sz w:val="16"/>
                <w:lang w:eastAsia="es-MX"/>
              </w:rPr>
              <w:t xml:space="preserve">180-0 </w:t>
            </w:r>
            <w:proofErr w:type="spellStart"/>
            <w:r w:rsidRPr="00CB66E4">
              <w:rPr>
                <w:color w:val="000000"/>
                <w:sz w:val="16"/>
                <w:lang w:eastAsia="es-MX"/>
              </w:rPr>
              <w:t>mb</w:t>
            </w:r>
            <w:proofErr w:type="spellEnd"/>
            <w:r w:rsidRPr="00CB66E4">
              <w:rPr>
                <w:color w:val="000000"/>
                <w:sz w:val="16"/>
                <w:lang w:eastAsia="es-MX"/>
              </w:rPr>
              <w:t xml:space="preserve"> above ground Convective Available Potential Energy</w:t>
            </w:r>
          </w:p>
        </w:tc>
        <w:tc>
          <w:tcPr>
            <w:tcW w:w="1054" w:type="pct"/>
            <w:tcBorders>
              <w:top w:val="nil"/>
              <w:left w:val="nil"/>
              <w:bottom w:val="nil"/>
              <w:right w:val="nil"/>
            </w:tcBorders>
            <w:shd w:val="clear" w:color="auto" w:fill="auto"/>
            <w:noWrap/>
            <w:vAlign w:val="center"/>
            <w:hideMark/>
          </w:tcPr>
          <w:p w14:paraId="57CF358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Joules</w:t>
            </w:r>
            <w:proofErr w:type="spellEnd"/>
            <w:r w:rsidRPr="00CB66E4">
              <w:rPr>
                <w:color w:val="000000"/>
                <w:sz w:val="16"/>
                <w:lang w:val="es-MX" w:eastAsia="es-MX"/>
              </w:rPr>
              <w:t xml:space="preserve"> per </w:t>
            </w:r>
            <w:proofErr w:type="spellStart"/>
            <w:r w:rsidRPr="00CB66E4">
              <w:rPr>
                <w:color w:val="000000"/>
                <w:sz w:val="16"/>
                <w:lang w:val="es-MX" w:eastAsia="es-MX"/>
              </w:rPr>
              <w:t>kilogram</w:t>
            </w:r>
            <w:proofErr w:type="spellEnd"/>
          </w:p>
        </w:tc>
      </w:tr>
      <w:tr w:rsidR="00CB66E4" w:rsidRPr="00CB66E4" w14:paraId="4B0E1DA1" w14:textId="77777777" w:rsidTr="00CB66E4">
        <w:trPr>
          <w:trHeight w:val="255"/>
        </w:trPr>
        <w:tc>
          <w:tcPr>
            <w:tcW w:w="1199" w:type="pct"/>
            <w:tcBorders>
              <w:top w:val="nil"/>
              <w:left w:val="nil"/>
              <w:bottom w:val="nil"/>
              <w:right w:val="nil"/>
            </w:tcBorders>
            <w:shd w:val="clear" w:color="auto" w:fill="auto"/>
            <w:noWrap/>
            <w:vAlign w:val="center"/>
            <w:hideMark/>
          </w:tcPr>
          <w:p w14:paraId="5710845B" w14:textId="77777777" w:rsidR="00CB66E4" w:rsidRPr="00CB66E4" w:rsidRDefault="00CB66E4" w:rsidP="00CB66E4">
            <w:pPr>
              <w:rPr>
                <w:color w:val="000000"/>
                <w:sz w:val="16"/>
                <w:lang w:val="es-MX" w:eastAsia="es-MX"/>
              </w:rPr>
            </w:pPr>
            <w:r w:rsidRPr="00CB66E4">
              <w:rPr>
                <w:color w:val="000000"/>
                <w:sz w:val="16"/>
                <w:lang w:val="es-MX" w:eastAsia="es-MX"/>
              </w:rPr>
              <w:t xml:space="preserve">% </w:t>
            </w:r>
            <w:proofErr w:type="spellStart"/>
            <w:r w:rsidRPr="00CB66E4">
              <w:rPr>
                <w:color w:val="000000"/>
                <w:sz w:val="16"/>
                <w:lang w:val="es-MX" w:eastAsia="es-MX"/>
              </w:rPr>
              <w:t>convective</w:t>
            </w:r>
            <w:proofErr w:type="spellEnd"/>
            <w:r w:rsidRPr="00CB66E4">
              <w:rPr>
                <w:color w:val="000000"/>
                <w:sz w:val="16"/>
                <w:lang w:val="es-MX" w:eastAsia="es-MX"/>
              </w:rPr>
              <w:t xml:space="preserve"> </w:t>
            </w:r>
            <w:proofErr w:type="spellStart"/>
            <w:r w:rsidRPr="00CB66E4">
              <w:rPr>
                <w:color w:val="000000"/>
                <w:sz w:val="16"/>
                <w:lang w:val="es-MX" w:eastAsia="es-MX"/>
              </w:rPr>
              <w:t>precipitation</w:t>
            </w:r>
            <w:proofErr w:type="spellEnd"/>
          </w:p>
        </w:tc>
        <w:tc>
          <w:tcPr>
            <w:tcW w:w="2747" w:type="pct"/>
            <w:tcBorders>
              <w:top w:val="nil"/>
              <w:left w:val="nil"/>
              <w:bottom w:val="nil"/>
              <w:right w:val="nil"/>
            </w:tcBorders>
            <w:shd w:val="clear" w:color="auto" w:fill="auto"/>
            <w:noWrap/>
            <w:vAlign w:val="center"/>
            <w:hideMark/>
          </w:tcPr>
          <w:p w14:paraId="2FB28AD3" w14:textId="77777777" w:rsidR="00CB66E4" w:rsidRPr="00CB66E4" w:rsidRDefault="00CB66E4" w:rsidP="00CB66E4">
            <w:pPr>
              <w:rPr>
                <w:color w:val="000000"/>
                <w:sz w:val="16"/>
                <w:lang w:eastAsia="es-MX"/>
              </w:rPr>
            </w:pPr>
            <w:r w:rsidRPr="00CB66E4">
              <w:rPr>
                <w:color w:val="000000"/>
                <w:sz w:val="16"/>
                <w:lang w:eastAsia="es-MX"/>
              </w:rPr>
              <w:t>Fraction of total precipitation that is convective</w:t>
            </w:r>
          </w:p>
        </w:tc>
        <w:tc>
          <w:tcPr>
            <w:tcW w:w="1054" w:type="pct"/>
            <w:tcBorders>
              <w:top w:val="nil"/>
              <w:left w:val="nil"/>
              <w:bottom w:val="nil"/>
              <w:right w:val="nil"/>
            </w:tcBorders>
            <w:shd w:val="clear" w:color="auto" w:fill="auto"/>
            <w:noWrap/>
            <w:vAlign w:val="center"/>
            <w:hideMark/>
          </w:tcPr>
          <w:p w14:paraId="6F848C7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1CD0F46E" w14:textId="77777777" w:rsidTr="00CB66E4">
        <w:trPr>
          <w:trHeight w:val="255"/>
        </w:trPr>
        <w:tc>
          <w:tcPr>
            <w:tcW w:w="1199" w:type="pct"/>
            <w:tcBorders>
              <w:top w:val="nil"/>
              <w:left w:val="nil"/>
              <w:bottom w:val="nil"/>
              <w:right w:val="nil"/>
            </w:tcBorders>
            <w:shd w:val="clear" w:color="auto" w:fill="auto"/>
            <w:noWrap/>
            <w:vAlign w:val="center"/>
            <w:hideMark/>
          </w:tcPr>
          <w:p w14:paraId="77938652" w14:textId="77777777" w:rsidR="00CB66E4" w:rsidRPr="00CB66E4" w:rsidRDefault="00CB66E4" w:rsidP="00CB66E4">
            <w:pPr>
              <w:rPr>
                <w:color w:val="000000"/>
                <w:sz w:val="16"/>
                <w:lang w:val="es-MX" w:eastAsia="es-MX"/>
              </w:rPr>
            </w:pPr>
            <w:r w:rsidRPr="00CB66E4">
              <w:rPr>
                <w:color w:val="000000"/>
                <w:sz w:val="16"/>
                <w:lang w:val="es-MX" w:eastAsia="es-MX"/>
              </w:rPr>
              <w:t xml:space="preserve">LW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7194FA03" w14:textId="77777777" w:rsidR="00CB66E4" w:rsidRPr="00CB66E4" w:rsidRDefault="00CB66E4" w:rsidP="00CB66E4">
            <w:pPr>
              <w:rPr>
                <w:color w:val="000000"/>
                <w:sz w:val="16"/>
                <w:lang w:eastAsia="es-MX"/>
              </w:rPr>
            </w:pPr>
            <w:r w:rsidRPr="00CB66E4">
              <w:rPr>
                <w:color w:val="000000"/>
                <w:sz w:val="16"/>
                <w:lang w:eastAsia="es-MX"/>
              </w:rPr>
              <w:t>Long wave radiation flux downwards (surface)</w:t>
            </w:r>
          </w:p>
        </w:tc>
        <w:tc>
          <w:tcPr>
            <w:tcW w:w="1054" w:type="pct"/>
            <w:tcBorders>
              <w:top w:val="nil"/>
              <w:left w:val="nil"/>
              <w:bottom w:val="nil"/>
              <w:right w:val="nil"/>
            </w:tcBorders>
            <w:shd w:val="clear" w:color="auto" w:fill="auto"/>
            <w:noWrap/>
            <w:vAlign w:val="center"/>
            <w:hideMark/>
          </w:tcPr>
          <w:p w14:paraId="7B483973"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10F10BCC" w14:textId="77777777" w:rsidTr="00CB66E4">
        <w:trPr>
          <w:trHeight w:val="255"/>
        </w:trPr>
        <w:tc>
          <w:tcPr>
            <w:tcW w:w="1199" w:type="pct"/>
            <w:tcBorders>
              <w:top w:val="nil"/>
              <w:left w:val="nil"/>
              <w:bottom w:val="nil"/>
              <w:right w:val="nil"/>
            </w:tcBorders>
            <w:shd w:val="clear" w:color="auto" w:fill="auto"/>
            <w:noWrap/>
            <w:vAlign w:val="center"/>
            <w:hideMark/>
          </w:tcPr>
          <w:p w14:paraId="173DD8FC" w14:textId="77777777" w:rsidR="00CB66E4" w:rsidRPr="00CB66E4" w:rsidRDefault="00CB66E4" w:rsidP="00CB66E4">
            <w:pPr>
              <w:rPr>
                <w:color w:val="000000"/>
                <w:sz w:val="16"/>
                <w:lang w:val="es-MX" w:eastAsia="es-MX"/>
              </w:rPr>
            </w:pPr>
            <w:r w:rsidRPr="00CB66E4">
              <w:rPr>
                <w:color w:val="000000"/>
                <w:sz w:val="16"/>
                <w:lang w:val="es-MX" w:eastAsia="es-MX"/>
              </w:rPr>
              <w:t xml:space="preserve">SW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3AB9F7CA" w14:textId="77777777" w:rsidR="00CB66E4" w:rsidRPr="00CB66E4" w:rsidRDefault="00CB66E4" w:rsidP="00CB66E4">
            <w:pPr>
              <w:rPr>
                <w:color w:val="000000"/>
                <w:sz w:val="16"/>
                <w:lang w:eastAsia="es-MX"/>
              </w:rPr>
            </w:pPr>
            <w:r w:rsidRPr="00CB66E4">
              <w:rPr>
                <w:color w:val="000000"/>
                <w:sz w:val="16"/>
                <w:lang w:eastAsia="es-MX"/>
              </w:rPr>
              <w:t>Short wave radiation flux downwards (surface)</w:t>
            </w:r>
          </w:p>
        </w:tc>
        <w:tc>
          <w:tcPr>
            <w:tcW w:w="1054" w:type="pct"/>
            <w:tcBorders>
              <w:top w:val="nil"/>
              <w:left w:val="nil"/>
              <w:bottom w:val="nil"/>
              <w:right w:val="nil"/>
            </w:tcBorders>
            <w:shd w:val="clear" w:color="auto" w:fill="auto"/>
            <w:noWrap/>
            <w:vAlign w:val="center"/>
            <w:hideMark/>
          </w:tcPr>
          <w:p w14:paraId="0B63DBB9"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30CA11E7" w14:textId="77777777" w:rsidTr="00CB66E4">
        <w:trPr>
          <w:trHeight w:val="255"/>
        </w:trPr>
        <w:tc>
          <w:tcPr>
            <w:tcW w:w="1199" w:type="pct"/>
            <w:tcBorders>
              <w:top w:val="nil"/>
              <w:left w:val="nil"/>
              <w:bottom w:val="nil"/>
              <w:right w:val="nil"/>
            </w:tcBorders>
            <w:shd w:val="clear" w:color="auto" w:fill="auto"/>
            <w:noWrap/>
            <w:vAlign w:val="center"/>
            <w:hideMark/>
          </w:tcPr>
          <w:p w14:paraId="0A5E3E72"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2747" w:type="pct"/>
            <w:tcBorders>
              <w:top w:val="nil"/>
              <w:left w:val="nil"/>
              <w:bottom w:val="nil"/>
              <w:right w:val="nil"/>
            </w:tcBorders>
            <w:shd w:val="clear" w:color="auto" w:fill="auto"/>
            <w:noWrap/>
            <w:vAlign w:val="center"/>
            <w:hideMark/>
          </w:tcPr>
          <w:p w14:paraId="5C8E4AC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1054" w:type="pct"/>
            <w:tcBorders>
              <w:top w:val="nil"/>
              <w:left w:val="nil"/>
              <w:bottom w:val="nil"/>
              <w:right w:val="nil"/>
            </w:tcBorders>
            <w:shd w:val="clear" w:color="auto" w:fill="auto"/>
            <w:noWrap/>
            <w:vAlign w:val="center"/>
            <w:hideMark/>
          </w:tcPr>
          <w:p w14:paraId="59D7399D"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10D0B405" w14:textId="77777777" w:rsidTr="00CB66E4">
        <w:trPr>
          <w:trHeight w:val="255"/>
        </w:trPr>
        <w:tc>
          <w:tcPr>
            <w:tcW w:w="1199" w:type="pct"/>
            <w:tcBorders>
              <w:top w:val="nil"/>
              <w:left w:val="nil"/>
              <w:bottom w:val="nil"/>
              <w:right w:val="nil"/>
            </w:tcBorders>
            <w:shd w:val="clear" w:color="auto" w:fill="auto"/>
            <w:noWrap/>
            <w:vAlign w:val="center"/>
            <w:hideMark/>
          </w:tcPr>
          <w:p w14:paraId="531DAAE6"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2747" w:type="pct"/>
            <w:tcBorders>
              <w:top w:val="nil"/>
              <w:left w:val="nil"/>
              <w:bottom w:val="nil"/>
              <w:right w:val="nil"/>
            </w:tcBorders>
            <w:shd w:val="clear" w:color="auto" w:fill="auto"/>
            <w:noWrap/>
            <w:vAlign w:val="center"/>
            <w:hideMark/>
          </w:tcPr>
          <w:p w14:paraId="34322D8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1054" w:type="pct"/>
            <w:tcBorders>
              <w:top w:val="nil"/>
              <w:left w:val="nil"/>
              <w:bottom w:val="nil"/>
              <w:right w:val="nil"/>
            </w:tcBorders>
            <w:shd w:val="clear" w:color="auto" w:fill="auto"/>
            <w:noWrap/>
            <w:vAlign w:val="center"/>
            <w:hideMark/>
          </w:tcPr>
          <w:p w14:paraId="040A0E3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pascals</w:t>
            </w:r>
            <w:proofErr w:type="spellEnd"/>
          </w:p>
        </w:tc>
      </w:tr>
      <w:tr w:rsidR="00CB66E4" w:rsidRPr="00CB66E4" w14:paraId="4F3BF304" w14:textId="77777777" w:rsidTr="00CB66E4">
        <w:trPr>
          <w:trHeight w:val="255"/>
        </w:trPr>
        <w:tc>
          <w:tcPr>
            <w:tcW w:w="1199" w:type="pct"/>
            <w:tcBorders>
              <w:top w:val="nil"/>
              <w:left w:val="nil"/>
              <w:bottom w:val="nil"/>
              <w:right w:val="nil"/>
            </w:tcBorders>
            <w:shd w:val="clear" w:color="auto" w:fill="auto"/>
            <w:noWrap/>
            <w:vAlign w:val="center"/>
            <w:hideMark/>
          </w:tcPr>
          <w:p w14:paraId="3196DB5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specific</w:t>
            </w:r>
            <w:proofErr w:type="spellEnd"/>
            <w:r w:rsidRPr="00CB66E4">
              <w:rPr>
                <w:color w:val="000000"/>
                <w:sz w:val="16"/>
                <w:lang w:val="es-MX" w:eastAsia="es-MX"/>
              </w:rPr>
              <w:t xml:space="preserve"> </w:t>
            </w:r>
            <w:proofErr w:type="spellStart"/>
            <w:r w:rsidRPr="00CB66E4">
              <w:rPr>
                <w:color w:val="000000"/>
                <w:sz w:val="16"/>
                <w:lang w:val="es-MX" w:eastAsia="es-MX"/>
              </w:rPr>
              <w:t>humidity</w:t>
            </w:r>
            <w:proofErr w:type="spellEnd"/>
          </w:p>
        </w:tc>
        <w:tc>
          <w:tcPr>
            <w:tcW w:w="2747" w:type="pct"/>
            <w:tcBorders>
              <w:top w:val="nil"/>
              <w:left w:val="nil"/>
              <w:bottom w:val="nil"/>
              <w:right w:val="nil"/>
            </w:tcBorders>
            <w:shd w:val="clear" w:color="auto" w:fill="auto"/>
            <w:noWrap/>
            <w:vAlign w:val="center"/>
            <w:hideMark/>
          </w:tcPr>
          <w:p w14:paraId="036962F0" w14:textId="77777777" w:rsidR="00CB66E4" w:rsidRPr="00CB66E4" w:rsidRDefault="00CB66E4" w:rsidP="00CB66E4">
            <w:pPr>
              <w:rPr>
                <w:color w:val="000000"/>
                <w:sz w:val="16"/>
                <w:lang w:eastAsia="es-MX"/>
              </w:rPr>
            </w:pPr>
            <w:r w:rsidRPr="00CB66E4">
              <w:rPr>
                <w:color w:val="000000"/>
                <w:sz w:val="16"/>
                <w:lang w:eastAsia="es-MX"/>
              </w:rPr>
              <w:t>2 m above ground Specific humidity</w:t>
            </w:r>
          </w:p>
        </w:tc>
        <w:tc>
          <w:tcPr>
            <w:tcW w:w="1054" w:type="pct"/>
            <w:tcBorders>
              <w:top w:val="nil"/>
              <w:left w:val="nil"/>
              <w:bottom w:val="nil"/>
              <w:right w:val="nil"/>
            </w:tcBorders>
            <w:shd w:val="clear" w:color="auto" w:fill="auto"/>
            <w:noWrap/>
            <w:vAlign w:val="center"/>
            <w:hideMark/>
          </w:tcPr>
          <w:p w14:paraId="7D054BD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758E7567" w14:textId="77777777" w:rsidTr="00CB66E4">
        <w:trPr>
          <w:trHeight w:val="255"/>
        </w:trPr>
        <w:tc>
          <w:tcPr>
            <w:tcW w:w="1199" w:type="pct"/>
            <w:tcBorders>
              <w:top w:val="nil"/>
              <w:left w:val="nil"/>
              <w:bottom w:val="nil"/>
              <w:right w:val="nil"/>
            </w:tcBorders>
            <w:shd w:val="clear" w:color="auto" w:fill="auto"/>
            <w:noWrap/>
            <w:vAlign w:val="center"/>
            <w:hideMark/>
          </w:tcPr>
          <w:p w14:paraId="49E6ADD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temperature</w:t>
            </w:r>
            <w:proofErr w:type="spellEnd"/>
            <w:r w:rsidRPr="00CB66E4">
              <w:rPr>
                <w:color w:val="000000"/>
                <w:sz w:val="16"/>
                <w:lang w:val="es-MX" w:eastAsia="es-MX"/>
              </w:rPr>
              <w:t xml:space="preserve"> 2 m</w:t>
            </w:r>
          </w:p>
        </w:tc>
        <w:tc>
          <w:tcPr>
            <w:tcW w:w="2747" w:type="pct"/>
            <w:tcBorders>
              <w:top w:val="nil"/>
              <w:left w:val="nil"/>
              <w:bottom w:val="nil"/>
              <w:right w:val="nil"/>
            </w:tcBorders>
            <w:shd w:val="clear" w:color="auto" w:fill="auto"/>
            <w:noWrap/>
            <w:vAlign w:val="center"/>
            <w:hideMark/>
          </w:tcPr>
          <w:p w14:paraId="31A87663" w14:textId="77777777" w:rsidR="00CB66E4" w:rsidRPr="00CB66E4" w:rsidRDefault="00CB66E4" w:rsidP="00CB66E4">
            <w:pPr>
              <w:rPr>
                <w:color w:val="000000"/>
                <w:sz w:val="16"/>
                <w:lang w:val="es-MX" w:eastAsia="es-MX"/>
              </w:rPr>
            </w:pPr>
            <w:r w:rsidRPr="00CB66E4">
              <w:rPr>
                <w:color w:val="000000"/>
                <w:sz w:val="16"/>
                <w:lang w:val="es-MX" w:eastAsia="es-MX"/>
              </w:rPr>
              <w:t xml:space="preserve">2 m </w:t>
            </w:r>
            <w:proofErr w:type="spellStart"/>
            <w:r w:rsidRPr="00CB66E4">
              <w:rPr>
                <w:color w:val="000000"/>
                <w:sz w:val="16"/>
                <w:lang w:val="es-MX" w:eastAsia="es-MX"/>
              </w:rPr>
              <w:t>above</w:t>
            </w:r>
            <w:proofErr w:type="spellEnd"/>
            <w:r w:rsidRPr="00CB66E4">
              <w:rPr>
                <w:color w:val="000000"/>
                <w:sz w:val="16"/>
                <w:lang w:val="es-MX" w:eastAsia="es-MX"/>
              </w:rPr>
              <w:t xml:space="preserve"> </w:t>
            </w:r>
            <w:proofErr w:type="spellStart"/>
            <w:r w:rsidRPr="00CB66E4">
              <w:rPr>
                <w:color w:val="000000"/>
                <w:sz w:val="16"/>
                <w:lang w:val="es-MX" w:eastAsia="es-MX"/>
              </w:rPr>
              <w:t>ground</w:t>
            </w:r>
            <w:proofErr w:type="spellEnd"/>
            <w:r w:rsidRPr="00CB66E4">
              <w:rPr>
                <w:color w:val="000000"/>
                <w:sz w:val="16"/>
                <w:lang w:val="es-MX" w:eastAsia="es-MX"/>
              </w:rPr>
              <w:t xml:space="preserve"> </w:t>
            </w:r>
            <w:proofErr w:type="spellStart"/>
            <w:r w:rsidRPr="00CB66E4">
              <w:rPr>
                <w:color w:val="000000"/>
                <w:sz w:val="16"/>
                <w:lang w:val="es-MX" w:eastAsia="es-MX"/>
              </w:rPr>
              <w:t>Temperature</w:t>
            </w:r>
            <w:proofErr w:type="spellEnd"/>
          </w:p>
        </w:tc>
        <w:tc>
          <w:tcPr>
            <w:tcW w:w="1054" w:type="pct"/>
            <w:tcBorders>
              <w:top w:val="nil"/>
              <w:left w:val="nil"/>
              <w:bottom w:val="nil"/>
              <w:right w:val="nil"/>
            </w:tcBorders>
            <w:shd w:val="clear" w:color="auto" w:fill="auto"/>
            <w:noWrap/>
            <w:vAlign w:val="center"/>
            <w:hideMark/>
          </w:tcPr>
          <w:p w14:paraId="26D286EA" w14:textId="77777777" w:rsidR="00CB66E4" w:rsidRPr="00CB66E4" w:rsidRDefault="00CB66E4" w:rsidP="00CB66E4">
            <w:pPr>
              <w:rPr>
                <w:color w:val="000000"/>
                <w:sz w:val="16"/>
                <w:lang w:val="es-MX" w:eastAsia="es-MX"/>
              </w:rPr>
            </w:pPr>
            <w:r w:rsidRPr="00CB66E4">
              <w:rPr>
                <w:color w:val="000000"/>
                <w:sz w:val="16"/>
                <w:lang w:val="es-MX" w:eastAsia="es-MX"/>
              </w:rPr>
              <w:t>kelvin</w:t>
            </w:r>
          </w:p>
        </w:tc>
      </w:tr>
      <w:tr w:rsidR="00CB66E4" w:rsidRPr="00CB66E4" w14:paraId="07F9C32A" w14:textId="77777777" w:rsidTr="00CB66E4">
        <w:trPr>
          <w:trHeight w:val="255"/>
        </w:trPr>
        <w:tc>
          <w:tcPr>
            <w:tcW w:w="1199" w:type="pct"/>
            <w:tcBorders>
              <w:top w:val="nil"/>
              <w:left w:val="nil"/>
              <w:bottom w:val="nil"/>
              <w:right w:val="nil"/>
            </w:tcBorders>
            <w:shd w:val="clear" w:color="auto" w:fill="auto"/>
            <w:noWrap/>
            <w:vAlign w:val="center"/>
            <w:hideMark/>
          </w:tcPr>
          <w:p w14:paraId="753AEBAC" w14:textId="77777777" w:rsidR="00CB66E4" w:rsidRPr="00CB66E4" w:rsidRDefault="00CB66E4" w:rsidP="00CB66E4">
            <w:pPr>
              <w:rPr>
                <w:color w:val="000000"/>
                <w:sz w:val="16"/>
                <w:lang w:val="es-MX" w:eastAsia="es-MX"/>
              </w:rPr>
            </w:pPr>
            <w:r w:rsidRPr="00CB66E4">
              <w:rPr>
                <w:color w:val="000000"/>
                <w:sz w:val="16"/>
                <w:lang w:val="es-MX" w:eastAsia="es-MX"/>
              </w:rPr>
              <w:t xml:space="preserve">zonal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nil"/>
              <w:right w:val="nil"/>
            </w:tcBorders>
            <w:shd w:val="clear" w:color="auto" w:fill="auto"/>
            <w:noWrap/>
            <w:vAlign w:val="center"/>
            <w:hideMark/>
          </w:tcPr>
          <w:p w14:paraId="70701E0B" w14:textId="77777777" w:rsidR="00CB66E4" w:rsidRPr="00CB66E4" w:rsidRDefault="00CB66E4" w:rsidP="00CB66E4">
            <w:pPr>
              <w:rPr>
                <w:color w:val="000000"/>
                <w:sz w:val="16"/>
                <w:lang w:eastAsia="es-MX"/>
              </w:rPr>
            </w:pPr>
            <w:r w:rsidRPr="00CB66E4">
              <w:rPr>
                <w:color w:val="000000"/>
                <w:sz w:val="16"/>
                <w:lang w:eastAsia="es-MX"/>
              </w:rPr>
              <w:t>10 m above ground Zonal wind speed</w:t>
            </w:r>
          </w:p>
        </w:tc>
        <w:tc>
          <w:tcPr>
            <w:tcW w:w="1054" w:type="pct"/>
            <w:tcBorders>
              <w:top w:val="nil"/>
              <w:left w:val="nil"/>
              <w:bottom w:val="nil"/>
              <w:right w:val="nil"/>
            </w:tcBorders>
            <w:shd w:val="clear" w:color="auto" w:fill="auto"/>
            <w:noWrap/>
            <w:vAlign w:val="center"/>
            <w:hideMark/>
          </w:tcPr>
          <w:p w14:paraId="183D6FE1"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r w:rsidR="00CB66E4" w:rsidRPr="00CB66E4" w14:paraId="5E9840F4" w14:textId="77777777" w:rsidTr="00386783">
        <w:trPr>
          <w:trHeight w:val="255"/>
        </w:trPr>
        <w:tc>
          <w:tcPr>
            <w:tcW w:w="1199" w:type="pct"/>
            <w:tcBorders>
              <w:top w:val="nil"/>
              <w:left w:val="nil"/>
              <w:bottom w:val="single" w:sz="12" w:space="0" w:color="auto"/>
              <w:right w:val="nil"/>
            </w:tcBorders>
            <w:shd w:val="clear" w:color="auto" w:fill="auto"/>
            <w:noWrap/>
            <w:vAlign w:val="center"/>
            <w:hideMark/>
          </w:tcPr>
          <w:p w14:paraId="13C0CD1F" w14:textId="77777777" w:rsidR="00CB66E4" w:rsidRPr="00CB66E4" w:rsidRDefault="00CB66E4" w:rsidP="00CB66E4">
            <w:pPr>
              <w:rPr>
                <w:color w:val="000000"/>
                <w:sz w:val="16"/>
                <w:lang w:val="es-MX" w:eastAsia="es-MX"/>
              </w:rPr>
            </w:pPr>
            <w:r w:rsidRPr="00CB66E4">
              <w:rPr>
                <w:color w:val="000000"/>
                <w:sz w:val="16"/>
                <w:lang w:val="es-MX" w:eastAsia="es-MX"/>
              </w:rPr>
              <w:t xml:space="preserve">meridional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single" w:sz="12" w:space="0" w:color="auto"/>
              <w:right w:val="nil"/>
            </w:tcBorders>
            <w:shd w:val="clear" w:color="auto" w:fill="auto"/>
            <w:noWrap/>
            <w:vAlign w:val="center"/>
            <w:hideMark/>
          </w:tcPr>
          <w:p w14:paraId="6689CDD7" w14:textId="77777777" w:rsidR="00CB66E4" w:rsidRPr="00CB66E4" w:rsidRDefault="00CB66E4" w:rsidP="00CB66E4">
            <w:pPr>
              <w:rPr>
                <w:color w:val="000000"/>
                <w:sz w:val="16"/>
                <w:lang w:eastAsia="es-MX"/>
              </w:rPr>
            </w:pPr>
            <w:r w:rsidRPr="00CB66E4">
              <w:rPr>
                <w:color w:val="000000"/>
                <w:sz w:val="16"/>
                <w:lang w:eastAsia="es-MX"/>
              </w:rPr>
              <w:t xml:space="preserve">10 m above ground </w:t>
            </w:r>
            <w:proofErr w:type="spellStart"/>
            <w:r w:rsidRPr="00CB66E4">
              <w:rPr>
                <w:color w:val="000000"/>
                <w:sz w:val="16"/>
                <w:lang w:eastAsia="es-MX"/>
              </w:rPr>
              <w:t>Meridional</w:t>
            </w:r>
            <w:proofErr w:type="spellEnd"/>
            <w:r w:rsidRPr="00CB66E4">
              <w:rPr>
                <w:color w:val="000000"/>
                <w:sz w:val="16"/>
                <w:lang w:eastAsia="es-MX"/>
              </w:rPr>
              <w:t xml:space="preserve"> wind speed</w:t>
            </w:r>
          </w:p>
        </w:tc>
        <w:tc>
          <w:tcPr>
            <w:tcW w:w="1054" w:type="pct"/>
            <w:tcBorders>
              <w:top w:val="nil"/>
              <w:left w:val="nil"/>
              <w:bottom w:val="single" w:sz="12" w:space="0" w:color="auto"/>
              <w:right w:val="nil"/>
            </w:tcBorders>
            <w:shd w:val="clear" w:color="auto" w:fill="auto"/>
            <w:noWrap/>
            <w:vAlign w:val="center"/>
            <w:hideMark/>
          </w:tcPr>
          <w:p w14:paraId="4FAA980E"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bl>
    <w:p w14:paraId="2F58C471" w14:textId="77777777" w:rsidR="00371557" w:rsidRDefault="00371557" w:rsidP="00C26A48">
      <w:pPr>
        <w:widowControl w:val="0"/>
        <w:autoSpaceDE w:val="0"/>
        <w:autoSpaceDN w:val="0"/>
        <w:adjustRightInd w:val="0"/>
        <w:spacing w:before="120" w:line="226" w:lineRule="auto"/>
        <w:rPr>
          <w:spacing w:val="5"/>
          <w:kern w:val="1"/>
        </w:rPr>
      </w:pPr>
    </w:p>
    <w:p w14:paraId="69600D1A" w14:textId="2A9EEFBB" w:rsidR="00A174AA" w:rsidRPr="00A174AA" w:rsidRDefault="00F835C5" w:rsidP="00A174AA">
      <w:pPr>
        <w:pStyle w:val="Prrafodelista"/>
        <w:widowControl w:val="0"/>
        <w:numPr>
          <w:ilvl w:val="0"/>
          <w:numId w:val="15"/>
        </w:numPr>
        <w:autoSpaceDE w:val="0"/>
        <w:autoSpaceDN w:val="0"/>
        <w:adjustRightInd w:val="0"/>
        <w:rPr>
          <w:b/>
          <w:bCs/>
          <w:spacing w:val="24"/>
          <w:kern w:val="1"/>
          <w:sz w:val="24"/>
          <w:szCs w:val="24"/>
        </w:rPr>
      </w:pPr>
      <w:r w:rsidRPr="00A174AA">
        <w:rPr>
          <w:b/>
          <w:bCs/>
          <w:spacing w:val="24"/>
          <w:kern w:val="1"/>
          <w:sz w:val="24"/>
          <w:szCs w:val="24"/>
        </w:rPr>
        <w:t>Method</w:t>
      </w:r>
      <w:r w:rsidR="004E3D61">
        <w:rPr>
          <w:b/>
          <w:bCs/>
          <w:spacing w:val="24"/>
          <w:kern w:val="1"/>
          <w:sz w:val="24"/>
          <w:szCs w:val="24"/>
        </w:rPr>
        <w:t>s</w:t>
      </w:r>
    </w:p>
    <w:p w14:paraId="4F7F8445" w14:textId="77777777" w:rsidR="00354D17" w:rsidRDefault="00354D17" w:rsidP="00354D17">
      <w:pPr>
        <w:widowControl w:val="0"/>
        <w:autoSpaceDE w:val="0"/>
        <w:autoSpaceDN w:val="0"/>
        <w:adjustRightInd w:val="0"/>
        <w:rPr>
          <w:spacing w:val="5"/>
          <w:kern w:val="1"/>
        </w:rPr>
      </w:pPr>
    </w:p>
    <w:p w14:paraId="02C3D64A" w14:textId="12E8B90E" w:rsidR="00354D17" w:rsidRDefault="00354D17" w:rsidP="00354D17">
      <w:pPr>
        <w:widowControl w:val="0"/>
        <w:autoSpaceDE w:val="0"/>
        <w:autoSpaceDN w:val="0"/>
        <w:adjustRightInd w:val="0"/>
        <w:jc w:val="both"/>
        <w:rPr>
          <w:spacing w:val="5"/>
          <w:kern w:val="1"/>
        </w:rPr>
      </w:pPr>
      <w:r w:rsidRPr="00354D17">
        <w:rPr>
          <w:spacing w:val="5"/>
          <w:kern w:val="1"/>
        </w:rPr>
        <w:t xml:space="preserve">We represent the system being observed as </w:t>
      </w:r>
      <w:r w:rsidRPr="00354D17">
        <w:rPr>
          <w:b/>
          <w:i/>
          <w:spacing w:val="5"/>
          <w:kern w:val="1"/>
        </w:rPr>
        <w:t>X</w:t>
      </w:r>
      <w:r w:rsidRPr="00354D17">
        <w:rPr>
          <w:i/>
          <w:spacing w:val="5"/>
          <w:kern w:val="1"/>
        </w:rPr>
        <w:t>,</w:t>
      </w:r>
      <w:r w:rsidRPr="00354D17">
        <w:rPr>
          <w:b/>
          <w:i/>
          <w:spacing w:val="5"/>
          <w:kern w:val="1"/>
        </w:rPr>
        <w:t xml:space="preserve"> </w:t>
      </w:r>
      <w:r w:rsidRPr="00354D17">
        <w:rPr>
          <w:spacing w:val="5"/>
          <w:kern w:val="1"/>
        </w:rPr>
        <w:t xml:space="preserve">an </w:t>
      </w:r>
      <w:r w:rsidRPr="00354D17">
        <w:rPr>
          <w:i/>
          <w:spacing w:val="5"/>
          <w:kern w:val="1"/>
        </w:rPr>
        <w:t>N</w:t>
      </w:r>
      <w:r w:rsidRPr="00354D17">
        <w:rPr>
          <w:spacing w:val="5"/>
          <w:kern w:val="1"/>
        </w:rPr>
        <w:t>-length vector formed by reshaping and concatenating all of the geographic grids of obse</w:t>
      </w:r>
      <w:r w:rsidR="00453D38">
        <w:rPr>
          <w:spacing w:val="5"/>
          <w:kern w:val="1"/>
        </w:rPr>
        <w:t>rved meteorological variables (</w:t>
      </w:r>
      <w:r w:rsidRPr="00354D17">
        <w:rPr>
          <w:spacing w:val="5"/>
          <w:kern w:val="1"/>
        </w:rPr>
        <w:t xml:space="preserve">temperatures, </w:t>
      </w:r>
      <w:r w:rsidR="006E5291">
        <w:rPr>
          <w:spacing w:val="5"/>
          <w:kern w:val="1"/>
        </w:rPr>
        <w:t xml:space="preserve">air </w:t>
      </w:r>
      <w:r w:rsidRPr="00354D17">
        <w:rPr>
          <w:spacing w:val="5"/>
          <w:kern w:val="1"/>
        </w:rPr>
        <w:t xml:space="preserve">pressures, and so on). The system is thus comprised of </w:t>
      </w:r>
      <m:oMath>
        <m:r>
          <w:rPr>
            <w:rFonts w:ascii="Cambria Math" w:hAnsi="Cambria Math"/>
            <w:spacing w:val="5"/>
            <w:kern w:val="1"/>
          </w:rPr>
          <m:t>N=SV</m:t>
        </m:r>
      </m:oMath>
      <w:r w:rsidR="006F34E7">
        <w:rPr>
          <w:spacing w:val="5"/>
          <w:kern w:val="1"/>
        </w:rPr>
        <w:t xml:space="preserve"> values, </w:t>
      </w:r>
      <w:proofErr w:type="gramStart"/>
      <w:r w:rsidRPr="00354D17">
        <w:rPr>
          <w:spacing w:val="5"/>
          <w:kern w:val="1"/>
        </w:rPr>
        <w:t xml:space="preserve">where </w:t>
      </w:r>
      <w:proofErr w:type="gramEnd"/>
      <m:oMath>
        <m:r>
          <w:rPr>
            <w:rFonts w:ascii="Cambria Math" w:hAnsi="Cambria Math"/>
            <w:spacing w:val="5"/>
            <w:kern w:val="1"/>
          </w:rPr>
          <m:t>S=</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are the number of cells in the horizontal and vertical directions, respectively. </w:t>
      </w:r>
      <m:oMath>
        <m:r>
          <w:rPr>
            <w:rFonts w:ascii="Cambria Math" w:hAnsi="Cambria Math"/>
            <w:spacing w:val="5"/>
            <w:kern w:val="1"/>
          </w:rPr>
          <m:t>V</m:t>
        </m:r>
      </m:oMath>
      <w:r w:rsidRPr="00354D17">
        <w:rPr>
          <w:spacing w:val="5"/>
          <w:kern w:val="1"/>
        </w:rPr>
        <w:t xml:space="preserve"> </w:t>
      </w:r>
      <w:proofErr w:type="gramStart"/>
      <w:r w:rsidRPr="00354D17">
        <w:rPr>
          <w:spacing w:val="5"/>
          <w:kern w:val="1"/>
        </w:rPr>
        <w:t>is</w:t>
      </w:r>
      <w:proofErr w:type="gramEnd"/>
      <w:r w:rsidRPr="00354D17">
        <w:rPr>
          <w:spacing w:val="5"/>
          <w:kern w:val="1"/>
        </w:rPr>
        <w:t xml:space="preserve"> the number of meteorological variables of interest that is observed at each cell. Note that each variable is offset to zero-mean and normalized to unit variance over all time steps in order to negate the effects</w:t>
      </w:r>
      <w:r w:rsidR="001601BA">
        <w:rPr>
          <w:spacing w:val="5"/>
          <w:kern w:val="1"/>
        </w:rPr>
        <w:t xml:space="preserve"> of different unit</w:t>
      </w:r>
      <w:r w:rsidR="005D78E8">
        <w:rPr>
          <w:spacing w:val="5"/>
          <w:kern w:val="1"/>
        </w:rPr>
        <w:t xml:space="preserve"> measurements</w:t>
      </w:r>
      <w:r w:rsidRPr="00354D17">
        <w:rPr>
          <w:spacing w:val="5"/>
          <w:kern w:val="1"/>
        </w:rPr>
        <w:t>.</w:t>
      </w:r>
    </w:p>
    <w:p w14:paraId="76567B89"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2.1 </w:t>
      </w:r>
      <w:r>
        <w:rPr>
          <w:b/>
          <w:bCs/>
          <w:spacing w:val="24"/>
          <w:kern w:val="1"/>
        </w:rPr>
        <w:tab/>
        <w:t>Linear Regression</w:t>
      </w:r>
    </w:p>
    <w:p w14:paraId="6ECE218A" w14:textId="5FEA7BE7" w:rsidR="00354D17" w:rsidRPr="007C4DCF" w:rsidRDefault="00354D17" w:rsidP="00354D17">
      <w:pPr>
        <w:widowControl w:val="0"/>
        <w:autoSpaceDE w:val="0"/>
        <w:autoSpaceDN w:val="0"/>
        <w:adjustRightInd w:val="0"/>
        <w:spacing w:before="120"/>
        <w:jc w:val="both"/>
        <w:rPr>
          <w:spacing w:val="5"/>
          <w:kern w:val="1"/>
        </w:rPr>
      </w:pPr>
      <w:r>
        <w:rPr>
          <w:spacing w:val="5"/>
          <w:kern w:val="1"/>
        </w:rPr>
        <w:t xml:space="preserve">Our baseline model is a linear regression in which the system state at one prior time step is used to estimate the new system state. For each meteorological </w:t>
      </w:r>
      <w:proofErr w:type="gramStart"/>
      <w:r>
        <w:rPr>
          <w:spacing w:val="5"/>
          <w:kern w:val="1"/>
        </w:rPr>
        <w:t xml:space="preserve">variable </w:t>
      </w:r>
      <w:proofErr w:type="gramEnd"/>
      <m:oMath>
        <m:r>
          <w:rPr>
            <w:rFonts w:ascii="Cambria Math" w:hAnsi="Cambria Math"/>
            <w:spacing w:val="5"/>
            <w:kern w:val="1"/>
          </w:rPr>
          <m:t>v</m:t>
        </m:r>
      </m:oMath>
      <w:r>
        <w:rPr>
          <w:spacing w:val="5"/>
          <w:kern w:val="1"/>
        </w:rPr>
        <w:t xml:space="preserve">, we estimate the </w:t>
      </w:r>
      <w:r w:rsidR="00814785">
        <w:rPr>
          <w:spacing w:val="5"/>
          <w:kern w:val="1"/>
        </w:rPr>
        <w:t xml:space="preserve">value </w:t>
      </w:r>
      <w:r w:rsidR="000835DA">
        <w:rPr>
          <w:spacing w:val="5"/>
          <w:kern w:val="1"/>
        </w:rPr>
        <w:t xml:space="preserve">of that variable </w:t>
      </w:r>
      <w:r w:rsidR="00814785">
        <w:rPr>
          <w:spacing w:val="5"/>
          <w:kern w:val="1"/>
        </w:rPr>
        <w:t xml:space="preserve">at the current time </w:t>
      </w:r>
      <m:oMath>
        <m:r>
          <w:rPr>
            <w:rFonts w:ascii="Cambria Math" w:hAnsi="Cambria Math"/>
            <w:spacing w:val="5"/>
            <w:kern w:val="1"/>
          </w:rPr>
          <m:t>t</m:t>
        </m:r>
      </m:oMath>
      <w:r>
        <w:rPr>
          <w:spacing w:val="5"/>
          <w:kern w:val="1"/>
        </w:rPr>
        <w:t xml:space="preserve"> at some grid cell </w:t>
      </w:r>
      <m:oMath>
        <m:r>
          <w:rPr>
            <w:rFonts w:ascii="Cambria Math" w:hAnsi="Cambria Math"/>
            <w:spacing w:val="5"/>
            <w:kern w:val="1"/>
          </w:rPr>
          <m:t>(i, j)</m:t>
        </m:r>
      </m:oMath>
      <w:r>
        <w:rPr>
          <w:spacing w:val="5"/>
          <w:kern w:val="1"/>
        </w:rPr>
        <w:t xml:space="preserve"> as a linear combination of the </w:t>
      </w:r>
      <w:r w:rsidRPr="00C7692B">
        <w:rPr>
          <w:i/>
          <w:spacing w:val="5"/>
          <w:kern w:val="1"/>
        </w:rPr>
        <w:t>prior</w:t>
      </w:r>
      <w:r>
        <w:rPr>
          <w:i/>
          <w:spacing w:val="5"/>
          <w:kern w:val="1"/>
        </w:rPr>
        <w:t xml:space="preserve"> </w:t>
      </w:r>
      <w:r>
        <w:rPr>
          <w:spacing w:val="5"/>
          <w:kern w:val="1"/>
        </w:rPr>
        <w:t>system state at the same cell: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569864F" w14:textId="77777777" w:rsidTr="00770B35">
        <w:tc>
          <w:tcPr>
            <w:tcW w:w="7488" w:type="dxa"/>
          </w:tcPr>
          <w:p w14:paraId="74E9A530" w14:textId="77777777" w:rsidR="00354D17" w:rsidRDefault="00386783" w:rsidP="00770B35">
            <w:pPr>
              <w:widowControl w:val="0"/>
              <w:autoSpaceDE w:val="0"/>
              <w:autoSpaceDN w:val="0"/>
              <w:adjustRightInd w:val="0"/>
              <w:spacing w:before="120"/>
              <w:rPr>
                <w:spacing w:val="5"/>
                <w:kern w:val="1"/>
              </w:rPr>
            </w:pPr>
            <m:oMathPara>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r>
                  <w:rPr>
                    <w:rFonts w:ascii="Cambria Math" w:hAnsi="Cambria Math"/>
                    <w:spacing w:val="5"/>
                    <w:kern w:val="1"/>
                  </w:rPr>
                  <m:t>=</m:t>
                </m:r>
                <m:sSub>
                  <m:sSubPr>
                    <m:ctrlPr>
                      <w:rPr>
                        <w:rFonts w:ascii="Cambria Math" w:hAnsi="Cambria Math"/>
                        <w:i/>
                        <w:spacing w:val="5"/>
                        <w:kern w:val="1"/>
                      </w:rPr>
                    </m:ctrlPr>
                  </m:sSubPr>
                  <m:e>
                    <m:sSubSup>
                      <m:sSubSupPr>
                        <m:ctrlPr>
                          <w:rPr>
                            <w:rFonts w:ascii="Cambria Math" w:hAnsi="Cambria Math"/>
                            <w:b/>
                            <w:i/>
                            <w:spacing w:val="5"/>
                            <w:kern w:val="1"/>
                          </w:rPr>
                        </m:ctrlPr>
                      </m:sSubSupPr>
                      <m:e>
                        <m:r>
                          <w:rPr>
                            <w:rFonts w:ascii="Cambria Math" w:hAnsi="Cambria Math"/>
                            <w:spacing w:val="5"/>
                            <w:kern w:val="1"/>
                          </w:rPr>
                          <m:t>w</m:t>
                        </m:r>
                        <m:ctrlPr>
                          <w:rPr>
                            <w:rFonts w:ascii="Cambria Math" w:hAnsi="Cambria Math"/>
                            <w:i/>
                            <w:spacing w:val="5"/>
                            <w:kern w:val="1"/>
                          </w:rPr>
                        </m:ctrlPr>
                      </m:e>
                      <m:sub>
                        <m:r>
                          <w:rPr>
                            <w:rFonts w:ascii="Cambria Math" w:hAnsi="Cambria Math"/>
                            <w:spacing w:val="5"/>
                            <w:kern w:val="1"/>
                          </w:rPr>
                          <m:t>v</m:t>
                        </m:r>
                        <m:ctrlPr>
                          <w:rPr>
                            <w:rFonts w:ascii="Cambria Math" w:hAnsi="Cambria Math"/>
                            <w:i/>
                            <w:spacing w:val="5"/>
                            <w:kern w:val="1"/>
                          </w:rPr>
                        </m:ctrlPr>
                      </m:sub>
                      <m:sup>
                        <m:r>
                          <w:rPr>
                            <w:rFonts w:ascii="Cambria Math" w:hAnsi="Cambria Math"/>
                            <w:spacing w:val="5"/>
                            <w:kern w:val="1"/>
                          </w:rPr>
                          <m:t>T</m:t>
                        </m:r>
                      </m:sup>
                    </m:sSubSup>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i,j,t-1</m:t>
                    </m:r>
                  </m:sub>
                </m:sSub>
                <m:r>
                  <w:rPr>
                    <w:rFonts w:ascii="Cambria Math" w:hAnsi="Cambria Math"/>
                    <w:spacing w:val="5"/>
                    <w:kern w:val="1"/>
                  </w:rPr>
                  <m:t xml:space="preserve">,    </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x,y,t-1</m:t>
                    </m:r>
                  </m:sub>
                </m:sSub>
                <m:r>
                  <w:rPr>
                    <w:rFonts w:ascii="Cambria Math" w:hAnsi="Cambria Math"/>
                    <w:spacing w:val="5"/>
                    <w:kern w:val="1"/>
                  </w:rPr>
                  <m:t>=</m:t>
                </m:r>
                <m:sSup>
                  <m:sSupPr>
                    <m:ctrlPr>
                      <w:rPr>
                        <w:rFonts w:ascii="Cambria Math" w:hAnsi="Cambria Math"/>
                        <w:i/>
                        <w:spacing w:val="5"/>
                        <w:kern w:val="1"/>
                      </w:rPr>
                    </m:ctrlPr>
                  </m:sSup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1,i,j,t-1</m:t>
                            </m:r>
                          </m:sub>
                        </m:sSub>
                        <m:r>
                          <w:rPr>
                            <w:rFonts w:ascii="Cambria Math" w:hAnsi="Cambria Math"/>
                            <w:spacing w:val="5"/>
                            <w:kern w:val="1"/>
                          </w:rPr>
                          <m:t xml:space="preserve"> …  </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V,i,j,t-1</m:t>
                            </m:r>
                          </m:sub>
                        </m:sSub>
                      </m:e>
                    </m:d>
                  </m:e>
                  <m:sup>
                    <m:r>
                      <w:rPr>
                        <w:rFonts w:ascii="Cambria Math" w:hAnsi="Cambria Math"/>
                        <w:spacing w:val="5"/>
                        <w:kern w:val="1"/>
                      </w:rPr>
                      <m:t>T</m:t>
                    </m:r>
                  </m:sup>
                </m:sSup>
                <m:r>
                  <w:rPr>
                    <w:rFonts w:ascii="Cambria Math" w:hAnsi="Cambria Math"/>
                    <w:spacing w:val="5"/>
                    <w:kern w:val="1"/>
                  </w:rPr>
                  <m:t xml:space="preserve"> </m:t>
                </m:r>
              </m:oMath>
            </m:oMathPara>
          </w:p>
        </w:tc>
        <w:tc>
          <w:tcPr>
            <w:tcW w:w="572" w:type="dxa"/>
            <w:vAlign w:val="center"/>
          </w:tcPr>
          <w:p w14:paraId="42731E98" w14:textId="77777777" w:rsidR="00354D17" w:rsidRDefault="00354D17" w:rsidP="00770B35">
            <w:pPr>
              <w:widowControl w:val="0"/>
              <w:autoSpaceDE w:val="0"/>
              <w:autoSpaceDN w:val="0"/>
              <w:adjustRightInd w:val="0"/>
              <w:spacing w:before="120"/>
              <w:jc w:val="right"/>
              <w:rPr>
                <w:spacing w:val="5"/>
                <w:kern w:val="1"/>
              </w:rPr>
            </w:pPr>
            <w:r>
              <w:rPr>
                <w:spacing w:val="5"/>
                <w:kern w:val="1"/>
              </w:rPr>
              <w:t>(1)</w:t>
            </w:r>
          </w:p>
        </w:tc>
      </w:tr>
    </w:tbl>
    <w:p w14:paraId="4C525D6A" w14:textId="6BC5C101" w:rsidR="00354D17" w:rsidRDefault="00354D17" w:rsidP="00354D17">
      <w:pPr>
        <w:widowControl w:val="0"/>
        <w:autoSpaceDE w:val="0"/>
        <w:autoSpaceDN w:val="0"/>
        <w:adjustRightInd w:val="0"/>
        <w:spacing w:before="120"/>
        <w:jc w:val="both"/>
        <w:rPr>
          <w:spacing w:val="5"/>
          <w:kern w:val="1"/>
        </w:rPr>
      </w:pPr>
      <w:r>
        <w:rPr>
          <w:spacing w:val="5"/>
          <w:kern w:val="1"/>
        </w:rPr>
        <w:t>Here,</w:t>
      </w:r>
      <m:oMath>
        <m:r>
          <w:rPr>
            <w:rFonts w:ascii="Cambria Math" w:hAnsi="Cambria Math"/>
            <w:spacing w:val="5"/>
            <w:kern w:val="1"/>
          </w:rPr>
          <m:t xml:space="preserve"> </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is a </w:t>
      </w:r>
      <m:oMath>
        <m:r>
          <w:rPr>
            <w:rFonts w:ascii="Cambria Math" w:hAnsi="Cambria Math"/>
            <w:spacing w:val="5"/>
            <w:kern w:val="1"/>
          </w:rPr>
          <m:t>V</m:t>
        </m:r>
      </m:oMath>
      <w:r>
        <w:rPr>
          <w:spacing w:val="5"/>
          <w:kern w:val="1"/>
        </w:rPr>
        <w:t xml:space="preserve">-length vector of coefficients. This model is very similar to a </w:t>
      </w:r>
      <w:proofErr w:type="gramStart"/>
      <w:r>
        <w:rPr>
          <w:spacing w:val="5"/>
          <w:kern w:val="1"/>
        </w:rPr>
        <w:t>VAR(</w:t>
      </w:r>
      <w:proofErr w:type="gramEnd"/>
      <w:r>
        <w:rPr>
          <w:spacing w:val="5"/>
          <w:kern w:val="1"/>
        </w:rPr>
        <w:t xml:space="preserve">1) model which targets a single grid cell (see below), except that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may be regressed using data from </w:t>
      </w:r>
      <w:r w:rsidRPr="00206762">
        <w:rPr>
          <w:i/>
          <w:spacing w:val="5"/>
          <w:kern w:val="1"/>
        </w:rPr>
        <w:t>all</w:t>
      </w:r>
      <w:r>
        <w:rPr>
          <w:spacing w:val="5"/>
          <w:kern w:val="1"/>
        </w:rPr>
        <w:t xml:space="preserve"> system cells and </w:t>
      </w:r>
      <w:proofErr w:type="spellStart"/>
      <w:r>
        <w:rPr>
          <w:spacing w:val="5"/>
          <w:kern w:val="1"/>
        </w:rPr>
        <w:t>timesteps</w:t>
      </w:r>
      <w:proofErr w:type="spellEnd"/>
      <w:r>
        <w:rPr>
          <w:spacing w:val="5"/>
          <w:kern w:val="1"/>
        </w:rPr>
        <w:t xml:space="preserve"> at once. To do so, we observe the system state at all </w:t>
      </w:r>
      <m:oMath>
        <m:r>
          <w:rPr>
            <w:rFonts w:ascii="Cambria Math" w:hAnsi="Cambria Math"/>
            <w:spacing w:val="5"/>
            <w:kern w:val="1"/>
          </w:rPr>
          <m:t>S</m:t>
        </m:r>
      </m:oMath>
      <w:r>
        <w:rPr>
          <w:spacing w:val="5"/>
          <w:kern w:val="1"/>
        </w:rPr>
        <w:t xml:space="preserve"> </w:t>
      </w:r>
      <w:r w:rsidRPr="00CC418E">
        <w:rPr>
          <w:spacing w:val="5"/>
          <w:kern w:val="1"/>
        </w:rPr>
        <w:t>cells</w:t>
      </w:r>
      <w:r>
        <w:rPr>
          <w:spacing w:val="5"/>
          <w:kern w:val="1"/>
        </w:rPr>
        <w:t xml:space="preserve"> over </w:t>
      </w:r>
      <w:r w:rsidRPr="00CC418E">
        <w:rPr>
          <w:i/>
          <w:spacing w:val="5"/>
          <w:kern w:val="1"/>
        </w:rPr>
        <w:t>T</w:t>
      </w:r>
      <w:r w:rsidRPr="00CC418E">
        <w:rPr>
          <w:spacing w:val="5"/>
          <w:kern w:val="1"/>
        </w:rPr>
        <w:t xml:space="preserve"> </w:t>
      </w:r>
      <w:r>
        <w:rPr>
          <w:spacing w:val="5"/>
          <w:kern w:val="1"/>
        </w:rPr>
        <w:t>one-hour steps. This gives</w:t>
      </w:r>
      <w:r w:rsidRPr="00CC418E">
        <w:rPr>
          <w:spacing w:val="5"/>
          <w:kern w:val="1"/>
        </w:rPr>
        <w:t xml:space="preserve"> </w:t>
      </w:r>
      <w:r>
        <w:rPr>
          <w:i/>
          <w:spacing w:val="5"/>
          <w:kern w:val="1"/>
        </w:rPr>
        <w:t>TS</w:t>
      </w:r>
      <w:r w:rsidRPr="00CC418E">
        <w:rPr>
          <w:spacing w:val="5"/>
          <w:kern w:val="1"/>
        </w:rPr>
        <w:t xml:space="preserve"> </w:t>
      </w:r>
      <w:r>
        <w:rPr>
          <w:spacing w:val="5"/>
          <w:kern w:val="1"/>
        </w:rPr>
        <w:t xml:space="preserve">observed </w:t>
      </w:r>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oMath>
      <w:r>
        <w:rPr>
          <w:spacing w:val="5"/>
          <w:kern w:val="1"/>
        </w:rPr>
        <w:t xml:space="preserve"> values for each </w:t>
      </w:r>
      <w:proofErr w:type="gramStart"/>
      <w:r>
        <w:rPr>
          <w:spacing w:val="5"/>
          <w:kern w:val="1"/>
        </w:rPr>
        <w:t xml:space="preserve">variable </w:t>
      </w:r>
      <w:proofErr w:type="gramEnd"/>
      <m:oMath>
        <m:r>
          <w:rPr>
            <w:rFonts w:ascii="Cambria Math" w:hAnsi="Cambria Math"/>
            <w:spacing w:val="5"/>
            <w:kern w:val="1"/>
          </w:rPr>
          <m:t>v</m:t>
        </m:r>
      </m:oMath>
      <w:r w:rsidRPr="00CC418E">
        <w:rPr>
          <w:spacing w:val="5"/>
          <w:kern w:val="1"/>
        </w:rPr>
        <w:t xml:space="preserve">. These values </w:t>
      </w:r>
      <w:r>
        <w:rPr>
          <w:spacing w:val="5"/>
          <w:kern w:val="1"/>
        </w:rPr>
        <w:t xml:space="preserve">are </w:t>
      </w:r>
      <w:r w:rsidRPr="00CC418E">
        <w:rPr>
          <w:spacing w:val="5"/>
          <w:kern w:val="1"/>
        </w:rPr>
        <w:t xml:space="preserve">arranged in a vector </w:t>
      </w: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sidRPr="00CC418E">
        <w:rPr>
          <w:spacing w:val="5"/>
          <w:kern w:val="1"/>
        </w:rPr>
        <w:t xml:space="preserve"> of size </w:t>
      </w:r>
      <w:r>
        <w:rPr>
          <w:i/>
          <w:spacing w:val="5"/>
          <w:kern w:val="1"/>
        </w:rPr>
        <w:t>TS</w:t>
      </w:r>
      <w:r w:rsidRPr="00CC418E">
        <w:rPr>
          <w:spacing w:val="5"/>
          <w:kern w:val="1"/>
        </w:rPr>
        <w:t xml:space="preserve"> and a matrix</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of size TS × </w:t>
      </w:r>
      <w:r>
        <w:rPr>
          <w:i/>
          <w:spacing w:val="5"/>
          <w:kern w:val="1"/>
        </w:rPr>
        <w:t>V</w:t>
      </w:r>
      <w:r>
        <w:rPr>
          <w:spacing w:val="5"/>
          <w:kern w:val="1"/>
        </w:rPr>
        <w:t xml:space="preserve">. Each row of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is the system state at a single cell just prior to the corresponding time for a row </w:t>
      </w:r>
      <w:proofErr w:type="gramStart"/>
      <w:r>
        <w:rPr>
          <w:spacing w:val="5"/>
          <w:kern w:val="1"/>
        </w:rPr>
        <w:t xml:space="preserve">of </w:t>
      </w:r>
      <w:proofErr w:type="gramEnd"/>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Pr>
          <w:spacing w:val="5"/>
          <w:kern w:val="1"/>
        </w:rPr>
        <w:t xml:space="preserve">. </w:t>
      </w:r>
      <w:r w:rsidR="00A909F6">
        <w:rPr>
          <w:spacing w:val="5"/>
          <w:kern w:val="1"/>
        </w:rPr>
        <w:t xml:space="preserve">This yields the </w:t>
      </w:r>
      <w:r w:rsidR="006B4B5D">
        <w:rPr>
          <w:spacing w:val="5"/>
          <w:kern w:val="1"/>
        </w:rPr>
        <w:t xml:space="preserve">linear </w:t>
      </w:r>
      <w:proofErr w:type="gramStart"/>
      <w:r w:rsidR="00A909F6">
        <w:rPr>
          <w:spacing w:val="5"/>
          <w:kern w:val="1"/>
        </w:rPr>
        <w:t xml:space="preserve">system </w:t>
      </w:r>
      <w:proofErr w:type="gramEnd"/>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bCs/>
                <w:i/>
                <w:spacing w:val="5"/>
                <w:kern w:val="1"/>
              </w:rPr>
            </m:ctrlPr>
          </m:e>
          <m:sub>
            <m:r>
              <w:rPr>
                <w:rFonts w:ascii="Cambria Math" w:hAnsi="Cambria Math"/>
                <w:spacing w:val="5"/>
                <w:kern w:val="1"/>
              </w:rPr>
              <m:t>v,T</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bCs/>
                <w:i/>
                <w:spacing w:val="5"/>
                <w:kern w:val="1"/>
              </w:rPr>
            </m:ctrlPr>
          </m:e>
          <m:sub>
            <m:r>
              <w:rPr>
                <w:rFonts w:ascii="Cambria Math" w:hAnsi="Cambria Math"/>
                <w:spacing w:val="5"/>
                <w:kern w:val="1"/>
              </w:rPr>
              <m:t>T-1</m:t>
            </m:r>
          </m:sub>
        </m:sSub>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sidR="00A909F6">
        <w:rPr>
          <w:spacing w:val="5"/>
          <w:kern w:val="1"/>
        </w:rPr>
        <w:t>, wh</w:t>
      </w:r>
      <w:r w:rsidR="008C7080">
        <w:rPr>
          <w:spacing w:val="5"/>
          <w:kern w:val="1"/>
        </w:rPr>
        <w:t>i</w:t>
      </w:r>
      <w:r w:rsidR="00A909F6">
        <w:rPr>
          <w:spacing w:val="5"/>
          <w:kern w:val="1"/>
        </w:rPr>
        <w:t>ch w</w:t>
      </w:r>
      <w:r w:rsidRPr="00A909F6">
        <w:rPr>
          <w:spacing w:val="5"/>
          <w:kern w:val="1"/>
        </w:rPr>
        <w:t>e</w:t>
      </w:r>
      <w:r w:rsidRPr="00CC418E">
        <w:rPr>
          <w:spacing w:val="5"/>
          <w:kern w:val="1"/>
        </w:rPr>
        <w:t xml:space="preserve"> </w:t>
      </w:r>
      <w:r w:rsidR="00B36015">
        <w:rPr>
          <w:spacing w:val="5"/>
          <w:kern w:val="1"/>
        </w:rPr>
        <w:t>solve</w:t>
      </w:r>
      <w:r w:rsidRPr="00CC418E">
        <w:rPr>
          <w:spacing w:val="5"/>
          <w:kern w:val="1"/>
        </w:rPr>
        <w:t xml:space="preserve"> using the </w:t>
      </w:r>
      <w:r>
        <w:rPr>
          <w:spacing w:val="5"/>
          <w:kern w:val="1"/>
        </w:rPr>
        <w:t>normal</w:t>
      </w:r>
      <w:r w:rsidRPr="00CC418E">
        <w:rPr>
          <w:spacing w:val="5"/>
          <w:kern w:val="1"/>
        </w:rPr>
        <w:t xml:space="preserve"> equation</w:t>
      </w:r>
      <w:r>
        <w:rPr>
          <w:spacing w:val="5"/>
          <w:kern w:val="1"/>
        </w:rPr>
        <w:t>s</w:t>
      </w:r>
      <w:r w:rsidRPr="00CC418E">
        <w:rPr>
          <w:spacing w:val="5"/>
          <w:kern w:val="1"/>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FEA3141" w14:textId="77777777" w:rsidTr="00770B35">
        <w:tc>
          <w:tcPr>
            <w:tcW w:w="7488" w:type="dxa"/>
          </w:tcPr>
          <w:p w14:paraId="0ED687BF" w14:textId="77777777" w:rsidR="00354D17" w:rsidRDefault="00386783" w:rsidP="00770B35">
            <w:pPr>
              <w:widowControl w:val="0"/>
              <w:autoSpaceDE w:val="0"/>
              <w:autoSpaceDN w:val="0"/>
              <w:adjustRightInd w:val="0"/>
              <w:spacing w:before="120"/>
              <w:rPr>
                <w:spacing w:val="5"/>
                <w:kern w:val="1"/>
              </w:rPr>
            </w:pPr>
            <m:oMathPara>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d>
                  </m:e>
                  <m:sup>
                    <m:r>
                      <w:rPr>
                        <w:rFonts w:ascii="Cambria Math" w:hAnsi="Cambria Math"/>
                      </w:rPr>
                      <m:t>-1</m:t>
                    </m:r>
                  </m:sup>
                </m:sSup>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m:oMathPara>
          </w:p>
        </w:tc>
        <w:tc>
          <w:tcPr>
            <w:tcW w:w="572" w:type="dxa"/>
            <w:vAlign w:val="center"/>
          </w:tcPr>
          <w:p w14:paraId="572274DD" w14:textId="4601D032" w:rsidR="00354D17" w:rsidRDefault="00CD4E41" w:rsidP="00770B35">
            <w:pPr>
              <w:widowControl w:val="0"/>
              <w:autoSpaceDE w:val="0"/>
              <w:autoSpaceDN w:val="0"/>
              <w:adjustRightInd w:val="0"/>
              <w:spacing w:before="120"/>
              <w:jc w:val="right"/>
              <w:rPr>
                <w:spacing w:val="5"/>
                <w:kern w:val="1"/>
              </w:rPr>
            </w:pPr>
            <w:r>
              <w:rPr>
                <w:spacing w:val="5"/>
                <w:kern w:val="1"/>
              </w:rPr>
              <w:t>(2</w:t>
            </w:r>
            <w:r w:rsidR="00354D17">
              <w:rPr>
                <w:spacing w:val="5"/>
                <w:kern w:val="1"/>
              </w:rPr>
              <w:t>)</w:t>
            </w:r>
          </w:p>
        </w:tc>
      </w:tr>
    </w:tbl>
    <w:p w14:paraId="367064D4" w14:textId="6EE048BF" w:rsidR="00354D17" w:rsidRDefault="00354D17" w:rsidP="00354D17">
      <w:pPr>
        <w:widowControl w:val="0"/>
        <w:autoSpaceDE w:val="0"/>
        <w:autoSpaceDN w:val="0"/>
        <w:adjustRightInd w:val="0"/>
        <w:spacing w:before="120"/>
        <w:jc w:val="both"/>
        <w:rPr>
          <w:spacing w:val="5"/>
          <w:kern w:val="1"/>
        </w:rPr>
      </w:pPr>
      <w:r>
        <w:rPr>
          <w:spacing w:val="5"/>
          <w:kern w:val="1"/>
        </w:rPr>
        <w:t>Additionally, using the same formulation, a polynomial regression can be computed by adding higher degree terms into the set of features, but we found that doing so only m</w:t>
      </w:r>
      <w:r w:rsidR="00386783">
        <w:rPr>
          <w:spacing w:val="5"/>
          <w:kern w:val="1"/>
        </w:rPr>
        <w:t>arginally</w:t>
      </w:r>
      <w:r>
        <w:rPr>
          <w:spacing w:val="5"/>
          <w:kern w:val="1"/>
        </w:rPr>
        <w:t xml:space="preserve"> improved performance.</w:t>
      </w:r>
    </w:p>
    <w:p w14:paraId="10D8E72B"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2.2 </w:t>
      </w:r>
      <w:r>
        <w:rPr>
          <w:b/>
          <w:bCs/>
          <w:spacing w:val="24"/>
          <w:kern w:val="1"/>
        </w:rPr>
        <w:tab/>
        <w:t>VAR model</w:t>
      </w:r>
    </w:p>
    <w:p w14:paraId="6C292167" w14:textId="10F78F90" w:rsidR="00354D17" w:rsidRDefault="00354D17" w:rsidP="00354D17">
      <w:pPr>
        <w:widowControl w:val="0"/>
        <w:autoSpaceDE w:val="0"/>
        <w:autoSpaceDN w:val="0"/>
        <w:adjustRightInd w:val="0"/>
        <w:spacing w:before="120"/>
        <w:jc w:val="both"/>
        <w:rPr>
          <w:spacing w:val="5"/>
          <w:kern w:val="1"/>
        </w:rPr>
      </w:pPr>
      <w:r>
        <w:rPr>
          <w:spacing w:val="5"/>
          <w:kern w:val="1"/>
        </w:rPr>
        <w:t>We also developed</w:t>
      </w:r>
      <w:r w:rsidRPr="00CC418E">
        <w:rPr>
          <w:spacing w:val="5"/>
          <w:kern w:val="1"/>
        </w:rPr>
        <w:t xml:space="preserve"> a</w:t>
      </w:r>
      <w:r>
        <w:rPr>
          <w:spacing w:val="5"/>
          <w:kern w:val="1"/>
        </w:rPr>
        <w:t xml:space="preserve"> set of</w:t>
      </w:r>
      <w:r w:rsidRPr="00CC418E">
        <w:rPr>
          <w:spacing w:val="5"/>
          <w:kern w:val="1"/>
        </w:rPr>
        <w:t xml:space="preserve"> vector autoregressive</w:t>
      </w:r>
      <w:r>
        <w:rPr>
          <w:spacing w:val="5"/>
          <w:kern w:val="1"/>
        </w:rPr>
        <w:t xml:space="preserve"> </w:t>
      </w:r>
      <w:r w:rsidRPr="00CC418E">
        <w:rPr>
          <w:spacing w:val="5"/>
          <w:kern w:val="1"/>
        </w:rPr>
        <w:t>(VAR) model</w:t>
      </w:r>
      <w:r>
        <w:rPr>
          <w:spacing w:val="5"/>
          <w:kern w:val="1"/>
        </w:rPr>
        <w:t>s</w:t>
      </w:r>
      <w:r w:rsidRPr="00CC418E">
        <w:rPr>
          <w:spacing w:val="5"/>
          <w:kern w:val="1"/>
        </w:rPr>
        <w:t xml:space="preserve"> in order to simulate and predict the evolution of the meteorological system</w:t>
      </w:r>
      <w:r>
        <w:rPr>
          <w:spacing w:val="5"/>
          <w:kern w:val="1"/>
        </w:rPr>
        <w:t xml:space="preserve"> over time. </w:t>
      </w:r>
      <w:r w:rsidRPr="00CC418E">
        <w:rPr>
          <w:spacing w:val="5"/>
          <w:kern w:val="1"/>
        </w:rPr>
        <w:t>We adopt the formulation and</w:t>
      </w:r>
      <w:r>
        <w:rPr>
          <w:spacing w:val="5"/>
          <w:kern w:val="1"/>
        </w:rPr>
        <w:t xml:space="preserve"> estimation strategy given in </w:t>
      </w:r>
      <w:r>
        <w:rPr>
          <w:spacing w:val="5"/>
          <w:kern w:val="1"/>
        </w:rPr>
        <w:fldChar w:fldCharType="begin"/>
      </w:r>
      <w:r>
        <w:rPr>
          <w:spacing w:val="5"/>
          <w:kern w:val="1"/>
        </w:rPr>
        <w:instrText xml:space="preserve"> REF _Ref374381151 \r \h </w:instrText>
      </w:r>
      <w:r>
        <w:rPr>
          <w:spacing w:val="5"/>
          <w:kern w:val="1"/>
        </w:rPr>
      </w:r>
      <w:r>
        <w:rPr>
          <w:spacing w:val="5"/>
          <w:kern w:val="1"/>
        </w:rPr>
        <w:fldChar w:fldCharType="separate"/>
      </w:r>
      <w:r>
        <w:rPr>
          <w:spacing w:val="5"/>
          <w:kern w:val="1"/>
        </w:rPr>
        <w:t>[17]</w:t>
      </w:r>
      <w:r>
        <w:rPr>
          <w:spacing w:val="5"/>
          <w:kern w:val="1"/>
        </w:rPr>
        <w:fldChar w:fldCharType="end"/>
      </w:r>
      <w:r>
        <w:rPr>
          <w:spacing w:val="5"/>
          <w:kern w:val="1"/>
        </w:rPr>
        <w:t xml:space="preserve"> and </w:t>
      </w:r>
      <w:r>
        <w:rPr>
          <w:spacing w:val="5"/>
          <w:kern w:val="1"/>
        </w:rPr>
        <w:fldChar w:fldCharType="begin"/>
      </w:r>
      <w:r>
        <w:rPr>
          <w:spacing w:val="5"/>
          <w:kern w:val="1"/>
        </w:rPr>
        <w:instrText xml:space="preserve"> REF _Ref374381168 \r \h </w:instrText>
      </w:r>
      <w:r>
        <w:rPr>
          <w:spacing w:val="5"/>
          <w:kern w:val="1"/>
        </w:rPr>
      </w:r>
      <w:r>
        <w:rPr>
          <w:spacing w:val="5"/>
          <w:kern w:val="1"/>
        </w:rPr>
        <w:fldChar w:fldCharType="separate"/>
      </w:r>
      <w:r>
        <w:rPr>
          <w:spacing w:val="5"/>
          <w:kern w:val="1"/>
        </w:rPr>
        <w:t>[18]</w:t>
      </w:r>
      <w:r>
        <w:rPr>
          <w:spacing w:val="5"/>
          <w:kern w:val="1"/>
        </w:rPr>
        <w:fldChar w:fldCharType="end"/>
      </w:r>
      <w:r w:rsidRPr="00CC418E">
        <w:rPr>
          <w:spacing w:val="5"/>
          <w:kern w:val="1"/>
        </w:rPr>
        <w:t>. The model describes the</w:t>
      </w:r>
      <w:r>
        <w:rPr>
          <w:spacing w:val="5"/>
          <w:kern w:val="1"/>
        </w:rPr>
        <w:t xml:space="preserve"> </w:t>
      </w:r>
      <w:r w:rsidRPr="00CC418E">
        <w:rPr>
          <w:spacing w:val="5"/>
          <w:kern w:val="1"/>
        </w:rPr>
        <w:t xml:space="preserve">system </w:t>
      </w:r>
      <w:r>
        <w:rPr>
          <w:spacing w:val="5"/>
          <w:kern w:val="1"/>
        </w:rPr>
        <w:t>state</w:t>
      </w:r>
      <w:r w:rsidRPr="00CC418E">
        <w:rPr>
          <w:spacing w:val="5"/>
          <w:kern w:val="1"/>
        </w:rPr>
        <w:t xml:space="preserve"> at time </w:t>
      </w:r>
      <w:r w:rsidRPr="00CC418E">
        <w:rPr>
          <w:i/>
          <w:spacing w:val="5"/>
          <w:kern w:val="1"/>
        </w:rPr>
        <w:t>t</w:t>
      </w:r>
      <w:r w:rsidRPr="00CC418E">
        <w:rPr>
          <w:spacing w:val="5"/>
          <w:kern w:val="1"/>
        </w:rPr>
        <w:t xml:space="preserve"> given some number </w:t>
      </w:r>
      <w:r w:rsidRPr="00CC418E">
        <w:rPr>
          <w:i/>
          <w:spacing w:val="5"/>
          <w:kern w:val="1"/>
        </w:rPr>
        <w:t>p</w:t>
      </w:r>
      <w:r w:rsidRPr="00CC418E">
        <w:rPr>
          <w:spacing w:val="5"/>
          <w:kern w:val="1"/>
        </w:rPr>
        <w:t xml:space="preserve"> of prior system states, </w:t>
      </w:r>
      <w:r>
        <w:rPr>
          <w:spacing w:val="5"/>
          <w:kern w:val="1"/>
        </w:rPr>
        <w:t xml:space="preserve">where </w:t>
      </w:r>
      <m:oMath>
        <m:r>
          <w:rPr>
            <w:rFonts w:ascii="Cambria Math" w:hAnsi="Cambria Math"/>
            <w:spacing w:val="5"/>
            <w:kern w:val="1"/>
          </w:rPr>
          <m:t>p</m:t>
        </m:r>
      </m:oMath>
      <w:r w:rsidRPr="00CC418E">
        <w:rPr>
          <w:spacing w:val="5"/>
          <w:kern w:val="1"/>
        </w:rPr>
        <w:t xml:space="preserve"> </w:t>
      </w:r>
      <w:r>
        <w:rPr>
          <w:spacing w:val="5"/>
          <w:kern w:val="1"/>
        </w:rPr>
        <w:t xml:space="preserve">is known as </w:t>
      </w:r>
      <w:r w:rsidRPr="00CC418E">
        <w:rPr>
          <w:spacing w:val="5"/>
          <w:kern w:val="1"/>
        </w:rPr>
        <w:t xml:space="preserve">the </w:t>
      </w:r>
      <w:r w:rsidRPr="005A303D">
        <w:rPr>
          <w:i/>
          <w:spacing w:val="5"/>
          <w:kern w:val="1"/>
        </w:rPr>
        <w:t>lag order</w:t>
      </w:r>
      <w:r w:rsidRPr="00CC418E">
        <w:rPr>
          <w:spacing w:val="5"/>
          <w:kern w:val="1"/>
        </w:rPr>
        <w:t xml:space="preserve"> of the</w:t>
      </w:r>
      <w:r>
        <w:rPr>
          <w:spacing w:val="5"/>
          <w:kern w:val="1"/>
        </w:rPr>
        <w:t xml:space="preserve"> </w:t>
      </w:r>
      <w:r w:rsidRPr="00CC418E">
        <w:rPr>
          <w:spacing w:val="5"/>
          <w:kern w:val="1"/>
        </w:rPr>
        <w:t>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720852CC" w14:textId="77777777" w:rsidTr="00770B35">
        <w:tc>
          <w:tcPr>
            <w:tcW w:w="7488" w:type="dxa"/>
          </w:tcPr>
          <w:p w14:paraId="00F362E2" w14:textId="77777777" w:rsidR="00354D17" w:rsidRDefault="00386783" w:rsidP="00770B35">
            <w:pPr>
              <w:widowControl w:val="0"/>
              <w:autoSpaceDE w:val="0"/>
              <w:autoSpaceDN w:val="0"/>
              <w:adjustRightInd w:val="0"/>
              <w:spacing w:before="120"/>
              <w:rPr>
                <w:spacing w:val="5"/>
                <w:kern w:val="1"/>
              </w:rPr>
            </w:pPr>
            <m:oMathPara>
              <m:oMath>
                <m:sSub>
                  <m:sSubPr>
                    <m:ctrlPr>
                      <w:rPr>
                        <w:rFonts w:ascii="Cambria Math" w:hAnsi="Cambria Math"/>
                        <w:i/>
                        <w:iCs/>
                        <w:spacing w:val="5"/>
                        <w:kern w:val="1"/>
                      </w:rPr>
                    </m:ctrlPr>
                  </m:sSubPr>
                  <m:e>
                    <m:r>
                      <m:rPr>
                        <m:sty m:val="bi"/>
                      </m:rPr>
                      <w:rPr>
                        <w:rFonts w:ascii="Cambria Math" w:hAnsi="Cambria Math"/>
                        <w:spacing w:val="5"/>
                        <w:kern w:val="1"/>
                        <w:lang w:val="es-CO"/>
                      </w:rPr>
                      <m:t>X</m:t>
                    </m:r>
                  </m:e>
                  <m:sub>
                    <m:r>
                      <w:rPr>
                        <w:rFonts w:ascii="Cambria Math" w:hAnsi="Cambria Math"/>
                        <w:spacing w:val="5"/>
                        <w:kern w:val="1"/>
                        <w:lang w:val="es-CO"/>
                      </w:rPr>
                      <m:t>t</m:t>
                    </m:r>
                  </m:sub>
                </m:sSub>
                <m:r>
                  <w:rPr>
                    <w:rFonts w:ascii="Cambria Math" w:hAnsi="Cambria Math"/>
                    <w:spacing w:val="5"/>
                    <w:kern w:val="1"/>
                    <w:lang w:val="es-CO"/>
                  </w:rPr>
                  <m:t>=</m:t>
                </m:r>
                <m:r>
                  <m:rPr>
                    <m:sty m:val="bi"/>
                  </m:rPr>
                  <w:rPr>
                    <w:rFonts w:ascii="Cambria Math" w:hAnsi="Cambria Math"/>
                    <w:spacing w:val="5"/>
                    <w:kern w:val="1"/>
                    <w:lang w:val="es-CO"/>
                  </w:rPr>
                  <m:t>c</m:t>
                </m:r>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1</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t-1</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p</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t-p</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i"/>
                      </m:rPr>
                      <w:rPr>
                        <w:rFonts w:ascii="Cambria Math" w:hAnsi="Cambria Math"/>
                        <w:spacing w:val="5"/>
                        <w:kern w:val="1"/>
                        <w:lang w:val="el-GR"/>
                      </w:rPr>
                      <m:t>ε</m:t>
                    </m:r>
                  </m:e>
                  <m:sub>
                    <m:r>
                      <w:rPr>
                        <w:rFonts w:ascii="Cambria Math" w:hAnsi="Cambria Math"/>
                        <w:spacing w:val="5"/>
                        <w:kern w:val="1"/>
                        <w:lang w:val="es-CO"/>
                      </w:rPr>
                      <m:t>t</m:t>
                    </m:r>
                  </m:sub>
                </m:sSub>
              </m:oMath>
            </m:oMathPara>
          </w:p>
        </w:tc>
        <w:tc>
          <w:tcPr>
            <w:tcW w:w="572" w:type="dxa"/>
            <w:vAlign w:val="center"/>
          </w:tcPr>
          <w:p w14:paraId="14253253" w14:textId="73AFC105" w:rsidR="00354D17" w:rsidRDefault="00CD4E41" w:rsidP="00770B35">
            <w:pPr>
              <w:widowControl w:val="0"/>
              <w:autoSpaceDE w:val="0"/>
              <w:autoSpaceDN w:val="0"/>
              <w:adjustRightInd w:val="0"/>
              <w:spacing w:before="120"/>
              <w:jc w:val="right"/>
              <w:rPr>
                <w:spacing w:val="5"/>
                <w:kern w:val="1"/>
              </w:rPr>
            </w:pPr>
            <w:r>
              <w:rPr>
                <w:spacing w:val="5"/>
                <w:kern w:val="1"/>
              </w:rPr>
              <w:t>(3</w:t>
            </w:r>
            <w:r w:rsidR="00354D17">
              <w:rPr>
                <w:spacing w:val="5"/>
                <w:kern w:val="1"/>
              </w:rPr>
              <w:t>)</w:t>
            </w:r>
          </w:p>
        </w:tc>
      </w:tr>
    </w:tbl>
    <w:p w14:paraId="445D4DBD" w14:textId="77777777" w:rsidR="00354D17" w:rsidRDefault="00354D17" w:rsidP="00354D17">
      <w:pPr>
        <w:widowControl w:val="0"/>
        <w:autoSpaceDE w:val="0"/>
        <w:autoSpaceDN w:val="0"/>
        <w:adjustRightInd w:val="0"/>
        <w:spacing w:before="120"/>
        <w:jc w:val="both"/>
        <w:rPr>
          <w:spacing w:val="5"/>
          <w:kern w:val="1"/>
        </w:rPr>
      </w:pPr>
      <w:r w:rsidRPr="00CC418E">
        <w:rPr>
          <w:spacing w:val="5"/>
          <w:kern w:val="1"/>
        </w:rPr>
        <w:lastRenderedPageBreak/>
        <w:t xml:space="preserve">Here, </w:t>
      </w:r>
      <w:proofErr w:type="spellStart"/>
      <w:r w:rsidRPr="00CC418E">
        <w:rPr>
          <w:b/>
          <w:i/>
          <w:spacing w:val="5"/>
          <w:kern w:val="1"/>
        </w:rPr>
        <w:t>X</w:t>
      </w:r>
      <w:r>
        <w:rPr>
          <w:i/>
          <w:spacing w:val="5"/>
          <w:kern w:val="1"/>
          <w:vertAlign w:val="subscript"/>
        </w:rPr>
        <w:t>t</w:t>
      </w:r>
      <w:proofErr w:type="spellEnd"/>
      <w:r w:rsidRPr="00CC418E">
        <w:rPr>
          <w:spacing w:val="5"/>
          <w:kern w:val="1"/>
        </w:rPr>
        <w:t xml:space="preserve"> is the system state at the </w:t>
      </w:r>
      <w:proofErr w:type="spellStart"/>
      <w:r>
        <w:rPr>
          <w:i/>
          <w:spacing w:val="5"/>
          <w:kern w:val="1"/>
        </w:rPr>
        <w:t>t</w:t>
      </w:r>
      <w:r w:rsidRPr="00CC418E">
        <w:rPr>
          <w:i/>
          <w:spacing w:val="5"/>
          <w:kern w:val="1"/>
          <w:vertAlign w:val="superscript"/>
        </w:rPr>
        <w:t>th</w:t>
      </w:r>
      <w:proofErr w:type="spellEnd"/>
      <w:r>
        <w:rPr>
          <w:spacing w:val="5"/>
          <w:kern w:val="1"/>
        </w:rPr>
        <w:t xml:space="preserve"> </w:t>
      </w:r>
      <w:r w:rsidRPr="00CC418E">
        <w:rPr>
          <w:spacing w:val="5"/>
          <w:kern w:val="1"/>
        </w:rPr>
        <w:t>time</w:t>
      </w:r>
      <w:r>
        <w:rPr>
          <w:spacing w:val="5"/>
          <w:kern w:val="1"/>
        </w:rPr>
        <w:t xml:space="preserve"> step,</w:t>
      </w:r>
      <w:r w:rsidRPr="00CC418E">
        <w:rPr>
          <w:spacing w:val="5"/>
          <w:kern w:val="1"/>
        </w:rPr>
        <w:t xml:space="preserve"> </w:t>
      </w:r>
      <m:oMath>
        <m:r>
          <m:rPr>
            <m:sty m:val="bi"/>
          </m:rPr>
          <w:rPr>
            <w:rFonts w:ascii="Cambria Math" w:hAnsi="Cambria Math"/>
            <w:spacing w:val="5"/>
            <w:kern w:val="1"/>
          </w:rPr>
          <m:t>c</m:t>
        </m:r>
      </m:oMath>
      <w:r>
        <w:rPr>
          <w:spacing w:val="5"/>
          <w:kern w:val="1"/>
        </w:rPr>
        <w:t xml:space="preserve"> is a constant offset, and e</w:t>
      </w:r>
      <w:r w:rsidRPr="00CC418E">
        <w:rPr>
          <w:spacing w:val="5"/>
          <w:kern w:val="1"/>
        </w:rPr>
        <w:t xml:space="preserve">ach </w:t>
      </w:r>
      <w:proofErr w:type="spellStart"/>
      <w:r w:rsidRPr="00CC418E">
        <w:rPr>
          <w:b/>
          <w:spacing w:val="5"/>
          <w:kern w:val="1"/>
        </w:rPr>
        <w:t>Π</w:t>
      </w:r>
      <w:r>
        <w:rPr>
          <w:i/>
          <w:spacing w:val="5"/>
          <w:kern w:val="1"/>
          <w:vertAlign w:val="subscript"/>
        </w:rPr>
        <w:t>l</w:t>
      </w:r>
      <w:proofErr w:type="spellEnd"/>
      <w:r w:rsidRPr="00CC418E">
        <w:rPr>
          <w:spacing w:val="5"/>
          <w:kern w:val="1"/>
        </w:rPr>
        <w:t xml:space="preserve"> specifies</w:t>
      </w:r>
      <w:r>
        <w:rPr>
          <w:spacing w:val="5"/>
          <w:kern w:val="1"/>
        </w:rPr>
        <w:t xml:space="preserve"> an </w:t>
      </w:r>
      <w:r w:rsidRPr="00CC418E">
        <w:rPr>
          <w:spacing w:val="5"/>
          <w:kern w:val="1"/>
        </w:rPr>
        <w:t xml:space="preserve"> </w:t>
      </w:r>
      <w:r w:rsidRPr="00CC418E">
        <w:rPr>
          <w:i/>
          <w:spacing w:val="5"/>
          <w:kern w:val="1"/>
        </w:rPr>
        <w:t xml:space="preserve">N </w:t>
      </w:r>
      <w:r>
        <w:rPr>
          <w:i/>
          <w:spacing w:val="5"/>
          <w:kern w:val="1"/>
        </w:rPr>
        <w:t>×</w:t>
      </w:r>
      <w:r w:rsidRPr="00CC418E">
        <w:rPr>
          <w:i/>
          <w:spacing w:val="5"/>
          <w:kern w:val="1"/>
        </w:rPr>
        <w:t xml:space="preserve"> N</w:t>
      </w:r>
      <w:r w:rsidRPr="00CC418E">
        <w:rPr>
          <w:spacing w:val="5"/>
          <w:kern w:val="1"/>
        </w:rPr>
        <w:t xml:space="preserve"> model coefficient matrix which defines weighted sums of the observed data at time</w:t>
      </w:r>
      <w:r>
        <w:rPr>
          <w:spacing w:val="5"/>
          <w:kern w:val="1"/>
        </w:rPr>
        <w:t xml:space="preserve"> </w:t>
      </w:r>
      <w:r w:rsidRPr="00CC418E">
        <w:rPr>
          <w:spacing w:val="5"/>
          <w:kern w:val="1"/>
        </w:rPr>
        <w:t>step</w:t>
      </w:r>
      <w:r>
        <w:rPr>
          <w:spacing w:val="5"/>
          <w:kern w:val="1"/>
        </w:rPr>
        <w:t xml:space="preserve"> </w:t>
      </w:r>
      <w:r w:rsidRPr="00CC418E">
        <w:rPr>
          <w:i/>
          <w:spacing w:val="5"/>
          <w:kern w:val="1"/>
        </w:rPr>
        <w:t xml:space="preserve">t - </w:t>
      </w:r>
      <w:r>
        <w:rPr>
          <w:i/>
          <w:spacing w:val="5"/>
          <w:kern w:val="1"/>
        </w:rPr>
        <w:t>l</w:t>
      </w:r>
      <w:r w:rsidRPr="00CC418E">
        <w:rPr>
          <w:spacing w:val="5"/>
          <w:kern w:val="1"/>
        </w:rPr>
        <w:t xml:space="preserve">. In a model of lag </w:t>
      </w:r>
      <w:proofErr w:type="gramStart"/>
      <w:r w:rsidRPr="00CC418E">
        <w:rPr>
          <w:spacing w:val="5"/>
          <w:kern w:val="1"/>
        </w:rPr>
        <w:t>order</w:t>
      </w:r>
      <w:r>
        <w:rPr>
          <w:spacing w:val="5"/>
          <w:kern w:val="1"/>
        </w:rPr>
        <w:t xml:space="preserve"> </w:t>
      </w:r>
      <w:proofErr w:type="gramEnd"/>
      <m:oMath>
        <m:r>
          <w:rPr>
            <w:rFonts w:ascii="Cambria Math" w:hAnsi="Cambria Math"/>
            <w:spacing w:val="5"/>
            <w:kern w:val="1"/>
          </w:rPr>
          <m:t>p</m:t>
        </m:r>
      </m:oMath>
      <w:r w:rsidRPr="00CC418E">
        <w:rPr>
          <w:spacing w:val="5"/>
          <w:kern w:val="1"/>
        </w:rPr>
        <w:t xml:space="preserve">, the new state </w:t>
      </w:r>
      <w:proofErr w:type="spellStart"/>
      <w:r>
        <w:rPr>
          <w:b/>
          <w:spacing w:val="5"/>
          <w:kern w:val="1"/>
        </w:rPr>
        <w:t>X</w:t>
      </w:r>
      <w:r w:rsidRPr="00CC418E">
        <w:rPr>
          <w:i/>
          <w:spacing w:val="5"/>
          <w:kern w:val="1"/>
          <w:vertAlign w:val="subscript"/>
        </w:rPr>
        <w:t>t</w:t>
      </w:r>
      <w:proofErr w:type="spellEnd"/>
      <w:r w:rsidRPr="00CC418E">
        <w:rPr>
          <w:spacing w:val="5"/>
          <w:kern w:val="1"/>
        </w:rPr>
        <w:t xml:space="preserve"> is a sum of linear combinations of prior system</w:t>
      </w:r>
      <w:r>
        <w:rPr>
          <w:spacing w:val="5"/>
          <w:kern w:val="1"/>
        </w:rPr>
        <w:t xml:space="preserve"> </w:t>
      </w:r>
      <w:r w:rsidRPr="00CC418E">
        <w:rPr>
          <w:spacing w:val="5"/>
          <w:kern w:val="1"/>
        </w:rPr>
        <w:t xml:space="preserve">states </w:t>
      </w:r>
      <w:proofErr w:type="spellStart"/>
      <w:r w:rsidRPr="00CC418E">
        <w:rPr>
          <w:b/>
          <w:spacing w:val="5"/>
          <w:kern w:val="1"/>
        </w:rPr>
        <w:t>X</w:t>
      </w:r>
      <w:r>
        <w:rPr>
          <w:i/>
          <w:spacing w:val="5"/>
          <w:kern w:val="1"/>
          <w:vertAlign w:val="subscript"/>
        </w:rPr>
        <w:t>t</w:t>
      </w:r>
      <w:proofErr w:type="spellEnd"/>
      <w:r>
        <w:rPr>
          <w:i/>
          <w:spacing w:val="5"/>
          <w:kern w:val="1"/>
          <w:vertAlign w:val="subscript"/>
        </w:rPr>
        <w:t>-l</w:t>
      </w:r>
      <w:r>
        <w:rPr>
          <w:spacing w:val="5"/>
          <w:kern w:val="1"/>
        </w:rPr>
        <w:t xml:space="preserve"> from </w:t>
      </w:r>
      <m:oMath>
        <m:r>
          <w:rPr>
            <w:rFonts w:ascii="Cambria Math" w:hAnsi="Cambria Math"/>
            <w:spacing w:val="5"/>
            <w:kern w:val="1"/>
          </w:rPr>
          <m:t>l=1</m:t>
        </m:r>
      </m:oMath>
      <w:r>
        <w:rPr>
          <w:spacing w:val="5"/>
          <w:kern w:val="1"/>
        </w:rPr>
        <w:t xml:space="preserve"> to </w:t>
      </w:r>
      <m:oMath>
        <m:r>
          <w:rPr>
            <w:rFonts w:ascii="Cambria Math" w:hAnsi="Cambria Math"/>
            <w:spacing w:val="5"/>
            <w:kern w:val="1"/>
          </w:rPr>
          <m:t>l=p</m:t>
        </m:r>
      </m:oMath>
      <w:r w:rsidRPr="00CC418E">
        <w:rPr>
          <w:spacing w:val="5"/>
          <w:kern w:val="1"/>
        </w:rPr>
        <w:t xml:space="preserve">. Finally, </w:t>
      </w:r>
      <w:proofErr w:type="spellStart"/>
      <w:proofErr w:type="gramStart"/>
      <w:r w:rsidRPr="002936B9">
        <w:rPr>
          <w:b/>
          <w:i/>
          <w:spacing w:val="5"/>
          <w:kern w:val="1"/>
        </w:rPr>
        <w:t>ε</w:t>
      </w:r>
      <w:r w:rsidRPr="00CC418E">
        <w:rPr>
          <w:i/>
          <w:spacing w:val="5"/>
          <w:kern w:val="1"/>
          <w:vertAlign w:val="subscript"/>
        </w:rPr>
        <w:t>t</w:t>
      </w:r>
      <w:proofErr w:type="spellEnd"/>
      <w:proofErr w:type="gramEnd"/>
      <w:r w:rsidRPr="00CC418E">
        <w:rPr>
          <w:spacing w:val="5"/>
          <w:kern w:val="1"/>
        </w:rPr>
        <w:t xml:space="preserve"> is a zero-mean noise generator which is</w:t>
      </w:r>
      <w:r>
        <w:rPr>
          <w:spacing w:val="5"/>
          <w:kern w:val="1"/>
        </w:rPr>
        <w:t xml:space="preserve"> </w:t>
      </w:r>
      <w:r w:rsidRPr="00CC418E">
        <w:rPr>
          <w:spacing w:val="5"/>
          <w:kern w:val="1"/>
        </w:rPr>
        <w:t xml:space="preserve">uncorrelated between time steps which introduces innovations to the </w:t>
      </w:r>
      <w:r>
        <w:rPr>
          <w:spacing w:val="5"/>
          <w:kern w:val="1"/>
        </w:rPr>
        <w:t>model</w:t>
      </w:r>
      <w:r w:rsidRPr="00CC418E">
        <w:rPr>
          <w:spacing w:val="5"/>
          <w:kern w:val="1"/>
        </w:rPr>
        <w:t>.</w:t>
      </w:r>
    </w:p>
    <w:p w14:paraId="4A7C23DA" w14:textId="77777777" w:rsidR="00354D17" w:rsidRDefault="00354D17" w:rsidP="00354D17">
      <w:pPr>
        <w:widowControl w:val="0"/>
        <w:autoSpaceDE w:val="0"/>
        <w:autoSpaceDN w:val="0"/>
        <w:adjustRightInd w:val="0"/>
        <w:spacing w:before="120"/>
        <w:jc w:val="both"/>
        <w:rPr>
          <w:spacing w:val="5"/>
          <w:kern w:val="1"/>
        </w:rPr>
      </w:pPr>
      <w:r w:rsidRPr="00C60D76">
        <w:rPr>
          <w:spacing w:val="5"/>
          <w:kern w:val="1"/>
        </w:rPr>
        <w:t xml:space="preserve">This system can be solved for the unknown </w:t>
      </w:r>
      <w:proofErr w:type="spellStart"/>
      <w:proofErr w:type="gramStart"/>
      <w:r w:rsidRPr="00CC418E">
        <w:rPr>
          <w:b/>
          <w:spacing w:val="5"/>
          <w:kern w:val="1"/>
        </w:rPr>
        <w:t>Π</w:t>
      </w:r>
      <w:r>
        <w:rPr>
          <w:i/>
          <w:spacing w:val="5"/>
          <w:kern w:val="1"/>
          <w:vertAlign w:val="subscript"/>
        </w:rPr>
        <w:t>l</w:t>
      </w:r>
      <w:proofErr w:type="spellEnd"/>
      <w:proofErr w:type="gramEnd"/>
      <w:r w:rsidRPr="00C60D76">
        <w:rPr>
          <w:spacing w:val="5"/>
          <w:kern w:val="1"/>
        </w:rPr>
        <w:t xml:space="preserve"> matrices using ordinary least squares by rewriting it</w:t>
      </w:r>
      <w:r>
        <w:rPr>
          <w:spacing w:val="5"/>
          <w:kern w:val="1"/>
        </w:rPr>
        <w:t xml:space="preserve"> </w:t>
      </w:r>
      <w:r w:rsidRPr="00C60D76">
        <w:rPr>
          <w:spacing w:val="5"/>
          <w:kern w:val="1"/>
        </w:rPr>
        <w:t xml:space="preserve">as a system of equations where each row is the equation for </w:t>
      </w:r>
      <w:r>
        <w:rPr>
          <w:spacing w:val="5"/>
          <w:kern w:val="1"/>
        </w:rPr>
        <w:t xml:space="preserve">a variable </w:t>
      </w:r>
      <w:r>
        <w:rPr>
          <w:i/>
          <w:spacing w:val="5"/>
          <w:kern w:val="1"/>
        </w:rPr>
        <w:t xml:space="preserve">v </w:t>
      </w:r>
      <w:r w:rsidRPr="00C60D76">
        <w:rPr>
          <w:spacing w:val="5"/>
          <w:kern w:val="1"/>
        </w:rPr>
        <w:t>at</w:t>
      </w:r>
      <w:r>
        <w:rPr>
          <w:spacing w:val="5"/>
          <w:kern w:val="1"/>
        </w:rPr>
        <w:t xml:space="preserve"> a particular grid cell for</w:t>
      </w:r>
      <w:r w:rsidRPr="00C60D76">
        <w:rPr>
          <w:spacing w:val="5"/>
          <w:kern w:val="1"/>
        </w:rPr>
        <w:t xml:space="preserve"> one time step: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67D712A3" w14:textId="77777777" w:rsidTr="00770B35">
        <w:tc>
          <w:tcPr>
            <w:tcW w:w="7488" w:type="dxa"/>
          </w:tcPr>
          <w:p w14:paraId="17783405" w14:textId="77777777" w:rsidR="00354D17" w:rsidRPr="00643F43" w:rsidRDefault="00386783" w:rsidP="00770B35">
            <w:pPr>
              <w:widowControl w:val="0"/>
              <w:autoSpaceDE w:val="0"/>
              <w:autoSpaceDN w:val="0"/>
              <w:adjustRightInd w:val="0"/>
              <w:spacing w:before="120"/>
              <w:rPr>
                <w:spacing w:val="5"/>
                <w:kern w:val="1"/>
              </w:rPr>
            </w:pPr>
            <m:oMathPara>
              <m:oMathParaPr>
                <m:jc m:val="center"/>
              </m:oMathParaP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b/>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e</m:t>
                    </m:r>
                  </m:e>
                  <m:sub>
                    <m:r>
                      <w:rPr>
                        <w:rFonts w:ascii="Cambria Math" w:hAnsi="Cambria Math"/>
                        <w:spacing w:val="5"/>
                        <w:kern w:val="1"/>
                      </w:rPr>
                      <m:t>v,i,j</m:t>
                    </m:r>
                  </m:sub>
                </m:sSub>
              </m:oMath>
            </m:oMathPara>
          </w:p>
        </w:tc>
        <w:tc>
          <w:tcPr>
            <w:tcW w:w="572" w:type="dxa"/>
            <w:vAlign w:val="center"/>
          </w:tcPr>
          <w:p w14:paraId="797064C7" w14:textId="305E344D" w:rsidR="00354D17" w:rsidRDefault="00CD4E41" w:rsidP="00770B35">
            <w:pPr>
              <w:widowControl w:val="0"/>
              <w:autoSpaceDE w:val="0"/>
              <w:autoSpaceDN w:val="0"/>
              <w:adjustRightInd w:val="0"/>
              <w:spacing w:before="120"/>
              <w:jc w:val="right"/>
              <w:rPr>
                <w:spacing w:val="5"/>
                <w:kern w:val="1"/>
              </w:rPr>
            </w:pPr>
            <w:r>
              <w:rPr>
                <w:spacing w:val="5"/>
                <w:kern w:val="1"/>
              </w:rPr>
              <w:t>(4</w:t>
            </w:r>
            <w:r w:rsidR="00354D17">
              <w:rPr>
                <w:spacing w:val="5"/>
                <w:kern w:val="1"/>
              </w:rPr>
              <w:t>)</w:t>
            </w:r>
          </w:p>
        </w:tc>
      </w:tr>
    </w:tbl>
    <w:p w14:paraId="40F2EA15" w14:textId="1E80D320" w:rsidR="00354D17" w:rsidRDefault="00354D17" w:rsidP="00354D17">
      <w:pPr>
        <w:widowControl w:val="0"/>
        <w:autoSpaceDE w:val="0"/>
        <w:autoSpaceDN w:val="0"/>
        <w:adjustRightInd w:val="0"/>
        <w:spacing w:before="120"/>
        <w:jc w:val="both"/>
        <w:rPr>
          <w:spacing w:val="5"/>
          <w:kern w:val="1"/>
        </w:rPr>
      </w:pPr>
      <w:r>
        <w:rPr>
          <w:spacing w:val="5"/>
          <w:kern w:val="1"/>
        </w:rPr>
        <w:t>Since</w:t>
      </w:r>
      <w:r w:rsidRPr="00C60D76">
        <w:rPr>
          <w:spacing w:val="5"/>
          <w:kern w:val="1"/>
        </w:rPr>
        <w:t xml:space="preserve"> we </w:t>
      </w:r>
      <w:r>
        <w:rPr>
          <w:spacing w:val="5"/>
          <w:kern w:val="1"/>
        </w:rPr>
        <w:t>train</w:t>
      </w:r>
      <w:r w:rsidRPr="00C60D76">
        <w:rPr>
          <w:spacing w:val="5"/>
          <w:kern w:val="1"/>
        </w:rPr>
        <w:t xml:space="preserve"> on </w:t>
      </w:r>
      <w:r w:rsidRPr="00C60D76">
        <w:rPr>
          <w:i/>
          <w:spacing w:val="5"/>
          <w:kern w:val="1"/>
        </w:rPr>
        <w:t>T</w:t>
      </w:r>
      <w:r w:rsidRPr="00C60D76">
        <w:rPr>
          <w:spacing w:val="5"/>
          <w:kern w:val="1"/>
        </w:rPr>
        <w:t xml:space="preserve"> time</w:t>
      </w:r>
      <w:r>
        <w:rPr>
          <w:spacing w:val="5"/>
          <w:kern w:val="1"/>
        </w:rPr>
        <w:t xml:space="preserve"> </w:t>
      </w:r>
      <w:r w:rsidRPr="00C60D76">
        <w:rPr>
          <w:spacing w:val="5"/>
          <w:kern w:val="1"/>
        </w:rPr>
        <w:t xml:space="preserve">steps,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w:t>
      </w:r>
      <w:r w:rsidRPr="00C60D76">
        <w:rPr>
          <w:spacing w:val="5"/>
          <w:kern w:val="1"/>
        </w:rPr>
        <w:t xml:space="preserve">is a </w:t>
      </w:r>
      <w:r w:rsidRPr="00C60D76">
        <w:rPr>
          <w:i/>
          <w:spacing w:val="5"/>
          <w:kern w:val="1"/>
        </w:rPr>
        <w:t>T</w:t>
      </w:r>
      <w:r w:rsidRPr="00C60D76">
        <w:rPr>
          <w:spacing w:val="5"/>
          <w:kern w:val="1"/>
        </w:rPr>
        <w:t>-length v</w:t>
      </w:r>
      <w:r>
        <w:rPr>
          <w:spacing w:val="5"/>
          <w:kern w:val="1"/>
        </w:rPr>
        <w:t xml:space="preserve">ector giving at each time step the values for </w:t>
      </w:r>
      <w:r w:rsidRPr="00C60D76">
        <w:rPr>
          <w:spacing w:val="5"/>
          <w:kern w:val="1"/>
        </w:rPr>
        <w:t xml:space="preserve">variable </w:t>
      </w:r>
      <m:oMath>
        <m:r>
          <w:rPr>
            <w:rFonts w:ascii="Cambria Math" w:hAnsi="Cambria Math"/>
            <w:spacing w:val="5"/>
            <w:kern w:val="1"/>
          </w:rPr>
          <m:t>v</m:t>
        </m:r>
      </m:oMath>
      <w:r>
        <w:rPr>
          <w:spacing w:val="5"/>
          <w:kern w:val="1"/>
        </w:rPr>
        <w:t xml:space="preserve"> at a single grid </w:t>
      </w:r>
      <w:proofErr w:type="gramStart"/>
      <w:r>
        <w:rPr>
          <w:spacing w:val="5"/>
          <w:kern w:val="1"/>
        </w:rPr>
        <w:t xml:space="preserve">cell </w:t>
      </w:r>
      <w:proofErr w:type="gramEnd"/>
      <m:oMath>
        <m:r>
          <w:rPr>
            <w:rFonts w:ascii="Cambria Math" w:hAnsi="Cambria Math"/>
            <w:spacing w:val="5"/>
            <w:kern w:val="1"/>
          </w:rPr>
          <m:t>(i,j)</m:t>
        </m:r>
      </m:oMath>
      <w:r>
        <w:rPr>
          <w:spacing w:val="5"/>
          <w:kern w:val="1"/>
        </w:rPr>
        <w:t xml:space="preserve">. For example,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might represent the </w:t>
      </w:r>
      <w:r w:rsidRPr="00C60D76">
        <w:rPr>
          <w:spacing w:val="5"/>
          <w:kern w:val="1"/>
        </w:rPr>
        <w:t>atmospheric pressure at (20</w:t>
      </w:r>
      <w:r>
        <w:rPr>
          <w:spacing w:val="5"/>
          <w:kern w:val="1"/>
        </w:rPr>
        <w:t xml:space="preserve">° </w:t>
      </w:r>
      <w:r w:rsidRPr="00C60D76">
        <w:rPr>
          <w:spacing w:val="5"/>
          <w:kern w:val="1"/>
        </w:rPr>
        <w:t>N, 34</w:t>
      </w:r>
      <w:r>
        <w:rPr>
          <w:spacing w:val="5"/>
          <w:kern w:val="1"/>
        </w:rPr>
        <w:t>° W) over a 24 hour period</w:t>
      </w:r>
      <w:r w:rsidRPr="00C60D76">
        <w:rPr>
          <w:spacing w:val="5"/>
          <w:kern w:val="1"/>
        </w:rPr>
        <w:t xml:space="preserve">. </w:t>
      </w:r>
      <w:r w:rsidRPr="00C60D76">
        <w:rPr>
          <w:i/>
          <w:spacing w:val="5"/>
          <w:kern w:val="1"/>
        </w:rPr>
        <w:t>Z</w:t>
      </w:r>
      <w:r>
        <w:rPr>
          <w:spacing w:val="5"/>
          <w:kern w:val="1"/>
        </w:rPr>
        <w:t xml:space="preserve"> </w:t>
      </w:r>
      <w:r w:rsidRPr="00C60D76">
        <w:rPr>
          <w:spacing w:val="5"/>
          <w:kern w:val="1"/>
        </w:rPr>
        <w:t xml:space="preserve">is a </w:t>
      </w:r>
      <w:r w:rsidRPr="00C60D76">
        <w:rPr>
          <w:i/>
          <w:spacing w:val="5"/>
          <w:kern w:val="1"/>
        </w:rPr>
        <w:t>T × k</w:t>
      </w:r>
      <w:r w:rsidRPr="00C60D76">
        <w:rPr>
          <w:spacing w:val="5"/>
          <w:kern w:val="1"/>
        </w:rPr>
        <w:t xml:space="preserve"> matrix (</w:t>
      </w:r>
      <w:r>
        <w:rPr>
          <w:i/>
          <w:spacing w:val="5"/>
          <w:kern w:val="1"/>
        </w:rPr>
        <w:t xml:space="preserve">k = </w:t>
      </w:r>
      <w:proofErr w:type="spellStart"/>
      <w:r>
        <w:rPr>
          <w:i/>
          <w:spacing w:val="5"/>
          <w:kern w:val="1"/>
        </w:rPr>
        <w:t>N</w:t>
      </w:r>
      <w:r w:rsidRPr="00C60D76">
        <w:rPr>
          <w:i/>
          <w:spacing w:val="5"/>
          <w:kern w:val="1"/>
        </w:rPr>
        <w:t>p</w:t>
      </w:r>
      <w:proofErr w:type="spellEnd"/>
      <w:r w:rsidRPr="00C60D76">
        <w:rPr>
          <w:i/>
          <w:spacing w:val="5"/>
          <w:kern w:val="1"/>
        </w:rPr>
        <w:t xml:space="preserve"> + 1</w:t>
      </w:r>
      <w:r w:rsidRPr="00C60D76">
        <w:rPr>
          <w:spacing w:val="5"/>
          <w:kern w:val="1"/>
        </w:rPr>
        <w:t xml:space="preserve">), where the </w:t>
      </w:r>
      <w:proofErr w:type="spellStart"/>
      <w:r w:rsidRPr="00C60D76">
        <w:rPr>
          <w:i/>
          <w:spacing w:val="5"/>
          <w:kern w:val="1"/>
        </w:rPr>
        <w:t>t</w:t>
      </w:r>
      <w:r w:rsidRPr="00C60D76">
        <w:rPr>
          <w:i/>
          <w:spacing w:val="5"/>
          <w:kern w:val="1"/>
          <w:vertAlign w:val="superscript"/>
        </w:rPr>
        <w:t>th</w:t>
      </w:r>
      <w:proofErr w:type="spellEnd"/>
      <w:r w:rsidRPr="00C60D76">
        <w:rPr>
          <w:spacing w:val="5"/>
          <w:kern w:val="1"/>
        </w:rPr>
        <w:t xml:space="preserve"> row is defined as </w:t>
      </w:r>
      <w:proofErr w:type="spellStart"/>
      <w:r w:rsidRPr="00C60D76">
        <w:rPr>
          <w:i/>
          <w:spacing w:val="5"/>
          <w:kern w:val="1"/>
        </w:rPr>
        <w:t>Z</w:t>
      </w:r>
      <w:r w:rsidRPr="00C60D76">
        <w:rPr>
          <w:i/>
          <w:spacing w:val="5"/>
          <w:kern w:val="1"/>
          <w:vertAlign w:val="subscript"/>
        </w:rPr>
        <w:t>t</w:t>
      </w:r>
      <w:proofErr w:type="spellEnd"/>
      <w:r w:rsidRPr="00C60D76">
        <w:rPr>
          <w:i/>
          <w:spacing w:val="5"/>
          <w:kern w:val="1"/>
        </w:rPr>
        <w:t xml:space="preserve"> = </w:t>
      </w:r>
      <w:r w:rsidRPr="00C60D76">
        <w:rPr>
          <w:spacing w:val="5"/>
          <w:kern w:val="1"/>
        </w:rPr>
        <w:t>(1</w:t>
      </w:r>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 xml:space="preserve"> </w:t>
      </w:r>
      <w:r>
        <w:rPr>
          <w:i/>
          <w:spacing w:val="5"/>
          <w:kern w:val="1"/>
          <w:vertAlign w:val="subscript"/>
        </w:rPr>
        <w:t>-</w:t>
      </w:r>
      <w:r w:rsidRPr="00C60D76">
        <w:rPr>
          <w:spacing w:val="5"/>
          <w:kern w:val="1"/>
          <w:vertAlign w:val="subscript"/>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t-</w:t>
      </w:r>
      <w:r w:rsidRPr="00C60D76">
        <w:rPr>
          <w:spacing w:val="5"/>
          <w:kern w:val="1"/>
          <w:vertAlign w:val="subscript"/>
        </w:rPr>
        <w:t>2</w:t>
      </w:r>
      <w:r>
        <w:rPr>
          <w:spacing w:val="5"/>
          <w:kern w:val="1"/>
        </w:rPr>
        <w:t xml:space="preserve">, </w:t>
      </w:r>
      <w:proofErr w:type="gramStart"/>
      <w:r>
        <w:rPr>
          <w:spacing w:val="5"/>
          <w:kern w:val="1"/>
        </w:rPr>
        <w:t>… ,</w:t>
      </w:r>
      <w:proofErr w:type="gramEnd"/>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-p</w:t>
      </w:r>
      <w:r w:rsidRPr="00C60D76">
        <w:rPr>
          <w:spacing w:val="5"/>
          <w:kern w:val="1"/>
        </w:rPr>
        <w:t>),</w:t>
      </w:r>
      <w:r>
        <w:rPr>
          <w:spacing w:val="5"/>
          <w:kern w:val="1"/>
        </w:rPr>
        <w:t xml:space="preserve"> </w:t>
      </w:r>
      <w:proofErr w:type="spellStart"/>
      <w:r w:rsidRPr="00C60D76">
        <w:rPr>
          <w:i/>
          <w:spacing w:val="5"/>
          <w:kern w:val="1"/>
        </w:rPr>
        <w:t>e</w:t>
      </w:r>
      <w:r w:rsidRPr="00C60D76">
        <w:rPr>
          <w:i/>
          <w:spacing w:val="5"/>
          <w:kern w:val="1"/>
          <w:vertAlign w:val="subscript"/>
        </w:rPr>
        <w:t>i</w:t>
      </w:r>
      <w:proofErr w:type="spellEnd"/>
      <w:r w:rsidRPr="00C60D76">
        <w:rPr>
          <w:spacing w:val="5"/>
          <w:kern w:val="1"/>
        </w:rPr>
        <w:t xml:space="preserve"> is</w:t>
      </w:r>
      <w:r>
        <w:rPr>
          <w:spacing w:val="5"/>
          <w:kern w:val="1"/>
        </w:rPr>
        <w:t xml:space="preserve"> a zero-mean noise vector, and </w:t>
      </w:r>
      <w:r w:rsidRPr="00BF4E2B">
        <w:rPr>
          <w:b/>
          <w:i/>
          <w:spacing w:val="5"/>
          <w:kern w:val="1"/>
        </w:rPr>
        <w:t>π</w:t>
      </w:r>
      <w:proofErr w:type="spellStart"/>
      <w:r w:rsidRPr="00C60D76">
        <w:rPr>
          <w:i/>
          <w:spacing w:val="5"/>
          <w:kern w:val="1"/>
          <w:vertAlign w:val="subscript"/>
        </w:rPr>
        <w:t>i</w:t>
      </w:r>
      <w:proofErr w:type="spellEnd"/>
      <w:r w:rsidRPr="00C60D76">
        <w:rPr>
          <w:spacing w:val="5"/>
          <w:kern w:val="1"/>
        </w:rPr>
        <w:t xml:space="preserve"> is a </w:t>
      </w:r>
      <w:r w:rsidRPr="00C60D76">
        <w:rPr>
          <w:i/>
          <w:spacing w:val="5"/>
          <w:kern w:val="1"/>
        </w:rPr>
        <w:t>k</w:t>
      </w:r>
      <w:r w:rsidRPr="00C60D76">
        <w:rPr>
          <w:spacing w:val="5"/>
          <w:kern w:val="1"/>
        </w:rPr>
        <w:t>-length vector of coefficients to be determined. Using</w:t>
      </w:r>
      <w:r>
        <w:rPr>
          <w:spacing w:val="5"/>
          <w:kern w:val="1"/>
        </w:rPr>
        <w:t xml:space="preserve"> a </w:t>
      </w:r>
      <w:r w:rsidRPr="00C60D76">
        <w:rPr>
          <w:spacing w:val="5"/>
          <w:kern w:val="1"/>
        </w:rPr>
        <w:t xml:space="preserve">typical least squares approach, we </w:t>
      </w:r>
      <w:r w:rsidR="007B4871">
        <w:rPr>
          <w:spacing w:val="5"/>
          <w:kern w:val="1"/>
        </w:rPr>
        <w:t xml:space="preserve">estimate </w:t>
      </w:r>
      <w:r w:rsidR="00387711">
        <w:rPr>
          <w:spacing w:val="5"/>
          <w:kern w:val="1"/>
        </w:rPr>
        <w:t>each</w:t>
      </w:r>
      <w:r w:rsidR="00B46C66">
        <w:rPr>
          <w:spacing w:val="5"/>
          <w:kern w:val="1"/>
        </w:rPr>
        <w:t xml:space="preserve"> value of</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oMath>
      <w:r w:rsidRPr="00C60D76">
        <w:rPr>
          <w:spacing w:val="5"/>
          <w:kern w:val="1"/>
        </w:rPr>
        <w:t xml:space="preserve"> </w:t>
      </w:r>
      <w:proofErr w:type="gramStart"/>
      <w:r w:rsidR="001C03D5">
        <w:rPr>
          <w:spacing w:val="5"/>
          <w:kern w:val="1"/>
        </w:rPr>
        <w:t xml:space="preserve">over </w:t>
      </w:r>
      <w:proofErr w:type="gramEnd"/>
      <m:oMath>
        <m:r>
          <w:rPr>
            <w:rFonts w:ascii="Cambria Math" w:hAnsi="Cambria Math"/>
            <w:spacing w:val="5"/>
            <w:kern w:val="1"/>
          </w:rPr>
          <m:t>v=[1,…,V]</m:t>
        </m:r>
      </m:oMath>
      <w:r>
        <w:rPr>
          <w:spacing w:val="5"/>
          <w:kern w:val="1"/>
        </w:rPr>
        <w:t xml:space="preserve">, </w:t>
      </w:r>
      <m:oMath>
        <m:r>
          <w:rPr>
            <w:rFonts w:ascii="Cambria Math" w:hAnsi="Cambria Math"/>
            <w:spacing w:val="5"/>
            <w:kern w:val="1"/>
          </w:rPr>
          <m:t>i=[1,…,</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00BF4E2B">
        <w:rPr>
          <w:spacing w:val="5"/>
          <w:kern w:val="1"/>
        </w:rPr>
        <w:t>]</w:t>
      </w:r>
      <w:r>
        <w:rPr>
          <w:spacing w:val="5"/>
          <w:kern w:val="1"/>
        </w:rPr>
        <w:t xml:space="preserve">, and </w:t>
      </w:r>
      <m:oMath>
        <m:r>
          <w:rPr>
            <w:rFonts w:ascii="Cambria Math" w:hAnsi="Cambria Math"/>
            <w:spacing w:val="5"/>
            <w:kern w:val="1"/>
          </w:rPr>
          <m:t xml:space="preserve">j=[1,…, </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r>
          <w:rPr>
            <w:rFonts w:ascii="Cambria Math" w:hAnsi="Cambria Math"/>
            <w:spacing w:val="5"/>
            <w:kern w:val="1"/>
          </w:rPr>
          <m:t>]</m:t>
        </m:r>
      </m:oMath>
      <w:r>
        <w:rPr>
          <w:spacing w:val="5"/>
          <w:kern w:val="1"/>
        </w:rPr>
        <w:t xml:space="preserve">, </w:t>
      </w:r>
      <w:r w:rsidRPr="00C60D76">
        <w:rPr>
          <w:spacing w:val="5"/>
          <w:kern w:val="1"/>
        </w:rPr>
        <w:t>yielding our estimation</w:t>
      </w:r>
      <w:r>
        <w:rPr>
          <w:spacing w:val="5"/>
          <w:kern w:val="1"/>
        </w:rPr>
        <w:t xml:space="preserve"> </w:t>
      </w:r>
      <w:r w:rsidRPr="00C60D76">
        <w:rPr>
          <w:spacing w:val="5"/>
          <w:kern w:val="1"/>
        </w:rPr>
        <w:t>for the full 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1258E49A" w14:textId="77777777" w:rsidTr="00770B35">
        <w:tc>
          <w:tcPr>
            <w:tcW w:w="7488" w:type="dxa"/>
          </w:tcPr>
          <w:p w14:paraId="420AEC90" w14:textId="26835224" w:rsidR="00354D17" w:rsidRDefault="00386783" w:rsidP="00770B35">
            <w:pPr>
              <w:widowControl w:val="0"/>
              <w:autoSpaceDE w:val="0"/>
              <w:autoSpaceDN w:val="0"/>
              <w:adjustRightInd w:val="0"/>
              <w:spacing w:before="120"/>
              <w:rPr>
                <w:spacing w:val="5"/>
                <w:kern w:val="1"/>
              </w:rPr>
            </w:pPr>
            <m:oMathPara>
              <m:oMath>
                <m:acc>
                  <m:accPr>
                    <m:ctrlPr>
                      <w:rPr>
                        <w:rFonts w:ascii="Cambria Math" w:hAnsi="Cambria Math"/>
                        <w:spacing w:val="5"/>
                        <w:kern w:val="1"/>
                      </w:rPr>
                    </m:ctrlPr>
                  </m:accPr>
                  <m:e>
                    <m:r>
                      <m:rPr>
                        <m:sty m:val="b"/>
                      </m:rPr>
                      <w:rPr>
                        <w:rFonts w:ascii="Cambria Math" w:hAnsi="Cambria Math"/>
                        <w:spacing w:val="5"/>
                        <w:kern w:val="1"/>
                      </w:rPr>
                      <m:t>Π</m:t>
                    </m:r>
                  </m:e>
                </m:acc>
                <m:r>
                  <w:rPr>
                    <w:rFonts w:ascii="Cambria Math" w:hAnsi="Cambria Math"/>
                    <w:spacing w:val="5"/>
                    <w:kern w:val="1"/>
                  </w:rPr>
                  <m:t>∈</m:t>
                </m:r>
                <m:d>
                  <m:dPr>
                    <m:ctrlPr>
                      <w:rPr>
                        <w:rFonts w:ascii="Cambria Math" w:hAnsi="Cambria Math"/>
                        <w:i/>
                        <w:spacing w:val="5"/>
                        <w:kern w:val="1"/>
                      </w:rPr>
                    </m:ctrlPr>
                  </m:dPr>
                  <m:e>
                    <m:r>
                      <w:rPr>
                        <w:rFonts w:ascii="Cambria Math" w:hAnsi="Cambria Math"/>
                        <w:spacing w:val="5"/>
                        <w:kern w:val="1"/>
                      </w:rPr>
                      <m:t>k×N</m:t>
                    </m:r>
                  </m:e>
                </m:d>
                <m:r>
                  <w:rPr>
                    <w:rFonts w:ascii="Cambria Math" w:hAnsi="Cambria Math"/>
                    <w:spacing w:val="5"/>
                    <w:kern w:val="1"/>
                  </w:rPr>
                  <m:t>=</m:t>
                </m:r>
                <m:d>
                  <m:dPr>
                    <m:begChr m:val="["/>
                    <m:endChr m:val="]"/>
                    <m:ctrlPr>
                      <w:rPr>
                        <w:rFonts w:ascii="Cambria Math" w:hAnsi="Cambria Math"/>
                        <w:i/>
                        <w:spacing w:val="5"/>
                        <w:kern w:val="1"/>
                      </w:rPr>
                    </m:ctrlPr>
                  </m:dPr>
                  <m:e>
                    <m:m>
                      <m:mPr>
                        <m:mcs>
                          <m:mc>
                            <m:mcPr>
                              <m:count m:val="1"/>
                              <m:mcJc m:val="center"/>
                            </m:mcPr>
                          </m:mc>
                        </m:mcs>
                        <m:ctrlPr>
                          <w:rPr>
                            <w:rFonts w:ascii="Cambria Math" w:hAnsi="Cambria Math"/>
                            <w:i/>
                            <w:spacing w:val="5"/>
                            <w:kern w:val="1"/>
                          </w:rPr>
                        </m:ctrlPr>
                      </m:mPr>
                      <m:mr>
                        <m:e>
                          <m:m>
                            <m:mPr>
                              <m:mcs>
                                <m:mc>
                                  <m:mcPr>
                                    <m:count m:val="1"/>
                                    <m:mcJc m:val="center"/>
                                  </m:mcPr>
                                </m:mc>
                              </m:mcs>
                              <m:ctrlPr>
                                <w:rPr>
                                  <w:rFonts w:ascii="Cambria Math" w:hAnsi="Cambria Math"/>
                                  <w:i/>
                                  <w:spacing w:val="5"/>
                                  <w:kern w:val="1"/>
                                </w:rPr>
                              </m:ctrlPr>
                            </m:mPr>
                            <m:mr>
                              <m:e>
                                <m:acc>
                                  <m:accPr>
                                    <m:ctrlPr>
                                      <w:rPr>
                                        <w:rFonts w:ascii="Cambria Math" w:hAnsi="Cambria Math"/>
                                        <w:b/>
                                        <w:i/>
                                        <w:spacing w:val="5"/>
                                        <w:kern w:val="1"/>
                                      </w:rPr>
                                    </m:ctrlPr>
                                  </m:accPr>
                                  <m:e>
                                    <m:r>
                                      <m:rPr>
                                        <m:sty m:val="bi"/>
                                      </m:rPr>
                                      <w:rPr>
                                        <w:rFonts w:ascii="Cambria Math" w:hAnsi="Cambria Math"/>
                                        <w:spacing w:val="5"/>
                                        <w:kern w:val="1"/>
                                      </w:rPr>
                                      <m:t>c</m:t>
                                    </m:r>
                                  </m:e>
                                </m:acc>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1</m:t>
                                    </m:r>
                                  </m:sub>
                                  <m:sup>
                                    <m:r>
                                      <m:rPr>
                                        <m:sty m:val="p"/>
                                      </m:rPr>
                                      <w:rPr>
                                        <w:rFonts w:ascii="Cambria Math" w:hAnsi="Cambria Math"/>
                                        <w:spacing w:val="5"/>
                                        <w:kern w:val="1"/>
                                      </w:rPr>
                                      <m:t>T</m:t>
                                    </m:r>
                                  </m:sup>
                                </m:sSubSup>
                              </m:e>
                            </m:mr>
                          </m:m>
                        </m:e>
                      </m:mr>
                      <m:mr>
                        <m:e>
                          <m:m>
                            <m:mPr>
                              <m:mcs>
                                <m:mc>
                                  <m:mcPr>
                                    <m:count m:val="1"/>
                                    <m:mcJc m:val="center"/>
                                  </m:mcPr>
                                </m:mc>
                              </m:mcs>
                              <m:ctrlPr>
                                <w:rPr>
                                  <w:rFonts w:ascii="Cambria Math" w:hAnsi="Cambria Math"/>
                                  <w:i/>
                                  <w:spacing w:val="5"/>
                                  <w:kern w:val="1"/>
                                </w:rPr>
                              </m:ctrlPr>
                            </m:mPr>
                            <m:mr>
                              <m:e>
                                <m:r>
                                  <w:rPr>
                                    <w:rFonts w:ascii="Cambria Math" w:hAnsi="Cambria Math"/>
                                    <w:spacing w:val="5"/>
                                    <w:kern w:val="1"/>
                                  </w:rPr>
                                  <m:t>⋮</m:t>
                                </m:r>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p</m:t>
                                    </m:r>
                                  </m:sub>
                                  <m:sup>
                                    <m:r>
                                      <m:rPr>
                                        <m:sty m:val="p"/>
                                      </m:rPr>
                                      <w:rPr>
                                        <w:rFonts w:ascii="Cambria Math" w:hAnsi="Cambria Math"/>
                                        <w:spacing w:val="5"/>
                                        <w:kern w:val="1"/>
                                      </w:rPr>
                                      <m:t>T</m:t>
                                    </m:r>
                                  </m:sup>
                                </m:sSubSup>
                              </m:e>
                            </m:mr>
                          </m:m>
                        </m:e>
                      </m:mr>
                    </m:m>
                  </m:e>
                </m:d>
                <m:r>
                  <w:rPr>
                    <w:rFonts w:ascii="Cambria Math" w:hAnsi="Cambria Math"/>
                    <w:spacing w:val="5"/>
                    <w:kern w:val="1"/>
                  </w:rPr>
                  <m:t>=</m:t>
                </m:r>
                <m:d>
                  <m:dPr>
                    <m:begChr m:val="["/>
                    <m:endChr m:val="]"/>
                    <m:ctrlPr>
                      <w:rPr>
                        <w:rFonts w:ascii="Cambria Math" w:hAnsi="Cambria Math"/>
                        <w:i/>
                        <w:spacing w:val="5"/>
                        <w:kern w:val="1"/>
                      </w:rPr>
                    </m:ctrlPr>
                  </m:dPr>
                  <m:e>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π</m:t>
                            </m:r>
                          </m:e>
                        </m:acc>
                      </m:e>
                      <m:sub>
                        <m:r>
                          <w:rPr>
                            <w:rFonts w:ascii="Cambria Math" w:hAnsi="Cambria Math"/>
                            <w:spacing w:val="5"/>
                            <w:kern w:val="1"/>
                          </w:rPr>
                          <m:t>1,1,1</m:t>
                        </m:r>
                      </m:sub>
                    </m:sSub>
                    <m:r>
                      <w:rPr>
                        <w:rFonts w:ascii="Cambria Math" w:hAnsi="Cambria Math"/>
                        <w:spacing w:val="5"/>
                        <w:kern w:val="1"/>
                      </w:rPr>
                      <m:t xml:space="preserve">… </m:t>
                    </m:r>
                    <m:sSub>
                      <m:sSubPr>
                        <m:ctrlPr>
                          <w:rPr>
                            <w:rFonts w:ascii="Cambria Math" w:hAnsi="Cambria Math"/>
                            <w:i/>
                            <w:spacing w:val="5"/>
                            <w:kern w:val="1"/>
                          </w:rPr>
                        </m:ctrlPr>
                      </m:sSubPr>
                      <m:e>
                        <m:acc>
                          <m:accPr>
                            <m:ctrlPr>
                              <w:rPr>
                                <w:rFonts w:ascii="Cambria Math" w:hAnsi="Cambria Math"/>
                                <w:b/>
                                <w:i/>
                                <w:spacing w:val="5"/>
                                <w:kern w:val="1"/>
                              </w:rPr>
                            </m:ctrlPr>
                          </m:accPr>
                          <m:e>
                            <m:r>
                              <m:rPr>
                                <m:sty m:val="bi"/>
                              </m:rPr>
                              <w:rPr>
                                <w:rFonts w:ascii="Cambria Math" w:hAnsi="Cambria Math"/>
                                <w:spacing w:val="5"/>
                                <w:kern w:val="1"/>
                              </w:rPr>
                              <m:t>π</m:t>
                            </m:r>
                          </m:e>
                        </m:acc>
                      </m:e>
                      <m:sub>
                        <m:r>
                          <w:rPr>
                            <w:rFonts w:ascii="Cambria Math" w:hAnsi="Cambria Math"/>
                            <w:spacing w:val="5"/>
                            <w:kern w:val="1"/>
                          </w:rPr>
                          <m:t>V,</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b>
                    </m:sSub>
                  </m:e>
                </m:d>
              </m:oMath>
            </m:oMathPara>
          </w:p>
        </w:tc>
        <w:tc>
          <w:tcPr>
            <w:tcW w:w="572" w:type="dxa"/>
            <w:vAlign w:val="center"/>
          </w:tcPr>
          <w:p w14:paraId="38222E59" w14:textId="6E425219" w:rsidR="00354D17" w:rsidRDefault="00CD4E41" w:rsidP="00770B35">
            <w:pPr>
              <w:widowControl w:val="0"/>
              <w:autoSpaceDE w:val="0"/>
              <w:autoSpaceDN w:val="0"/>
              <w:adjustRightInd w:val="0"/>
              <w:spacing w:before="120"/>
              <w:jc w:val="right"/>
              <w:rPr>
                <w:spacing w:val="5"/>
                <w:kern w:val="1"/>
              </w:rPr>
            </w:pPr>
            <w:r>
              <w:rPr>
                <w:spacing w:val="5"/>
                <w:kern w:val="1"/>
              </w:rPr>
              <w:t>(5</w:t>
            </w:r>
            <w:r w:rsidR="00354D17">
              <w:rPr>
                <w:spacing w:val="5"/>
                <w:kern w:val="1"/>
              </w:rPr>
              <w:t>)</w:t>
            </w:r>
          </w:p>
        </w:tc>
      </w:tr>
    </w:tbl>
    <w:p w14:paraId="77469A5E"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2.3 </w:t>
      </w:r>
      <w:r>
        <w:rPr>
          <w:b/>
          <w:bCs/>
          <w:spacing w:val="24"/>
          <w:kern w:val="1"/>
        </w:rPr>
        <w:tab/>
        <w:t>Lasso</w:t>
      </w:r>
    </w:p>
    <w:p w14:paraId="6A9D11B7" w14:textId="3E4D0584" w:rsidR="00354D17" w:rsidRDefault="00354D17" w:rsidP="00354D17">
      <w:pPr>
        <w:widowControl w:val="0"/>
        <w:autoSpaceDE w:val="0"/>
        <w:autoSpaceDN w:val="0"/>
        <w:adjustRightInd w:val="0"/>
        <w:spacing w:before="120"/>
        <w:jc w:val="both"/>
        <w:rPr>
          <w:spacing w:val="5"/>
          <w:kern w:val="1"/>
        </w:rPr>
      </w:pPr>
      <w:r>
        <w:rPr>
          <w:spacing w:val="5"/>
          <w:kern w:val="1"/>
        </w:rPr>
        <w:t xml:space="preserve">Particularly for large systems or lag orders, there should significant sparsity in </w:t>
      </w:r>
      <w:r w:rsidR="00BB0B79">
        <w:rPr>
          <w:spacing w:val="5"/>
          <w:kern w:val="1"/>
        </w:rPr>
        <w:t xml:space="preserve">the </w:t>
      </w:r>
      <w:r>
        <w:rPr>
          <w:spacing w:val="5"/>
          <w:kern w:val="1"/>
        </w:rPr>
        <w:t xml:space="preserve">VAR model, as we expect the true system dynamics to have a somewhat parsimonious description. We use </w:t>
      </w:r>
      <w:r w:rsidRPr="00C60D76">
        <w:rPr>
          <w:spacing w:val="5"/>
          <w:kern w:val="1"/>
        </w:rPr>
        <w:t xml:space="preserve">lasso regularization </w:t>
      </w:r>
      <w:r w:rsidR="00D8280D">
        <w:rPr>
          <w:spacing w:val="5"/>
          <w:kern w:val="1"/>
        </w:rPr>
        <w:fldChar w:fldCharType="begin"/>
      </w:r>
      <w:r w:rsidR="00D8280D">
        <w:rPr>
          <w:spacing w:val="5"/>
          <w:kern w:val="1"/>
        </w:rPr>
        <w:instrText xml:space="preserve"> REF _Ref374475256 \r \h </w:instrText>
      </w:r>
      <w:r w:rsidR="00D8280D">
        <w:rPr>
          <w:spacing w:val="5"/>
          <w:kern w:val="1"/>
        </w:rPr>
      </w:r>
      <w:r w:rsidR="00D8280D">
        <w:rPr>
          <w:spacing w:val="5"/>
          <w:kern w:val="1"/>
        </w:rPr>
        <w:fldChar w:fldCharType="separate"/>
      </w:r>
      <w:r w:rsidR="00D8280D">
        <w:rPr>
          <w:spacing w:val="5"/>
          <w:kern w:val="1"/>
        </w:rPr>
        <w:t>[19]</w:t>
      </w:r>
      <w:r w:rsidR="00D8280D">
        <w:rPr>
          <w:spacing w:val="5"/>
          <w:kern w:val="1"/>
        </w:rPr>
        <w:fldChar w:fldCharType="end"/>
      </w:r>
      <w:r w:rsidRPr="00C60D76">
        <w:rPr>
          <w:spacing w:val="5"/>
          <w:kern w:val="1"/>
        </w:rPr>
        <w:t xml:space="preserve"> to enforce sparse feature selection. This</w:t>
      </w:r>
      <w:r>
        <w:rPr>
          <w:spacing w:val="5"/>
          <w:kern w:val="1"/>
        </w:rPr>
        <w:t xml:space="preserve"> </w:t>
      </w:r>
      <w:r w:rsidRPr="00C60D76">
        <w:rPr>
          <w:spacing w:val="5"/>
          <w:kern w:val="1"/>
        </w:rPr>
        <w:t>changes our least squares problem slightly. We now wish to minimize the quantity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213715F4" w14:textId="77777777" w:rsidTr="00770B35">
        <w:tc>
          <w:tcPr>
            <w:tcW w:w="7488" w:type="dxa"/>
          </w:tcPr>
          <w:p w14:paraId="39A3B2F0" w14:textId="4D6BDD5D" w:rsidR="00354D17" w:rsidRDefault="00386783" w:rsidP="00354D17">
            <w:pPr>
              <w:widowControl w:val="0"/>
              <w:autoSpaceDE w:val="0"/>
              <w:autoSpaceDN w:val="0"/>
              <w:adjustRightInd w:val="0"/>
              <w:spacing w:before="120"/>
              <w:rPr>
                <w:spacing w:val="5"/>
                <w:kern w:val="1"/>
              </w:rPr>
            </w:pPr>
            <m:oMathPara>
              <m:oMath>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d>
                              <m:dPr>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nary>
                      </m:e>
                    </m:nary>
                  </m:e>
                </m:nary>
                <m:r>
                  <w:rPr>
                    <w:rFonts w:ascii="Cambria Math" w:hAnsi="Cambria Math"/>
                    <w:spacing w:val="5"/>
                    <w:kern w:val="1"/>
                  </w:rPr>
                  <m:t>+λ</m:t>
                </m:r>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sSub>
                              <m:sSubPr>
                                <m:ctrlPr>
                                  <w:rPr>
                                    <w:rFonts w:ascii="Cambria Math" w:hAnsi="Cambria Math"/>
                                    <w:i/>
                                    <w:spacing w:val="5"/>
                                    <w:kern w:val="1"/>
                                  </w:rPr>
                                </m:ctrlPr>
                              </m:sSub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sub>
                                <m:r>
                                  <w:rPr>
                                    <w:rFonts w:ascii="Cambria Math" w:hAnsi="Cambria Math"/>
                                    <w:spacing w:val="5"/>
                                    <w:kern w:val="1"/>
                                  </w:rPr>
                                  <m:t>1</m:t>
                                </m:r>
                              </m:sub>
                            </m:sSub>
                          </m:e>
                        </m:nary>
                      </m:e>
                    </m:nary>
                  </m:e>
                </m:nary>
              </m:oMath>
            </m:oMathPara>
          </w:p>
        </w:tc>
        <w:tc>
          <w:tcPr>
            <w:tcW w:w="572" w:type="dxa"/>
            <w:vAlign w:val="center"/>
          </w:tcPr>
          <w:p w14:paraId="5814636C" w14:textId="2C9BC46B" w:rsidR="00354D17" w:rsidRDefault="00CD4E41" w:rsidP="00354D17">
            <w:pPr>
              <w:widowControl w:val="0"/>
              <w:autoSpaceDE w:val="0"/>
              <w:autoSpaceDN w:val="0"/>
              <w:adjustRightInd w:val="0"/>
              <w:spacing w:before="120"/>
              <w:jc w:val="right"/>
              <w:rPr>
                <w:spacing w:val="5"/>
                <w:kern w:val="1"/>
              </w:rPr>
            </w:pPr>
            <w:r>
              <w:rPr>
                <w:spacing w:val="5"/>
                <w:kern w:val="1"/>
              </w:rPr>
              <w:t>(6</w:t>
            </w:r>
            <w:r w:rsidR="00354D17">
              <w:rPr>
                <w:spacing w:val="5"/>
                <w:kern w:val="1"/>
              </w:rPr>
              <w:t>)</w:t>
            </w:r>
          </w:p>
        </w:tc>
      </w:tr>
    </w:tbl>
    <w:p w14:paraId="4FD241DF" w14:textId="75A93E58" w:rsidR="00354D17" w:rsidRDefault="00D8280D" w:rsidP="00354D17">
      <w:pPr>
        <w:widowControl w:val="0"/>
        <w:autoSpaceDE w:val="0"/>
        <w:autoSpaceDN w:val="0"/>
        <w:adjustRightInd w:val="0"/>
        <w:spacing w:before="120"/>
        <w:jc w:val="both"/>
        <w:rPr>
          <w:spacing w:val="5"/>
          <w:kern w:val="1"/>
        </w:rPr>
      </w:pPr>
      <w:r>
        <w:rPr>
          <w:spacing w:val="5"/>
          <w:kern w:val="1"/>
        </w:rPr>
        <w:t xml:space="preserve">Here, </w:t>
      </w:r>
      <m:oMath>
        <m:r>
          <w:rPr>
            <w:rFonts w:ascii="Cambria Math" w:hAnsi="Cambria Math"/>
            <w:spacing w:val="5"/>
            <w:kern w:val="1"/>
          </w:rPr>
          <m:t>λ</m:t>
        </m:r>
      </m:oMath>
      <w:r w:rsidR="00354D17" w:rsidRPr="00FA39E1">
        <w:rPr>
          <w:spacing w:val="5"/>
          <w:kern w:val="1"/>
        </w:rPr>
        <w:t xml:space="preserve"> is the Lagrange multiplier on the lasso constraints. This is a convex optimization</w:t>
      </w:r>
      <w:r>
        <w:rPr>
          <w:spacing w:val="5"/>
          <w:kern w:val="1"/>
        </w:rPr>
        <w:t xml:space="preserve"> problem</w:t>
      </w:r>
      <w:r w:rsidR="00354D17" w:rsidRPr="00FA39E1">
        <w:rPr>
          <w:spacing w:val="5"/>
          <w:kern w:val="1"/>
        </w:rPr>
        <w:t xml:space="preserve"> and </w:t>
      </w:r>
      <w:r w:rsidR="00354D17">
        <w:rPr>
          <w:spacing w:val="5"/>
          <w:kern w:val="1"/>
        </w:rPr>
        <w:t xml:space="preserve">is </w:t>
      </w:r>
      <w:r w:rsidR="00354D17" w:rsidRPr="00FA39E1">
        <w:rPr>
          <w:spacing w:val="5"/>
          <w:kern w:val="1"/>
        </w:rPr>
        <w:t>solvable using standard tools.</w:t>
      </w:r>
      <w:r w:rsidR="00354D17">
        <w:rPr>
          <w:spacing w:val="5"/>
          <w:kern w:val="1"/>
        </w:rPr>
        <w:t xml:space="preserve"> Cross-validation testing showed a value of about </w:t>
      </w:r>
      <w:r w:rsidR="00354D17" w:rsidRPr="00FA39E1">
        <w:rPr>
          <w:i/>
          <w:spacing w:val="5"/>
          <w:kern w:val="1"/>
        </w:rPr>
        <w:t>λ</w:t>
      </w:r>
      <w:r>
        <w:rPr>
          <w:i/>
          <w:spacing w:val="5"/>
          <w:kern w:val="1"/>
        </w:rPr>
        <w:t xml:space="preserve"> </w:t>
      </w:r>
      <w:r w:rsidR="00354D17">
        <w:rPr>
          <w:i/>
          <w:spacing w:val="5"/>
          <w:kern w:val="1"/>
        </w:rPr>
        <w:t>=</w:t>
      </w:r>
      <w:r>
        <w:rPr>
          <w:i/>
          <w:spacing w:val="5"/>
          <w:kern w:val="1"/>
        </w:rPr>
        <w:t xml:space="preserve"> </w:t>
      </w:r>
      <w:r w:rsidR="00354D17" w:rsidRPr="00D8280D">
        <w:rPr>
          <w:spacing w:val="5"/>
          <w:kern w:val="1"/>
        </w:rPr>
        <w:t>0.05</w:t>
      </w:r>
      <w:r w:rsidR="00354D17">
        <w:rPr>
          <w:i/>
          <w:spacing w:val="5"/>
          <w:kern w:val="1"/>
        </w:rPr>
        <w:t xml:space="preserve"> </w:t>
      </w:r>
      <w:r w:rsidR="00354D17">
        <w:rPr>
          <w:spacing w:val="5"/>
          <w:kern w:val="1"/>
        </w:rPr>
        <w:t>gave the most consistent performance when lasso regularization was used. Models grew overly sparse at higher values.</w:t>
      </w:r>
    </w:p>
    <w:p w14:paraId="5035DEB4" w14:textId="1F4D2699" w:rsidR="00354D17" w:rsidRPr="009414E0" w:rsidRDefault="00354D17" w:rsidP="00354D17">
      <w:pPr>
        <w:widowControl w:val="0"/>
        <w:autoSpaceDE w:val="0"/>
        <w:autoSpaceDN w:val="0"/>
        <w:adjustRightInd w:val="0"/>
        <w:spacing w:before="120"/>
        <w:jc w:val="both"/>
        <w:rPr>
          <w:spacing w:val="5"/>
          <w:kern w:val="1"/>
        </w:rPr>
      </w:pPr>
      <w:r>
        <w:rPr>
          <w:spacing w:val="5"/>
          <w:kern w:val="1"/>
        </w:rPr>
        <w:t xml:space="preserve">Prior updates for this project proposed that a </w:t>
      </w:r>
      <w:r>
        <w:rPr>
          <w:i/>
          <w:spacing w:val="5"/>
          <w:kern w:val="1"/>
        </w:rPr>
        <w:t xml:space="preserve">fused </w:t>
      </w:r>
      <w:r>
        <w:rPr>
          <w:spacing w:val="5"/>
          <w:kern w:val="1"/>
        </w:rPr>
        <w:t>lasso model</w:t>
      </w:r>
      <w:r w:rsidR="00DD2DAC">
        <w:rPr>
          <w:spacing w:val="5"/>
          <w:kern w:val="1"/>
        </w:rPr>
        <w:t xml:space="preserve"> </w:t>
      </w:r>
      <w:r w:rsidR="00DD2DAC">
        <w:rPr>
          <w:spacing w:val="5"/>
          <w:kern w:val="1"/>
        </w:rPr>
        <w:fldChar w:fldCharType="begin"/>
      </w:r>
      <w:r w:rsidR="00DD2DAC">
        <w:rPr>
          <w:spacing w:val="5"/>
          <w:kern w:val="1"/>
        </w:rPr>
        <w:instrText xml:space="preserve"> REF _Ref374475518 \r \h </w:instrText>
      </w:r>
      <w:r w:rsidR="00DD2DAC">
        <w:rPr>
          <w:spacing w:val="5"/>
          <w:kern w:val="1"/>
        </w:rPr>
      </w:r>
      <w:r w:rsidR="00DD2DAC">
        <w:rPr>
          <w:spacing w:val="5"/>
          <w:kern w:val="1"/>
        </w:rPr>
        <w:fldChar w:fldCharType="separate"/>
      </w:r>
      <w:r w:rsidR="00DD2DAC">
        <w:rPr>
          <w:spacing w:val="5"/>
          <w:kern w:val="1"/>
        </w:rPr>
        <w:t>[20]</w:t>
      </w:r>
      <w:r w:rsidR="00DD2DAC">
        <w:rPr>
          <w:spacing w:val="5"/>
          <w:kern w:val="1"/>
        </w:rPr>
        <w:fldChar w:fldCharType="end"/>
      </w:r>
      <w:r>
        <w:rPr>
          <w:spacing w:val="5"/>
          <w:kern w:val="1"/>
        </w:rPr>
        <w:t xml:space="preserve"> may also be employed to constrain seasonal variations of the model over</w:t>
      </w:r>
      <w:r w:rsidR="00B2503B">
        <w:rPr>
          <w:spacing w:val="5"/>
          <w:kern w:val="1"/>
        </w:rPr>
        <w:t xml:space="preserve"> an annual cycle, but we decide</w:t>
      </w:r>
      <w:r>
        <w:rPr>
          <w:spacing w:val="5"/>
          <w:kern w:val="1"/>
        </w:rPr>
        <w:t xml:space="preserve"> against including this component due to time constraints.</w:t>
      </w:r>
    </w:p>
    <w:p w14:paraId="3DAD7F4D"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2.5 </w:t>
      </w:r>
      <w:r>
        <w:rPr>
          <w:b/>
          <w:bCs/>
          <w:spacing w:val="24"/>
          <w:kern w:val="1"/>
        </w:rPr>
        <w:tab/>
        <w:t>Evaluation</w:t>
      </w:r>
    </w:p>
    <w:p w14:paraId="43F973A1" w14:textId="6750A4CB" w:rsidR="00354D17" w:rsidRDefault="00354D17" w:rsidP="00354D17">
      <w:pPr>
        <w:widowControl w:val="0"/>
        <w:autoSpaceDE w:val="0"/>
        <w:autoSpaceDN w:val="0"/>
        <w:adjustRightInd w:val="0"/>
        <w:spacing w:before="120"/>
        <w:jc w:val="both"/>
        <w:rPr>
          <w:spacing w:val="5"/>
          <w:kern w:val="1"/>
        </w:rPr>
      </w:pPr>
      <w:r w:rsidRPr="00CB6C99">
        <w:rPr>
          <w:spacing w:val="5"/>
          <w:kern w:val="1"/>
        </w:rPr>
        <w:t xml:space="preserve">We </w:t>
      </w:r>
      <w:r>
        <w:rPr>
          <w:spacing w:val="5"/>
          <w:kern w:val="1"/>
        </w:rPr>
        <w:t xml:space="preserve">evaluate and compare the predictive performance of several model variations, including the baseline linear regression and VAR models of lag </w:t>
      </w:r>
      <w:proofErr w:type="gramStart"/>
      <w:r>
        <w:rPr>
          <w:spacing w:val="5"/>
          <w:kern w:val="1"/>
        </w:rPr>
        <w:t xml:space="preserve">orders </w:t>
      </w:r>
      <w:proofErr w:type="gramEnd"/>
      <m:oMath>
        <m:r>
          <w:rPr>
            <w:rFonts w:ascii="Cambria Math" w:hAnsi="Cambria Math"/>
            <w:spacing w:val="5"/>
            <w:kern w:val="1"/>
          </w:rPr>
          <m:t>p=1</m:t>
        </m:r>
      </m:oMath>
      <w:r>
        <w:rPr>
          <w:spacing w:val="5"/>
          <w:kern w:val="1"/>
        </w:rPr>
        <w:t xml:space="preserve">, 2, and 10. Note that the baseline linear regression and </w:t>
      </w:r>
      <w:proofErr w:type="gramStart"/>
      <w:r>
        <w:rPr>
          <w:spacing w:val="5"/>
          <w:kern w:val="1"/>
        </w:rPr>
        <w:t>VAR(</w:t>
      </w:r>
      <w:proofErr w:type="gramEnd"/>
      <w:r>
        <w:rPr>
          <w:spacing w:val="5"/>
          <w:kern w:val="1"/>
        </w:rPr>
        <w:t>1) single-cell models are structurally equivalent, but are regressed using slightly different inputs and techn</w:t>
      </w:r>
      <w:r w:rsidR="00CB3056">
        <w:rPr>
          <w:spacing w:val="5"/>
          <w:kern w:val="1"/>
        </w:rPr>
        <w:t>iques, as described previously</w:t>
      </w:r>
      <w:r w:rsidR="00DD2DAC">
        <w:rPr>
          <w:spacing w:val="5"/>
          <w:kern w:val="1"/>
        </w:rPr>
        <w:t>.</w:t>
      </w:r>
    </w:p>
    <w:p w14:paraId="53D5CC57" w14:textId="714F087B" w:rsidR="00354D17" w:rsidRPr="00CC5639" w:rsidRDefault="00354D17" w:rsidP="00354D17">
      <w:pPr>
        <w:widowControl w:val="0"/>
        <w:autoSpaceDE w:val="0"/>
        <w:autoSpaceDN w:val="0"/>
        <w:adjustRightInd w:val="0"/>
        <w:spacing w:before="120"/>
        <w:jc w:val="both"/>
        <w:rPr>
          <w:spacing w:val="5"/>
          <w:kern w:val="1"/>
        </w:rPr>
      </w:pPr>
      <w:r>
        <w:rPr>
          <w:spacing w:val="5"/>
          <w:kern w:val="1"/>
        </w:rPr>
        <w:t xml:space="preserve">Since </w:t>
      </w:r>
      <w:r w:rsidR="000B04C0">
        <w:rPr>
          <w:spacing w:val="5"/>
          <w:kern w:val="1"/>
        </w:rPr>
        <w:t xml:space="preserve">the </w:t>
      </w:r>
      <w:r>
        <w:rPr>
          <w:spacing w:val="5"/>
          <w:kern w:val="1"/>
        </w:rPr>
        <w:t xml:space="preserve">VAR models encode a linear coefficient between all system terms at a given </w:t>
      </w:r>
      <w:proofErr w:type="spellStart"/>
      <w:r>
        <w:rPr>
          <w:spacing w:val="5"/>
          <w:kern w:val="1"/>
        </w:rPr>
        <w:t>timestep</w:t>
      </w:r>
      <w:proofErr w:type="spellEnd"/>
      <w:r>
        <w:rPr>
          <w:spacing w:val="5"/>
          <w:kern w:val="1"/>
        </w:rPr>
        <w:t xml:space="preserve">, their complexity, as measured by the number of free parameters, scales as the </w:t>
      </w:r>
      <w:r>
        <w:rPr>
          <w:i/>
          <w:spacing w:val="5"/>
          <w:kern w:val="1"/>
        </w:rPr>
        <w:t xml:space="preserve">square </w:t>
      </w:r>
      <w:r>
        <w:rPr>
          <w:spacing w:val="5"/>
          <w:kern w:val="1"/>
        </w:rPr>
        <w:t xml:space="preserve">of the size </w:t>
      </w:r>
      <m:oMath>
        <m:r>
          <w:rPr>
            <w:rFonts w:ascii="Cambria Math" w:hAnsi="Cambria Math"/>
            <w:spacing w:val="5"/>
            <w:kern w:val="1"/>
          </w:rPr>
          <m:t>N</m:t>
        </m:r>
      </m:oMath>
      <w:r>
        <w:rPr>
          <w:spacing w:val="5"/>
          <w:kern w:val="1"/>
        </w:rPr>
        <w:t xml:space="preserve"> of the system state. Thus, we found it helpful to examine the performance with VAR models trained either on a </w:t>
      </w:r>
      <w:r>
        <w:rPr>
          <w:i/>
          <w:spacing w:val="5"/>
          <w:kern w:val="1"/>
        </w:rPr>
        <w:t xml:space="preserve">single </w:t>
      </w:r>
      <w:r>
        <w:rPr>
          <w:spacing w:val="5"/>
          <w:kern w:val="1"/>
        </w:rPr>
        <w:t>grid cell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single</m:t>
            </m:r>
          </m:sub>
        </m:sSub>
        <m:r>
          <w:rPr>
            <w:rFonts w:ascii="Cambria Math" w:hAnsi="Cambria Math"/>
            <w:spacing w:val="5"/>
            <w:kern w:val="1"/>
          </w:rPr>
          <m:t>=1)</m:t>
        </m:r>
      </m:oMath>
      <w:r>
        <w:rPr>
          <w:spacing w:val="5"/>
          <w:kern w:val="1"/>
        </w:rPr>
        <w:t xml:space="preserve"> or on </w:t>
      </w:r>
      <w:r>
        <w:rPr>
          <w:i/>
          <w:spacing w:val="5"/>
          <w:kern w:val="1"/>
        </w:rPr>
        <w:t xml:space="preserve">multiple </w:t>
      </w:r>
      <w:r>
        <w:rPr>
          <w:spacing w:val="5"/>
          <w:kern w:val="1"/>
        </w:rPr>
        <w:t>grid cells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multi</m:t>
            </m:r>
          </m:sub>
        </m:sSub>
        <m:r>
          <w:rPr>
            <w:rFonts w:ascii="Cambria Math" w:hAnsi="Cambria Math"/>
            <w:spacing w:val="5"/>
            <w:kern w:val="1"/>
          </w:rPr>
          <m:t>&gt;1)</m:t>
        </m:r>
      </m:oMath>
      <w:r>
        <w:rPr>
          <w:spacing w:val="5"/>
          <w:kern w:val="1"/>
        </w:rPr>
        <w:t xml:space="preserve">. </w:t>
      </w:r>
      <w:r>
        <w:rPr>
          <w:spacing w:val="5"/>
          <w:kern w:val="1"/>
        </w:rPr>
        <w:fldChar w:fldCharType="begin"/>
      </w:r>
      <w:r>
        <w:rPr>
          <w:spacing w:val="5"/>
          <w:kern w:val="1"/>
        </w:rPr>
        <w:instrText xml:space="preserve"> REF _Ref374276058 \h </w:instrText>
      </w:r>
      <w:r>
        <w:rPr>
          <w:spacing w:val="5"/>
          <w:kern w:val="1"/>
        </w:rPr>
      </w:r>
      <w:r>
        <w:rPr>
          <w:spacing w:val="5"/>
          <w:kern w:val="1"/>
        </w:rPr>
        <w:fldChar w:fldCharType="separate"/>
      </w:r>
      <w:r>
        <w:t xml:space="preserve">Figure </w:t>
      </w:r>
      <w:r>
        <w:rPr>
          <w:noProof/>
        </w:rPr>
        <w:t>2</w:t>
      </w:r>
      <w:r>
        <w:rPr>
          <w:spacing w:val="5"/>
          <w:kern w:val="1"/>
        </w:rPr>
        <w:fldChar w:fldCharType="end"/>
      </w:r>
      <w:r>
        <w:rPr>
          <w:spacing w:val="5"/>
          <w:kern w:val="1"/>
        </w:rPr>
        <w:t xml:space="preserve"> shows the difference between these two variations. </w:t>
      </w:r>
    </w:p>
    <w:p w14:paraId="2C7F29C2" w14:textId="77777777" w:rsidR="00354D17" w:rsidRDefault="00354D17" w:rsidP="00354D17">
      <w:pPr>
        <w:widowControl w:val="0"/>
        <w:tabs>
          <w:tab w:val="left" w:pos="2316"/>
        </w:tabs>
        <w:autoSpaceDE w:val="0"/>
        <w:autoSpaceDN w:val="0"/>
        <w:adjustRightInd w:val="0"/>
        <w:spacing w:before="120"/>
        <w:rPr>
          <w:spacing w:val="5"/>
          <w:kern w:val="1"/>
        </w:rPr>
      </w:pPr>
      <w:r>
        <w:rPr>
          <w:spacing w:val="5"/>
          <w:kern w:val="1"/>
        </w:rPr>
        <w:tab/>
      </w:r>
    </w:p>
    <w:p w14:paraId="2571B00D" w14:textId="51F0EC78" w:rsidR="00354D17" w:rsidRDefault="0025486D" w:rsidP="00354D17">
      <w:pPr>
        <w:keepNext/>
        <w:widowControl w:val="0"/>
        <w:tabs>
          <w:tab w:val="num" w:pos="720"/>
        </w:tabs>
        <w:autoSpaceDE w:val="0"/>
        <w:autoSpaceDN w:val="0"/>
        <w:adjustRightInd w:val="0"/>
        <w:spacing w:before="120"/>
        <w:jc w:val="center"/>
      </w:pPr>
      <w:r>
        <w:rPr>
          <w:noProof/>
          <w:lang w:val="es-MX" w:eastAsia="es-MX"/>
        </w:rPr>
        <w:lastRenderedPageBreak/>
        <w:drawing>
          <wp:inline distT="0" distB="0" distL="0" distR="0" wp14:anchorId="1C9F064B" wp14:editId="7B33C1E9">
            <wp:extent cx="3220272" cy="2231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663" cy="2233486"/>
                    </a:xfrm>
                    <a:prstGeom prst="rect">
                      <a:avLst/>
                    </a:prstGeom>
                    <a:noFill/>
                  </pic:spPr>
                </pic:pic>
              </a:graphicData>
            </a:graphic>
          </wp:inline>
        </w:drawing>
      </w:r>
    </w:p>
    <w:p w14:paraId="157B9B85" w14:textId="751C0AFC" w:rsidR="00354D17" w:rsidRDefault="00354D17" w:rsidP="00354D17">
      <w:pPr>
        <w:pStyle w:val="Epgrafe"/>
      </w:pPr>
      <w:proofErr w:type="gramStart"/>
      <w:r>
        <w:t xml:space="preserve">Figure </w:t>
      </w:r>
      <w:fldSimple w:instr=" SEQ Figure \* ARABIC ">
        <w:r w:rsidR="00453391">
          <w:rPr>
            <w:noProof/>
          </w:rPr>
          <w:t>2</w:t>
        </w:r>
      </w:fldSimple>
      <w:r>
        <w:t>.</w:t>
      </w:r>
      <w:proofErr w:type="gramEnd"/>
      <w:r>
        <w:t xml:space="preserve"> </w:t>
      </w:r>
      <w:r w:rsidRPr="00CB6C99">
        <w:t xml:space="preserve">Variables used for estimating </w:t>
      </w:r>
      <w:r w:rsidR="00C43244">
        <w:t>system state</w:t>
      </w:r>
      <w:r w:rsidRPr="00CB6C99">
        <w:t xml:space="preserve"> </w:t>
      </w:r>
      <w:r w:rsidRPr="00CB6C99">
        <w:rPr>
          <w:b/>
          <w:bCs/>
          <w:i/>
          <w:iCs/>
        </w:rPr>
        <w:t>X</w:t>
      </w:r>
      <w:r w:rsidRPr="00CB6C99">
        <w:t xml:space="preserve"> at time </w:t>
      </w:r>
      <w:r w:rsidRPr="00CB6C99">
        <w:rPr>
          <w:i/>
          <w:iCs/>
        </w:rPr>
        <w:t>t</w:t>
      </w:r>
      <w:r w:rsidRPr="00CB6C99">
        <w:t xml:space="preserve"> at cell (</w:t>
      </w:r>
      <w:proofErr w:type="spellStart"/>
      <w:r w:rsidR="00C43244">
        <w:rPr>
          <w:i/>
          <w:iCs/>
        </w:rPr>
        <w:t>i</w:t>
      </w:r>
      <w:proofErr w:type="spellEnd"/>
      <w:r w:rsidRPr="00CB6C99">
        <w:t xml:space="preserve">, </w:t>
      </w:r>
      <w:r w:rsidR="00C43244">
        <w:rPr>
          <w:i/>
          <w:iCs/>
        </w:rPr>
        <w:t>j</w:t>
      </w:r>
      <w:r w:rsidRPr="00CB6C99">
        <w:t xml:space="preserve">); </w:t>
      </w:r>
      <w:r w:rsidR="00B460C6">
        <w:br/>
      </w:r>
      <w:r w:rsidRPr="00CB6C99">
        <w:t xml:space="preserve">a. </w:t>
      </w:r>
      <w:r w:rsidR="00ED65B7">
        <w:t>Single</w:t>
      </w:r>
      <w:r w:rsidR="006B66B0">
        <w:t xml:space="preserve"> cell model</w:t>
      </w:r>
      <w:r w:rsidR="0068362F">
        <w:t>; b. Multi-cell model</w:t>
      </w:r>
      <w:r>
        <w:t>.</w:t>
      </w:r>
    </w:p>
    <w:p w14:paraId="064ADA4E" w14:textId="00B165C8" w:rsidR="00E3037F" w:rsidRDefault="00354D17" w:rsidP="00354D17">
      <w:pPr>
        <w:widowControl w:val="0"/>
        <w:autoSpaceDE w:val="0"/>
        <w:autoSpaceDN w:val="0"/>
        <w:adjustRightInd w:val="0"/>
        <w:jc w:val="both"/>
        <w:rPr>
          <w:b/>
          <w:bCs/>
          <w:spacing w:val="24"/>
          <w:kern w:val="1"/>
          <w:sz w:val="24"/>
          <w:szCs w:val="24"/>
        </w:rPr>
      </w:pPr>
      <w:r w:rsidRPr="00FA39E1">
        <w:rPr>
          <w:spacing w:val="5"/>
          <w:kern w:val="1"/>
        </w:rPr>
        <w:t xml:space="preserve">The success of </w:t>
      </w:r>
      <w:r>
        <w:rPr>
          <w:spacing w:val="5"/>
          <w:kern w:val="1"/>
        </w:rPr>
        <w:t>each</w:t>
      </w:r>
      <w:r w:rsidRPr="00FA39E1">
        <w:rPr>
          <w:spacing w:val="5"/>
          <w:kern w:val="1"/>
        </w:rPr>
        <w:t xml:space="preserve"> model depends on its ability to correctly forecast (predict) the new system state</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m:t>
            </m:r>
          </m:sub>
        </m:sSub>
      </m:oMath>
      <w:r>
        <w:rPr>
          <w:spacing w:val="5"/>
          <w:kern w:val="1"/>
        </w:rPr>
        <w:t xml:space="preserve"> at time </w:t>
      </w:r>
      <w:r w:rsidRPr="0025486D">
        <w:rPr>
          <w:i/>
          <w:spacing w:val="5"/>
          <w:kern w:val="1"/>
        </w:rPr>
        <w:t>t</w:t>
      </w:r>
      <w:r>
        <w:rPr>
          <w:spacing w:val="5"/>
          <w:kern w:val="1"/>
        </w:rPr>
        <w:t xml:space="preserve"> based on</w:t>
      </w:r>
      <w:r w:rsidRPr="00FA39E1">
        <w:rPr>
          <w:spacing w:val="5"/>
          <w:kern w:val="1"/>
        </w:rPr>
        <w:t xml:space="preserve"> system state</w:t>
      </w:r>
      <w:r>
        <w:rPr>
          <w:spacing w:val="5"/>
          <w:kern w:val="1"/>
        </w:rPr>
        <w:t>s</w:t>
      </w:r>
      <w:r w:rsidRPr="00FA39E1">
        <w:rPr>
          <w:spacing w:val="5"/>
          <w:kern w:val="1"/>
        </w:rPr>
        <w:t xml:space="preserve"> at </w:t>
      </w:r>
      <w:r>
        <w:rPr>
          <w:spacing w:val="5"/>
          <w:kern w:val="1"/>
        </w:rPr>
        <w:t xml:space="preserve">prior </w:t>
      </w:r>
      <w:proofErr w:type="spellStart"/>
      <w:r>
        <w:rPr>
          <w:spacing w:val="5"/>
          <w:kern w:val="1"/>
        </w:rPr>
        <w:t>timesteps</w:t>
      </w:r>
      <w:proofErr w:type="spellEnd"/>
      <w:r w:rsidRPr="00FA39E1">
        <w:rPr>
          <w:spacing w:val="5"/>
          <w:kern w:val="1"/>
        </w:rPr>
        <w:t xml:space="preserve">. Since there is some inherent </w:t>
      </w:r>
      <w:r>
        <w:rPr>
          <w:spacing w:val="5"/>
          <w:kern w:val="1"/>
        </w:rPr>
        <w:t xml:space="preserve">noise </w:t>
      </w:r>
      <w:r w:rsidRPr="00FA39E1">
        <w:rPr>
          <w:spacing w:val="5"/>
          <w:kern w:val="1"/>
        </w:rPr>
        <w:t>in</w:t>
      </w:r>
      <w:r>
        <w:rPr>
          <w:spacing w:val="5"/>
          <w:kern w:val="1"/>
        </w:rPr>
        <w:t xml:space="preserve"> </w:t>
      </w:r>
      <w:r w:rsidRPr="00FA39E1">
        <w:rPr>
          <w:spacing w:val="5"/>
          <w:kern w:val="1"/>
        </w:rPr>
        <w:t>the variables of the system, the primary goal is to minimize the residual of predicted system state</w:t>
      </w:r>
      <w:r>
        <w:rPr>
          <w:spacing w:val="5"/>
          <w:kern w:val="1"/>
        </w:rPr>
        <w:t xml:space="preserve"> </w:t>
      </w:r>
      <m:oMath>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X</m:t>
                </m:r>
              </m:e>
            </m:acc>
          </m:e>
          <m:sub>
            <m:r>
              <w:rPr>
                <w:rFonts w:ascii="Cambria Math" w:hAnsi="Cambria Math"/>
                <w:spacing w:val="5"/>
                <w:kern w:val="1"/>
              </w:rPr>
              <m:t>t</m:t>
            </m:r>
          </m:sub>
        </m:sSub>
      </m:oMath>
      <w:r w:rsidRPr="00FA39E1">
        <w:rPr>
          <w:spacing w:val="5"/>
          <w:kern w:val="1"/>
        </w:rPr>
        <w:t xml:space="preserve"> relative to the actual historical observation </w:t>
      </w:r>
      <w:proofErr w:type="spellStart"/>
      <w:r w:rsidRPr="00FA39E1">
        <w:rPr>
          <w:b/>
          <w:i/>
          <w:spacing w:val="5"/>
          <w:kern w:val="1"/>
        </w:rPr>
        <w:t>X</w:t>
      </w:r>
      <w:r w:rsidRPr="00FA39E1">
        <w:rPr>
          <w:i/>
          <w:spacing w:val="5"/>
          <w:kern w:val="1"/>
          <w:vertAlign w:val="subscript"/>
        </w:rPr>
        <w:t>t</w:t>
      </w:r>
      <w:proofErr w:type="spellEnd"/>
      <w:r w:rsidRPr="00FA39E1">
        <w:rPr>
          <w:spacing w:val="5"/>
          <w:kern w:val="1"/>
        </w:rPr>
        <w:t xml:space="preserve"> to within some reasonable </w:t>
      </w:r>
      <w:r>
        <w:rPr>
          <w:spacing w:val="5"/>
          <w:kern w:val="1"/>
        </w:rPr>
        <w:t>percentage</w:t>
      </w:r>
      <w:r w:rsidRPr="00FA39E1">
        <w:rPr>
          <w:spacing w:val="5"/>
          <w:kern w:val="1"/>
        </w:rPr>
        <w:t xml:space="preserve"> of this </w:t>
      </w:r>
      <w:r>
        <w:rPr>
          <w:spacing w:val="5"/>
          <w:kern w:val="1"/>
        </w:rPr>
        <w:t>variation</w:t>
      </w:r>
      <w:r w:rsidRPr="00FA39E1">
        <w:rPr>
          <w:spacing w:val="5"/>
          <w:kern w:val="1"/>
        </w:rPr>
        <w:t>. The size of our data set allows us to train on a subset of the full data and test on another</w:t>
      </w:r>
      <w:r>
        <w:rPr>
          <w:spacing w:val="5"/>
          <w:kern w:val="1"/>
        </w:rPr>
        <w:t xml:space="preserve"> independent set.</w:t>
      </w:r>
    </w:p>
    <w:p w14:paraId="1777DC15" w14:textId="77777777" w:rsidR="00354D17" w:rsidRPr="00354D17" w:rsidRDefault="00354D17" w:rsidP="00354D17">
      <w:pPr>
        <w:widowControl w:val="0"/>
        <w:autoSpaceDE w:val="0"/>
        <w:autoSpaceDN w:val="0"/>
        <w:adjustRightInd w:val="0"/>
        <w:jc w:val="both"/>
        <w:rPr>
          <w:b/>
          <w:bCs/>
          <w:spacing w:val="24"/>
          <w:kern w:val="1"/>
          <w:sz w:val="24"/>
          <w:szCs w:val="24"/>
        </w:rPr>
      </w:pPr>
    </w:p>
    <w:p w14:paraId="42C53DC6" w14:textId="6A213994" w:rsidR="00E3037F" w:rsidRDefault="00E3037F" w:rsidP="00E3037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Results</w:t>
      </w:r>
    </w:p>
    <w:p w14:paraId="1630D9A0"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A small region around Pittsburgh, PA was selected as the data set for testing. It spans a 6 x 6 grid of cells, each cell being 10 km to a side. Hourly records for each cell were used from 9/15/2010 to 10/15/2010. Our data is thus comprised of </w:t>
      </w:r>
      <m:oMath>
        <m:r>
          <w:rPr>
            <w:rFonts w:ascii="Cambria Math" w:hAnsi="Cambria Math"/>
            <w:spacing w:val="5"/>
            <w:kern w:val="1"/>
          </w:rPr>
          <m:t>S=36</m:t>
        </m:r>
      </m:oMath>
      <w:r>
        <w:rPr>
          <w:spacing w:val="5"/>
          <w:kern w:val="1"/>
        </w:rPr>
        <w:t xml:space="preserve"> grid cells, each containing </w:t>
      </w:r>
      <m:oMath>
        <m:r>
          <w:rPr>
            <w:rFonts w:ascii="Cambria Math" w:hAnsi="Cambria Math"/>
            <w:spacing w:val="5"/>
            <w:kern w:val="1"/>
          </w:rPr>
          <m:t>V=10</m:t>
        </m:r>
      </m:oMath>
      <w:r>
        <w:rPr>
          <w:spacing w:val="5"/>
          <w:kern w:val="1"/>
        </w:rPr>
        <w:t xml:space="preserve"> meteorological variables of interest measured over </w:t>
      </w:r>
      <m:oMath>
        <m:r>
          <w:rPr>
            <w:rFonts w:ascii="Cambria Math" w:hAnsi="Cambria Math"/>
            <w:spacing w:val="5"/>
            <w:kern w:val="1"/>
          </w:rPr>
          <m:t>T=720</m:t>
        </m:r>
      </m:oMath>
      <w:r>
        <w:rPr>
          <w:spacing w:val="5"/>
          <w:kern w:val="1"/>
        </w:rPr>
        <w:t xml:space="preserve"> hours, yielding 259,200 individual data values.</w:t>
      </w:r>
      <w:r w:rsidRPr="00CC060C">
        <w:rPr>
          <w:spacing w:val="5"/>
          <w:kern w:val="1"/>
        </w:rPr>
        <w:t xml:space="preserve"> </w:t>
      </w:r>
      <w:r>
        <w:rPr>
          <w:spacing w:val="5"/>
          <w:kern w:val="1"/>
        </w:rPr>
        <w:t xml:space="preserve">It is worth noting that the multiple-cell VAR models include a factor of roughly </w:t>
      </w:r>
      <m:oMath>
        <m:sSup>
          <m:sSupPr>
            <m:ctrlPr>
              <w:rPr>
                <w:rFonts w:ascii="Cambria Math" w:hAnsi="Cambria Math"/>
                <w:i/>
                <w:spacing w:val="5"/>
                <w:kern w:val="1"/>
              </w:rPr>
            </m:ctrlPr>
          </m:sSupPr>
          <m:e>
            <m:r>
              <w:rPr>
                <w:rFonts w:ascii="Cambria Math" w:hAnsi="Cambria Math"/>
                <w:spacing w:val="5"/>
                <w:kern w:val="1"/>
              </w:rPr>
              <m:t>S</m:t>
            </m:r>
          </m:e>
          <m:sup>
            <m:r>
              <w:rPr>
                <w:rFonts w:ascii="Cambria Math" w:hAnsi="Cambria Math"/>
                <w:spacing w:val="5"/>
                <w:kern w:val="1"/>
              </w:rPr>
              <m:t>2</m:t>
            </m:r>
          </m:sup>
        </m:sSup>
        <m:r>
          <w:rPr>
            <w:rFonts w:ascii="Cambria Math" w:hAnsi="Cambria Math"/>
            <w:spacing w:val="5"/>
            <w:kern w:val="1"/>
          </w:rPr>
          <m:t>=1296</m:t>
        </m:r>
      </m:oMath>
      <w:r>
        <w:rPr>
          <w:spacing w:val="5"/>
          <w:kern w:val="1"/>
        </w:rPr>
        <w:t xml:space="preserve"> more free parameters compared to their corresponding single-cell VAR models, a very prominent increase in complexity which had implications for model </w:t>
      </w:r>
      <w:proofErr w:type="spellStart"/>
      <w:r>
        <w:rPr>
          <w:spacing w:val="5"/>
          <w:kern w:val="1"/>
        </w:rPr>
        <w:t>overfitting</w:t>
      </w:r>
      <w:proofErr w:type="spellEnd"/>
      <w:r>
        <w:rPr>
          <w:spacing w:val="5"/>
          <w:kern w:val="1"/>
        </w:rPr>
        <w:t>, as discussed in Section 4.</w:t>
      </w:r>
    </w:p>
    <w:p w14:paraId="6B19987A" w14:textId="09572F33" w:rsidR="00354D17" w:rsidRDefault="00354D17" w:rsidP="00354D17">
      <w:pPr>
        <w:widowControl w:val="0"/>
        <w:autoSpaceDE w:val="0"/>
        <w:autoSpaceDN w:val="0"/>
        <w:adjustRightInd w:val="0"/>
        <w:spacing w:before="120"/>
        <w:jc w:val="both"/>
        <w:rPr>
          <w:spacing w:val="5"/>
          <w:kern w:val="1"/>
        </w:rPr>
      </w:pPr>
      <w:r>
        <w:rPr>
          <w:spacing w:val="5"/>
          <w:kern w:val="1"/>
        </w:rPr>
        <w:t>Each model was trained on a random 20% of the data set and tested on the remaining 80%. We report the RMSE averaged over all system variables and cells included in the test set.</w:t>
      </w:r>
    </w:p>
    <w:p w14:paraId="4FFB79DA" w14:textId="77777777" w:rsidR="00354D17" w:rsidRDefault="00354D17" w:rsidP="00354D17">
      <w:pPr>
        <w:widowControl w:val="0"/>
        <w:tabs>
          <w:tab w:val="left" w:pos="720"/>
          <w:tab w:val="left" w:pos="1440"/>
          <w:tab w:val="left" w:pos="2160"/>
          <w:tab w:val="left" w:pos="3225"/>
        </w:tabs>
        <w:autoSpaceDE w:val="0"/>
        <w:autoSpaceDN w:val="0"/>
        <w:adjustRightInd w:val="0"/>
        <w:spacing w:before="120"/>
        <w:rPr>
          <w:b/>
          <w:bCs/>
          <w:spacing w:val="24"/>
          <w:kern w:val="1"/>
        </w:rPr>
      </w:pPr>
      <w:r>
        <w:rPr>
          <w:b/>
          <w:bCs/>
          <w:spacing w:val="24"/>
          <w:kern w:val="1"/>
        </w:rPr>
        <w:t xml:space="preserve">3.1 </w:t>
      </w:r>
      <w:r>
        <w:rPr>
          <w:b/>
          <w:bCs/>
          <w:spacing w:val="24"/>
          <w:kern w:val="1"/>
        </w:rPr>
        <w:tab/>
        <w:t>Model Complexity</w:t>
      </w:r>
      <w:r>
        <w:rPr>
          <w:b/>
          <w:bCs/>
          <w:spacing w:val="24"/>
          <w:kern w:val="1"/>
        </w:rPr>
        <w:tab/>
      </w:r>
    </w:p>
    <w:p w14:paraId="7D7E91DC" w14:textId="64925014" w:rsidR="00354D17" w:rsidRDefault="00354D17" w:rsidP="00354D17">
      <w:pPr>
        <w:widowControl w:val="0"/>
        <w:autoSpaceDE w:val="0"/>
        <w:autoSpaceDN w:val="0"/>
        <w:adjustRightInd w:val="0"/>
        <w:spacing w:before="120"/>
        <w:jc w:val="both"/>
        <w:rPr>
          <w:spacing w:val="5"/>
          <w:kern w:val="1"/>
        </w:rPr>
      </w:pPr>
      <w:r>
        <w:rPr>
          <w:spacing w:val="5"/>
          <w:kern w:val="1"/>
        </w:rPr>
        <w:t>The complexity of each trained model is given in</w:t>
      </w:r>
      <w:r w:rsidR="00770B35">
        <w:rPr>
          <w:spacing w:val="5"/>
          <w:kern w:val="1"/>
        </w:rPr>
        <w:t xml:space="preserve"> </w:t>
      </w:r>
      <w:r w:rsidR="00770B35">
        <w:rPr>
          <w:spacing w:val="5"/>
          <w:kern w:val="1"/>
        </w:rPr>
        <w:fldChar w:fldCharType="begin"/>
      </w:r>
      <w:r w:rsidR="00770B35">
        <w:rPr>
          <w:spacing w:val="5"/>
          <w:kern w:val="1"/>
        </w:rPr>
        <w:instrText xml:space="preserve"> REF _Ref374382304 \h </w:instrText>
      </w:r>
      <w:r w:rsidR="00770B35">
        <w:rPr>
          <w:spacing w:val="5"/>
          <w:kern w:val="1"/>
        </w:rPr>
      </w:r>
      <w:r w:rsidR="00770B35">
        <w:rPr>
          <w:spacing w:val="5"/>
          <w:kern w:val="1"/>
        </w:rPr>
        <w:fldChar w:fldCharType="separate"/>
      </w:r>
      <w:r w:rsidR="00770B35">
        <w:t xml:space="preserve">Table </w:t>
      </w:r>
      <w:r w:rsidR="00770B35">
        <w:rPr>
          <w:noProof/>
        </w:rPr>
        <w:t>2</w:t>
      </w:r>
      <w:r w:rsidR="00770B35">
        <w:rPr>
          <w:spacing w:val="5"/>
          <w:kern w:val="1"/>
        </w:rPr>
        <w:fldChar w:fldCharType="end"/>
      </w:r>
      <w:r>
        <w:rPr>
          <w:spacing w:val="5"/>
          <w:kern w:val="1"/>
        </w:rPr>
        <w:t xml:space="preserve">, as measured by the number of non-zero elements in the trained model (the set of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vectors for linear regression, or </w:t>
      </w:r>
      <m:oMath>
        <m:acc>
          <m:accPr>
            <m:ctrlPr>
              <w:rPr>
                <w:rFonts w:ascii="Cambria Math" w:hAnsi="Cambria Math"/>
                <w:spacing w:val="5"/>
                <w:kern w:val="1"/>
              </w:rPr>
            </m:ctrlPr>
          </m:accPr>
          <m:e>
            <m:r>
              <m:rPr>
                <m:sty m:val="b"/>
              </m:rPr>
              <w:rPr>
                <w:rFonts w:ascii="Cambria Math" w:hAnsi="Cambria Math"/>
                <w:spacing w:val="5"/>
                <w:kern w:val="1"/>
              </w:rPr>
              <m:t>Π</m:t>
            </m:r>
          </m:e>
        </m:acc>
      </m:oMath>
      <w:r>
        <w:rPr>
          <w:spacing w:val="5"/>
          <w:kern w:val="1"/>
        </w:rPr>
        <w:t xml:space="preserve"> for the VAR models). The VAR models include both non-regularized and lasso-regularized versions in order to demonstrate the effect of variable selection; the baseline</w:t>
      </w:r>
      <w:r w:rsidR="00F70822">
        <w:rPr>
          <w:spacing w:val="5"/>
          <w:kern w:val="1"/>
        </w:rPr>
        <w:t xml:space="preserve"> model</w:t>
      </w:r>
      <w:r>
        <w:rPr>
          <w:spacing w:val="5"/>
          <w:kern w:val="1"/>
        </w:rPr>
        <w:t xml:space="preserve"> with lasso regularization showed poor performance and is not given here.</w:t>
      </w:r>
    </w:p>
    <w:p w14:paraId="18D01C95" w14:textId="77777777" w:rsidR="00770B35" w:rsidRPr="00770B35" w:rsidRDefault="00770B35" w:rsidP="00770B35">
      <w:pPr>
        <w:rPr>
          <w:rFonts w:eastAsiaTheme="minorEastAsia"/>
          <w:i/>
        </w:rPr>
      </w:pPr>
    </w:p>
    <w:p w14:paraId="79569F4B" w14:textId="77777777" w:rsidR="00734EFB" w:rsidRDefault="00734EFB">
      <w:pPr>
        <w:rPr>
          <w:spacing w:val="5"/>
          <w:kern w:val="1"/>
        </w:rPr>
      </w:pPr>
      <w:bookmarkStart w:id="2" w:name="_Ref374382304"/>
      <w:r>
        <w:br w:type="page"/>
      </w:r>
    </w:p>
    <w:p w14:paraId="7096072E" w14:textId="24A216EF" w:rsidR="00770B35" w:rsidRDefault="00770B35" w:rsidP="007854BC">
      <w:pPr>
        <w:pStyle w:val="Epgrafe"/>
        <w:keepNext/>
        <w:spacing w:after="120"/>
      </w:pPr>
      <w:proofErr w:type="gramStart"/>
      <w:r>
        <w:lastRenderedPageBreak/>
        <w:t xml:space="preserve">Table </w:t>
      </w:r>
      <w:fldSimple w:instr=" SEQ Table \* ARABIC ">
        <w:r>
          <w:rPr>
            <w:noProof/>
          </w:rPr>
          <w:t>2</w:t>
        </w:r>
      </w:fldSimple>
      <w:bookmarkEnd w:id="2"/>
      <w:r>
        <w:t>.</w:t>
      </w:r>
      <w:proofErr w:type="gramEnd"/>
      <w:r>
        <w:t xml:space="preserve"> Number of non-zero parameters in each model</w:t>
      </w:r>
    </w:p>
    <w:tbl>
      <w:tblPr>
        <w:tblStyle w:val="Tablaconcuadrcula"/>
        <w:tblW w:w="0" w:type="auto"/>
        <w:jc w:val="center"/>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205"/>
        <w:gridCol w:w="1476"/>
        <w:gridCol w:w="1596"/>
      </w:tblGrid>
      <w:tr w:rsidR="00354D17" w14:paraId="281AAA12" w14:textId="77777777" w:rsidTr="00867D80">
        <w:trPr>
          <w:trHeight w:val="215"/>
          <w:jc w:val="center"/>
        </w:trPr>
        <w:tc>
          <w:tcPr>
            <w:tcW w:w="1444" w:type="dxa"/>
            <w:vMerge w:val="restart"/>
            <w:tcBorders>
              <w:top w:val="single" w:sz="12" w:space="0" w:color="auto"/>
            </w:tcBorders>
            <w:vAlign w:val="center"/>
          </w:tcPr>
          <w:p w14:paraId="057FF15A" w14:textId="77777777" w:rsidR="00354D17" w:rsidRPr="00867D80" w:rsidRDefault="00354D17" w:rsidP="00867D80">
            <w:pPr>
              <w:spacing w:before="60" w:after="60"/>
              <w:jc w:val="center"/>
              <w:rPr>
                <w:b/>
                <w:sz w:val="18"/>
              </w:rPr>
            </w:pPr>
            <w:r w:rsidRPr="00867D80">
              <w:rPr>
                <w:b/>
                <w:sz w:val="18"/>
              </w:rPr>
              <w:t>Input Region</w:t>
            </w:r>
          </w:p>
        </w:tc>
        <w:tc>
          <w:tcPr>
            <w:tcW w:w="2205" w:type="dxa"/>
            <w:vMerge w:val="restart"/>
            <w:tcBorders>
              <w:top w:val="single" w:sz="12" w:space="0" w:color="auto"/>
            </w:tcBorders>
            <w:vAlign w:val="center"/>
          </w:tcPr>
          <w:p w14:paraId="185AAE57" w14:textId="77777777" w:rsidR="00354D17" w:rsidRPr="00867D80" w:rsidRDefault="00354D17" w:rsidP="00867D80">
            <w:pPr>
              <w:spacing w:before="60" w:after="60"/>
              <w:jc w:val="center"/>
              <w:rPr>
                <w:b/>
                <w:sz w:val="18"/>
              </w:rPr>
            </w:pPr>
            <w:r w:rsidRPr="00867D80">
              <w:rPr>
                <w:b/>
                <w:sz w:val="18"/>
              </w:rPr>
              <w:t>Model Type</w:t>
            </w:r>
          </w:p>
        </w:tc>
        <w:tc>
          <w:tcPr>
            <w:tcW w:w="0" w:type="auto"/>
            <w:gridSpan w:val="2"/>
            <w:tcBorders>
              <w:top w:val="single" w:sz="12" w:space="0" w:color="auto"/>
              <w:bottom w:val="single" w:sz="6" w:space="0" w:color="auto"/>
            </w:tcBorders>
            <w:vAlign w:val="center"/>
          </w:tcPr>
          <w:p w14:paraId="69DEEC43" w14:textId="77777777" w:rsidR="00354D17" w:rsidRPr="00867D80" w:rsidRDefault="00354D17" w:rsidP="00867D80">
            <w:pPr>
              <w:spacing w:before="60" w:after="60"/>
              <w:jc w:val="center"/>
              <w:rPr>
                <w:b/>
                <w:sz w:val="18"/>
              </w:rPr>
            </w:pPr>
            <w:r w:rsidRPr="00867D80">
              <w:rPr>
                <w:b/>
                <w:sz w:val="18"/>
              </w:rPr>
              <w:t># of Non-zero Parameters in Model</w:t>
            </w:r>
          </w:p>
        </w:tc>
      </w:tr>
      <w:tr w:rsidR="00354D17" w14:paraId="6DA2873D" w14:textId="77777777" w:rsidTr="00867D80">
        <w:trPr>
          <w:trHeight w:val="70"/>
          <w:jc w:val="center"/>
        </w:trPr>
        <w:tc>
          <w:tcPr>
            <w:tcW w:w="1444" w:type="dxa"/>
            <w:vMerge/>
            <w:tcBorders>
              <w:bottom w:val="single" w:sz="8" w:space="0" w:color="auto"/>
            </w:tcBorders>
            <w:vAlign w:val="center"/>
          </w:tcPr>
          <w:p w14:paraId="21FB4550" w14:textId="77777777" w:rsidR="00354D17" w:rsidRPr="00867D80" w:rsidRDefault="00354D17" w:rsidP="00867D80">
            <w:pPr>
              <w:spacing w:before="60" w:after="60"/>
              <w:jc w:val="center"/>
              <w:rPr>
                <w:b/>
                <w:sz w:val="18"/>
              </w:rPr>
            </w:pPr>
          </w:p>
        </w:tc>
        <w:tc>
          <w:tcPr>
            <w:tcW w:w="2205" w:type="dxa"/>
            <w:vMerge/>
            <w:tcBorders>
              <w:bottom w:val="single" w:sz="8" w:space="0" w:color="auto"/>
            </w:tcBorders>
            <w:vAlign w:val="center"/>
          </w:tcPr>
          <w:p w14:paraId="3F9EE08F" w14:textId="77777777" w:rsidR="00354D17" w:rsidRPr="00867D80" w:rsidRDefault="00354D17" w:rsidP="00867D80">
            <w:pPr>
              <w:spacing w:before="60" w:after="60"/>
              <w:jc w:val="center"/>
              <w:rPr>
                <w:b/>
                <w:sz w:val="18"/>
              </w:rPr>
            </w:pPr>
          </w:p>
        </w:tc>
        <w:tc>
          <w:tcPr>
            <w:tcW w:w="0" w:type="auto"/>
            <w:tcBorders>
              <w:top w:val="single" w:sz="6" w:space="0" w:color="auto"/>
              <w:bottom w:val="single" w:sz="8" w:space="0" w:color="auto"/>
            </w:tcBorders>
            <w:vAlign w:val="center"/>
          </w:tcPr>
          <w:p w14:paraId="4D19A743" w14:textId="77777777" w:rsidR="00354D17" w:rsidRPr="00867D80" w:rsidRDefault="00354D17" w:rsidP="00867D80">
            <w:pPr>
              <w:spacing w:before="60" w:after="60"/>
              <w:jc w:val="right"/>
              <w:rPr>
                <w:b/>
                <w:sz w:val="18"/>
              </w:rPr>
            </w:pPr>
            <w:r w:rsidRPr="00867D80">
              <w:rPr>
                <w:b/>
                <w:sz w:val="18"/>
              </w:rPr>
              <w:t>Non-regularized</w:t>
            </w:r>
          </w:p>
        </w:tc>
        <w:tc>
          <w:tcPr>
            <w:tcW w:w="0" w:type="auto"/>
            <w:tcBorders>
              <w:top w:val="single" w:sz="6" w:space="0" w:color="auto"/>
              <w:bottom w:val="single" w:sz="8" w:space="0" w:color="auto"/>
            </w:tcBorders>
            <w:vAlign w:val="center"/>
          </w:tcPr>
          <w:p w14:paraId="6C32A2F5" w14:textId="77777777" w:rsidR="00354D17" w:rsidRPr="00867D80" w:rsidRDefault="00354D17" w:rsidP="00867D80">
            <w:pPr>
              <w:spacing w:before="60" w:after="60"/>
              <w:jc w:val="right"/>
              <w:rPr>
                <w:b/>
                <w:sz w:val="18"/>
              </w:rPr>
            </w:pPr>
            <w:r w:rsidRPr="00867D80">
              <w:rPr>
                <w:b/>
                <w:sz w:val="18"/>
              </w:rPr>
              <w:t>Lasso-regularized</w:t>
            </w:r>
          </w:p>
        </w:tc>
      </w:tr>
      <w:tr w:rsidR="00354D17" w14:paraId="4CB0DCCB" w14:textId="77777777" w:rsidTr="00867D80">
        <w:trPr>
          <w:trHeight w:val="282"/>
          <w:jc w:val="center"/>
        </w:trPr>
        <w:tc>
          <w:tcPr>
            <w:tcW w:w="1444" w:type="dxa"/>
            <w:vMerge w:val="restart"/>
            <w:tcBorders>
              <w:top w:val="single" w:sz="8" w:space="0" w:color="auto"/>
            </w:tcBorders>
            <w:vAlign w:val="center"/>
          </w:tcPr>
          <w:p w14:paraId="0F2B2121" w14:textId="77777777" w:rsidR="00354D17" w:rsidRPr="00867D80" w:rsidRDefault="00354D17" w:rsidP="00867D80">
            <w:pPr>
              <w:spacing w:before="20" w:after="20"/>
              <w:jc w:val="center"/>
              <w:rPr>
                <w:sz w:val="18"/>
              </w:rPr>
            </w:pPr>
            <w:r w:rsidRPr="00867D80">
              <w:rPr>
                <w:sz w:val="18"/>
              </w:rPr>
              <w:t>Single Cell</w:t>
            </w:r>
          </w:p>
        </w:tc>
        <w:tc>
          <w:tcPr>
            <w:tcW w:w="2205" w:type="dxa"/>
            <w:tcBorders>
              <w:top w:val="single" w:sz="8" w:space="0" w:color="auto"/>
            </w:tcBorders>
            <w:shd w:val="clear" w:color="auto" w:fill="auto"/>
            <w:vAlign w:val="center"/>
          </w:tcPr>
          <w:p w14:paraId="04A2AD1C"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6FD7AE89"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404FB3C8" w14:textId="77777777" w:rsidR="00354D17" w:rsidRPr="00867D80" w:rsidRDefault="00354D17" w:rsidP="00867D80">
            <w:pPr>
              <w:spacing w:before="20" w:after="20"/>
              <w:jc w:val="right"/>
              <w:rPr>
                <w:sz w:val="18"/>
              </w:rPr>
            </w:pPr>
            <w:r w:rsidRPr="00867D80">
              <w:rPr>
                <w:sz w:val="18"/>
              </w:rPr>
              <w:t>-</w:t>
            </w:r>
          </w:p>
        </w:tc>
      </w:tr>
      <w:tr w:rsidR="00354D17" w14:paraId="41B41376" w14:textId="77777777" w:rsidTr="00867D80">
        <w:trPr>
          <w:trHeight w:val="282"/>
          <w:jc w:val="center"/>
        </w:trPr>
        <w:tc>
          <w:tcPr>
            <w:tcW w:w="1444" w:type="dxa"/>
            <w:vMerge/>
            <w:vAlign w:val="center"/>
          </w:tcPr>
          <w:p w14:paraId="3813291E" w14:textId="77777777" w:rsidR="00354D17" w:rsidRPr="00867D80" w:rsidRDefault="00354D17" w:rsidP="00867D80">
            <w:pPr>
              <w:spacing w:before="20" w:after="20"/>
              <w:jc w:val="center"/>
              <w:rPr>
                <w:sz w:val="18"/>
              </w:rPr>
            </w:pPr>
          </w:p>
        </w:tc>
        <w:tc>
          <w:tcPr>
            <w:tcW w:w="2205" w:type="dxa"/>
            <w:vAlign w:val="center"/>
          </w:tcPr>
          <w:p w14:paraId="521D47C7"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B8CCE4" w:themeFill="accent1" w:themeFillTint="66"/>
            <w:vAlign w:val="center"/>
          </w:tcPr>
          <w:p w14:paraId="48577C01" w14:textId="77777777" w:rsidR="00354D17" w:rsidRPr="00867D80" w:rsidRDefault="00354D17" w:rsidP="00867D80">
            <w:pPr>
              <w:spacing w:before="20" w:after="20"/>
              <w:jc w:val="right"/>
              <w:rPr>
                <w:sz w:val="18"/>
              </w:rPr>
            </w:pPr>
            <w:r w:rsidRPr="00867D80">
              <w:rPr>
                <w:sz w:val="18"/>
              </w:rPr>
              <w:t>132</w:t>
            </w:r>
          </w:p>
        </w:tc>
        <w:tc>
          <w:tcPr>
            <w:tcW w:w="0" w:type="auto"/>
            <w:shd w:val="clear" w:color="auto" w:fill="F2DBDB" w:themeFill="accent2" w:themeFillTint="33"/>
            <w:vAlign w:val="center"/>
          </w:tcPr>
          <w:p w14:paraId="5F3CFC9E" w14:textId="77777777" w:rsidR="00354D17" w:rsidRPr="00867D80" w:rsidRDefault="00354D17" w:rsidP="00867D80">
            <w:pPr>
              <w:spacing w:before="20" w:after="20"/>
              <w:jc w:val="right"/>
              <w:rPr>
                <w:sz w:val="18"/>
              </w:rPr>
            </w:pPr>
            <w:r w:rsidRPr="00867D80">
              <w:rPr>
                <w:sz w:val="18"/>
              </w:rPr>
              <w:t>44</w:t>
            </w:r>
          </w:p>
        </w:tc>
      </w:tr>
      <w:tr w:rsidR="00354D17" w14:paraId="58DB5932" w14:textId="77777777" w:rsidTr="00867D80">
        <w:trPr>
          <w:trHeight w:val="282"/>
          <w:jc w:val="center"/>
        </w:trPr>
        <w:tc>
          <w:tcPr>
            <w:tcW w:w="1444" w:type="dxa"/>
            <w:vMerge/>
            <w:vAlign w:val="center"/>
          </w:tcPr>
          <w:p w14:paraId="345B7C72" w14:textId="77777777" w:rsidR="00354D17" w:rsidRPr="00867D80" w:rsidRDefault="00354D17" w:rsidP="00867D80">
            <w:pPr>
              <w:spacing w:before="20" w:after="20"/>
              <w:jc w:val="center"/>
              <w:rPr>
                <w:sz w:val="18"/>
              </w:rPr>
            </w:pPr>
          </w:p>
        </w:tc>
        <w:tc>
          <w:tcPr>
            <w:tcW w:w="2205" w:type="dxa"/>
            <w:vAlign w:val="center"/>
          </w:tcPr>
          <w:p w14:paraId="34C1EE71"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B8CCE4" w:themeFill="accent1" w:themeFillTint="66"/>
            <w:vAlign w:val="center"/>
          </w:tcPr>
          <w:p w14:paraId="0EE53467" w14:textId="77777777" w:rsidR="00354D17" w:rsidRPr="00867D80" w:rsidRDefault="00354D17" w:rsidP="00867D80">
            <w:pPr>
              <w:spacing w:before="20" w:after="20"/>
              <w:jc w:val="right"/>
              <w:rPr>
                <w:sz w:val="18"/>
              </w:rPr>
            </w:pPr>
            <w:r w:rsidRPr="00867D80">
              <w:rPr>
                <w:sz w:val="18"/>
              </w:rPr>
              <w:t>253</w:t>
            </w:r>
          </w:p>
        </w:tc>
        <w:tc>
          <w:tcPr>
            <w:tcW w:w="0" w:type="auto"/>
            <w:shd w:val="clear" w:color="auto" w:fill="F2DBDB" w:themeFill="accent2" w:themeFillTint="33"/>
            <w:vAlign w:val="center"/>
          </w:tcPr>
          <w:p w14:paraId="0A18149C" w14:textId="77777777" w:rsidR="00354D17" w:rsidRPr="00867D80" w:rsidRDefault="00354D17" w:rsidP="00867D80">
            <w:pPr>
              <w:spacing w:before="20" w:after="20"/>
              <w:jc w:val="right"/>
              <w:rPr>
                <w:sz w:val="18"/>
              </w:rPr>
            </w:pPr>
            <w:r w:rsidRPr="00867D80">
              <w:rPr>
                <w:sz w:val="18"/>
              </w:rPr>
              <w:t>51</w:t>
            </w:r>
          </w:p>
        </w:tc>
      </w:tr>
      <w:tr w:rsidR="00354D17" w14:paraId="28DA8AC4" w14:textId="77777777" w:rsidTr="00867D80">
        <w:trPr>
          <w:trHeight w:val="282"/>
          <w:jc w:val="center"/>
        </w:trPr>
        <w:tc>
          <w:tcPr>
            <w:tcW w:w="1444" w:type="dxa"/>
            <w:vMerge/>
            <w:tcBorders>
              <w:bottom w:val="single" w:sz="8" w:space="0" w:color="auto"/>
            </w:tcBorders>
            <w:vAlign w:val="center"/>
          </w:tcPr>
          <w:p w14:paraId="71F9B9AA" w14:textId="77777777" w:rsidR="00354D17" w:rsidRPr="00867D80" w:rsidRDefault="00354D17" w:rsidP="00867D80">
            <w:pPr>
              <w:spacing w:before="20" w:after="20"/>
              <w:jc w:val="center"/>
              <w:rPr>
                <w:sz w:val="18"/>
              </w:rPr>
            </w:pPr>
          </w:p>
        </w:tc>
        <w:tc>
          <w:tcPr>
            <w:tcW w:w="2205" w:type="dxa"/>
            <w:tcBorders>
              <w:bottom w:val="single" w:sz="8" w:space="0" w:color="auto"/>
            </w:tcBorders>
            <w:vAlign w:val="center"/>
          </w:tcPr>
          <w:p w14:paraId="14549B2F"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8" w:space="0" w:color="auto"/>
            </w:tcBorders>
            <w:shd w:val="clear" w:color="auto" w:fill="B8CCE4" w:themeFill="accent1" w:themeFillTint="66"/>
            <w:vAlign w:val="center"/>
          </w:tcPr>
          <w:p w14:paraId="0CD20742" w14:textId="77777777" w:rsidR="00354D17" w:rsidRPr="00867D80" w:rsidRDefault="00354D17" w:rsidP="00867D80">
            <w:pPr>
              <w:spacing w:before="20" w:after="20"/>
              <w:jc w:val="right"/>
              <w:rPr>
                <w:sz w:val="18"/>
              </w:rPr>
            </w:pPr>
            <w:r w:rsidRPr="00867D80">
              <w:rPr>
                <w:sz w:val="18"/>
              </w:rPr>
              <w:t>1,221</w:t>
            </w:r>
          </w:p>
        </w:tc>
        <w:tc>
          <w:tcPr>
            <w:tcW w:w="0" w:type="auto"/>
            <w:tcBorders>
              <w:bottom w:val="single" w:sz="8" w:space="0" w:color="auto"/>
            </w:tcBorders>
            <w:shd w:val="clear" w:color="auto" w:fill="F2DBDB" w:themeFill="accent2" w:themeFillTint="33"/>
            <w:vAlign w:val="center"/>
          </w:tcPr>
          <w:p w14:paraId="706D36C1" w14:textId="77777777" w:rsidR="00354D17" w:rsidRPr="00867D80" w:rsidRDefault="00354D17" w:rsidP="00867D80">
            <w:pPr>
              <w:spacing w:before="20" w:after="20"/>
              <w:jc w:val="right"/>
              <w:rPr>
                <w:sz w:val="18"/>
              </w:rPr>
            </w:pPr>
            <w:r w:rsidRPr="00867D80">
              <w:rPr>
                <w:sz w:val="18"/>
              </w:rPr>
              <w:t>81</w:t>
            </w:r>
          </w:p>
        </w:tc>
      </w:tr>
      <w:tr w:rsidR="00354D17" w14:paraId="7A55E6CC" w14:textId="77777777" w:rsidTr="00867D80">
        <w:trPr>
          <w:trHeight w:val="282"/>
          <w:jc w:val="center"/>
        </w:trPr>
        <w:tc>
          <w:tcPr>
            <w:tcW w:w="1444" w:type="dxa"/>
            <w:vMerge w:val="restart"/>
            <w:tcBorders>
              <w:top w:val="single" w:sz="8" w:space="0" w:color="auto"/>
            </w:tcBorders>
            <w:vAlign w:val="center"/>
          </w:tcPr>
          <w:p w14:paraId="630A5665" w14:textId="77777777" w:rsidR="00354D17" w:rsidRPr="00867D80" w:rsidRDefault="00354D17" w:rsidP="00867D80">
            <w:pPr>
              <w:spacing w:before="20" w:after="20"/>
              <w:jc w:val="center"/>
              <w:rPr>
                <w:sz w:val="18"/>
              </w:rPr>
            </w:pPr>
            <w:r w:rsidRPr="00867D80">
              <w:rPr>
                <w:sz w:val="18"/>
              </w:rPr>
              <w:t>Multi-Cell</w:t>
            </w:r>
          </w:p>
        </w:tc>
        <w:tc>
          <w:tcPr>
            <w:tcW w:w="2205" w:type="dxa"/>
            <w:tcBorders>
              <w:top w:val="single" w:sz="8" w:space="0" w:color="auto"/>
            </w:tcBorders>
            <w:shd w:val="clear" w:color="auto" w:fill="auto"/>
            <w:vAlign w:val="center"/>
          </w:tcPr>
          <w:p w14:paraId="1EA14EB0"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2D54824A"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1E172E3F" w14:textId="77777777" w:rsidR="00354D17" w:rsidRPr="00867D80" w:rsidRDefault="00354D17" w:rsidP="00867D80">
            <w:pPr>
              <w:spacing w:before="20" w:after="20"/>
              <w:jc w:val="right"/>
              <w:rPr>
                <w:sz w:val="18"/>
              </w:rPr>
            </w:pPr>
            <w:r w:rsidRPr="00867D80">
              <w:rPr>
                <w:sz w:val="18"/>
              </w:rPr>
              <w:t>-</w:t>
            </w:r>
          </w:p>
        </w:tc>
      </w:tr>
      <w:tr w:rsidR="00354D17" w14:paraId="25B8CB93" w14:textId="77777777" w:rsidTr="00867D80">
        <w:trPr>
          <w:trHeight w:val="282"/>
          <w:jc w:val="center"/>
        </w:trPr>
        <w:tc>
          <w:tcPr>
            <w:tcW w:w="1444" w:type="dxa"/>
            <w:vMerge/>
            <w:vAlign w:val="center"/>
          </w:tcPr>
          <w:p w14:paraId="4C841DFD" w14:textId="77777777" w:rsidR="00354D17" w:rsidRPr="00867D80" w:rsidRDefault="00354D17" w:rsidP="00867D80">
            <w:pPr>
              <w:spacing w:before="20" w:after="20"/>
              <w:jc w:val="center"/>
              <w:rPr>
                <w:sz w:val="18"/>
              </w:rPr>
            </w:pPr>
          </w:p>
        </w:tc>
        <w:tc>
          <w:tcPr>
            <w:tcW w:w="2205" w:type="dxa"/>
            <w:vAlign w:val="center"/>
          </w:tcPr>
          <w:p w14:paraId="037F52BF"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C6D9F1" w:themeFill="text2" w:themeFillTint="33"/>
            <w:vAlign w:val="center"/>
          </w:tcPr>
          <w:p w14:paraId="46962913" w14:textId="77777777" w:rsidR="00354D17" w:rsidRPr="00867D80" w:rsidRDefault="00354D17" w:rsidP="00867D80">
            <w:pPr>
              <w:spacing w:before="20" w:after="20"/>
              <w:jc w:val="right"/>
              <w:rPr>
                <w:sz w:val="18"/>
              </w:rPr>
            </w:pPr>
            <w:r w:rsidRPr="00867D80">
              <w:rPr>
                <w:sz w:val="18"/>
              </w:rPr>
              <w:t>56,628</w:t>
            </w:r>
          </w:p>
        </w:tc>
        <w:tc>
          <w:tcPr>
            <w:tcW w:w="0" w:type="auto"/>
            <w:shd w:val="clear" w:color="auto" w:fill="F2DBDB" w:themeFill="accent2" w:themeFillTint="33"/>
            <w:vAlign w:val="center"/>
          </w:tcPr>
          <w:p w14:paraId="09B2A6E1" w14:textId="77777777" w:rsidR="00354D17" w:rsidRPr="00867D80" w:rsidRDefault="00354D17" w:rsidP="00867D80">
            <w:pPr>
              <w:spacing w:before="20" w:after="20"/>
              <w:jc w:val="right"/>
              <w:rPr>
                <w:sz w:val="18"/>
              </w:rPr>
            </w:pPr>
            <w:r w:rsidRPr="00867D80">
              <w:rPr>
                <w:sz w:val="18"/>
              </w:rPr>
              <w:t>3,068</w:t>
            </w:r>
          </w:p>
        </w:tc>
      </w:tr>
      <w:tr w:rsidR="00354D17" w14:paraId="15A3D901" w14:textId="77777777" w:rsidTr="00867D80">
        <w:trPr>
          <w:trHeight w:val="282"/>
          <w:jc w:val="center"/>
        </w:trPr>
        <w:tc>
          <w:tcPr>
            <w:tcW w:w="1444" w:type="dxa"/>
            <w:vMerge/>
            <w:vAlign w:val="center"/>
          </w:tcPr>
          <w:p w14:paraId="3D6684F8" w14:textId="77777777" w:rsidR="00354D17" w:rsidRPr="00867D80" w:rsidRDefault="00354D17" w:rsidP="00867D80">
            <w:pPr>
              <w:spacing w:before="20" w:after="20"/>
              <w:jc w:val="center"/>
              <w:rPr>
                <w:sz w:val="18"/>
              </w:rPr>
            </w:pPr>
          </w:p>
        </w:tc>
        <w:tc>
          <w:tcPr>
            <w:tcW w:w="2205" w:type="dxa"/>
            <w:vAlign w:val="center"/>
          </w:tcPr>
          <w:p w14:paraId="2107EB46"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C6D9F1" w:themeFill="text2" w:themeFillTint="33"/>
            <w:vAlign w:val="center"/>
          </w:tcPr>
          <w:p w14:paraId="47D9935A" w14:textId="77777777" w:rsidR="00354D17" w:rsidRPr="00867D80" w:rsidRDefault="00354D17" w:rsidP="00867D80">
            <w:pPr>
              <w:spacing w:before="20" w:after="20"/>
              <w:jc w:val="right"/>
              <w:rPr>
                <w:sz w:val="18"/>
              </w:rPr>
            </w:pPr>
            <w:r w:rsidRPr="00867D80">
              <w:rPr>
                <w:sz w:val="18"/>
              </w:rPr>
              <w:t>56,232</w:t>
            </w:r>
          </w:p>
        </w:tc>
        <w:tc>
          <w:tcPr>
            <w:tcW w:w="0" w:type="auto"/>
            <w:shd w:val="clear" w:color="auto" w:fill="F2DBDB" w:themeFill="accent2" w:themeFillTint="33"/>
            <w:vAlign w:val="center"/>
          </w:tcPr>
          <w:p w14:paraId="00F6C302" w14:textId="77777777" w:rsidR="00354D17" w:rsidRPr="00867D80" w:rsidRDefault="00354D17" w:rsidP="00867D80">
            <w:pPr>
              <w:spacing w:before="20" w:after="20"/>
              <w:jc w:val="right"/>
              <w:rPr>
                <w:sz w:val="18"/>
              </w:rPr>
            </w:pPr>
            <w:r w:rsidRPr="00867D80">
              <w:rPr>
                <w:sz w:val="18"/>
              </w:rPr>
              <w:t>3,559</w:t>
            </w:r>
          </w:p>
        </w:tc>
      </w:tr>
      <w:tr w:rsidR="00354D17" w14:paraId="6C67F1F8" w14:textId="77777777" w:rsidTr="00867D80">
        <w:trPr>
          <w:trHeight w:val="282"/>
          <w:jc w:val="center"/>
        </w:trPr>
        <w:tc>
          <w:tcPr>
            <w:tcW w:w="1444" w:type="dxa"/>
            <w:vMerge/>
            <w:tcBorders>
              <w:bottom w:val="single" w:sz="12" w:space="0" w:color="auto"/>
            </w:tcBorders>
            <w:vAlign w:val="center"/>
          </w:tcPr>
          <w:p w14:paraId="49C8B476" w14:textId="77777777" w:rsidR="00354D17" w:rsidRPr="00867D80" w:rsidRDefault="00354D17" w:rsidP="00867D80">
            <w:pPr>
              <w:spacing w:before="20" w:after="20"/>
              <w:jc w:val="center"/>
              <w:rPr>
                <w:sz w:val="18"/>
              </w:rPr>
            </w:pPr>
          </w:p>
        </w:tc>
        <w:tc>
          <w:tcPr>
            <w:tcW w:w="2205" w:type="dxa"/>
            <w:tcBorders>
              <w:bottom w:val="single" w:sz="12" w:space="0" w:color="auto"/>
            </w:tcBorders>
            <w:vAlign w:val="center"/>
          </w:tcPr>
          <w:p w14:paraId="33BFE195"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12" w:space="0" w:color="auto"/>
            </w:tcBorders>
            <w:shd w:val="clear" w:color="auto" w:fill="C6D9F1" w:themeFill="text2" w:themeFillTint="33"/>
            <w:vAlign w:val="center"/>
          </w:tcPr>
          <w:p w14:paraId="633DD0AB" w14:textId="77777777" w:rsidR="00354D17" w:rsidRPr="00867D80" w:rsidRDefault="00354D17" w:rsidP="00867D80">
            <w:pPr>
              <w:spacing w:before="20" w:after="20"/>
              <w:jc w:val="right"/>
              <w:rPr>
                <w:sz w:val="18"/>
              </w:rPr>
            </w:pPr>
            <w:r w:rsidRPr="00867D80">
              <w:rPr>
                <w:sz w:val="18"/>
              </w:rPr>
              <w:t>53,064</w:t>
            </w:r>
          </w:p>
        </w:tc>
        <w:tc>
          <w:tcPr>
            <w:tcW w:w="0" w:type="auto"/>
            <w:tcBorders>
              <w:bottom w:val="single" w:sz="12" w:space="0" w:color="auto"/>
            </w:tcBorders>
            <w:shd w:val="clear" w:color="auto" w:fill="F2DBDB" w:themeFill="accent2" w:themeFillTint="33"/>
            <w:vAlign w:val="center"/>
          </w:tcPr>
          <w:p w14:paraId="557B0B28" w14:textId="77777777" w:rsidR="00354D17" w:rsidRPr="00867D80" w:rsidRDefault="00354D17" w:rsidP="00867D80">
            <w:pPr>
              <w:spacing w:before="20" w:after="20"/>
              <w:jc w:val="right"/>
              <w:rPr>
                <w:sz w:val="18"/>
              </w:rPr>
            </w:pPr>
            <w:r w:rsidRPr="00867D80">
              <w:rPr>
                <w:sz w:val="18"/>
              </w:rPr>
              <w:t>5,106</w:t>
            </w:r>
          </w:p>
        </w:tc>
      </w:tr>
    </w:tbl>
    <w:p w14:paraId="13E3A0BA" w14:textId="77777777" w:rsidR="00354D17" w:rsidRDefault="00354D17" w:rsidP="00354D17">
      <w:pPr>
        <w:widowControl w:val="0"/>
        <w:autoSpaceDE w:val="0"/>
        <w:autoSpaceDN w:val="0"/>
        <w:adjustRightInd w:val="0"/>
        <w:spacing w:before="120"/>
        <w:jc w:val="both"/>
        <w:rPr>
          <w:spacing w:val="5"/>
          <w:kern w:val="1"/>
        </w:rPr>
      </w:pPr>
    </w:p>
    <w:p w14:paraId="1E99C050"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3.2 </w:t>
      </w:r>
      <w:r>
        <w:rPr>
          <w:b/>
          <w:bCs/>
          <w:spacing w:val="24"/>
          <w:kern w:val="1"/>
        </w:rPr>
        <w:tab/>
        <w:t>Performance</w:t>
      </w:r>
    </w:p>
    <w:p w14:paraId="0B736E25" w14:textId="49E56FF4" w:rsidR="00354D17" w:rsidRPr="009D17AC" w:rsidRDefault="00354D17" w:rsidP="00354D17">
      <w:pPr>
        <w:widowControl w:val="0"/>
        <w:autoSpaceDE w:val="0"/>
        <w:autoSpaceDN w:val="0"/>
        <w:adjustRightInd w:val="0"/>
        <w:spacing w:before="120"/>
        <w:rPr>
          <w:spacing w:val="5"/>
          <w:kern w:val="1"/>
        </w:rPr>
      </w:pPr>
      <w:r w:rsidRPr="0052500E">
        <w:rPr>
          <w:spacing w:val="5"/>
          <w:kern w:val="1"/>
        </w:rPr>
        <w:t xml:space="preserve">The predictive performance of each model on the test data set is shown in </w:t>
      </w:r>
      <w:r w:rsidR="00770B35">
        <w:rPr>
          <w:spacing w:val="5"/>
          <w:kern w:val="1"/>
        </w:rPr>
        <w:fldChar w:fldCharType="begin"/>
      </w:r>
      <w:r w:rsidR="00770B35">
        <w:rPr>
          <w:spacing w:val="5"/>
          <w:kern w:val="1"/>
        </w:rPr>
        <w:instrText xml:space="preserve"> REF _Ref374382351 \h </w:instrText>
      </w:r>
      <w:r w:rsidR="00770B35">
        <w:rPr>
          <w:spacing w:val="5"/>
          <w:kern w:val="1"/>
        </w:rPr>
      </w:r>
      <w:r w:rsidR="00770B35">
        <w:rPr>
          <w:spacing w:val="5"/>
          <w:kern w:val="1"/>
        </w:rPr>
        <w:fldChar w:fldCharType="separate"/>
      </w:r>
      <w:r w:rsidR="00770B35">
        <w:t xml:space="preserve">Figure </w:t>
      </w:r>
      <w:r w:rsidR="00770B35">
        <w:rPr>
          <w:noProof/>
        </w:rPr>
        <w:t>3</w:t>
      </w:r>
      <w:r w:rsidR="00770B35">
        <w:t>.</w:t>
      </w:r>
      <w:r w:rsidR="00770B35">
        <w:rPr>
          <w:spacing w:val="5"/>
          <w:kern w:val="1"/>
        </w:rPr>
        <w:fldChar w:fldCharType="end"/>
      </w:r>
      <w:r w:rsidRPr="0052500E">
        <w:rPr>
          <w:spacing w:val="5"/>
          <w:kern w:val="1"/>
        </w:rPr>
        <w:t xml:space="preserve"> </w:t>
      </w:r>
      <w:r w:rsidR="00EC3010">
        <w:rPr>
          <w:spacing w:val="5"/>
          <w:kern w:val="1"/>
        </w:rPr>
        <w:t xml:space="preserve">Note that 100% RMSE </w:t>
      </w:r>
      <w:r w:rsidR="004B1417">
        <w:rPr>
          <w:spacing w:val="5"/>
          <w:kern w:val="1"/>
        </w:rPr>
        <w:t>indicates</w:t>
      </w:r>
      <w:r w:rsidR="00EC3010">
        <w:rPr>
          <w:spacing w:val="5"/>
          <w:kern w:val="1"/>
        </w:rPr>
        <w:t xml:space="preserve"> </w:t>
      </w:r>
      <w:r w:rsidRPr="0052500E">
        <w:rPr>
          <w:spacing w:val="5"/>
          <w:kern w:val="1"/>
        </w:rPr>
        <w:t xml:space="preserve">that a model’s error </w:t>
      </w:r>
      <w:r>
        <w:rPr>
          <w:spacing w:val="5"/>
          <w:kern w:val="1"/>
        </w:rPr>
        <w:t>magnitude</w:t>
      </w:r>
      <w:r w:rsidRPr="0052500E">
        <w:rPr>
          <w:spacing w:val="5"/>
          <w:kern w:val="1"/>
        </w:rPr>
        <w:t xml:space="preserve"> is </w:t>
      </w:r>
      <w:r>
        <w:rPr>
          <w:spacing w:val="5"/>
          <w:kern w:val="1"/>
        </w:rPr>
        <w:t>comparable</w:t>
      </w:r>
      <w:r w:rsidRPr="0052500E">
        <w:rPr>
          <w:spacing w:val="5"/>
          <w:kern w:val="1"/>
        </w:rPr>
        <w:t xml:space="preserve"> to the total variance of t</w:t>
      </w:r>
      <w:r w:rsidR="007854BC">
        <w:rPr>
          <w:spacing w:val="5"/>
          <w:kern w:val="1"/>
        </w:rPr>
        <w:t>he system over the test period.</w:t>
      </w:r>
    </w:p>
    <w:p w14:paraId="3BF83B68" w14:textId="77777777" w:rsidR="00770B35" w:rsidRDefault="00354D17" w:rsidP="00770B35">
      <w:pPr>
        <w:keepNext/>
        <w:widowControl w:val="0"/>
        <w:autoSpaceDE w:val="0"/>
        <w:autoSpaceDN w:val="0"/>
        <w:adjustRightInd w:val="0"/>
        <w:spacing w:before="120"/>
        <w:jc w:val="center"/>
      </w:pPr>
      <w:r>
        <w:rPr>
          <w:noProof/>
          <w:lang w:val="es-MX" w:eastAsia="es-MX"/>
        </w:rPr>
        <w:drawing>
          <wp:inline distT="0" distB="0" distL="0" distR="0" wp14:anchorId="0F8E37CF" wp14:editId="16755680">
            <wp:extent cx="5184250" cy="38722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5533F1" w14:textId="702B3A38" w:rsidR="00354D17" w:rsidRDefault="00770B35" w:rsidP="00770B35">
      <w:pPr>
        <w:pStyle w:val="Epgrafe"/>
      </w:pPr>
      <w:bookmarkStart w:id="3" w:name="_Ref374382351"/>
      <w:proofErr w:type="gramStart"/>
      <w:r>
        <w:t xml:space="preserve">Figure </w:t>
      </w:r>
      <w:fldSimple w:instr=" SEQ Figure \* ARABIC ">
        <w:r w:rsidR="00453391">
          <w:rPr>
            <w:noProof/>
          </w:rPr>
          <w:t>3</w:t>
        </w:r>
      </w:fldSimple>
      <w:r>
        <w:t>.</w:t>
      </w:r>
      <w:proofErr w:type="gramEnd"/>
      <w:r>
        <w:t xml:space="preserve"> Test set RMSE, averaged across all variables for each of the models.</w:t>
      </w:r>
      <w:bookmarkEnd w:id="3"/>
    </w:p>
    <w:p w14:paraId="512CDDE1" w14:textId="77777777" w:rsidR="00EA0CB3" w:rsidRDefault="00EA0CB3">
      <w:pPr>
        <w:rPr>
          <w:b/>
          <w:bCs/>
          <w:spacing w:val="24"/>
          <w:kern w:val="1"/>
          <w:sz w:val="24"/>
          <w:szCs w:val="24"/>
        </w:rPr>
      </w:pPr>
      <w:r>
        <w:rPr>
          <w:b/>
          <w:bCs/>
          <w:spacing w:val="24"/>
          <w:kern w:val="1"/>
          <w:sz w:val="24"/>
          <w:szCs w:val="24"/>
        </w:rPr>
        <w:br w:type="page"/>
      </w:r>
    </w:p>
    <w:p w14:paraId="0E6F6786" w14:textId="67916DC4" w:rsidR="009B3130" w:rsidRDefault="00354D17" w:rsidP="009B3130">
      <w:pPr>
        <w:widowControl w:val="0"/>
        <w:autoSpaceDE w:val="0"/>
        <w:autoSpaceDN w:val="0"/>
        <w:adjustRightInd w:val="0"/>
        <w:rPr>
          <w:b/>
          <w:bCs/>
          <w:spacing w:val="24"/>
          <w:kern w:val="1"/>
          <w:sz w:val="24"/>
          <w:szCs w:val="24"/>
        </w:rPr>
      </w:pPr>
      <w:r>
        <w:rPr>
          <w:b/>
          <w:bCs/>
          <w:spacing w:val="24"/>
          <w:kern w:val="1"/>
          <w:sz w:val="24"/>
          <w:szCs w:val="24"/>
        </w:rPr>
        <w:lastRenderedPageBreak/>
        <w:t>5</w:t>
      </w:r>
      <w:r w:rsidR="009B3130">
        <w:rPr>
          <w:b/>
          <w:bCs/>
          <w:spacing w:val="24"/>
          <w:kern w:val="1"/>
          <w:sz w:val="24"/>
          <w:szCs w:val="24"/>
        </w:rPr>
        <w:tab/>
      </w:r>
      <w:r w:rsidR="00FA39E1">
        <w:rPr>
          <w:b/>
          <w:bCs/>
          <w:spacing w:val="24"/>
          <w:kern w:val="1"/>
          <w:sz w:val="24"/>
          <w:szCs w:val="24"/>
        </w:rPr>
        <w:t>Conclusions</w:t>
      </w:r>
    </w:p>
    <w:p w14:paraId="28DBBDA3" w14:textId="3B93B739" w:rsidR="00354D17" w:rsidRDefault="00354D17" w:rsidP="00354D17">
      <w:pPr>
        <w:widowControl w:val="0"/>
        <w:autoSpaceDE w:val="0"/>
        <w:autoSpaceDN w:val="0"/>
        <w:adjustRightInd w:val="0"/>
        <w:spacing w:before="120"/>
        <w:jc w:val="both"/>
        <w:rPr>
          <w:spacing w:val="5"/>
          <w:kern w:val="1"/>
        </w:rPr>
      </w:pPr>
      <w:r>
        <w:rPr>
          <w:spacing w:val="5"/>
          <w:kern w:val="1"/>
        </w:rPr>
        <w:t xml:space="preserve">Surprisingly, </w:t>
      </w:r>
      <w:r w:rsidR="009D5C3C">
        <w:rPr>
          <w:spacing w:val="5"/>
          <w:kern w:val="1"/>
        </w:rPr>
        <w:t>the</w:t>
      </w:r>
      <w:r>
        <w:rPr>
          <w:spacing w:val="5"/>
          <w:kern w:val="1"/>
        </w:rPr>
        <w:t xml:space="preserve"> results</w:t>
      </w:r>
      <w:r w:rsidR="009D5C3C">
        <w:rPr>
          <w:spacing w:val="5"/>
          <w:kern w:val="1"/>
        </w:rPr>
        <w:t xml:space="preserve"> in Figure 3</w:t>
      </w:r>
      <w:r>
        <w:rPr>
          <w:spacing w:val="5"/>
          <w:kern w:val="1"/>
        </w:rPr>
        <w:t xml:space="preserve"> </w:t>
      </w:r>
      <w:r w:rsidR="00B5531A">
        <w:rPr>
          <w:spacing w:val="5"/>
          <w:kern w:val="1"/>
        </w:rPr>
        <w:t>show</w:t>
      </w:r>
      <w:r>
        <w:rPr>
          <w:spacing w:val="5"/>
          <w:kern w:val="1"/>
        </w:rPr>
        <w:t xml:space="preserve"> that predictive performance was not significantly improved over the linear regression baseline using any of the VAR models. This </w:t>
      </w:r>
      <w:r w:rsidR="007D0B9C">
        <w:rPr>
          <w:spacing w:val="5"/>
          <w:kern w:val="1"/>
        </w:rPr>
        <w:t>implies</w:t>
      </w:r>
      <w:r>
        <w:rPr>
          <w:spacing w:val="5"/>
          <w:kern w:val="1"/>
        </w:rPr>
        <w:t xml:space="preserve"> that predicting a weather system’s state one hour into the future is no more accurate when using several prior system states compared to using only a single prior state, at least for the class of linear models which we examined. Even with regularization, there is some evidence of </w:t>
      </w:r>
      <w:proofErr w:type="spellStart"/>
      <w:r>
        <w:rPr>
          <w:spacing w:val="5"/>
          <w:kern w:val="1"/>
        </w:rPr>
        <w:t>overfitting</w:t>
      </w:r>
      <w:proofErr w:type="spellEnd"/>
      <w:r>
        <w:rPr>
          <w:spacing w:val="5"/>
          <w:kern w:val="1"/>
        </w:rPr>
        <w:t xml:space="preserve"> for increasing lag orders, as shown in </w:t>
      </w:r>
      <w:r w:rsidR="00C45A08">
        <w:rPr>
          <w:spacing w:val="5"/>
          <w:kern w:val="1"/>
        </w:rPr>
        <w:fldChar w:fldCharType="begin"/>
      </w:r>
      <w:r w:rsidR="00C45A08">
        <w:rPr>
          <w:spacing w:val="5"/>
          <w:kern w:val="1"/>
        </w:rPr>
        <w:instrText xml:space="preserve"> REF _Ref374382420 \h </w:instrText>
      </w:r>
      <w:r w:rsidR="00C45A08">
        <w:rPr>
          <w:spacing w:val="5"/>
          <w:kern w:val="1"/>
        </w:rPr>
      </w:r>
      <w:r w:rsidR="00C45A08">
        <w:rPr>
          <w:spacing w:val="5"/>
          <w:kern w:val="1"/>
        </w:rPr>
        <w:fldChar w:fldCharType="separate"/>
      </w:r>
      <w:r w:rsidR="00C45A08">
        <w:t xml:space="preserve">Figure </w:t>
      </w:r>
      <w:r w:rsidR="00C45A08">
        <w:rPr>
          <w:noProof/>
        </w:rPr>
        <w:t>4</w:t>
      </w:r>
      <w:r w:rsidR="00C45A08">
        <w:rPr>
          <w:spacing w:val="5"/>
          <w:kern w:val="1"/>
        </w:rPr>
        <w:fldChar w:fldCharType="end"/>
      </w:r>
      <w:r>
        <w:rPr>
          <w:spacing w:val="5"/>
          <w:kern w:val="1"/>
        </w:rPr>
        <w:t>.</w:t>
      </w:r>
    </w:p>
    <w:p w14:paraId="5D33CF68" w14:textId="77777777" w:rsidR="00770B35" w:rsidRDefault="00354D17" w:rsidP="00770B35">
      <w:pPr>
        <w:keepNext/>
        <w:widowControl w:val="0"/>
        <w:autoSpaceDE w:val="0"/>
        <w:autoSpaceDN w:val="0"/>
        <w:adjustRightInd w:val="0"/>
        <w:spacing w:before="120"/>
        <w:jc w:val="center"/>
      </w:pPr>
      <w:r>
        <w:rPr>
          <w:noProof/>
          <w:lang w:val="es-MX" w:eastAsia="es-MX"/>
        </w:rPr>
        <w:drawing>
          <wp:inline distT="0" distB="0" distL="0" distR="0" wp14:anchorId="5630864F" wp14:editId="1E9D6702">
            <wp:extent cx="3101009" cy="2250219"/>
            <wp:effectExtent l="0" t="0" r="44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06D442" w14:textId="4DEF127A" w:rsidR="00354D17" w:rsidRPr="00C45A08" w:rsidRDefault="00770B35" w:rsidP="00C45A08">
      <w:pPr>
        <w:pStyle w:val="Epgrafe"/>
      </w:pPr>
      <w:bookmarkStart w:id="4" w:name="_Ref374382420"/>
      <w:bookmarkStart w:id="5" w:name="_Ref374382416"/>
      <w:proofErr w:type="gramStart"/>
      <w:r>
        <w:t xml:space="preserve">Figure </w:t>
      </w:r>
      <w:fldSimple w:instr=" SEQ Figure \* ARABIC ">
        <w:r w:rsidR="00453391">
          <w:rPr>
            <w:noProof/>
          </w:rPr>
          <w:t>4</w:t>
        </w:r>
      </w:fldSimple>
      <w:bookmarkEnd w:id="4"/>
      <w:r>
        <w:t>.</w:t>
      </w:r>
      <w:proofErr w:type="gramEnd"/>
      <w:r>
        <w:t xml:space="preserve"> </w:t>
      </w:r>
      <w:r w:rsidR="00C45A08">
        <w:t xml:space="preserve">Comparison of test and training errors for lasso-regularized VAR models with lags from </w:t>
      </w:r>
      <m:oMath>
        <m:r>
          <w:rPr>
            <w:rFonts w:ascii="Cambria Math" w:hAnsi="Cambria Math"/>
          </w:rPr>
          <m:t>p=1</m:t>
        </m:r>
      </m:oMath>
      <w:r w:rsidR="008620B8">
        <w:t xml:space="preserve"> </w:t>
      </w:r>
      <w:proofErr w:type="gramStart"/>
      <w:r w:rsidR="008620B8">
        <w:t xml:space="preserve">to </w:t>
      </w:r>
      <w:proofErr w:type="gramEnd"/>
      <m:oMath>
        <m:r>
          <w:rPr>
            <w:rFonts w:ascii="Cambria Math" w:hAnsi="Cambria Math"/>
          </w:rPr>
          <m:t>p=10</m:t>
        </m:r>
      </m:oMath>
      <w:r w:rsidR="00C45A08">
        <w:t>.</w:t>
      </w:r>
      <w:bookmarkEnd w:id="5"/>
    </w:p>
    <w:p w14:paraId="63E7E86E" w14:textId="7F7EEC67" w:rsidR="00354D17" w:rsidRDefault="00354D17" w:rsidP="00354D17">
      <w:pPr>
        <w:widowControl w:val="0"/>
        <w:autoSpaceDE w:val="0"/>
        <w:autoSpaceDN w:val="0"/>
        <w:adjustRightInd w:val="0"/>
        <w:spacing w:before="120"/>
        <w:jc w:val="both"/>
        <w:rPr>
          <w:spacing w:val="5"/>
          <w:kern w:val="1"/>
        </w:rPr>
      </w:pPr>
      <w:r>
        <w:rPr>
          <w:spacing w:val="5"/>
          <w:kern w:val="1"/>
        </w:rPr>
        <w:t xml:space="preserve">The gap between test and training error increases steadily with the model lag order. During informal testing, this general trend </w:t>
      </w:r>
      <w:r w:rsidR="00EA0513">
        <w:rPr>
          <w:spacing w:val="5"/>
          <w:kern w:val="1"/>
        </w:rPr>
        <w:t xml:space="preserve">also </w:t>
      </w:r>
      <w:r>
        <w:rPr>
          <w:spacing w:val="5"/>
          <w:kern w:val="1"/>
        </w:rPr>
        <w:t>held true for other values of the lasso Lagrange multiplier</w:t>
      </w:r>
      <w:proofErr w:type="gramStart"/>
      <w:r>
        <w:rPr>
          <w:spacing w:val="5"/>
          <w:kern w:val="1"/>
        </w:rPr>
        <w:t xml:space="preserve">, </w:t>
      </w:r>
      <w:proofErr w:type="gramEnd"/>
      <m:oMath>
        <m:r>
          <w:rPr>
            <w:rFonts w:ascii="Cambria Math" w:hAnsi="Cambria Math"/>
            <w:spacing w:val="5"/>
            <w:kern w:val="1"/>
          </w:rPr>
          <m:t>λ</m:t>
        </m:r>
      </m:oMath>
      <w:r>
        <w:rPr>
          <w:spacing w:val="5"/>
          <w:kern w:val="1"/>
        </w:rPr>
        <w:t>. We conclude that weather prediction at this short time scale (hour-by-hour) does not require a long history of prior observations; a single prior timestep is sufficient.</w:t>
      </w:r>
    </w:p>
    <w:p w14:paraId="52CCA0A5" w14:textId="02FC53FD" w:rsidR="00354D17" w:rsidRDefault="00354D17" w:rsidP="00354D17">
      <w:pPr>
        <w:widowControl w:val="0"/>
        <w:autoSpaceDE w:val="0"/>
        <w:autoSpaceDN w:val="0"/>
        <w:adjustRightInd w:val="0"/>
        <w:spacing w:before="120"/>
        <w:jc w:val="both"/>
        <w:rPr>
          <w:spacing w:val="5"/>
          <w:kern w:val="1"/>
        </w:rPr>
      </w:pPr>
      <w:r>
        <w:rPr>
          <w:spacing w:val="5"/>
          <w:kern w:val="1"/>
        </w:rPr>
        <w:t xml:space="preserve">Another finding </w:t>
      </w:r>
      <w:r w:rsidR="006A6488">
        <w:rPr>
          <w:spacing w:val="5"/>
          <w:kern w:val="1"/>
        </w:rPr>
        <w:t xml:space="preserve">apparent from Figure 3 </w:t>
      </w:r>
      <w:r>
        <w:rPr>
          <w:spacing w:val="5"/>
          <w:kern w:val="1"/>
        </w:rPr>
        <w:t>is that models which are trained on only a single grid cell (but evaluated on all grid cells) are at least as successful as those trained on all of the available grid cells. For the baseline linear regression model, which has the same complexity regardless of the system size, this suggests that additional data will yield no further performance gains. For the VAR models, which scale in complexity very quickly when modeling larger systems, this indicates that adding coefficient terms between different cells has, at best, no performance effect, or, at worst, adds many irrelevant parameters which degrad</w:t>
      </w:r>
      <w:r w:rsidR="007854BC">
        <w:rPr>
          <w:spacing w:val="5"/>
          <w:kern w:val="1"/>
        </w:rPr>
        <w:t>e the performance of the model.</w:t>
      </w:r>
    </w:p>
    <w:p w14:paraId="0F3BCE3C" w14:textId="46140B89" w:rsidR="00354D17" w:rsidRDefault="00354D17" w:rsidP="00354D17">
      <w:pPr>
        <w:widowControl w:val="0"/>
        <w:autoSpaceDE w:val="0"/>
        <w:autoSpaceDN w:val="0"/>
        <w:adjustRightInd w:val="0"/>
        <w:spacing w:before="120"/>
        <w:jc w:val="both"/>
        <w:rPr>
          <w:spacing w:val="5"/>
          <w:kern w:val="1"/>
        </w:rPr>
      </w:pPr>
      <w:r>
        <w:rPr>
          <w:spacing w:val="5"/>
          <w:kern w:val="1"/>
        </w:rPr>
        <w:t>Finally, we note</w:t>
      </w:r>
      <w:r w:rsidRPr="00FC3E83">
        <w:rPr>
          <w:spacing w:val="5"/>
          <w:kern w:val="1"/>
        </w:rPr>
        <w:t xml:space="preserve"> that predicting variables such as temperature or air pressure is well-served by our linear model, but other variables like precipitation show poor performance regardless of model complexity</w:t>
      </w:r>
      <w:r>
        <w:rPr>
          <w:spacing w:val="5"/>
          <w:kern w:val="1"/>
        </w:rPr>
        <w:t xml:space="preserve"> (see</w:t>
      </w:r>
      <w:r w:rsidR="006B66B0">
        <w:rPr>
          <w:spacing w:val="5"/>
          <w:kern w:val="1"/>
        </w:rPr>
        <w:t xml:space="preserve"> </w:t>
      </w:r>
      <w:r w:rsidR="006B66B0">
        <w:rPr>
          <w:spacing w:val="5"/>
          <w:kern w:val="1"/>
        </w:rPr>
        <w:fldChar w:fldCharType="begin"/>
      </w:r>
      <w:r w:rsidR="006B66B0">
        <w:rPr>
          <w:spacing w:val="5"/>
          <w:kern w:val="1"/>
        </w:rPr>
        <w:instrText xml:space="preserve"> REF _Ref374382475 \h </w:instrText>
      </w:r>
      <w:r w:rsidR="006B66B0">
        <w:rPr>
          <w:spacing w:val="5"/>
          <w:kern w:val="1"/>
        </w:rPr>
      </w:r>
      <w:r w:rsidR="006B66B0">
        <w:rPr>
          <w:spacing w:val="5"/>
          <w:kern w:val="1"/>
        </w:rPr>
        <w:fldChar w:fldCharType="separate"/>
      </w:r>
      <w:r w:rsidR="006B66B0">
        <w:t xml:space="preserve">Figure </w:t>
      </w:r>
      <w:r w:rsidR="006B66B0">
        <w:rPr>
          <w:noProof/>
        </w:rPr>
        <w:t>5</w:t>
      </w:r>
      <w:r w:rsidR="006B66B0">
        <w:rPr>
          <w:spacing w:val="5"/>
          <w:kern w:val="1"/>
        </w:rPr>
        <w:fldChar w:fldCharType="end"/>
      </w:r>
      <w:r>
        <w:rPr>
          <w:spacing w:val="5"/>
          <w:kern w:val="1"/>
        </w:rPr>
        <w:t>)</w:t>
      </w:r>
      <w:r w:rsidRPr="00FC3E83">
        <w:rPr>
          <w:spacing w:val="5"/>
          <w:kern w:val="1"/>
        </w:rPr>
        <w:t>. Critically, the former variables exhibit dense, periodic trends, while the latter class includes sporadic phenomena with no clear periodicity. This suggests that, using our approach, effective weather forecasting is possible for phenomena which already show some degree of predictability, but other aspects may require physically-based modeling</w:t>
      </w:r>
      <w:r w:rsidR="00734EFB">
        <w:rPr>
          <w:spacing w:val="5"/>
          <w:kern w:val="1"/>
        </w:rPr>
        <w:t>.</w:t>
      </w:r>
    </w:p>
    <w:p w14:paraId="0A0B5B84" w14:textId="77777777" w:rsidR="00734EFB" w:rsidRDefault="00734EFB" w:rsidP="00354D17">
      <w:pPr>
        <w:widowControl w:val="0"/>
        <w:autoSpaceDE w:val="0"/>
        <w:autoSpaceDN w:val="0"/>
        <w:adjustRightInd w:val="0"/>
        <w:spacing w:before="120"/>
        <w:jc w:val="both"/>
        <w:rPr>
          <w:spacing w:val="5"/>
          <w:kern w:val="1"/>
        </w:rPr>
      </w:pPr>
    </w:p>
    <w:p w14:paraId="7D0CC6E4" w14:textId="77777777" w:rsidR="00453391" w:rsidRDefault="00354D17" w:rsidP="00453391">
      <w:pPr>
        <w:keepNext/>
        <w:widowControl w:val="0"/>
        <w:autoSpaceDE w:val="0"/>
        <w:autoSpaceDN w:val="0"/>
        <w:adjustRightInd w:val="0"/>
        <w:spacing w:before="120"/>
        <w:jc w:val="center"/>
      </w:pPr>
      <w:r>
        <w:rPr>
          <w:noProof/>
          <w:lang w:val="es-MX" w:eastAsia="es-MX"/>
        </w:rPr>
        <w:lastRenderedPageBreak/>
        <w:drawing>
          <wp:inline distT="0" distB="0" distL="0" distR="0" wp14:anchorId="17857732" wp14:editId="03F7C1FF">
            <wp:extent cx="4572000" cy="2406701"/>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BF604E" w14:textId="2FE414FA" w:rsidR="00354D17" w:rsidRDefault="00453391" w:rsidP="00453391">
      <w:pPr>
        <w:pStyle w:val="Epgrafe"/>
      </w:pPr>
      <w:bookmarkStart w:id="6" w:name="_Ref374382475"/>
      <w:proofErr w:type="gramStart"/>
      <w:r>
        <w:t xml:space="preserve">Figure </w:t>
      </w:r>
      <w:fldSimple w:instr=" SEQ Figure \* ARABIC ">
        <w:r>
          <w:rPr>
            <w:noProof/>
          </w:rPr>
          <w:t>5</w:t>
        </w:r>
      </w:fldSimple>
      <w:bookmarkEnd w:id="6"/>
      <w:r>
        <w:t>.</w:t>
      </w:r>
      <w:proofErr w:type="gramEnd"/>
      <w:r>
        <w:t xml:space="preserve"> RMSE for a subset of variables </w:t>
      </w:r>
      <w:r w:rsidR="00B25D09">
        <w:t>predicted using</w:t>
      </w:r>
      <w:r>
        <w:t xml:space="preserve"> the baseline model</w:t>
      </w:r>
    </w:p>
    <w:p w14:paraId="3BDD4662" w14:textId="77777777" w:rsidR="003A0A0A" w:rsidRDefault="003A0A0A" w:rsidP="003A0A0A">
      <w:pPr>
        <w:widowControl w:val="0"/>
        <w:autoSpaceDE w:val="0"/>
        <w:autoSpaceDN w:val="0"/>
        <w:adjustRightInd w:val="0"/>
        <w:spacing w:before="240" w:after="40" w:line="226" w:lineRule="auto"/>
        <w:rPr>
          <w:b/>
          <w:bCs/>
          <w:spacing w:val="24"/>
          <w:kern w:val="1"/>
        </w:rPr>
      </w:pPr>
      <w:r>
        <w:rPr>
          <w:b/>
          <w:bCs/>
          <w:spacing w:val="24"/>
          <w:kern w:val="1"/>
        </w:rPr>
        <w:t>References</w:t>
      </w:r>
    </w:p>
    <w:p w14:paraId="3132FCB4" w14:textId="77777777" w:rsidR="0005487E"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7" w:name="_Ref374275049"/>
      <w:proofErr w:type="spellStart"/>
      <w:r w:rsidRPr="00FA39E1">
        <w:rPr>
          <w:spacing w:val="5"/>
          <w:kern w:val="1"/>
          <w:sz w:val="18"/>
          <w:szCs w:val="18"/>
          <w:lang w:bidi="en-US"/>
        </w:rPr>
        <w:t>Shuttleworth</w:t>
      </w:r>
      <w:proofErr w:type="spellEnd"/>
      <w:r w:rsidRPr="00FA39E1">
        <w:rPr>
          <w:spacing w:val="5"/>
          <w:kern w:val="1"/>
          <w:sz w:val="18"/>
          <w:szCs w:val="18"/>
          <w:lang w:bidi="en-US"/>
        </w:rPr>
        <w:t xml:space="preserve">, J. (2012), </w:t>
      </w:r>
      <w:r w:rsidRPr="00FA39E1">
        <w:rPr>
          <w:i/>
          <w:spacing w:val="5"/>
          <w:kern w:val="1"/>
          <w:sz w:val="18"/>
          <w:szCs w:val="18"/>
          <w:lang w:bidi="en-US"/>
        </w:rPr>
        <w:t>Terrestrial Hydrometeorology</w:t>
      </w:r>
      <w:r w:rsidRPr="00FA39E1">
        <w:rPr>
          <w:spacing w:val="5"/>
          <w:kern w:val="1"/>
          <w:sz w:val="18"/>
          <w:szCs w:val="18"/>
          <w:lang w:bidi="en-US"/>
        </w:rPr>
        <w:t>, Wiley-Blackwell</w:t>
      </w:r>
      <w:r>
        <w:rPr>
          <w:spacing w:val="5"/>
          <w:kern w:val="1"/>
          <w:sz w:val="18"/>
          <w:szCs w:val="18"/>
          <w:lang w:bidi="en-US"/>
        </w:rPr>
        <w:t>.</w:t>
      </w:r>
      <w:bookmarkEnd w:id="7"/>
    </w:p>
    <w:p w14:paraId="54A39CA2" w14:textId="6865EA8E" w:rsidR="0005487E" w:rsidRPr="00451CBC"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8" w:name="_Ref374275121"/>
      <w:r>
        <w:rPr>
          <w:bCs/>
          <w:spacing w:val="5"/>
          <w:kern w:val="1"/>
          <w:sz w:val="18"/>
          <w:szCs w:val="18"/>
          <w:lang w:bidi="en-US"/>
        </w:rPr>
        <w:t xml:space="preserve">Hong, W. C. (2008), “Rainfall forecasting by technological machine learning methods”. </w:t>
      </w:r>
      <w:r w:rsidRPr="004D7BBF">
        <w:rPr>
          <w:bCs/>
          <w:i/>
          <w:spacing w:val="5"/>
          <w:kern w:val="1"/>
          <w:sz w:val="18"/>
          <w:szCs w:val="18"/>
          <w:lang w:bidi="en-US"/>
        </w:rPr>
        <w:t>Applied Mathematics and Computation</w:t>
      </w:r>
      <w:r>
        <w:rPr>
          <w:bCs/>
          <w:spacing w:val="5"/>
          <w:kern w:val="1"/>
          <w:sz w:val="18"/>
          <w:szCs w:val="18"/>
          <w:lang w:bidi="en-US"/>
        </w:rPr>
        <w:t xml:space="preserve"> </w:t>
      </w:r>
      <w:r w:rsidRPr="004D7BBF">
        <w:rPr>
          <w:b/>
          <w:bCs/>
          <w:spacing w:val="5"/>
          <w:kern w:val="1"/>
          <w:sz w:val="18"/>
          <w:szCs w:val="18"/>
          <w:lang w:bidi="en-US"/>
        </w:rPr>
        <w:t>200</w:t>
      </w:r>
      <w:r>
        <w:rPr>
          <w:bCs/>
          <w:spacing w:val="5"/>
          <w:kern w:val="1"/>
          <w:sz w:val="18"/>
          <w:szCs w:val="18"/>
          <w:lang w:bidi="en-US"/>
        </w:rPr>
        <w:t>(1): 41-57.</w:t>
      </w:r>
      <w:bookmarkEnd w:id="8"/>
    </w:p>
    <w:p w14:paraId="02593AD3" w14:textId="5351CA80" w:rsidR="00451CBC" w:rsidRDefault="00451CBC"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9" w:name="_Ref374276899"/>
      <w:r>
        <w:rPr>
          <w:spacing w:val="5"/>
          <w:kern w:val="1"/>
          <w:sz w:val="18"/>
          <w:szCs w:val="18"/>
          <w:lang w:bidi="en-US"/>
        </w:rPr>
        <w:t xml:space="preserve">French, M. N., </w:t>
      </w:r>
      <w:proofErr w:type="spellStart"/>
      <w:r>
        <w:rPr>
          <w:spacing w:val="5"/>
          <w:kern w:val="1"/>
          <w:sz w:val="18"/>
          <w:szCs w:val="18"/>
          <w:lang w:bidi="en-US"/>
        </w:rPr>
        <w:t>Krajewsky</w:t>
      </w:r>
      <w:proofErr w:type="spellEnd"/>
      <w:r>
        <w:rPr>
          <w:spacing w:val="5"/>
          <w:kern w:val="1"/>
          <w:sz w:val="18"/>
          <w:szCs w:val="18"/>
          <w:lang w:bidi="en-US"/>
        </w:rPr>
        <w:t xml:space="preserve">, W. F. &amp; </w:t>
      </w:r>
      <w:proofErr w:type="spellStart"/>
      <w:r>
        <w:rPr>
          <w:spacing w:val="5"/>
          <w:kern w:val="1"/>
          <w:sz w:val="18"/>
          <w:szCs w:val="18"/>
          <w:lang w:bidi="en-US"/>
        </w:rPr>
        <w:t>Cuykendall</w:t>
      </w:r>
      <w:proofErr w:type="spellEnd"/>
      <w:r>
        <w:rPr>
          <w:spacing w:val="5"/>
          <w:kern w:val="1"/>
          <w:sz w:val="18"/>
          <w:szCs w:val="18"/>
          <w:lang w:bidi="en-US"/>
        </w:rPr>
        <w:t>, R. R. (1992), “</w:t>
      </w:r>
      <w:r w:rsidRPr="00BB3C04">
        <w:rPr>
          <w:spacing w:val="5"/>
          <w:kern w:val="1"/>
          <w:sz w:val="18"/>
          <w:szCs w:val="18"/>
          <w:lang w:bidi="en-US"/>
        </w:rPr>
        <w:t>Rainfall forecasting in space and time using a neural network</w:t>
      </w:r>
      <w:r>
        <w:rPr>
          <w:spacing w:val="5"/>
          <w:kern w:val="1"/>
          <w:sz w:val="18"/>
          <w:szCs w:val="18"/>
          <w:lang w:bidi="en-US"/>
        </w:rPr>
        <w:t xml:space="preserve">”. </w:t>
      </w:r>
      <w:r>
        <w:rPr>
          <w:i/>
          <w:spacing w:val="5"/>
          <w:kern w:val="1"/>
          <w:sz w:val="18"/>
          <w:szCs w:val="18"/>
          <w:lang w:bidi="en-US"/>
        </w:rPr>
        <w:t>Journal of Hydrology</w:t>
      </w:r>
      <w:r>
        <w:rPr>
          <w:spacing w:val="5"/>
          <w:kern w:val="1"/>
          <w:sz w:val="18"/>
          <w:szCs w:val="18"/>
          <w:lang w:bidi="en-US"/>
        </w:rPr>
        <w:t xml:space="preserve"> </w:t>
      </w:r>
      <w:r w:rsidRPr="00BB3C04">
        <w:rPr>
          <w:b/>
          <w:spacing w:val="5"/>
          <w:kern w:val="1"/>
          <w:sz w:val="18"/>
          <w:szCs w:val="18"/>
          <w:lang w:bidi="en-US"/>
        </w:rPr>
        <w:t>137</w:t>
      </w:r>
      <w:r>
        <w:rPr>
          <w:spacing w:val="5"/>
          <w:kern w:val="1"/>
          <w:sz w:val="18"/>
          <w:szCs w:val="18"/>
          <w:lang w:bidi="en-US"/>
        </w:rPr>
        <w:t>(1): 1-31.</w:t>
      </w:r>
      <w:bookmarkEnd w:id="9"/>
    </w:p>
    <w:p w14:paraId="6F637469" w14:textId="50619CF7" w:rsidR="00746DE3" w:rsidRDefault="00746DE3" w:rsidP="00746DE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0" w:name="_Ref374277699"/>
      <w:r w:rsidRPr="00746DE3">
        <w:rPr>
          <w:spacing w:val="5"/>
          <w:kern w:val="1"/>
          <w:sz w:val="18"/>
          <w:szCs w:val="18"/>
          <w:lang w:bidi="en-US"/>
        </w:rPr>
        <w:t>Maier, H. R. &amp; Dandy, G. C.</w:t>
      </w:r>
      <w:r>
        <w:rPr>
          <w:spacing w:val="5"/>
          <w:kern w:val="1"/>
          <w:sz w:val="18"/>
          <w:szCs w:val="18"/>
          <w:lang w:bidi="en-US"/>
        </w:rPr>
        <w:t xml:space="preserve"> (2000),</w:t>
      </w:r>
      <w:r w:rsidRPr="00746DE3">
        <w:rPr>
          <w:spacing w:val="5"/>
          <w:kern w:val="1"/>
          <w:sz w:val="18"/>
          <w:szCs w:val="18"/>
          <w:lang w:bidi="en-US"/>
        </w:rPr>
        <w:t xml:space="preserve"> </w:t>
      </w:r>
      <w:r>
        <w:rPr>
          <w:spacing w:val="5"/>
          <w:kern w:val="1"/>
          <w:sz w:val="18"/>
          <w:szCs w:val="18"/>
          <w:lang w:bidi="en-US"/>
        </w:rPr>
        <w:t>“</w:t>
      </w:r>
      <w:r w:rsidRPr="00746DE3">
        <w:rPr>
          <w:spacing w:val="5"/>
          <w:kern w:val="1"/>
          <w:sz w:val="18"/>
          <w:szCs w:val="18"/>
          <w:lang w:bidi="en-US"/>
        </w:rPr>
        <w:t>Neural networks for the prediction and forecasting of water resources variables: a review of modelling issues and applications</w:t>
      </w:r>
      <w:r>
        <w:rPr>
          <w:spacing w:val="5"/>
          <w:kern w:val="1"/>
          <w:sz w:val="18"/>
          <w:szCs w:val="18"/>
          <w:lang w:bidi="en-US"/>
        </w:rPr>
        <w:t>”.</w:t>
      </w:r>
      <w:r w:rsidRPr="00746DE3">
        <w:rPr>
          <w:spacing w:val="5"/>
          <w:kern w:val="1"/>
          <w:sz w:val="18"/>
          <w:szCs w:val="18"/>
          <w:lang w:bidi="en-US"/>
        </w:rPr>
        <w:t xml:space="preserve"> </w:t>
      </w:r>
      <w:r w:rsidRPr="00746DE3">
        <w:rPr>
          <w:i/>
          <w:spacing w:val="5"/>
          <w:kern w:val="1"/>
          <w:sz w:val="18"/>
          <w:szCs w:val="18"/>
          <w:lang w:bidi="en-US"/>
        </w:rPr>
        <w:t xml:space="preserve">Environmental Modelling </w:t>
      </w:r>
      <w:r>
        <w:rPr>
          <w:i/>
          <w:spacing w:val="5"/>
          <w:kern w:val="1"/>
          <w:sz w:val="18"/>
          <w:szCs w:val="18"/>
          <w:lang w:bidi="en-US"/>
        </w:rPr>
        <w:t>&amp; Software</w:t>
      </w:r>
      <w:r w:rsidRPr="00746DE3">
        <w:rPr>
          <w:spacing w:val="5"/>
          <w:kern w:val="1"/>
          <w:sz w:val="18"/>
          <w:szCs w:val="18"/>
          <w:lang w:bidi="en-US"/>
        </w:rPr>
        <w:t xml:space="preserve"> </w:t>
      </w:r>
      <w:r w:rsidRPr="00746DE3">
        <w:rPr>
          <w:b/>
          <w:spacing w:val="5"/>
          <w:kern w:val="1"/>
          <w:sz w:val="18"/>
          <w:szCs w:val="18"/>
          <w:lang w:bidi="en-US"/>
        </w:rPr>
        <w:t>15</w:t>
      </w:r>
      <w:r>
        <w:rPr>
          <w:spacing w:val="5"/>
          <w:kern w:val="1"/>
          <w:sz w:val="18"/>
          <w:szCs w:val="18"/>
          <w:lang w:bidi="en-US"/>
        </w:rPr>
        <w:t>: 101-</w:t>
      </w:r>
      <w:r w:rsidRPr="00746DE3">
        <w:rPr>
          <w:spacing w:val="5"/>
          <w:kern w:val="1"/>
          <w:sz w:val="18"/>
          <w:szCs w:val="18"/>
          <w:lang w:bidi="en-US"/>
        </w:rPr>
        <w:t>124</w:t>
      </w:r>
      <w:r>
        <w:rPr>
          <w:spacing w:val="5"/>
          <w:kern w:val="1"/>
          <w:sz w:val="18"/>
          <w:szCs w:val="18"/>
          <w:lang w:bidi="en-US"/>
        </w:rPr>
        <w:t>.</w:t>
      </w:r>
      <w:bookmarkEnd w:id="10"/>
    </w:p>
    <w:p w14:paraId="7D10E2AF" w14:textId="5DECCC39" w:rsidR="00D82FE2" w:rsidRDefault="00D82FE2" w:rsidP="00D82FE2">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1" w:name="_Ref374369741"/>
      <w:proofErr w:type="spellStart"/>
      <w:r>
        <w:rPr>
          <w:spacing w:val="5"/>
          <w:kern w:val="1"/>
          <w:sz w:val="18"/>
          <w:szCs w:val="18"/>
          <w:lang w:bidi="en-US"/>
        </w:rPr>
        <w:t>Nasseri</w:t>
      </w:r>
      <w:proofErr w:type="spellEnd"/>
      <w:r>
        <w:rPr>
          <w:spacing w:val="5"/>
          <w:kern w:val="1"/>
          <w:sz w:val="18"/>
          <w:szCs w:val="18"/>
          <w:lang w:bidi="en-US"/>
        </w:rPr>
        <w:t>, M.,</w:t>
      </w:r>
      <w:r w:rsidRPr="00D82FE2">
        <w:rPr>
          <w:spacing w:val="5"/>
          <w:kern w:val="1"/>
          <w:sz w:val="18"/>
          <w:szCs w:val="18"/>
          <w:lang w:bidi="en-US"/>
        </w:rPr>
        <w:t xml:space="preserve"> </w:t>
      </w:r>
      <w:proofErr w:type="spellStart"/>
      <w:r w:rsidRPr="00D82FE2">
        <w:rPr>
          <w:spacing w:val="5"/>
          <w:kern w:val="1"/>
          <w:sz w:val="18"/>
          <w:szCs w:val="18"/>
          <w:lang w:bidi="en-US"/>
        </w:rPr>
        <w:t>Asghari</w:t>
      </w:r>
      <w:proofErr w:type="spellEnd"/>
      <w:r w:rsidRPr="00D82FE2">
        <w:rPr>
          <w:spacing w:val="5"/>
          <w:kern w:val="1"/>
          <w:sz w:val="18"/>
          <w:szCs w:val="18"/>
          <w:lang w:bidi="en-US"/>
        </w:rPr>
        <w:t xml:space="preserve">, K. &amp; </w:t>
      </w:r>
      <w:proofErr w:type="spellStart"/>
      <w:r w:rsidRPr="00D82FE2">
        <w:rPr>
          <w:spacing w:val="5"/>
          <w:kern w:val="1"/>
          <w:sz w:val="18"/>
          <w:szCs w:val="18"/>
          <w:lang w:bidi="en-US"/>
        </w:rPr>
        <w:t>Abedini</w:t>
      </w:r>
      <w:proofErr w:type="spellEnd"/>
      <w:r w:rsidRPr="00D82FE2">
        <w:rPr>
          <w:spacing w:val="5"/>
          <w:kern w:val="1"/>
          <w:sz w:val="18"/>
          <w:szCs w:val="18"/>
          <w:lang w:bidi="en-US"/>
        </w:rPr>
        <w:t>, M.</w:t>
      </w:r>
      <w:r>
        <w:rPr>
          <w:spacing w:val="5"/>
          <w:kern w:val="1"/>
          <w:sz w:val="18"/>
          <w:szCs w:val="18"/>
          <w:lang w:bidi="en-US"/>
        </w:rPr>
        <w:t xml:space="preserve"> (2008),</w:t>
      </w:r>
      <w:r w:rsidRPr="00D82FE2">
        <w:rPr>
          <w:spacing w:val="5"/>
          <w:kern w:val="1"/>
          <w:sz w:val="18"/>
          <w:szCs w:val="18"/>
          <w:lang w:bidi="en-US"/>
        </w:rPr>
        <w:t xml:space="preserve"> </w:t>
      </w:r>
      <w:r>
        <w:rPr>
          <w:spacing w:val="5"/>
          <w:kern w:val="1"/>
          <w:sz w:val="18"/>
          <w:szCs w:val="18"/>
          <w:lang w:bidi="en-US"/>
        </w:rPr>
        <w:t>“</w:t>
      </w:r>
      <w:r w:rsidRPr="00D82FE2">
        <w:rPr>
          <w:spacing w:val="5"/>
          <w:kern w:val="1"/>
          <w:sz w:val="18"/>
          <w:szCs w:val="18"/>
          <w:lang w:bidi="en-US"/>
        </w:rPr>
        <w:t>Optimized scenario for rainfall forecasting using genetic algorithm coupled with artificial neural network</w:t>
      </w:r>
      <w:r>
        <w:rPr>
          <w:spacing w:val="5"/>
          <w:kern w:val="1"/>
          <w:sz w:val="18"/>
          <w:szCs w:val="18"/>
          <w:lang w:bidi="en-US"/>
        </w:rPr>
        <w:t xml:space="preserve">”. </w:t>
      </w:r>
      <w:r w:rsidRPr="00D82FE2">
        <w:rPr>
          <w:i/>
          <w:spacing w:val="5"/>
          <w:kern w:val="1"/>
          <w:sz w:val="18"/>
          <w:szCs w:val="18"/>
          <w:lang w:bidi="en-US"/>
        </w:rPr>
        <w:t>Expert Systems with Applications</w:t>
      </w:r>
      <w:r>
        <w:rPr>
          <w:spacing w:val="5"/>
          <w:kern w:val="1"/>
          <w:sz w:val="18"/>
          <w:szCs w:val="18"/>
          <w:lang w:bidi="en-US"/>
        </w:rPr>
        <w:t xml:space="preserve"> </w:t>
      </w:r>
      <w:r w:rsidRPr="00D82FE2">
        <w:rPr>
          <w:b/>
          <w:spacing w:val="5"/>
          <w:kern w:val="1"/>
          <w:sz w:val="18"/>
          <w:szCs w:val="18"/>
          <w:lang w:bidi="en-US"/>
        </w:rPr>
        <w:t>35</w:t>
      </w:r>
      <w:r>
        <w:rPr>
          <w:spacing w:val="5"/>
          <w:kern w:val="1"/>
          <w:sz w:val="18"/>
          <w:szCs w:val="18"/>
          <w:lang w:bidi="en-US"/>
        </w:rPr>
        <w:t>: 1415-</w:t>
      </w:r>
      <w:r w:rsidRPr="00D82FE2">
        <w:rPr>
          <w:spacing w:val="5"/>
          <w:kern w:val="1"/>
          <w:sz w:val="18"/>
          <w:szCs w:val="18"/>
          <w:lang w:bidi="en-US"/>
        </w:rPr>
        <w:t>1421</w:t>
      </w:r>
      <w:r>
        <w:rPr>
          <w:spacing w:val="5"/>
          <w:kern w:val="1"/>
          <w:sz w:val="18"/>
          <w:szCs w:val="18"/>
          <w:lang w:bidi="en-US"/>
        </w:rPr>
        <w:t>.</w:t>
      </w:r>
      <w:bookmarkEnd w:id="11"/>
    </w:p>
    <w:p w14:paraId="51F33C63" w14:textId="1F3860E3" w:rsidR="0083353E" w:rsidRDefault="0083353E" w:rsidP="0083353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2" w:name="_Ref374371903"/>
      <w:proofErr w:type="spellStart"/>
      <w:r>
        <w:rPr>
          <w:spacing w:val="5"/>
          <w:kern w:val="1"/>
          <w:sz w:val="18"/>
          <w:szCs w:val="18"/>
          <w:lang w:bidi="en-US"/>
        </w:rPr>
        <w:t>Applequist</w:t>
      </w:r>
      <w:proofErr w:type="spellEnd"/>
      <w:r>
        <w:rPr>
          <w:spacing w:val="5"/>
          <w:kern w:val="1"/>
          <w:sz w:val="18"/>
          <w:szCs w:val="18"/>
          <w:lang w:bidi="en-US"/>
        </w:rPr>
        <w:t xml:space="preserve">, S., </w:t>
      </w:r>
      <w:proofErr w:type="spellStart"/>
      <w:r>
        <w:rPr>
          <w:spacing w:val="5"/>
          <w:kern w:val="1"/>
          <w:sz w:val="18"/>
          <w:szCs w:val="18"/>
          <w:lang w:bidi="en-US"/>
        </w:rPr>
        <w:t>Gahrs</w:t>
      </w:r>
      <w:proofErr w:type="spellEnd"/>
      <w:r>
        <w:rPr>
          <w:spacing w:val="5"/>
          <w:kern w:val="1"/>
          <w:sz w:val="18"/>
          <w:szCs w:val="18"/>
          <w:lang w:bidi="en-US"/>
        </w:rPr>
        <w:t>, G. E.,</w:t>
      </w:r>
      <w:r w:rsidRPr="0083353E">
        <w:rPr>
          <w:spacing w:val="5"/>
          <w:kern w:val="1"/>
          <w:sz w:val="18"/>
          <w:szCs w:val="18"/>
          <w:lang w:bidi="en-US"/>
        </w:rPr>
        <w:t xml:space="preserve"> </w:t>
      </w:r>
      <w:proofErr w:type="spellStart"/>
      <w:r w:rsidRPr="0083353E">
        <w:rPr>
          <w:spacing w:val="5"/>
          <w:kern w:val="1"/>
          <w:sz w:val="18"/>
          <w:szCs w:val="18"/>
          <w:lang w:bidi="en-US"/>
        </w:rPr>
        <w:t>Pfeffer</w:t>
      </w:r>
      <w:proofErr w:type="spellEnd"/>
      <w:r w:rsidRPr="0083353E">
        <w:rPr>
          <w:spacing w:val="5"/>
          <w:kern w:val="1"/>
          <w:sz w:val="18"/>
          <w:szCs w:val="18"/>
          <w:lang w:bidi="en-US"/>
        </w:rPr>
        <w:t xml:space="preserve">, R. L. &amp; </w:t>
      </w:r>
      <w:proofErr w:type="spellStart"/>
      <w:r w:rsidRPr="0083353E">
        <w:rPr>
          <w:spacing w:val="5"/>
          <w:kern w:val="1"/>
          <w:sz w:val="18"/>
          <w:szCs w:val="18"/>
          <w:lang w:bidi="en-US"/>
        </w:rPr>
        <w:t>Niu</w:t>
      </w:r>
      <w:proofErr w:type="spellEnd"/>
      <w:r w:rsidRPr="0083353E">
        <w:rPr>
          <w:spacing w:val="5"/>
          <w:kern w:val="1"/>
          <w:sz w:val="18"/>
          <w:szCs w:val="18"/>
          <w:lang w:bidi="en-US"/>
        </w:rPr>
        <w:t>, X.-F.</w:t>
      </w:r>
      <w:r>
        <w:rPr>
          <w:spacing w:val="5"/>
          <w:kern w:val="1"/>
          <w:sz w:val="18"/>
          <w:szCs w:val="18"/>
          <w:lang w:bidi="en-US"/>
        </w:rPr>
        <w:t xml:space="preserve"> (2002),</w:t>
      </w:r>
      <w:r w:rsidRPr="0083353E">
        <w:rPr>
          <w:spacing w:val="5"/>
          <w:kern w:val="1"/>
          <w:sz w:val="18"/>
          <w:szCs w:val="18"/>
          <w:lang w:bidi="en-US"/>
        </w:rPr>
        <w:t xml:space="preserve"> </w:t>
      </w:r>
      <w:r>
        <w:rPr>
          <w:spacing w:val="5"/>
          <w:kern w:val="1"/>
          <w:sz w:val="18"/>
          <w:szCs w:val="18"/>
          <w:lang w:bidi="en-US"/>
        </w:rPr>
        <w:t>“</w:t>
      </w:r>
      <w:r w:rsidRPr="0083353E">
        <w:rPr>
          <w:spacing w:val="5"/>
          <w:kern w:val="1"/>
          <w:sz w:val="18"/>
          <w:szCs w:val="18"/>
          <w:lang w:bidi="en-US"/>
        </w:rPr>
        <w:t>Comparison of Methodologies for Probabilistic Quantit</w:t>
      </w:r>
      <w:r>
        <w:rPr>
          <w:spacing w:val="5"/>
          <w:kern w:val="1"/>
          <w:sz w:val="18"/>
          <w:szCs w:val="18"/>
          <w:lang w:bidi="en-US"/>
        </w:rPr>
        <w:t xml:space="preserve">ative Precipitation Forecasting”. </w:t>
      </w:r>
      <w:r w:rsidRPr="0083353E">
        <w:rPr>
          <w:i/>
          <w:spacing w:val="5"/>
          <w:kern w:val="1"/>
          <w:sz w:val="18"/>
          <w:szCs w:val="18"/>
          <w:lang w:bidi="en-US"/>
        </w:rPr>
        <w:t>Weather</w:t>
      </w:r>
      <w:r>
        <w:rPr>
          <w:i/>
          <w:spacing w:val="5"/>
          <w:kern w:val="1"/>
          <w:sz w:val="18"/>
          <w:szCs w:val="18"/>
          <w:lang w:bidi="en-US"/>
        </w:rPr>
        <w:t xml:space="preserve"> and</w:t>
      </w:r>
      <w:r w:rsidRPr="0083353E">
        <w:rPr>
          <w:i/>
          <w:spacing w:val="5"/>
          <w:kern w:val="1"/>
          <w:sz w:val="18"/>
          <w:szCs w:val="18"/>
          <w:lang w:bidi="en-US"/>
        </w:rPr>
        <w:t xml:space="preserve"> Forecast</w:t>
      </w:r>
      <w:r w:rsidR="007854BC">
        <w:rPr>
          <w:i/>
          <w:spacing w:val="5"/>
          <w:kern w:val="1"/>
          <w:sz w:val="18"/>
          <w:szCs w:val="18"/>
          <w:lang w:bidi="en-US"/>
        </w:rPr>
        <w:t>.</w:t>
      </w:r>
      <w:r>
        <w:rPr>
          <w:spacing w:val="5"/>
          <w:kern w:val="1"/>
          <w:sz w:val="18"/>
          <w:szCs w:val="18"/>
          <w:lang w:bidi="en-US"/>
        </w:rPr>
        <w:t xml:space="preserve"> </w:t>
      </w:r>
      <w:r w:rsidRPr="0083353E">
        <w:rPr>
          <w:b/>
          <w:spacing w:val="5"/>
          <w:kern w:val="1"/>
          <w:sz w:val="18"/>
          <w:szCs w:val="18"/>
          <w:lang w:bidi="en-US"/>
        </w:rPr>
        <w:t>17</w:t>
      </w:r>
      <w:r w:rsidRPr="0083353E">
        <w:rPr>
          <w:spacing w:val="5"/>
          <w:kern w:val="1"/>
          <w:sz w:val="18"/>
          <w:szCs w:val="18"/>
          <w:lang w:bidi="en-US"/>
        </w:rPr>
        <w:t>(4)</w:t>
      </w:r>
      <w:r>
        <w:rPr>
          <w:spacing w:val="5"/>
          <w:kern w:val="1"/>
          <w:sz w:val="18"/>
          <w:szCs w:val="18"/>
          <w:lang w:bidi="en-US"/>
        </w:rPr>
        <w:t>:</w:t>
      </w:r>
      <w:r w:rsidRPr="0083353E">
        <w:rPr>
          <w:spacing w:val="5"/>
          <w:kern w:val="1"/>
          <w:sz w:val="18"/>
          <w:szCs w:val="18"/>
          <w:lang w:bidi="en-US"/>
        </w:rPr>
        <w:t xml:space="preserve"> 783-799</w:t>
      </w:r>
      <w:r>
        <w:rPr>
          <w:spacing w:val="5"/>
          <w:kern w:val="1"/>
          <w:sz w:val="18"/>
          <w:szCs w:val="18"/>
          <w:lang w:bidi="en-US"/>
        </w:rPr>
        <w:t>.</w:t>
      </w:r>
      <w:bookmarkEnd w:id="12"/>
    </w:p>
    <w:p w14:paraId="1C3CE745" w14:textId="1291238B" w:rsidR="0060330A" w:rsidRDefault="0060330A" w:rsidP="0060330A">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3" w:name="_Ref374372298"/>
      <w:proofErr w:type="spellStart"/>
      <w:r w:rsidRPr="0060330A">
        <w:rPr>
          <w:spacing w:val="5"/>
          <w:kern w:val="1"/>
          <w:sz w:val="18"/>
          <w:szCs w:val="18"/>
          <w:lang w:bidi="en-US"/>
        </w:rPr>
        <w:t>Partal</w:t>
      </w:r>
      <w:proofErr w:type="spellEnd"/>
      <w:r w:rsidRPr="0060330A">
        <w:rPr>
          <w:spacing w:val="5"/>
          <w:kern w:val="1"/>
          <w:sz w:val="18"/>
          <w:szCs w:val="18"/>
          <w:lang w:bidi="en-US"/>
        </w:rPr>
        <w:t>, T. &amp; Kisi, Ö.</w:t>
      </w:r>
      <w:r>
        <w:rPr>
          <w:spacing w:val="5"/>
          <w:kern w:val="1"/>
          <w:sz w:val="18"/>
          <w:szCs w:val="18"/>
          <w:lang w:bidi="en-US"/>
        </w:rPr>
        <w:t xml:space="preserve"> (2007),</w:t>
      </w:r>
      <w:r w:rsidRPr="0060330A">
        <w:rPr>
          <w:spacing w:val="5"/>
          <w:kern w:val="1"/>
          <w:sz w:val="18"/>
          <w:szCs w:val="18"/>
          <w:lang w:bidi="en-US"/>
        </w:rPr>
        <w:t xml:space="preserve"> </w:t>
      </w:r>
      <w:r>
        <w:rPr>
          <w:spacing w:val="5"/>
          <w:kern w:val="1"/>
          <w:sz w:val="18"/>
          <w:szCs w:val="18"/>
          <w:lang w:bidi="en-US"/>
        </w:rPr>
        <w:t>“</w:t>
      </w:r>
      <w:r w:rsidRPr="0060330A">
        <w:rPr>
          <w:spacing w:val="5"/>
          <w:kern w:val="1"/>
          <w:sz w:val="18"/>
          <w:szCs w:val="18"/>
          <w:lang w:bidi="en-US"/>
        </w:rPr>
        <w:t xml:space="preserve">Wavelet and </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 for precipitation forecasting</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Journal of Hydrology</w:t>
      </w:r>
      <w:r w:rsidRPr="0060330A">
        <w:rPr>
          <w:spacing w:val="5"/>
          <w:kern w:val="1"/>
          <w:sz w:val="18"/>
          <w:szCs w:val="18"/>
          <w:lang w:bidi="en-US"/>
        </w:rPr>
        <w:t xml:space="preserve"> </w:t>
      </w:r>
      <w:r w:rsidRPr="0060330A">
        <w:rPr>
          <w:b/>
          <w:spacing w:val="5"/>
          <w:kern w:val="1"/>
          <w:sz w:val="18"/>
          <w:szCs w:val="18"/>
          <w:lang w:bidi="en-US"/>
        </w:rPr>
        <w:t>342</w:t>
      </w:r>
      <w:r>
        <w:rPr>
          <w:spacing w:val="5"/>
          <w:kern w:val="1"/>
          <w:sz w:val="18"/>
          <w:szCs w:val="18"/>
          <w:lang w:bidi="en-US"/>
        </w:rPr>
        <w:t>: 199-</w:t>
      </w:r>
      <w:r w:rsidRPr="0060330A">
        <w:rPr>
          <w:spacing w:val="5"/>
          <w:kern w:val="1"/>
          <w:sz w:val="18"/>
          <w:szCs w:val="18"/>
          <w:lang w:bidi="en-US"/>
        </w:rPr>
        <w:t>212</w:t>
      </w:r>
      <w:r>
        <w:rPr>
          <w:spacing w:val="5"/>
          <w:kern w:val="1"/>
          <w:sz w:val="18"/>
          <w:szCs w:val="18"/>
          <w:lang w:bidi="en-US"/>
        </w:rPr>
        <w:t>.</w:t>
      </w:r>
      <w:bookmarkEnd w:id="13"/>
    </w:p>
    <w:p w14:paraId="6A970B5C" w14:textId="77777777" w:rsidR="00345216" w:rsidRDefault="0060330A"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4" w:name="_Ref374372537"/>
      <w:r w:rsidRPr="0060330A">
        <w:rPr>
          <w:spacing w:val="5"/>
          <w:kern w:val="1"/>
          <w:sz w:val="18"/>
          <w:szCs w:val="18"/>
          <w:lang w:bidi="en-US"/>
        </w:rPr>
        <w:t xml:space="preserve">Kisi, O. &amp; </w:t>
      </w:r>
      <w:proofErr w:type="spellStart"/>
      <w:r w:rsidRPr="0060330A">
        <w:rPr>
          <w:spacing w:val="5"/>
          <w:kern w:val="1"/>
          <w:sz w:val="18"/>
          <w:szCs w:val="18"/>
          <w:lang w:bidi="en-US"/>
        </w:rPr>
        <w:t>Shiri</w:t>
      </w:r>
      <w:proofErr w:type="spellEnd"/>
      <w:r w:rsidRPr="0060330A">
        <w:rPr>
          <w:spacing w:val="5"/>
          <w:kern w:val="1"/>
          <w:sz w:val="18"/>
          <w:szCs w:val="18"/>
          <w:lang w:bidi="en-US"/>
        </w:rPr>
        <w:t xml:space="preserve">, J. </w:t>
      </w:r>
      <w:r>
        <w:rPr>
          <w:spacing w:val="5"/>
          <w:kern w:val="1"/>
          <w:sz w:val="18"/>
          <w:szCs w:val="18"/>
          <w:lang w:bidi="en-US"/>
        </w:rPr>
        <w:t>(2011), “</w:t>
      </w:r>
      <w:r w:rsidRPr="0060330A">
        <w:rPr>
          <w:spacing w:val="5"/>
          <w:kern w:val="1"/>
          <w:sz w:val="18"/>
          <w:szCs w:val="18"/>
          <w:lang w:bidi="en-US"/>
        </w:rPr>
        <w:t>Precipitation Forecasting Using Wavelet-Genetic Programming and Wavelet-</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Models</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Water Resources Management</w:t>
      </w:r>
      <w:r w:rsidRPr="0060330A">
        <w:rPr>
          <w:spacing w:val="5"/>
          <w:kern w:val="1"/>
          <w:sz w:val="18"/>
          <w:szCs w:val="18"/>
          <w:lang w:bidi="en-US"/>
        </w:rPr>
        <w:t xml:space="preserve"> </w:t>
      </w:r>
      <w:r w:rsidRPr="0060330A">
        <w:rPr>
          <w:b/>
          <w:spacing w:val="5"/>
          <w:kern w:val="1"/>
          <w:sz w:val="18"/>
          <w:szCs w:val="18"/>
          <w:lang w:bidi="en-US"/>
        </w:rPr>
        <w:t>25</w:t>
      </w:r>
      <w:r>
        <w:rPr>
          <w:spacing w:val="5"/>
          <w:kern w:val="1"/>
          <w:sz w:val="18"/>
          <w:szCs w:val="18"/>
          <w:lang w:bidi="en-US"/>
        </w:rPr>
        <w:t>(13):</w:t>
      </w:r>
      <w:r w:rsidRPr="0060330A">
        <w:rPr>
          <w:spacing w:val="5"/>
          <w:kern w:val="1"/>
          <w:sz w:val="18"/>
          <w:szCs w:val="18"/>
          <w:lang w:bidi="en-US"/>
        </w:rPr>
        <w:t xml:space="preserve"> 3135-3152</w:t>
      </w:r>
      <w:r>
        <w:rPr>
          <w:spacing w:val="5"/>
          <w:kern w:val="1"/>
          <w:sz w:val="18"/>
          <w:szCs w:val="18"/>
          <w:lang w:bidi="en-US"/>
        </w:rPr>
        <w:t>.</w:t>
      </w:r>
      <w:bookmarkEnd w:id="14"/>
    </w:p>
    <w:p w14:paraId="191B2329" w14:textId="53F7694F" w:rsidR="007D03C5" w:rsidRDefault="007D03C5" w:rsidP="007D03C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5" w:name="_Ref374379211"/>
      <w:bookmarkStart w:id="16" w:name="_Ref374378060"/>
      <w:r w:rsidRPr="007D03C5">
        <w:rPr>
          <w:spacing w:val="5"/>
          <w:kern w:val="1"/>
          <w:sz w:val="18"/>
          <w:szCs w:val="18"/>
          <w:lang w:bidi="en-US"/>
        </w:rPr>
        <w:t xml:space="preserve">Harris, D.; </w:t>
      </w:r>
      <w:proofErr w:type="spellStart"/>
      <w:r w:rsidRPr="007D03C5">
        <w:rPr>
          <w:spacing w:val="5"/>
          <w:kern w:val="1"/>
          <w:sz w:val="18"/>
          <w:szCs w:val="18"/>
          <w:lang w:bidi="en-US"/>
        </w:rPr>
        <w:t>Foufoula</w:t>
      </w:r>
      <w:proofErr w:type="spellEnd"/>
      <w:r w:rsidRPr="007D03C5">
        <w:rPr>
          <w:spacing w:val="5"/>
          <w:kern w:val="1"/>
          <w:sz w:val="18"/>
          <w:szCs w:val="18"/>
          <w:lang w:bidi="en-US"/>
        </w:rPr>
        <w:t xml:space="preserve">-Georgiou, E.; </w:t>
      </w:r>
      <w:proofErr w:type="spellStart"/>
      <w:r w:rsidRPr="007D03C5">
        <w:rPr>
          <w:spacing w:val="5"/>
          <w:kern w:val="1"/>
          <w:sz w:val="18"/>
          <w:szCs w:val="18"/>
          <w:lang w:bidi="en-US"/>
        </w:rPr>
        <w:t>Droegemeier</w:t>
      </w:r>
      <w:proofErr w:type="spellEnd"/>
      <w:r w:rsidRPr="007D03C5">
        <w:rPr>
          <w:spacing w:val="5"/>
          <w:kern w:val="1"/>
          <w:sz w:val="18"/>
          <w:szCs w:val="18"/>
          <w:lang w:bidi="en-US"/>
        </w:rPr>
        <w:t xml:space="preserve">, K. K. &amp; </w:t>
      </w:r>
      <w:proofErr w:type="spellStart"/>
      <w:r w:rsidRPr="007D03C5">
        <w:rPr>
          <w:spacing w:val="5"/>
          <w:kern w:val="1"/>
          <w:sz w:val="18"/>
          <w:szCs w:val="18"/>
          <w:lang w:bidi="en-US"/>
        </w:rPr>
        <w:t>Levit</w:t>
      </w:r>
      <w:proofErr w:type="spellEnd"/>
      <w:r w:rsidRPr="007D03C5">
        <w:rPr>
          <w:spacing w:val="5"/>
          <w:kern w:val="1"/>
          <w:sz w:val="18"/>
          <w:szCs w:val="18"/>
          <w:lang w:bidi="en-US"/>
        </w:rPr>
        <w:t>, J. J.</w:t>
      </w:r>
      <w:r>
        <w:rPr>
          <w:spacing w:val="5"/>
          <w:kern w:val="1"/>
          <w:sz w:val="18"/>
          <w:szCs w:val="18"/>
          <w:lang w:bidi="en-US"/>
        </w:rPr>
        <w:t xml:space="preserve"> (2007),</w:t>
      </w:r>
      <w:r w:rsidRPr="007D03C5">
        <w:rPr>
          <w:spacing w:val="5"/>
          <w:kern w:val="1"/>
          <w:sz w:val="18"/>
          <w:szCs w:val="18"/>
          <w:lang w:bidi="en-US"/>
        </w:rPr>
        <w:t xml:space="preserve"> </w:t>
      </w:r>
      <w:r>
        <w:rPr>
          <w:spacing w:val="5"/>
          <w:kern w:val="1"/>
          <w:sz w:val="18"/>
          <w:szCs w:val="18"/>
          <w:lang w:bidi="en-US"/>
        </w:rPr>
        <w:t>“</w:t>
      </w:r>
      <w:proofErr w:type="spellStart"/>
      <w:r w:rsidRPr="007D03C5">
        <w:rPr>
          <w:spacing w:val="5"/>
          <w:kern w:val="1"/>
          <w:sz w:val="18"/>
          <w:szCs w:val="18"/>
          <w:lang w:bidi="en-US"/>
        </w:rPr>
        <w:t>Multiscale</w:t>
      </w:r>
      <w:proofErr w:type="spellEnd"/>
      <w:r w:rsidRPr="007D03C5">
        <w:rPr>
          <w:spacing w:val="5"/>
          <w:kern w:val="1"/>
          <w:sz w:val="18"/>
          <w:szCs w:val="18"/>
          <w:lang w:bidi="en-US"/>
        </w:rPr>
        <w:t xml:space="preserve"> Statistical Properties of a High-Resolution Precipitation Forecast</w:t>
      </w:r>
      <w:r>
        <w:rPr>
          <w:spacing w:val="5"/>
          <w:kern w:val="1"/>
          <w:sz w:val="18"/>
          <w:szCs w:val="18"/>
          <w:lang w:bidi="en-US"/>
        </w:rPr>
        <w:t>”.</w:t>
      </w:r>
      <w:r w:rsidRPr="007D03C5">
        <w:rPr>
          <w:spacing w:val="5"/>
          <w:kern w:val="1"/>
          <w:sz w:val="18"/>
          <w:szCs w:val="18"/>
          <w:lang w:bidi="en-US"/>
        </w:rPr>
        <w:t xml:space="preserve"> </w:t>
      </w:r>
      <w:r w:rsidRPr="007D03C5">
        <w:rPr>
          <w:i/>
          <w:spacing w:val="5"/>
          <w:kern w:val="1"/>
          <w:sz w:val="18"/>
          <w:szCs w:val="18"/>
          <w:lang w:bidi="en-US"/>
        </w:rPr>
        <w:t>Journal of Hydrometeorology</w:t>
      </w:r>
      <w:r>
        <w:rPr>
          <w:spacing w:val="5"/>
          <w:kern w:val="1"/>
          <w:sz w:val="18"/>
          <w:szCs w:val="18"/>
          <w:lang w:bidi="en-US"/>
        </w:rPr>
        <w:t xml:space="preserve"> </w:t>
      </w:r>
      <w:r w:rsidRPr="007D03C5">
        <w:rPr>
          <w:b/>
          <w:spacing w:val="5"/>
          <w:kern w:val="1"/>
          <w:sz w:val="18"/>
          <w:szCs w:val="18"/>
          <w:lang w:bidi="en-US"/>
        </w:rPr>
        <w:t>2</w:t>
      </w:r>
      <w:r>
        <w:rPr>
          <w:spacing w:val="5"/>
          <w:kern w:val="1"/>
          <w:sz w:val="18"/>
          <w:szCs w:val="18"/>
          <w:lang w:bidi="en-US"/>
        </w:rPr>
        <w:t>(4):</w:t>
      </w:r>
      <w:r w:rsidRPr="007D03C5">
        <w:rPr>
          <w:spacing w:val="5"/>
          <w:kern w:val="1"/>
          <w:sz w:val="18"/>
          <w:szCs w:val="18"/>
          <w:lang w:bidi="en-US"/>
        </w:rPr>
        <w:t xml:space="preserve"> 406-418</w:t>
      </w:r>
      <w:r>
        <w:rPr>
          <w:spacing w:val="5"/>
          <w:kern w:val="1"/>
          <w:sz w:val="18"/>
          <w:szCs w:val="18"/>
          <w:lang w:bidi="en-US"/>
        </w:rPr>
        <w:t>.</w:t>
      </w:r>
      <w:bookmarkEnd w:id="15"/>
    </w:p>
    <w:p w14:paraId="07CE2ADD" w14:textId="7BC439AF" w:rsidR="0060330A" w:rsidRDefault="00345216"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7" w:name="_Ref374379258"/>
      <w:r>
        <w:rPr>
          <w:spacing w:val="5"/>
          <w:kern w:val="1"/>
          <w:sz w:val="18"/>
          <w:szCs w:val="18"/>
          <w:lang w:bidi="en-US"/>
        </w:rPr>
        <w:t xml:space="preserve">Yang, Y., Lin, H., </w:t>
      </w:r>
      <w:proofErr w:type="spellStart"/>
      <w:r>
        <w:rPr>
          <w:spacing w:val="5"/>
          <w:kern w:val="1"/>
          <w:sz w:val="18"/>
          <w:szCs w:val="18"/>
          <w:lang w:bidi="en-US"/>
        </w:rPr>
        <w:t>Guo</w:t>
      </w:r>
      <w:proofErr w:type="spellEnd"/>
      <w:r>
        <w:rPr>
          <w:spacing w:val="5"/>
          <w:kern w:val="1"/>
          <w:sz w:val="18"/>
          <w:szCs w:val="18"/>
          <w:lang w:bidi="en-US"/>
        </w:rPr>
        <w:t>, Z. &amp; Jiang, J. (2007), “</w:t>
      </w:r>
      <w:r w:rsidRPr="004D7BBF">
        <w:rPr>
          <w:spacing w:val="5"/>
          <w:kern w:val="1"/>
          <w:sz w:val="18"/>
          <w:szCs w:val="18"/>
          <w:lang w:bidi="en-US"/>
        </w:rPr>
        <w:t>A data mining approach for heavy rainfall forecasting based on satellite image sequence analysis</w:t>
      </w:r>
      <w:r>
        <w:rPr>
          <w:spacing w:val="5"/>
          <w:kern w:val="1"/>
          <w:sz w:val="18"/>
          <w:szCs w:val="18"/>
          <w:lang w:bidi="en-US"/>
        </w:rPr>
        <w:t xml:space="preserve">”. </w:t>
      </w:r>
      <w:proofErr w:type="spellStart"/>
      <w:r w:rsidR="007854BC">
        <w:rPr>
          <w:i/>
          <w:spacing w:val="5"/>
          <w:kern w:val="1"/>
          <w:sz w:val="18"/>
          <w:szCs w:val="18"/>
          <w:lang w:bidi="en-US"/>
        </w:rPr>
        <w:t>Compu</w:t>
      </w:r>
      <w:r w:rsidRPr="007854BC">
        <w:rPr>
          <w:i/>
          <w:spacing w:val="5"/>
          <w:kern w:val="1"/>
          <w:sz w:val="18"/>
          <w:szCs w:val="18"/>
          <w:lang w:bidi="en-US"/>
        </w:rPr>
        <w:t>t</w:t>
      </w:r>
      <w:proofErr w:type="spellEnd"/>
      <w:r w:rsidR="007854BC">
        <w:rPr>
          <w:i/>
          <w:spacing w:val="5"/>
          <w:kern w:val="1"/>
          <w:sz w:val="18"/>
          <w:szCs w:val="18"/>
          <w:lang w:bidi="en-US"/>
        </w:rPr>
        <w:t>.</w:t>
      </w:r>
      <w:r w:rsidRPr="007854BC">
        <w:rPr>
          <w:i/>
          <w:spacing w:val="5"/>
          <w:kern w:val="1"/>
          <w:sz w:val="18"/>
          <w:szCs w:val="18"/>
          <w:lang w:bidi="en-US"/>
        </w:rPr>
        <w:t xml:space="preserve"> </w:t>
      </w:r>
      <w:proofErr w:type="gramStart"/>
      <w:r w:rsidRPr="007854BC">
        <w:rPr>
          <w:i/>
          <w:spacing w:val="5"/>
          <w:kern w:val="1"/>
          <w:sz w:val="18"/>
          <w:szCs w:val="18"/>
          <w:lang w:bidi="en-US"/>
        </w:rPr>
        <w:t>and</w:t>
      </w:r>
      <w:proofErr w:type="gramEnd"/>
      <w:r w:rsidRPr="007854BC">
        <w:rPr>
          <w:i/>
          <w:spacing w:val="5"/>
          <w:kern w:val="1"/>
          <w:sz w:val="18"/>
          <w:szCs w:val="18"/>
          <w:lang w:bidi="en-US"/>
        </w:rPr>
        <w:t xml:space="preserve"> Geosciences</w:t>
      </w:r>
      <w:r>
        <w:rPr>
          <w:spacing w:val="5"/>
          <w:kern w:val="1"/>
          <w:sz w:val="18"/>
          <w:szCs w:val="18"/>
          <w:lang w:bidi="en-US"/>
        </w:rPr>
        <w:t xml:space="preserve"> </w:t>
      </w:r>
      <w:r w:rsidRPr="005555C0">
        <w:rPr>
          <w:b/>
          <w:spacing w:val="5"/>
          <w:kern w:val="1"/>
          <w:sz w:val="18"/>
          <w:szCs w:val="18"/>
          <w:lang w:bidi="en-US"/>
        </w:rPr>
        <w:t>33</w:t>
      </w:r>
      <w:r>
        <w:rPr>
          <w:spacing w:val="5"/>
          <w:kern w:val="1"/>
          <w:sz w:val="18"/>
          <w:szCs w:val="18"/>
          <w:lang w:bidi="en-US"/>
        </w:rPr>
        <w:t>(1): 20-30.</w:t>
      </w:r>
      <w:bookmarkEnd w:id="16"/>
      <w:bookmarkEnd w:id="17"/>
    </w:p>
    <w:p w14:paraId="5F143E93" w14:textId="59665A25" w:rsidR="00345216" w:rsidRDefault="00345216"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8" w:name="_Ref374378688"/>
      <w:r w:rsidRPr="00345216">
        <w:rPr>
          <w:spacing w:val="5"/>
          <w:kern w:val="1"/>
          <w:sz w:val="18"/>
          <w:szCs w:val="18"/>
          <w:lang w:bidi="en-US"/>
        </w:rPr>
        <w:t xml:space="preserve">Bartok, J.; </w:t>
      </w:r>
      <w:proofErr w:type="spellStart"/>
      <w:r w:rsidRPr="00345216">
        <w:rPr>
          <w:spacing w:val="5"/>
          <w:kern w:val="1"/>
          <w:sz w:val="18"/>
          <w:szCs w:val="18"/>
          <w:lang w:bidi="en-US"/>
        </w:rPr>
        <w:t>Habala</w:t>
      </w:r>
      <w:proofErr w:type="spellEnd"/>
      <w:r w:rsidRPr="00345216">
        <w:rPr>
          <w:spacing w:val="5"/>
          <w:kern w:val="1"/>
          <w:sz w:val="18"/>
          <w:szCs w:val="18"/>
          <w:lang w:bidi="en-US"/>
        </w:rPr>
        <w:t xml:space="preserve">, O.; </w:t>
      </w:r>
      <w:proofErr w:type="spellStart"/>
      <w:r w:rsidRPr="00345216">
        <w:rPr>
          <w:spacing w:val="5"/>
          <w:kern w:val="1"/>
          <w:sz w:val="18"/>
          <w:szCs w:val="18"/>
          <w:lang w:bidi="en-US"/>
        </w:rPr>
        <w:t>Bednar</w:t>
      </w:r>
      <w:proofErr w:type="spellEnd"/>
      <w:r w:rsidRPr="00345216">
        <w:rPr>
          <w:spacing w:val="5"/>
          <w:kern w:val="1"/>
          <w:sz w:val="18"/>
          <w:szCs w:val="18"/>
          <w:lang w:bidi="en-US"/>
        </w:rPr>
        <w:t xml:space="preserve">, P.; </w:t>
      </w:r>
      <w:proofErr w:type="spellStart"/>
      <w:r w:rsidRPr="00345216">
        <w:rPr>
          <w:spacing w:val="5"/>
          <w:kern w:val="1"/>
          <w:sz w:val="18"/>
          <w:szCs w:val="18"/>
          <w:lang w:bidi="en-US"/>
        </w:rPr>
        <w:t>Gazak</w:t>
      </w:r>
      <w:proofErr w:type="spellEnd"/>
      <w:r w:rsidRPr="00345216">
        <w:rPr>
          <w:spacing w:val="5"/>
          <w:kern w:val="1"/>
          <w:sz w:val="18"/>
          <w:szCs w:val="18"/>
          <w:lang w:bidi="en-US"/>
        </w:rPr>
        <w:t xml:space="preserve">, M. &amp; </w:t>
      </w:r>
      <w:proofErr w:type="spellStart"/>
      <w:r w:rsidRPr="00345216">
        <w:rPr>
          <w:spacing w:val="5"/>
          <w:kern w:val="1"/>
          <w:sz w:val="18"/>
          <w:szCs w:val="18"/>
          <w:lang w:bidi="en-US"/>
        </w:rPr>
        <w:t>Hluch</w:t>
      </w:r>
      <w:r>
        <w:rPr>
          <w:spacing w:val="5"/>
          <w:kern w:val="1"/>
          <w:sz w:val="18"/>
          <w:szCs w:val="18"/>
          <w:lang w:bidi="en-US"/>
        </w:rPr>
        <w:t>y</w:t>
      </w:r>
      <w:proofErr w:type="spellEnd"/>
      <w:r w:rsidR="007D03C5">
        <w:rPr>
          <w:spacing w:val="5"/>
          <w:kern w:val="1"/>
          <w:sz w:val="18"/>
          <w:szCs w:val="18"/>
          <w:lang w:bidi="en-US"/>
        </w:rPr>
        <w:t>, L.</w:t>
      </w:r>
      <w:r>
        <w:rPr>
          <w:spacing w:val="5"/>
          <w:kern w:val="1"/>
          <w:sz w:val="18"/>
          <w:szCs w:val="18"/>
          <w:lang w:bidi="en-US"/>
        </w:rPr>
        <w:t xml:space="preserve"> (</w:t>
      </w:r>
      <w:r w:rsidR="007D03C5">
        <w:rPr>
          <w:spacing w:val="5"/>
          <w:kern w:val="1"/>
          <w:sz w:val="18"/>
          <w:szCs w:val="18"/>
          <w:lang w:bidi="en-US"/>
        </w:rPr>
        <w:t>2010),</w:t>
      </w:r>
      <w:r w:rsidRPr="00345216">
        <w:rPr>
          <w:spacing w:val="5"/>
          <w:kern w:val="1"/>
          <w:sz w:val="18"/>
          <w:szCs w:val="18"/>
          <w:lang w:bidi="en-US"/>
        </w:rPr>
        <w:t xml:space="preserve"> </w:t>
      </w:r>
      <w:r w:rsidR="007D03C5">
        <w:rPr>
          <w:spacing w:val="5"/>
          <w:kern w:val="1"/>
          <w:sz w:val="18"/>
          <w:szCs w:val="18"/>
          <w:lang w:bidi="en-US"/>
        </w:rPr>
        <w:t>“</w:t>
      </w:r>
      <w:r w:rsidRPr="00345216">
        <w:rPr>
          <w:spacing w:val="5"/>
          <w:kern w:val="1"/>
          <w:sz w:val="18"/>
          <w:szCs w:val="18"/>
          <w:lang w:bidi="en-US"/>
        </w:rPr>
        <w:t>Data mining and integration for predicting significant meteorological phenomena</w:t>
      </w:r>
      <w:r w:rsidR="007D03C5">
        <w:rPr>
          <w:spacing w:val="5"/>
          <w:kern w:val="1"/>
          <w:sz w:val="18"/>
          <w:szCs w:val="18"/>
          <w:lang w:bidi="en-US"/>
        </w:rPr>
        <w:t>”.</w:t>
      </w:r>
      <w:r w:rsidRPr="00345216">
        <w:rPr>
          <w:spacing w:val="5"/>
          <w:kern w:val="1"/>
          <w:sz w:val="18"/>
          <w:szCs w:val="18"/>
          <w:lang w:bidi="en-US"/>
        </w:rPr>
        <w:t xml:space="preserve"> </w:t>
      </w:r>
      <w:proofErr w:type="spellStart"/>
      <w:r w:rsidRPr="007D03C5">
        <w:rPr>
          <w:i/>
          <w:spacing w:val="5"/>
          <w:kern w:val="1"/>
          <w:sz w:val="18"/>
          <w:szCs w:val="18"/>
          <w:lang w:bidi="en-US"/>
        </w:rPr>
        <w:t>Procedia</w:t>
      </w:r>
      <w:proofErr w:type="spellEnd"/>
      <w:r w:rsidRPr="007D03C5">
        <w:rPr>
          <w:i/>
          <w:spacing w:val="5"/>
          <w:kern w:val="1"/>
          <w:sz w:val="18"/>
          <w:szCs w:val="18"/>
          <w:lang w:bidi="en-US"/>
        </w:rPr>
        <w:t xml:space="preserve"> Computer Science</w:t>
      </w:r>
      <w:r w:rsidRPr="00345216">
        <w:rPr>
          <w:spacing w:val="5"/>
          <w:kern w:val="1"/>
          <w:sz w:val="18"/>
          <w:szCs w:val="18"/>
          <w:lang w:bidi="en-US"/>
        </w:rPr>
        <w:t xml:space="preserve"> </w:t>
      </w:r>
      <w:r w:rsidRPr="007D03C5">
        <w:rPr>
          <w:b/>
          <w:spacing w:val="5"/>
          <w:kern w:val="1"/>
          <w:sz w:val="18"/>
          <w:szCs w:val="18"/>
          <w:lang w:bidi="en-US"/>
        </w:rPr>
        <w:t>1</w:t>
      </w:r>
      <w:r w:rsidR="007D03C5" w:rsidRPr="007D03C5">
        <w:rPr>
          <w:spacing w:val="5"/>
          <w:kern w:val="1"/>
          <w:sz w:val="18"/>
          <w:szCs w:val="18"/>
          <w:lang w:bidi="en-US"/>
        </w:rPr>
        <w:t>(1)</w:t>
      </w:r>
      <w:r w:rsidR="007D03C5">
        <w:rPr>
          <w:spacing w:val="5"/>
          <w:kern w:val="1"/>
          <w:sz w:val="18"/>
          <w:szCs w:val="18"/>
          <w:lang w:bidi="en-US"/>
        </w:rPr>
        <w:t>:</w:t>
      </w:r>
      <w:r w:rsidRPr="00345216">
        <w:rPr>
          <w:spacing w:val="5"/>
          <w:kern w:val="1"/>
          <w:sz w:val="18"/>
          <w:szCs w:val="18"/>
          <w:lang w:bidi="en-US"/>
        </w:rPr>
        <w:t xml:space="preserve"> 37-46</w:t>
      </w:r>
      <w:r w:rsidR="007D03C5">
        <w:rPr>
          <w:spacing w:val="5"/>
          <w:kern w:val="1"/>
          <w:sz w:val="18"/>
          <w:szCs w:val="18"/>
          <w:lang w:bidi="en-US"/>
        </w:rPr>
        <w:t>.</w:t>
      </w:r>
      <w:bookmarkEnd w:id="18"/>
    </w:p>
    <w:p w14:paraId="3329E08C" w14:textId="49F847A5" w:rsidR="004314C3" w:rsidRDefault="004314C3" w:rsidP="004314C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9" w:name="_Ref374379927"/>
      <w:proofErr w:type="spellStart"/>
      <w:r w:rsidRPr="004314C3">
        <w:rPr>
          <w:spacing w:val="5"/>
          <w:kern w:val="1"/>
          <w:sz w:val="18"/>
          <w:szCs w:val="18"/>
          <w:lang w:bidi="en-US"/>
        </w:rPr>
        <w:t>Kuligowski</w:t>
      </w:r>
      <w:proofErr w:type="spellEnd"/>
      <w:r w:rsidRPr="004314C3">
        <w:rPr>
          <w:spacing w:val="5"/>
          <w:kern w:val="1"/>
          <w:sz w:val="18"/>
          <w:szCs w:val="18"/>
          <w:lang w:bidi="en-US"/>
        </w:rPr>
        <w:t>, R. J. &amp; Barros, A. P.</w:t>
      </w:r>
      <w:r>
        <w:rPr>
          <w:spacing w:val="5"/>
          <w:kern w:val="1"/>
          <w:sz w:val="18"/>
          <w:szCs w:val="18"/>
          <w:lang w:bidi="en-US"/>
        </w:rPr>
        <w:t xml:space="preserve"> (1998),</w:t>
      </w:r>
      <w:r w:rsidRPr="004314C3">
        <w:rPr>
          <w:spacing w:val="5"/>
          <w:kern w:val="1"/>
          <w:sz w:val="18"/>
          <w:szCs w:val="18"/>
          <w:lang w:bidi="en-US"/>
        </w:rPr>
        <w:t xml:space="preserve"> </w:t>
      </w:r>
      <w:r>
        <w:rPr>
          <w:spacing w:val="5"/>
          <w:kern w:val="1"/>
          <w:sz w:val="18"/>
          <w:szCs w:val="18"/>
          <w:lang w:bidi="en-US"/>
        </w:rPr>
        <w:t>“</w:t>
      </w:r>
      <w:r w:rsidRPr="004314C3">
        <w:rPr>
          <w:spacing w:val="5"/>
          <w:kern w:val="1"/>
          <w:sz w:val="18"/>
          <w:szCs w:val="18"/>
          <w:lang w:bidi="en-US"/>
        </w:rPr>
        <w:t>Localized Precipitation Forecasts from a Numerical Weather Prediction Model Using Artificial Neural Networks</w:t>
      </w:r>
      <w:r>
        <w:rPr>
          <w:spacing w:val="5"/>
          <w:kern w:val="1"/>
          <w:sz w:val="18"/>
          <w:szCs w:val="18"/>
          <w:lang w:bidi="en-US"/>
        </w:rPr>
        <w:t>”.</w:t>
      </w:r>
      <w:r w:rsidRPr="004314C3">
        <w:rPr>
          <w:spacing w:val="5"/>
          <w:kern w:val="1"/>
          <w:sz w:val="18"/>
          <w:szCs w:val="18"/>
          <w:lang w:bidi="en-US"/>
        </w:rPr>
        <w:t xml:space="preserve"> </w:t>
      </w:r>
      <w:r w:rsidRPr="004314C3">
        <w:rPr>
          <w:i/>
          <w:spacing w:val="5"/>
          <w:kern w:val="1"/>
          <w:sz w:val="18"/>
          <w:szCs w:val="18"/>
          <w:lang w:bidi="en-US"/>
        </w:rPr>
        <w:t>Weather and Forecasting</w:t>
      </w:r>
      <w:r w:rsidRPr="004314C3">
        <w:rPr>
          <w:spacing w:val="5"/>
          <w:kern w:val="1"/>
          <w:sz w:val="18"/>
          <w:szCs w:val="18"/>
          <w:lang w:bidi="en-US"/>
        </w:rPr>
        <w:t xml:space="preserve"> </w:t>
      </w:r>
      <w:r w:rsidRPr="004314C3">
        <w:rPr>
          <w:b/>
          <w:spacing w:val="5"/>
          <w:kern w:val="1"/>
          <w:sz w:val="18"/>
          <w:szCs w:val="18"/>
          <w:lang w:bidi="en-US"/>
        </w:rPr>
        <w:t>13</w:t>
      </w:r>
      <w:r w:rsidR="00F84E9E">
        <w:rPr>
          <w:spacing w:val="5"/>
          <w:kern w:val="1"/>
          <w:sz w:val="18"/>
          <w:szCs w:val="18"/>
          <w:lang w:bidi="en-US"/>
        </w:rPr>
        <w:t>(4):</w:t>
      </w:r>
      <w:r w:rsidRPr="004314C3">
        <w:rPr>
          <w:spacing w:val="5"/>
          <w:kern w:val="1"/>
          <w:sz w:val="18"/>
          <w:szCs w:val="18"/>
          <w:lang w:bidi="en-US"/>
        </w:rPr>
        <w:t xml:space="preserve"> 1194-1204</w:t>
      </w:r>
      <w:r w:rsidR="00F84E9E">
        <w:rPr>
          <w:spacing w:val="5"/>
          <w:kern w:val="1"/>
          <w:sz w:val="18"/>
          <w:szCs w:val="18"/>
          <w:lang w:bidi="en-US"/>
        </w:rPr>
        <w:t>.</w:t>
      </w:r>
      <w:bookmarkEnd w:id="19"/>
    </w:p>
    <w:p w14:paraId="3FD470DE" w14:textId="401AD640" w:rsidR="00177F19" w:rsidRDefault="00177F19" w:rsidP="00177F19">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0" w:name="_Ref374380041"/>
      <w:proofErr w:type="spellStart"/>
      <w:r w:rsidRPr="00177F19">
        <w:rPr>
          <w:spacing w:val="5"/>
          <w:kern w:val="1"/>
          <w:sz w:val="18"/>
          <w:szCs w:val="18"/>
          <w:lang w:bidi="en-US"/>
        </w:rPr>
        <w:t>Ramírez</w:t>
      </w:r>
      <w:proofErr w:type="spellEnd"/>
      <w:r w:rsidRPr="00177F19">
        <w:rPr>
          <w:spacing w:val="5"/>
          <w:kern w:val="1"/>
          <w:sz w:val="18"/>
          <w:szCs w:val="18"/>
          <w:lang w:bidi="en-US"/>
        </w:rPr>
        <w:t xml:space="preserve">, M. C. V.; de Campos Velho, H. F. &amp; Ferreira, N. J. </w:t>
      </w:r>
      <w:r>
        <w:rPr>
          <w:spacing w:val="5"/>
          <w:kern w:val="1"/>
          <w:sz w:val="18"/>
          <w:szCs w:val="18"/>
          <w:lang w:bidi="en-US"/>
        </w:rPr>
        <w:t>(2005), “</w:t>
      </w:r>
      <w:r w:rsidRPr="00177F19">
        <w:rPr>
          <w:spacing w:val="5"/>
          <w:kern w:val="1"/>
          <w:sz w:val="18"/>
          <w:szCs w:val="18"/>
          <w:lang w:bidi="en-US"/>
        </w:rPr>
        <w:t>Artificial neural network technique for rainfall forecasting applied to the Sao Paulo region</w:t>
      </w:r>
      <w:r>
        <w:rPr>
          <w:spacing w:val="5"/>
          <w:kern w:val="1"/>
          <w:sz w:val="18"/>
          <w:szCs w:val="18"/>
          <w:lang w:bidi="en-US"/>
        </w:rPr>
        <w:t>”.</w:t>
      </w:r>
      <w:r w:rsidRPr="00177F19">
        <w:rPr>
          <w:spacing w:val="5"/>
          <w:kern w:val="1"/>
          <w:sz w:val="18"/>
          <w:szCs w:val="18"/>
          <w:lang w:bidi="en-US"/>
        </w:rPr>
        <w:t xml:space="preserve"> </w:t>
      </w:r>
      <w:r w:rsidRPr="00177F19">
        <w:rPr>
          <w:i/>
          <w:spacing w:val="5"/>
          <w:kern w:val="1"/>
          <w:sz w:val="18"/>
          <w:szCs w:val="18"/>
          <w:lang w:bidi="en-US"/>
        </w:rPr>
        <w:t>J</w:t>
      </w:r>
      <w:r w:rsidR="007854BC">
        <w:rPr>
          <w:i/>
          <w:spacing w:val="5"/>
          <w:kern w:val="1"/>
          <w:sz w:val="18"/>
          <w:szCs w:val="18"/>
          <w:lang w:bidi="en-US"/>
        </w:rPr>
        <w:t>.</w:t>
      </w:r>
      <w:r w:rsidRPr="00177F19">
        <w:rPr>
          <w:i/>
          <w:spacing w:val="5"/>
          <w:kern w:val="1"/>
          <w:sz w:val="18"/>
          <w:szCs w:val="18"/>
          <w:lang w:bidi="en-US"/>
        </w:rPr>
        <w:t xml:space="preserve"> of Hydrology</w:t>
      </w:r>
      <w:r w:rsidRPr="00177F19">
        <w:rPr>
          <w:spacing w:val="5"/>
          <w:kern w:val="1"/>
          <w:sz w:val="18"/>
          <w:szCs w:val="18"/>
          <w:lang w:bidi="en-US"/>
        </w:rPr>
        <w:t xml:space="preserve"> </w:t>
      </w:r>
      <w:r>
        <w:rPr>
          <w:spacing w:val="5"/>
          <w:kern w:val="1"/>
          <w:sz w:val="18"/>
          <w:szCs w:val="18"/>
          <w:lang w:bidi="en-US"/>
        </w:rPr>
        <w:t>301:</w:t>
      </w:r>
      <w:r w:rsidRPr="00177F19">
        <w:rPr>
          <w:spacing w:val="5"/>
          <w:kern w:val="1"/>
          <w:sz w:val="18"/>
          <w:szCs w:val="18"/>
          <w:lang w:bidi="en-US"/>
        </w:rPr>
        <w:t xml:space="preserve"> 146-162</w:t>
      </w:r>
      <w:r>
        <w:rPr>
          <w:spacing w:val="5"/>
          <w:kern w:val="1"/>
          <w:sz w:val="18"/>
          <w:szCs w:val="18"/>
          <w:lang w:bidi="en-US"/>
        </w:rPr>
        <w:t>.</w:t>
      </w:r>
      <w:bookmarkEnd w:id="20"/>
    </w:p>
    <w:p w14:paraId="3E313BA7" w14:textId="45064668" w:rsidR="00002B61" w:rsidRDefault="00002B61" w:rsidP="00002B6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1" w:name="_Ref374380497"/>
      <w:r w:rsidRPr="00002B61">
        <w:rPr>
          <w:spacing w:val="5"/>
          <w:kern w:val="1"/>
          <w:sz w:val="18"/>
          <w:szCs w:val="18"/>
          <w:lang w:bidi="en-US"/>
        </w:rPr>
        <w:t xml:space="preserve">Hall, T.; Brooks, H. E. &amp; </w:t>
      </w:r>
      <w:proofErr w:type="spellStart"/>
      <w:r w:rsidRPr="00002B61">
        <w:rPr>
          <w:spacing w:val="5"/>
          <w:kern w:val="1"/>
          <w:sz w:val="18"/>
          <w:szCs w:val="18"/>
          <w:lang w:bidi="en-US"/>
        </w:rPr>
        <w:t>Doswell</w:t>
      </w:r>
      <w:proofErr w:type="spellEnd"/>
      <w:r w:rsidRPr="00002B61">
        <w:rPr>
          <w:spacing w:val="5"/>
          <w:kern w:val="1"/>
          <w:sz w:val="18"/>
          <w:szCs w:val="18"/>
          <w:lang w:bidi="en-US"/>
        </w:rPr>
        <w:t xml:space="preserve">, C. A. </w:t>
      </w:r>
      <w:r>
        <w:rPr>
          <w:spacing w:val="5"/>
          <w:kern w:val="1"/>
          <w:sz w:val="18"/>
          <w:szCs w:val="18"/>
          <w:lang w:bidi="en-US"/>
        </w:rPr>
        <w:t>(1999), “</w:t>
      </w:r>
      <w:r w:rsidRPr="00002B61">
        <w:rPr>
          <w:spacing w:val="5"/>
          <w:kern w:val="1"/>
          <w:sz w:val="18"/>
          <w:szCs w:val="18"/>
          <w:lang w:bidi="en-US"/>
        </w:rPr>
        <w:t>Precipitation Forecasting Using a Neural Network</w:t>
      </w:r>
      <w:r>
        <w:rPr>
          <w:spacing w:val="5"/>
          <w:kern w:val="1"/>
          <w:sz w:val="18"/>
          <w:szCs w:val="18"/>
          <w:lang w:bidi="en-US"/>
        </w:rPr>
        <w:t>”.</w:t>
      </w:r>
      <w:r w:rsidRPr="00002B61">
        <w:rPr>
          <w:spacing w:val="5"/>
          <w:kern w:val="1"/>
          <w:sz w:val="18"/>
          <w:szCs w:val="18"/>
          <w:lang w:bidi="en-US"/>
        </w:rPr>
        <w:t xml:space="preserve"> </w:t>
      </w:r>
      <w:r w:rsidRPr="00002B61">
        <w:rPr>
          <w:i/>
          <w:spacing w:val="5"/>
          <w:kern w:val="1"/>
          <w:sz w:val="18"/>
          <w:szCs w:val="18"/>
          <w:lang w:bidi="en-US"/>
        </w:rPr>
        <w:t>Weather and Forecasting</w:t>
      </w:r>
      <w:r w:rsidRPr="00002B61">
        <w:rPr>
          <w:spacing w:val="5"/>
          <w:kern w:val="1"/>
          <w:sz w:val="18"/>
          <w:szCs w:val="18"/>
          <w:lang w:bidi="en-US"/>
        </w:rPr>
        <w:t xml:space="preserve"> </w:t>
      </w:r>
      <w:r w:rsidRPr="00002B61">
        <w:rPr>
          <w:b/>
          <w:spacing w:val="5"/>
          <w:kern w:val="1"/>
          <w:sz w:val="18"/>
          <w:szCs w:val="18"/>
          <w:lang w:bidi="en-US"/>
        </w:rPr>
        <w:t>14</w:t>
      </w:r>
      <w:r>
        <w:rPr>
          <w:spacing w:val="5"/>
          <w:kern w:val="1"/>
          <w:sz w:val="18"/>
          <w:szCs w:val="18"/>
          <w:lang w:bidi="en-US"/>
        </w:rPr>
        <w:t>(3):</w:t>
      </w:r>
      <w:r w:rsidRPr="00002B61">
        <w:rPr>
          <w:spacing w:val="5"/>
          <w:kern w:val="1"/>
          <w:sz w:val="18"/>
          <w:szCs w:val="18"/>
          <w:lang w:bidi="en-US"/>
        </w:rPr>
        <w:t xml:space="preserve"> 338-345</w:t>
      </w:r>
      <w:r>
        <w:rPr>
          <w:spacing w:val="5"/>
          <w:kern w:val="1"/>
          <w:sz w:val="18"/>
          <w:szCs w:val="18"/>
          <w:lang w:bidi="en-US"/>
        </w:rPr>
        <w:t>.</w:t>
      </w:r>
      <w:bookmarkEnd w:id="21"/>
    </w:p>
    <w:p w14:paraId="18989DA9" w14:textId="1B1B24CB" w:rsidR="00AD6C45" w:rsidRDefault="00105653"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2" w:name="_Ref374380829"/>
      <w:r w:rsidRPr="00105653">
        <w:rPr>
          <w:spacing w:val="5"/>
          <w:kern w:val="1"/>
          <w:sz w:val="18"/>
          <w:szCs w:val="18"/>
          <w:lang w:bidi="en-US"/>
        </w:rPr>
        <w:t xml:space="preserve">Koizumi, K. </w:t>
      </w:r>
      <w:r>
        <w:rPr>
          <w:spacing w:val="5"/>
          <w:kern w:val="1"/>
          <w:sz w:val="18"/>
          <w:szCs w:val="18"/>
          <w:lang w:bidi="en-US"/>
        </w:rPr>
        <w:t>(1999), “</w:t>
      </w:r>
      <w:r w:rsidRPr="00105653">
        <w:rPr>
          <w:spacing w:val="5"/>
          <w:kern w:val="1"/>
          <w:sz w:val="18"/>
          <w:szCs w:val="18"/>
          <w:lang w:bidi="en-US"/>
        </w:rPr>
        <w:t>An Objective Method to Modify Numerical Model Forecasts with Newly Given Weather Data Using an Artificial Neural Network</w:t>
      </w:r>
      <w:r>
        <w:rPr>
          <w:spacing w:val="5"/>
          <w:kern w:val="1"/>
          <w:sz w:val="18"/>
          <w:szCs w:val="18"/>
          <w:lang w:bidi="en-US"/>
        </w:rPr>
        <w:t>”.</w:t>
      </w:r>
      <w:r w:rsidRPr="00105653">
        <w:rPr>
          <w:spacing w:val="5"/>
          <w:kern w:val="1"/>
          <w:sz w:val="18"/>
          <w:szCs w:val="18"/>
          <w:lang w:bidi="en-US"/>
        </w:rPr>
        <w:t xml:space="preserve"> </w:t>
      </w:r>
      <w:r w:rsidRPr="00105653">
        <w:rPr>
          <w:i/>
          <w:spacing w:val="5"/>
          <w:kern w:val="1"/>
          <w:sz w:val="18"/>
          <w:szCs w:val="18"/>
          <w:lang w:bidi="en-US"/>
        </w:rPr>
        <w:t>Weather and Forecast</w:t>
      </w:r>
      <w:r w:rsidR="007854BC">
        <w:rPr>
          <w:i/>
          <w:spacing w:val="5"/>
          <w:kern w:val="1"/>
          <w:sz w:val="18"/>
          <w:szCs w:val="18"/>
          <w:lang w:bidi="en-US"/>
        </w:rPr>
        <w:t>.</w:t>
      </w:r>
      <w:r w:rsidRPr="00105653">
        <w:rPr>
          <w:spacing w:val="5"/>
          <w:kern w:val="1"/>
          <w:sz w:val="18"/>
          <w:szCs w:val="18"/>
          <w:lang w:bidi="en-US"/>
        </w:rPr>
        <w:t xml:space="preserve"> </w:t>
      </w:r>
      <w:r w:rsidRPr="00105653">
        <w:rPr>
          <w:b/>
          <w:spacing w:val="5"/>
          <w:kern w:val="1"/>
          <w:sz w:val="18"/>
          <w:szCs w:val="18"/>
          <w:lang w:bidi="en-US"/>
        </w:rPr>
        <w:t>14</w:t>
      </w:r>
      <w:r>
        <w:rPr>
          <w:spacing w:val="5"/>
          <w:kern w:val="1"/>
          <w:sz w:val="18"/>
          <w:szCs w:val="18"/>
          <w:lang w:bidi="en-US"/>
        </w:rPr>
        <w:t>(1):</w:t>
      </w:r>
      <w:r w:rsidRPr="00105653">
        <w:rPr>
          <w:spacing w:val="5"/>
          <w:kern w:val="1"/>
          <w:sz w:val="18"/>
          <w:szCs w:val="18"/>
          <w:lang w:bidi="en-US"/>
        </w:rPr>
        <w:t xml:space="preserve"> 109-118</w:t>
      </w:r>
      <w:r>
        <w:rPr>
          <w:spacing w:val="5"/>
          <w:kern w:val="1"/>
          <w:sz w:val="18"/>
          <w:szCs w:val="18"/>
          <w:lang w:bidi="en-US"/>
        </w:rPr>
        <w:t>.</w:t>
      </w:r>
      <w:bookmarkStart w:id="23" w:name="_Ref374275443"/>
      <w:bookmarkEnd w:id="22"/>
      <w:r w:rsidR="00AD6C45" w:rsidRPr="00AD6C45">
        <w:rPr>
          <w:spacing w:val="5"/>
          <w:kern w:val="1"/>
          <w:sz w:val="18"/>
          <w:szCs w:val="18"/>
          <w:lang w:bidi="en-US"/>
        </w:rPr>
        <w:t xml:space="preserve"> </w:t>
      </w:r>
    </w:p>
    <w:p w14:paraId="0B5D3EA2" w14:textId="12BF2005" w:rsidR="00105653" w:rsidRDefault="00AD6C45"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4" w:name="_Ref374380956"/>
      <w:r w:rsidRPr="003A0A0A">
        <w:rPr>
          <w:spacing w:val="5"/>
          <w:kern w:val="1"/>
          <w:sz w:val="18"/>
          <w:szCs w:val="18"/>
          <w:lang w:bidi="en-US"/>
        </w:rPr>
        <w:t xml:space="preserve">National Aeronautics and Space Administration, “Land Data Assimilation Systems (LDAS)”, available online at </w:t>
      </w:r>
      <w:hyperlink r:id="rId12" w:history="1">
        <w:r w:rsidRPr="00FA39E1">
          <w:rPr>
            <w:spacing w:val="5"/>
            <w:kern w:val="1"/>
            <w:sz w:val="18"/>
            <w:szCs w:val="18"/>
            <w:lang w:bidi="en-US"/>
          </w:rPr>
          <w:t>http://ldas.gsfc.nasa.gov/index.php</w:t>
        </w:r>
      </w:hyperlink>
      <w:r>
        <w:rPr>
          <w:spacing w:val="5"/>
          <w:kern w:val="1"/>
          <w:sz w:val="18"/>
          <w:szCs w:val="18"/>
          <w:lang w:bidi="en-US"/>
        </w:rPr>
        <w:t>.</w:t>
      </w:r>
      <w:bookmarkEnd w:id="23"/>
      <w:bookmarkEnd w:id="24"/>
    </w:p>
    <w:p w14:paraId="3C6D6DE7" w14:textId="3CA486E5" w:rsidR="000569E0" w:rsidRPr="000569E0" w:rsidRDefault="000569E0" w:rsidP="000569E0">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val="es-MX" w:bidi="en-US"/>
        </w:rPr>
      </w:pPr>
      <w:bookmarkStart w:id="25" w:name="_Ref374381151"/>
      <w:proofErr w:type="spellStart"/>
      <w:r w:rsidRPr="000569E0">
        <w:rPr>
          <w:spacing w:val="5"/>
          <w:kern w:val="1"/>
          <w:sz w:val="18"/>
          <w:szCs w:val="18"/>
          <w:lang w:bidi="en-US"/>
        </w:rPr>
        <w:t>Lutkepohl</w:t>
      </w:r>
      <w:proofErr w:type="spellEnd"/>
      <w:r w:rsidRPr="000569E0">
        <w:rPr>
          <w:spacing w:val="5"/>
          <w:kern w:val="1"/>
          <w:sz w:val="18"/>
          <w:szCs w:val="18"/>
          <w:lang w:bidi="en-US"/>
        </w:rPr>
        <w:t xml:space="preserve">, H. (1991), </w:t>
      </w:r>
      <w:r w:rsidRPr="000569E0">
        <w:rPr>
          <w:i/>
          <w:iCs/>
          <w:spacing w:val="5"/>
          <w:kern w:val="1"/>
          <w:sz w:val="18"/>
          <w:szCs w:val="18"/>
          <w:lang w:bidi="en-US"/>
        </w:rPr>
        <w:t>Introduction to Multiple Time Series Analysis</w:t>
      </w:r>
      <w:r w:rsidRPr="000569E0">
        <w:rPr>
          <w:spacing w:val="5"/>
          <w:kern w:val="1"/>
          <w:sz w:val="18"/>
          <w:szCs w:val="18"/>
          <w:lang w:bidi="en-US"/>
        </w:rPr>
        <w:t>. Springer-</w:t>
      </w:r>
      <w:proofErr w:type="spellStart"/>
      <w:r w:rsidRPr="000569E0">
        <w:rPr>
          <w:spacing w:val="5"/>
          <w:kern w:val="1"/>
          <w:sz w:val="18"/>
          <w:szCs w:val="18"/>
          <w:lang w:bidi="en-US"/>
        </w:rPr>
        <w:t>Verlag</w:t>
      </w:r>
      <w:proofErr w:type="spellEnd"/>
      <w:r w:rsidRPr="000569E0">
        <w:rPr>
          <w:spacing w:val="5"/>
          <w:kern w:val="1"/>
          <w:sz w:val="18"/>
          <w:szCs w:val="18"/>
          <w:lang w:bidi="en-US"/>
        </w:rPr>
        <w:t>, Berlin.</w:t>
      </w:r>
      <w:bookmarkEnd w:id="25"/>
    </w:p>
    <w:p w14:paraId="3D858479" w14:textId="5878551E" w:rsidR="00AD6C45" w:rsidRDefault="0005487E"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6" w:name="_Ref374381168"/>
      <w:proofErr w:type="spellStart"/>
      <w:r w:rsidRPr="0005487E">
        <w:rPr>
          <w:spacing w:val="5"/>
          <w:kern w:val="1"/>
          <w:sz w:val="18"/>
          <w:szCs w:val="18"/>
          <w:lang w:bidi="en-US"/>
        </w:rPr>
        <w:t>Zivot</w:t>
      </w:r>
      <w:proofErr w:type="spellEnd"/>
      <w:r w:rsidRPr="0005487E">
        <w:rPr>
          <w:spacing w:val="5"/>
          <w:kern w:val="1"/>
          <w:sz w:val="18"/>
          <w:szCs w:val="18"/>
          <w:lang w:bidi="en-US"/>
        </w:rPr>
        <w:t xml:space="preserve">, E. and Wang, J. (2006), Vector autoregressive models for multivariate time series”, in </w:t>
      </w:r>
      <w:r w:rsidRPr="0005487E">
        <w:rPr>
          <w:i/>
          <w:iCs/>
          <w:spacing w:val="5"/>
          <w:kern w:val="1"/>
          <w:sz w:val="18"/>
          <w:szCs w:val="18"/>
          <w:lang w:bidi="en-US"/>
        </w:rPr>
        <w:t>Modeling Financial Time Series with S-PLUS</w:t>
      </w:r>
      <w:r w:rsidRPr="0005487E">
        <w:rPr>
          <w:spacing w:val="5"/>
          <w:kern w:val="1"/>
          <w:sz w:val="18"/>
          <w:szCs w:val="18"/>
          <w:lang w:bidi="en-US"/>
        </w:rPr>
        <w:t>, pages 385–429. Springer New York.</w:t>
      </w:r>
      <w:bookmarkEnd w:id="26"/>
    </w:p>
    <w:p w14:paraId="1F02C4B5" w14:textId="1061EBAF" w:rsidR="00BF013F" w:rsidRDefault="00BF013F" w:rsidP="007854BC">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7" w:name="_Ref374475256"/>
      <w:proofErr w:type="spellStart"/>
      <w:r>
        <w:rPr>
          <w:spacing w:val="5"/>
          <w:kern w:val="1"/>
          <w:sz w:val="18"/>
          <w:szCs w:val="18"/>
          <w:lang w:bidi="en-US"/>
        </w:rPr>
        <w:t>Tibshirani</w:t>
      </w:r>
      <w:proofErr w:type="spellEnd"/>
      <w:r>
        <w:rPr>
          <w:spacing w:val="5"/>
          <w:kern w:val="1"/>
          <w:sz w:val="18"/>
          <w:szCs w:val="18"/>
          <w:lang w:bidi="en-US"/>
        </w:rPr>
        <w:t>, R. (1994), “</w:t>
      </w:r>
      <w:r w:rsidRPr="00BF013F">
        <w:rPr>
          <w:spacing w:val="5"/>
          <w:kern w:val="1"/>
          <w:sz w:val="18"/>
          <w:szCs w:val="18"/>
          <w:lang w:bidi="en-US"/>
        </w:rPr>
        <w:t>Regression shrinkage and selection via the lasso</w:t>
      </w:r>
      <w:r>
        <w:rPr>
          <w:spacing w:val="5"/>
          <w:kern w:val="1"/>
          <w:sz w:val="18"/>
          <w:szCs w:val="18"/>
          <w:lang w:bidi="en-US"/>
        </w:rPr>
        <w:t xml:space="preserve">”. </w:t>
      </w:r>
      <w:r w:rsidRPr="00BF013F">
        <w:rPr>
          <w:i/>
          <w:spacing w:val="5"/>
          <w:kern w:val="1"/>
          <w:sz w:val="18"/>
          <w:szCs w:val="18"/>
          <w:lang w:bidi="en-US"/>
        </w:rPr>
        <w:t>Journal of the Royal Statistical Society, Series B</w:t>
      </w:r>
      <w:r>
        <w:rPr>
          <w:spacing w:val="5"/>
          <w:kern w:val="1"/>
          <w:sz w:val="18"/>
          <w:szCs w:val="18"/>
          <w:lang w:bidi="en-US"/>
        </w:rPr>
        <w:t xml:space="preserve"> </w:t>
      </w:r>
      <w:r w:rsidRPr="00BF013F">
        <w:rPr>
          <w:b/>
          <w:spacing w:val="5"/>
          <w:kern w:val="1"/>
          <w:sz w:val="18"/>
          <w:szCs w:val="18"/>
          <w:lang w:bidi="en-US"/>
        </w:rPr>
        <w:t>58</w:t>
      </w:r>
      <w:r>
        <w:rPr>
          <w:spacing w:val="5"/>
          <w:kern w:val="1"/>
          <w:sz w:val="18"/>
          <w:szCs w:val="18"/>
          <w:lang w:bidi="en-US"/>
        </w:rPr>
        <w:t>: 267-288.</w:t>
      </w:r>
      <w:bookmarkEnd w:id="27"/>
    </w:p>
    <w:p w14:paraId="21C91586" w14:textId="371F2B08" w:rsidR="00D8280D" w:rsidRPr="00D8280D" w:rsidRDefault="00D8280D" w:rsidP="007854BC">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8" w:name="_Ref374475518"/>
      <w:proofErr w:type="spellStart"/>
      <w:r w:rsidRPr="00D8280D">
        <w:rPr>
          <w:spacing w:val="5"/>
          <w:kern w:val="1"/>
          <w:sz w:val="18"/>
          <w:szCs w:val="18"/>
          <w:lang w:bidi="en-US"/>
        </w:rPr>
        <w:t>Tibshirani</w:t>
      </w:r>
      <w:proofErr w:type="spellEnd"/>
      <w:r w:rsidRPr="00D8280D">
        <w:rPr>
          <w:spacing w:val="5"/>
          <w:kern w:val="1"/>
          <w:sz w:val="18"/>
          <w:szCs w:val="18"/>
          <w:lang w:bidi="en-US"/>
        </w:rPr>
        <w:t xml:space="preserve">, R., </w:t>
      </w:r>
      <w:r w:rsidRPr="00D8280D">
        <w:rPr>
          <w:spacing w:val="5"/>
          <w:kern w:val="1"/>
          <w:sz w:val="18"/>
          <w:szCs w:val="18"/>
          <w:lang w:bidi="en-US"/>
        </w:rPr>
        <w:t>Saunders,</w:t>
      </w:r>
      <w:r w:rsidRPr="00D8280D">
        <w:rPr>
          <w:spacing w:val="5"/>
          <w:kern w:val="1"/>
          <w:sz w:val="18"/>
          <w:szCs w:val="18"/>
          <w:lang w:bidi="en-US"/>
        </w:rPr>
        <w:t xml:space="preserve"> M., </w:t>
      </w:r>
      <w:proofErr w:type="spellStart"/>
      <w:r w:rsidRPr="00D8280D">
        <w:rPr>
          <w:spacing w:val="5"/>
          <w:kern w:val="1"/>
          <w:sz w:val="18"/>
          <w:szCs w:val="18"/>
          <w:lang w:bidi="en-US"/>
        </w:rPr>
        <w:t>Rosset</w:t>
      </w:r>
      <w:proofErr w:type="spellEnd"/>
      <w:r w:rsidRPr="00D8280D">
        <w:rPr>
          <w:spacing w:val="5"/>
          <w:kern w:val="1"/>
          <w:sz w:val="18"/>
          <w:szCs w:val="18"/>
          <w:lang w:bidi="en-US"/>
        </w:rPr>
        <w:t>,</w:t>
      </w:r>
      <w:r w:rsidRPr="00D8280D">
        <w:rPr>
          <w:spacing w:val="5"/>
          <w:kern w:val="1"/>
          <w:sz w:val="18"/>
          <w:szCs w:val="18"/>
          <w:lang w:bidi="en-US"/>
        </w:rPr>
        <w:t xml:space="preserve"> S., </w:t>
      </w:r>
      <w:r w:rsidRPr="00D8280D">
        <w:rPr>
          <w:spacing w:val="5"/>
          <w:kern w:val="1"/>
          <w:sz w:val="18"/>
          <w:szCs w:val="18"/>
          <w:lang w:bidi="en-US"/>
        </w:rPr>
        <w:t>Zhu</w:t>
      </w:r>
      <w:r w:rsidRPr="00D8280D">
        <w:rPr>
          <w:spacing w:val="5"/>
          <w:kern w:val="1"/>
          <w:sz w:val="18"/>
          <w:szCs w:val="18"/>
          <w:lang w:bidi="en-US"/>
        </w:rPr>
        <w:t>, J.</w:t>
      </w:r>
      <w:r w:rsidRPr="00D8280D">
        <w:rPr>
          <w:spacing w:val="5"/>
          <w:kern w:val="1"/>
          <w:sz w:val="18"/>
          <w:szCs w:val="18"/>
          <w:lang w:bidi="en-US"/>
        </w:rPr>
        <w:t xml:space="preserve">, </w:t>
      </w:r>
      <w:r w:rsidRPr="00D8280D">
        <w:rPr>
          <w:spacing w:val="5"/>
          <w:kern w:val="1"/>
          <w:sz w:val="18"/>
          <w:szCs w:val="18"/>
          <w:lang w:bidi="en-US"/>
        </w:rPr>
        <w:t xml:space="preserve">&amp; </w:t>
      </w:r>
      <w:r w:rsidRPr="00D8280D">
        <w:rPr>
          <w:spacing w:val="5"/>
          <w:kern w:val="1"/>
          <w:sz w:val="18"/>
          <w:szCs w:val="18"/>
          <w:lang w:bidi="en-US"/>
        </w:rPr>
        <w:t>Knight</w:t>
      </w:r>
      <w:r w:rsidRPr="00D8280D">
        <w:rPr>
          <w:spacing w:val="5"/>
          <w:kern w:val="1"/>
          <w:sz w:val="18"/>
          <w:szCs w:val="18"/>
          <w:lang w:bidi="en-US"/>
        </w:rPr>
        <w:t>, K</w:t>
      </w:r>
      <w:r w:rsidRPr="00D8280D">
        <w:rPr>
          <w:spacing w:val="5"/>
          <w:kern w:val="1"/>
          <w:sz w:val="18"/>
          <w:szCs w:val="18"/>
          <w:lang w:bidi="en-US"/>
        </w:rPr>
        <w:t>.</w:t>
      </w:r>
      <w:r w:rsidRPr="00D8280D">
        <w:rPr>
          <w:spacing w:val="5"/>
          <w:kern w:val="1"/>
          <w:sz w:val="18"/>
          <w:szCs w:val="18"/>
          <w:lang w:bidi="en-US"/>
        </w:rPr>
        <w:t xml:space="preserve"> (2005),</w:t>
      </w:r>
      <w:r w:rsidRPr="00D8280D">
        <w:rPr>
          <w:spacing w:val="5"/>
          <w:kern w:val="1"/>
          <w:sz w:val="18"/>
          <w:szCs w:val="18"/>
          <w:lang w:bidi="en-US"/>
        </w:rPr>
        <w:t xml:space="preserve"> </w:t>
      </w:r>
      <w:r w:rsidRPr="00D8280D">
        <w:rPr>
          <w:spacing w:val="5"/>
          <w:kern w:val="1"/>
          <w:sz w:val="18"/>
          <w:szCs w:val="18"/>
          <w:lang w:bidi="en-US"/>
        </w:rPr>
        <w:t>“</w:t>
      </w:r>
      <w:r w:rsidRPr="00D8280D">
        <w:rPr>
          <w:spacing w:val="5"/>
          <w:kern w:val="1"/>
          <w:sz w:val="18"/>
          <w:szCs w:val="18"/>
          <w:lang w:bidi="en-US"/>
        </w:rPr>
        <w:t>Sparsity and</w:t>
      </w:r>
      <w:r>
        <w:rPr>
          <w:spacing w:val="5"/>
          <w:kern w:val="1"/>
          <w:sz w:val="18"/>
          <w:szCs w:val="18"/>
          <w:lang w:bidi="en-US"/>
        </w:rPr>
        <w:t xml:space="preserve"> </w:t>
      </w:r>
      <w:r w:rsidRPr="00D8280D">
        <w:rPr>
          <w:spacing w:val="5"/>
          <w:kern w:val="1"/>
          <w:sz w:val="18"/>
          <w:szCs w:val="18"/>
          <w:lang w:bidi="en-US"/>
        </w:rPr>
        <w:t>smoothness via the fused lasso</w:t>
      </w:r>
      <w:r w:rsidRPr="00D8280D">
        <w:rPr>
          <w:spacing w:val="5"/>
          <w:kern w:val="1"/>
          <w:sz w:val="18"/>
          <w:szCs w:val="18"/>
          <w:lang w:bidi="en-US"/>
        </w:rPr>
        <w:t>”</w:t>
      </w:r>
      <w:r w:rsidRPr="00D8280D">
        <w:rPr>
          <w:spacing w:val="5"/>
          <w:kern w:val="1"/>
          <w:sz w:val="18"/>
          <w:szCs w:val="18"/>
          <w:lang w:bidi="en-US"/>
        </w:rPr>
        <w:t xml:space="preserve">. </w:t>
      </w:r>
      <w:r w:rsidRPr="00D8280D">
        <w:rPr>
          <w:i/>
          <w:spacing w:val="5"/>
          <w:kern w:val="1"/>
          <w:sz w:val="18"/>
          <w:szCs w:val="18"/>
          <w:lang w:bidi="en-US"/>
        </w:rPr>
        <w:t>Journal of the Royal Statistical Society: Series B</w:t>
      </w:r>
      <w:r w:rsidRPr="00D8280D">
        <w:rPr>
          <w:spacing w:val="5"/>
          <w:kern w:val="1"/>
          <w:sz w:val="18"/>
          <w:szCs w:val="18"/>
          <w:lang w:bidi="en-US"/>
        </w:rPr>
        <w:t xml:space="preserve"> </w:t>
      </w:r>
      <w:r w:rsidRPr="00D8280D">
        <w:rPr>
          <w:b/>
          <w:spacing w:val="5"/>
          <w:kern w:val="1"/>
          <w:sz w:val="18"/>
          <w:szCs w:val="18"/>
          <w:lang w:bidi="en-US"/>
        </w:rPr>
        <w:t>67</w:t>
      </w:r>
      <w:r w:rsidRPr="00D8280D">
        <w:rPr>
          <w:spacing w:val="5"/>
          <w:kern w:val="1"/>
          <w:sz w:val="18"/>
          <w:szCs w:val="18"/>
          <w:lang w:bidi="en-US"/>
        </w:rPr>
        <w:t>(1):</w:t>
      </w:r>
      <w:r w:rsidRPr="00D8280D">
        <w:rPr>
          <w:spacing w:val="5"/>
          <w:kern w:val="1"/>
          <w:sz w:val="18"/>
          <w:szCs w:val="18"/>
          <w:lang w:bidi="en-US"/>
        </w:rPr>
        <w:t xml:space="preserve"> </w:t>
      </w:r>
      <w:r w:rsidRPr="00D8280D">
        <w:rPr>
          <w:spacing w:val="5"/>
          <w:kern w:val="1"/>
          <w:sz w:val="18"/>
          <w:szCs w:val="18"/>
          <w:lang w:bidi="en-US"/>
        </w:rPr>
        <w:t>91</w:t>
      </w:r>
      <w:r w:rsidRPr="00D8280D">
        <w:rPr>
          <w:spacing w:val="5"/>
          <w:kern w:val="1"/>
          <w:sz w:val="18"/>
          <w:szCs w:val="18"/>
          <w:lang w:bidi="en-US"/>
        </w:rPr>
        <w:t>-</w:t>
      </w:r>
      <w:r w:rsidRPr="00D8280D">
        <w:rPr>
          <w:spacing w:val="5"/>
          <w:kern w:val="1"/>
          <w:sz w:val="18"/>
          <w:szCs w:val="18"/>
          <w:lang w:bidi="en-US"/>
        </w:rPr>
        <w:t>108</w:t>
      </w:r>
      <w:r w:rsidRPr="00D8280D">
        <w:rPr>
          <w:spacing w:val="5"/>
          <w:kern w:val="1"/>
          <w:sz w:val="18"/>
          <w:szCs w:val="18"/>
          <w:lang w:bidi="en-US"/>
        </w:rPr>
        <w:t>.</w:t>
      </w:r>
      <w:bookmarkStart w:id="29" w:name="_GoBack"/>
      <w:bookmarkEnd w:id="28"/>
      <w:bookmarkEnd w:id="29"/>
    </w:p>
    <w:sectPr w:rsidR="00D8280D" w:rsidRPr="00D8280D"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B86CFA"/>
    <w:multiLevelType w:val="multilevel"/>
    <w:tmpl w:val="035C2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0349B3"/>
    <w:multiLevelType w:val="hybridMultilevel"/>
    <w:tmpl w:val="2D569A0A"/>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F1713"/>
    <w:multiLevelType w:val="hybridMultilevel"/>
    <w:tmpl w:val="CB6C8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261E6E"/>
    <w:multiLevelType w:val="hybridMultilevel"/>
    <w:tmpl w:val="0C5EB1A6"/>
    <w:lvl w:ilvl="0" w:tplc="D794CBBE">
      <w:start w:val="1"/>
      <w:numFmt w:val="bullet"/>
      <w:lvlText w:val="•"/>
      <w:lvlJc w:val="left"/>
      <w:pPr>
        <w:tabs>
          <w:tab w:val="num" w:pos="720"/>
        </w:tabs>
        <w:ind w:left="720" w:hanging="360"/>
      </w:pPr>
      <w:rPr>
        <w:rFonts w:ascii="Arial" w:hAnsi="Arial" w:hint="default"/>
      </w:rPr>
    </w:lvl>
    <w:lvl w:ilvl="1" w:tplc="AE081290" w:tentative="1">
      <w:start w:val="1"/>
      <w:numFmt w:val="bullet"/>
      <w:lvlText w:val="•"/>
      <w:lvlJc w:val="left"/>
      <w:pPr>
        <w:tabs>
          <w:tab w:val="num" w:pos="1440"/>
        </w:tabs>
        <w:ind w:left="1440" w:hanging="360"/>
      </w:pPr>
      <w:rPr>
        <w:rFonts w:ascii="Arial" w:hAnsi="Arial" w:hint="default"/>
      </w:rPr>
    </w:lvl>
    <w:lvl w:ilvl="2" w:tplc="841A6D02" w:tentative="1">
      <w:start w:val="1"/>
      <w:numFmt w:val="bullet"/>
      <w:lvlText w:val="•"/>
      <w:lvlJc w:val="left"/>
      <w:pPr>
        <w:tabs>
          <w:tab w:val="num" w:pos="2160"/>
        </w:tabs>
        <w:ind w:left="2160" w:hanging="360"/>
      </w:pPr>
      <w:rPr>
        <w:rFonts w:ascii="Arial" w:hAnsi="Arial" w:hint="default"/>
      </w:rPr>
    </w:lvl>
    <w:lvl w:ilvl="3" w:tplc="6B38E288" w:tentative="1">
      <w:start w:val="1"/>
      <w:numFmt w:val="bullet"/>
      <w:lvlText w:val="•"/>
      <w:lvlJc w:val="left"/>
      <w:pPr>
        <w:tabs>
          <w:tab w:val="num" w:pos="2880"/>
        </w:tabs>
        <w:ind w:left="2880" w:hanging="360"/>
      </w:pPr>
      <w:rPr>
        <w:rFonts w:ascii="Arial" w:hAnsi="Arial" w:hint="default"/>
      </w:rPr>
    </w:lvl>
    <w:lvl w:ilvl="4" w:tplc="1F8ECC22" w:tentative="1">
      <w:start w:val="1"/>
      <w:numFmt w:val="bullet"/>
      <w:lvlText w:val="•"/>
      <w:lvlJc w:val="left"/>
      <w:pPr>
        <w:tabs>
          <w:tab w:val="num" w:pos="3600"/>
        </w:tabs>
        <w:ind w:left="3600" w:hanging="360"/>
      </w:pPr>
      <w:rPr>
        <w:rFonts w:ascii="Arial" w:hAnsi="Arial" w:hint="default"/>
      </w:rPr>
    </w:lvl>
    <w:lvl w:ilvl="5" w:tplc="DC6A7514" w:tentative="1">
      <w:start w:val="1"/>
      <w:numFmt w:val="bullet"/>
      <w:lvlText w:val="•"/>
      <w:lvlJc w:val="left"/>
      <w:pPr>
        <w:tabs>
          <w:tab w:val="num" w:pos="4320"/>
        </w:tabs>
        <w:ind w:left="4320" w:hanging="360"/>
      </w:pPr>
      <w:rPr>
        <w:rFonts w:ascii="Arial" w:hAnsi="Arial" w:hint="default"/>
      </w:rPr>
    </w:lvl>
    <w:lvl w:ilvl="6" w:tplc="E578F286" w:tentative="1">
      <w:start w:val="1"/>
      <w:numFmt w:val="bullet"/>
      <w:lvlText w:val="•"/>
      <w:lvlJc w:val="left"/>
      <w:pPr>
        <w:tabs>
          <w:tab w:val="num" w:pos="5040"/>
        </w:tabs>
        <w:ind w:left="5040" w:hanging="360"/>
      </w:pPr>
      <w:rPr>
        <w:rFonts w:ascii="Arial" w:hAnsi="Arial" w:hint="default"/>
      </w:rPr>
    </w:lvl>
    <w:lvl w:ilvl="7" w:tplc="AFA4B4EA" w:tentative="1">
      <w:start w:val="1"/>
      <w:numFmt w:val="bullet"/>
      <w:lvlText w:val="•"/>
      <w:lvlJc w:val="left"/>
      <w:pPr>
        <w:tabs>
          <w:tab w:val="num" w:pos="5760"/>
        </w:tabs>
        <w:ind w:left="5760" w:hanging="360"/>
      </w:pPr>
      <w:rPr>
        <w:rFonts w:ascii="Arial" w:hAnsi="Arial" w:hint="default"/>
      </w:rPr>
    </w:lvl>
    <w:lvl w:ilvl="8" w:tplc="27D6B9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12"/>
  </w:num>
  <w:num w:numId="6">
    <w:abstractNumId w:val="14"/>
  </w:num>
  <w:num w:numId="7">
    <w:abstractNumId w:val="9"/>
  </w:num>
  <w:num w:numId="8">
    <w:abstractNumId w:val="5"/>
  </w:num>
  <w:num w:numId="9">
    <w:abstractNumId w:val="13"/>
  </w:num>
  <w:num w:numId="10">
    <w:abstractNumId w:val="15"/>
  </w:num>
  <w:num w:numId="11">
    <w:abstractNumId w:val="6"/>
  </w:num>
  <w:num w:numId="12">
    <w:abstractNumId w:val="11"/>
  </w:num>
  <w:num w:numId="13">
    <w:abstractNumId w:val="3"/>
  </w:num>
  <w:num w:numId="14">
    <w:abstractNumId w:val="10"/>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2B61"/>
    <w:rsid w:val="00005D1F"/>
    <w:rsid w:val="000134BA"/>
    <w:rsid w:val="000137BA"/>
    <w:rsid w:val="00014F30"/>
    <w:rsid w:val="00016BE4"/>
    <w:rsid w:val="00017D0A"/>
    <w:rsid w:val="00032222"/>
    <w:rsid w:val="00033B58"/>
    <w:rsid w:val="00033B5C"/>
    <w:rsid w:val="00041CAF"/>
    <w:rsid w:val="000445B2"/>
    <w:rsid w:val="000446EB"/>
    <w:rsid w:val="000477A9"/>
    <w:rsid w:val="0005487E"/>
    <w:rsid w:val="000569E0"/>
    <w:rsid w:val="00066B40"/>
    <w:rsid w:val="00070867"/>
    <w:rsid w:val="00077CE1"/>
    <w:rsid w:val="000835DA"/>
    <w:rsid w:val="000A48EC"/>
    <w:rsid w:val="000A5CBB"/>
    <w:rsid w:val="000B04C0"/>
    <w:rsid w:val="000B34BB"/>
    <w:rsid w:val="000D0D00"/>
    <w:rsid w:val="000D68E1"/>
    <w:rsid w:val="000E6400"/>
    <w:rsid w:val="000F5DD9"/>
    <w:rsid w:val="00102C08"/>
    <w:rsid w:val="001035F6"/>
    <w:rsid w:val="00104A2E"/>
    <w:rsid w:val="00105653"/>
    <w:rsid w:val="00105FD6"/>
    <w:rsid w:val="0012011E"/>
    <w:rsid w:val="00126363"/>
    <w:rsid w:val="00136E20"/>
    <w:rsid w:val="0014214C"/>
    <w:rsid w:val="00143156"/>
    <w:rsid w:val="001432EA"/>
    <w:rsid w:val="00147F01"/>
    <w:rsid w:val="00157644"/>
    <w:rsid w:val="001601BA"/>
    <w:rsid w:val="00160A5E"/>
    <w:rsid w:val="001664DC"/>
    <w:rsid w:val="00170D29"/>
    <w:rsid w:val="001719D3"/>
    <w:rsid w:val="00177F19"/>
    <w:rsid w:val="00191066"/>
    <w:rsid w:val="001A6BD2"/>
    <w:rsid w:val="001B7170"/>
    <w:rsid w:val="001C03D5"/>
    <w:rsid w:val="001D0FA4"/>
    <w:rsid w:val="001D16A8"/>
    <w:rsid w:val="001D1E0E"/>
    <w:rsid w:val="001E2CD6"/>
    <w:rsid w:val="001E79A0"/>
    <w:rsid w:val="001F1218"/>
    <w:rsid w:val="001F37FA"/>
    <w:rsid w:val="001F5E92"/>
    <w:rsid w:val="001F6D3E"/>
    <w:rsid w:val="002078EF"/>
    <w:rsid w:val="00217A51"/>
    <w:rsid w:val="00221FB1"/>
    <w:rsid w:val="002355AC"/>
    <w:rsid w:val="002429A7"/>
    <w:rsid w:val="0025050D"/>
    <w:rsid w:val="00253038"/>
    <w:rsid w:val="00253734"/>
    <w:rsid w:val="0025486D"/>
    <w:rsid w:val="0026328E"/>
    <w:rsid w:val="00280BFE"/>
    <w:rsid w:val="00295F8D"/>
    <w:rsid w:val="002A0237"/>
    <w:rsid w:val="002A36D2"/>
    <w:rsid w:val="002A49C0"/>
    <w:rsid w:val="002B4877"/>
    <w:rsid w:val="002C5D85"/>
    <w:rsid w:val="002D0824"/>
    <w:rsid w:val="002D2C88"/>
    <w:rsid w:val="00324D31"/>
    <w:rsid w:val="00333A31"/>
    <w:rsid w:val="00345216"/>
    <w:rsid w:val="00354D17"/>
    <w:rsid w:val="003666F4"/>
    <w:rsid w:val="00371557"/>
    <w:rsid w:val="00377745"/>
    <w:rsid w:val="00386783"/>
    <w:rsid w:val="00387711"/>
    <w:rsid w:val="00391835"/>
    <w:rsid w:val="00397D78"/>
    <w:rsid w:val="003A0A0A"/>
    <w:rsid w:val="003A67F3"/>
    <w:rsid w:val="003A6B89"/>
    <w:rsid w:val="003A7E8D"/>
    <w:rsid w:val="003C0A01"/>
    <w:rsid w:val="003C0F64"/>
    <w:rsid w:val="003C51F6"/>
    <w:rsid w:val="003D0459"/>
    <w:rsid w:val="003D2272"/>
    <w:rsid w:val="003F6BF3"/>
    <w:rsid w:val="004169A3"/>
    <w:rsid w:val="004314C3"/>
    <w:rsid w:val="00440392"/>
    <w:rsid w:val="00446397"/>
    <w:rsid w:val="004517F3"/>
    <w:rsid w:val="00451CBC"/>
    <w:rsid w:val="00453391"/>
    <w:rsid w:val="00453D38"/>
    <w:rsid w:val="004624EA"/>
    <w:rsid w:val="00462FF4"/>
    <w:rsid w:val="00464292"/>
    <w:rsid w:val="00466AB3"/>
    <w:rsid w:val="0046781A"/>
    <w:rsid w:val="00474AE4"/>
    <w:rsid w:val="00476F67"/>
    <w:rsid w:val="00477E9F"/>
    <w:rsid w:val="0049237C"/>
    <w:rsid w:val="004A2D54"/>
    <w:rsid w:val="004B1417"/>
    <w:rsid w:val="004D107F"/>
    <w:rsid w:val="004D3273"/>
    <w:rsid w:val="004D60F6"/>
    <w:rsid w:val="004D7BBF"/>
    <w:rsid w:val="004E3D61"/>
    <w:rsid w:val="00503687"/>
    <w:rsid w:val="0050602F"/>
    <w:rsid w:val="005126D0"/>
    <w:rsid w:val="005150DE"/>
    <w:rsid w:val="00527E59"/>
    <w:rsid w:val="005409B7"/>
    <w:rsid w:val="005555C0"/>
    <w:rsid w:val="005566EB"/>
    <w:rsid w:val="005571D6"/>
    <w:rsid w:val="00560653"/>
    <w:rsid w:val="00560BEC"/>
    <w:rsid w:val="00564316"/>
    <w:rsid w:val="00566965"/>
    <w:rsid w:val="00577182"/>
    <w:rsid w:val="00596E49"/>
    <w:rsid w:val="00597670"/>
    <w:rsid w:val="005B1556"/>
    <w:rsid w:val="005C3014"/>
    <w:rsid w:val="005D78E8"/>
    <w:rsid w:val="0060330A"/>
    <w:rsid w:val="00605632"/>
    <w:rsid w:val="006238D4"/>
    <w:rsid w:val="0062402B"/>
    <w:rsid w:val="00642AE0"/>
    <w:rsid w:val="00656D15"/>
    <w:rsid w:val="006572D7"/>
    <w:rsid w:val="00666CDB"/>
    <w:rsid w:val="006720B4"/>
    <w:rsid w:val="0068247F"/>
    <w:rsid w:val="0068362F"/>
    <w:rsid w:val="006A6488"/>
    <w:rsid w:val="006B4B5D"/>
    <w:rsid w:val="006B66B0"/>
    <w:rsid w:val="006D4F8D"/>
    <w:rsid w:val="006D53D7"/>
    <w:rsid w:val="006D6139"/>
    <w:rsid w:val="006E5291"/>
    <w:rsid w:val="006F34E7"/>
    <w:rsid w:val="00703845"/>
    <w:rsid w:val="00712F74"/>
    <w:rsid w:val="007138BA"/>
    <w:rsid w:val="00713BA9"/>
    <w:rsid w:val="007216EB"/>
    <w:rsid w:val="00725A71"/>
    <w:rsid w:val="00734EFB"/>
    <w:rsid w:val="00740B6D"/>
    <w:rsid w:val="00741495"/>
    <w:rsid w:val="00746DE3"/>
    <w:rsid w:val="00757C85"/>
    <w:rsid w:val="007673F9"/>
    <w:rsid w:val="00770B35"/>
    <w:rsid w:val="007739F1"/>
    <w:rsid w:val="007757FF"/>
    <w:rsid w:val="007854BC"/>
    <w:rsid w:val="00790455"/>
    <w:rsid w:val="007B4871"/>
    <w:rsid w:val="007B664B"/>
    <w:rsid w:val="007C365C"/>
    <w:rsid w:val="007D03C5"/>
    <w:rsid w:val="007D0B9C"/>
    <w:rsid w:val="007D7A45"/>
    <w:rsid w:val="007E667E"/>
    <w:rsid w:val="007F5A6E"/>
    <w:rsid w:val="00802D8B"/>
    <w:rsid w:val="00810492"/>
    <w:rsid w:val="00814785"/>
    <w:rsid w:val="0083353E"/>
    <w:rsid w:val="00835549"/>
    <w:rsid w:val="00836E1B"/>
    <w:rsid w:val="00846812"/>
    <w:rsid w:val="00861DD3"/>
    <w:rsid w:val="008620B8"/>
    <w:rsid w:val="00867D80"/>
    <w:rsid w:val="00882E73"/>
    <w:rsid w:val="008831F0"/>
    <w:rsid w:val="00885535"/>
    <w:rsid w:val="0088594A"/>
    <w:rsid w:val="00890B7E"/>
    <w:rsid w:val="008A3CB6"/>
    <w:rsid w:val="008C245D"/>
    <w:rsid w:val="008C45E8"/>
    <w:rsid w:val="008C581F"/>
    <w:rsid w:val="008C7080"/>
    <w:rsid w:val="008D0008"/>
    <w:rsid w:val="008D59FC"/>
    <w:rsid w:val="008E35B8"/>
    <w:rsid w:val="008F07A0"/>
    <w:rsid w:val="00904E13"/>
    <w:rsid w:val="00925705"/>
    <w:rsid w:val="00933640"/>
    <w:rsid w:val="00935859"/>
    <w:rsid w:val="00940C32"/>
    <w:rsid w:val="0094159D"/>
    <w:rsid w:val="0094643C"/>
    <w:rsid w:val="009551F4"/>
    <w:rsid w:val="009578E2"/>
    <w:rsid w:val="00961CEA"/>
    <w:rsid w:val="009660ED"/>
    <w:rsid w:val="009735A3"/>
    <w:rsid w:val="00977FF9"/>
    <w:rsid w:val="00985885"/>
    <w:rsid w:val="0099648E"/>
    <w:rsid w:val="009A0649"/>
    <w:rsid w:val="009A2883"/>
    <w:rsid w:val="009A6637"/>
    <w:rsid w:val="009B3130"/>
    <w:rsid w:val="009C0BB0"/>
    <w:rsid w:val="009D5C3C"/>
    <w:rsid w:val="009F04AC"/>
    <w:rsid w:val="009F42C0"/>
    <w:rsid w:val="00A073A8"/>
    <w:rsid w:val="00A174AA"/>
    <w:rsid w:val="00A258B3"/>
    <w:rsid w:val="00A30A3D"/>
    <w:rsid w:val="00A46795"/>
    <w:rsid w:val="00A52DDE"/>
    <w:rsid w:val="00A637A3"/>
    <w:rsid w:val="00A667B5"/>
    <w:rsid w:val="00A74748"/>
    <w:rsid w:val="00A77D6A"/>
    <w:rsid w:val="00A827D9"/>
    <w:rsid w:val="00A839E5"/>
    <w:rsid w:val="00A86094"/>
    <w:rsid w:val="00A909F6"/>
    <w:rsid w:val="00A91036"/>
    <w:rsid w:val="00AA13CC"/>
    <w:rsid w:val="00AB0E51"/>
    <w:rsid w:val="00AD5175"/>
    <w:rsid w:val="00AD6C45"/>
    <w:rsid w:val="00AE1A84"/>
    <w:rsid w:val="00AE4AFC"/>
    <w:rsid w:val="00B00CC2"/>
    <w:rsid w:val="00B10A31"/>
    <w:rsid w:val="00B13D75"/>
    <w:rsid w:val="00B2503B"/>
    <w:rsid w:val="00B25D09"/>
    <w:rsid w:val="00B266E4"/>
    <w:rsid w:val="00B36015"/>
    <w:rsid w:val="00B45D2C"/>
    <w:rsid w:val="00B460C6"/>
    <w:rsid w:val="00B46C66"/>
    <w:rsid w:val="00B5138F"/>
    <w:rsid w:val="00B5531A"/>
    <w:rsid w:val="00B5646C"/>
    <w:rsid w:val="00B56E66"/>
    <w:rsid w:val="00B65B6D"/>
    <w:rsid w:val="00B71CB3"/>
    <w:rsid w:val="00B75C87"/>
    <w:rsid w:val="00B76BE1"/>
    <w:rsid w:val="00B84A93"/>
    <w:rsid w:val="00B956DE"/>
    <w:rsid w:val="00BA3FFE"/>
    <w:rsid w:val="00BB05C8"/>
    <w:rsid w:val="00BB0B79"/>
    <w:rsid w:val="00BC1C8D"/>
    <w:rsid w:val="00BC3F75"/>
    <w:rsid w:val="00BD75C8"/>
    <w:rsid w:val="00BE49C6"/>
    <w:rsid w:val="00BE6D3C"/>
    <w:rsid w:val="00BE77B2"/>
    <w:rsid w:val="00BF013F"/>
    <w:rsid w:val="00BF33D5"/>
    <w:rsid w:val="00BF4E2B"/>
    <w:rsid w:val="00BF5D71"/>
    <w:rsid w:val="00BF79A3"/>
    <w:rsid w:val="00C0602F"/>
    <w:rsid w:val="00C15D88"/>
    <w:rsid w:val="00C26A48"/>
    <w:rsid w:val="00C30780"/>
    <w:rsid w:val="00C40E52"/>
    <w:rsid w:val="00C40FD1"/>
    <w:rsid w:val="00C41FE8"/>
    <w:rsid w:val="00C43244"/>
    <w:rsid w:val="00C44E9B"/>
    <w:rsid w:val="00C45A08"/>
    <w:rsid w:val="00C51029"/>
    <w:rsid w:val="00C60D76"/>
    <w:rsid w:val="00C67EDA"/>
    <w:rsid w:val="00C71ADE"/>
    <w:rsid w:val="00C7692B"/>
    <w:rsid w:val="00C86DE3"/>
    <w:rsid w:val="00C86FE6"/>
    <w:rsid w:val="00CB3056"/>
    <w:rsid w:val="00CB3FBB"/>
    <w:rsid w:val="00CB47BE"/>
    <w:rsid w:val="00CB6297"/>
    <w:rsid w:val="00CB66E4"/>
    <w:rsid w:val="00CB6C99"/>
    <w:rsid w:val="00CC418E"/>
    <w:rsid w:val="00CC65F3"/>
    <w:rsid w:val="00CC7C7C"/>
    <w:rsid w:val="00CD4CC7"/>
    <w:rsid w:val="00CD4E41"/>
    <w:rsid w:val="00CE2553"/>
    <w:rsid w:val="00D001FA"/>
    <w:rsid w:val="00D15A42"/>
    <w:rsid w:val="00D44DD3"/>
    <w:rsid w:val="00D55AB8"/>
    <w:rsid w:val="00D8280D"/>
    <w:rsid w:val="00D82FE2"/>
    <w:rsid w:val="00D91E7E"/>
    <w:rsid w:val="00D92129"/>
    <w:rsid w:val="00D970DA"/>
    <w:rsid w:val="00DA190A"/>
    <w:rsid w:val="00DA1CC0"/>
    <w:rsid w:val="00DB0664"/>
    <w:rsid w:val="00DB5F0F"/>
    <w:rsid w:val="00DD2DAC"/>
    <w:rsid w:val="00DD688A"/>
    <w:rsid w:val="00DE2E97"/>
    <w:rsid w:val="00E00448"/>
    <w:rsid w:val="00E104E7"/>
    <w:rsid w:val="00E15D05"/>
    <w:rsid w:val="00E208F0"/>
    <w:rsid w:val="00E2319C"/>
    <w:rsid w:val="00E3011F"/>
    <w:rsid w:val="00E3037F"/>
    <w:rsid w:val="00E32F85"/>
    <w:rsid w:val="00E53A3C"/>
    <w:rsid w:val="00E63DD3"/>
    <w:rsid w:val="00E717DB"/>
    <w:rsid w:val="00E846E6"/>
    <w:rsid w:val="00E855F6"/>
    <w:rsid w:val="00E90B69"/>
    <w:rsid w:val="00E9205B"/>
    <w:rsid w:val="00EA0513"/>
    <w:rsid w:val="00EA0CB3"/>
    <w:rsid w:val="00EA1C73"/>
    <w:rsid w:val="00EB69E9"/>
    <w:rsid w:val="00EC288F"/>
    <w:rsid w:val="00EC3010"/>
    <w:rsid w:val="00EC35C5"/>
    <w:rsid w:val="00ED65B7"/>
    <w:rsid w:val="00EE768D"/>
    <w:rsid w:val="00EF6822"/>
    <w:rsid w:val="00EF6932"/>
    <w:rsid w:val="00F02A8C"/>
    <w:rsid w:val="00F247C5"/>
    <w:rsid w:val="00F26ADC"/>
    <w:rsid w:val="00F4638F"/>
    <w:rsid w:val="00F46E00"/>
    <w:rsid w:val="00F57672"/>
    <w:rsid w:val="00F63B40"/>
    <w:rsid w:val="00F646BA"/>
    <w:rsid w:val="00F67D75"/>
    <w:rsid w:val="00F70822"/>
    <w:rsid w:val="00F810BC"/>
    <w:rsid w:val="00F835C5"/>
    <w:rsid w:val="00F84E9E"/>
    <w:rsid w:val="00F901FB"/>
    <w:rsid w:val="00F960FC"/>
    <w:rsid w:val="00FA39E1"/>
    <w:rsid w:val="00FA5B5A"/>
    <w:rsid w:val="00FB4F1B"/>
    <w:rsid w:val="00FC22D7"/>
    <w:rsid w:val="00FC5C4D"/>
    <w:rsid w:val="00FE34A4"/>
    <w:rsid w:val="00FE523C"/>
    <w:rsid w:val="00FF12B9"/>
    <w:rsid w:val="00FF5497"/>
    <w:rsid w:val="00FF5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1594">
      <w:bodyDiv w:val="1"/>
      <w:marLeft w:val="0"/>
      <w:marRight w:val="0"/>
      <w:marTop w:val="0"/>
      <w:marBottom w:val="0"/>
      <w:divBdr>
        <w:top w:val="none" w:sz="0" w:space="0" w:color="auto"/>
        <w:left w:val="none" w:sz="0" w:space="0" w:color="auto"/>
        <w:bottom w:val="none" w:sz="0" w:space="0" w:color="auto"/>
        <w:right w:val="none" w:sz="0" w:space="0" w:color="auto"/>
      </w:divBdr>
      <w:divsChild>
        <w:div w:id="802308147">
          <w:marLeft w:val="821"/>
          <w:marRight w:val="0"/>
          <w:marTop w:val="0"/>
          <w:marBottom w:val="0"/>
          <w:divBdr>
            <w:top w:val="none" w:sz="0" w:space="0" w:color="auto"/>
            <w:left w:val="none" w:sz="0" w:space="0" w:color="auto"/>
            <w:bottom w:val="none" w:sz="0" w:space="0" w:color="auto"/>
            <w:right w:val="none" w:sz="0" w:space="0" w:color="auto"/>
          </w:divBdr>
        </w:div>
        <w:div w:id="1037314959">
          <w:marLeft w:val="821"/>
          <w:marRight w:val="0"/>
          <w:marTop w:val="0"/>
          <w:marBottom w:val="0"/>
          <w:divBdr>
            <w:top w:val="none" w:sz="0" w:space="0" w:color="auto"/>
            <w:left w:val="none" w:sz="0" w:space="0" w:color="auto"/>
            <w:bottom w:val="none" w:sz="0" w:space="0" w:color="auto"/>
            <w:right w:val="none" w:sz="0" w:space="0" w:color="auto"/>
          </w:divBdr>
        </w:div>
        <w:div w:id="1563783680">
          <w:marLeft w:val="821"/>
          <w:marRight w:val="0"/>
          <w:marTop w:val="0"/>
          <w:marBottom w:val="0"/>
          <w:divBdr>
            <w:top w:val="none" w:sz="0" w:space="0" w:color="auto"/>
            <w:left w:val="none" w:sz="0" w:space="0" w:color="auto"/>
            <w:bottom w:val="none" w:sz="0" w:space="0" w:color="auto"/>
            <w:right w:val="none" w:sz="0" w:space="0" w:color="auto"/>
          </w:divBdr>
        </w:div>
      </w:divsChild>
    </w:div>
    <w:div w:id="859851500">
      <w:bodyDiv w:val="1"/>
      <w:marLeft w:val="0"/>
      <w:marRight w:val="0"/>
      <w:marTop w:val="0"/>
      <w:marBottom w:val="0"/>
      <w:divBdr>
        <w:top w:val="none" w:sz="0" w:space="0" w:color="auto"/>
        <w:left w:val="none" w:sz="0" w:space="0" w:color="auto"/>
        <w:bottom w:val="none" w:sz="0" w:space="0" w:color="auto"/>
        <w:right w:val="none" w:sz="0" w:space="0" w:color="auto"/>
      </w:divBdr>
    </w:div>
    <w:div w:id="905988811">
      <w:bodyDiv w:val="1"/>
      <w:marLeft w:val="0"/>
      <w:marRight w:val="0"/>
      <w:marTop w:val="0"/>
      <w:marBottom w:val="0"/>
      <w:divBdr>
        <w:top w:val="none" w:sz="0" w:space="0" w:color="auto"/>
        <w:left w:val="none" w:sz="0" w:space="0" w:color="auto"/>
        <w:bottom w:val="none" w:sz="0" w:space="0" w:color="auto"/>
        <w:right w:val="none" w:sz="0" w:space="0" w:color="auto"/>
      </w:divBdr>
    </w:div>
    <w:div w:id="997608131">
      <w:bodyDiv w:val="1"/>
      <w:marLeft w:val="0"/>
      <w:marRight w:val="0"/>
      <w:marTop w:val="0"/>
      <w:marBottom w:val="0"/>
      <w:divBdr>
        <w:top w:val="none" w:sz="0" w:space="0" w:color="auto"/>
        <w:left w:val="none" w:sz="0" w:space="0" w:color="auto"/>
        <w:bottom w:val="none" w:sz="0" w:space="0" w:color="auto"/>
        <w:right w:val="none" w:sz="0" w:space="0" w:color="auto"/>
      </w:divBdr>
    </w:div>
    <w:div w:id="1213033354">
      <w:bodyDiv w:val="1"/>
      <w:marLeft w:val="0"/>
      <w:marRight w:val="0"/>
      <w:marTop w:val="0"/>
      <w:marBottom w:val="0"/>
      <w:divBdr>
        <w:top w:val="none" w:sz="0" w:space="0" w:color="auto"/>
        <w:left w:val="none" w:sz="0" w:space="0" w:color="auto"/>
        <w:bottom w:val="none" w:sz="0" w:space="0" w:color="auto"/>
        <w:right w:val="none" w:sz="0" w:space="0" w:color="auto"/>
      </w:divBdr>
    </w:div>
    <w:div w:id="1339118220">
      <w:bodyDiv w:val="1"/>
      <w:marLeft w:val="0"/>
      <w:marRight w:val="0"/>
      <w:marTop w:val="0"/>
      <w:marBottom w:val="0"/>
      <w:divBdr>
        <w:top w:val="none" w:sz="0" w:space="0" w:color="auto"/>
        <w:left w:val="none" w:sz="0" w:space="0" w:color="auto"/>
        <w:bottom w:val="none" w:sz="0" w:space="0" w:color="auto"/>
        <w:right w:val="none" w:sz="0" w:space="0" w:color="auto"/>
      </w:divBdr>
    </w:div>
    <w:div w:id="1363096309">
      <w:bodyDiv w:val="1"/>
      <w:marLeft w:val="0"/>
      <w:marRight w:val="0"/>
      <w:marTop w:val="0"/>
      <w:marBottom w:val="0"/>
      <w:divBdr>
        <w:top w:val="none" w:sz="0" w:space="0" w:color="auto"/>
        <w:left w:val="none" w:sz="0" w:space="0" w:color="auto"/>
        <w:bottom w:val="none" w:sz="0" w:space="0" w:color="auto"/>
        <w:right w:val="none" w:sz="0" w:space="0" w:color="auto"/>
      </w:divBdr>
    </w:div>
    <w:div w:id="1393850000">
      <w:bodyDiv w:val="1"/>
      <w:marLeft w:val="0"/>
      <w:marRight w:val="0"/>
      <w:marTop w:val="0"/>
      <w:marBottom w:val="0"/>
      <w:divBdr>
        <w:top w:val="none" w:sz="0" w:space="0" w:color="auto"/>
        <w:left w:val="none" w:sz="0" w:space="0" w:color="auto"/>
        <w:bottom w:val="none" w:sz="0" w:space="0" w:color="auto"/>
        <w:right w:val="none" w:sz="0" w:space="0" w:color="auto"/>
      </w:divBdr>
    </w:div>
    <w:div w:id="1468007931">
      <w:bodyDiv w:val="1"/>
      <w:marLeft w:val="0"/>
      <w:marRight w:val="0"/>
      <w:marTop w:val="0"/>
      <w:marBottom w:val="0"/>
      <w:divBdr>
        <w:top w:val="none" w:sz="0" w:space="0" w:color="auto"/>
        <w:left w:val="none" w:sz="0" w:space="0" w:color="auto"/>
        <w:bottom w:val="none" w:sz="0" w:space="0" w:color="auto"/>
        <w:right w:val="none" w:sz="0" w:space="0" w:color="auto"/>
      </w:divBdr>
    </w:div>
    <w:div w:id="159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das.gsfc.nasa.gov/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ev\weathermap\reports\rmse_vs_lag_repor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latin typeface="Times New Roman" panose="02020603050405020304" pitchFamily="18" charset="0"/>
                <a:cs typeface="Times New Roman" panose="02020603050405020304" pitchFamily="18" charset="0"/>
              </a:defRPr>
            </a:pPr>
            <a:r>
              <a:rPr lang="en-US" sz="1000" b="1" i="0" baseline="0">
                <a:effectLst/>
                <a:latin typeface="Times New Roman" panose="02020603050405020304" pitchFamily="18" charset="0"/>
                <a:cs typeface="Times New Roman" panose="02020603050405020304" pitchFamily="18" charset="0"/>
              </a:rPr>
              <a:t>Test Set RMSE for All Tested Models  </a:t>
            </a:r>
          </a:p>
        </c:rich>
      </c:tx>
      <c:overlay val="0"/>
    </c:title>
    <c:autoTitleDeleted val="0"/>
    <c:plotArea>
      <c:layout/>
      <c:barChart>
        <c:barDir val="col"/>
        <c:grouping val="clustered"/>
        <c:varyColors val="0"/>
        <c:ser>
          <c:idx val="0"/>
          <c:order val="0"/>
          <c:tx>
            <c:strRef>
              <c:f>Sheet1!$A$6</c:f>
              <c:strCache>
                <c:ptCount val="1"/>
                <c:pt idx="0">
                  <c:v>Non-Regularized</c:v>
                </c:pt>
              </c:strCache>
            </c:strRef>
          </c:tx>
          <c:spPr>
            <a:solidFill>
              <a:schemeClr val="accent1">
                <a:lumMod val="60000"/>
                <a:lumOff val="40000"/>
              </a:schemeClr>
            </a:solidFill>
            <a:ln>
              <a:solidFill>
                <a:schemeClr val="tx1"/>
              </a:solidFill>
            </a:ln>
          </c:spPr>
          <c:invertIfNegative val="0"/>
          <c:dPt>
            <c:idx val="0"/>
            <c:invertIfNegative val="0"/>
            <c:bubble3D val="0"/>
            <c:spPr>
              <a:solidFill>
                <a:schemeClr val="accent3">
                  <a:lumMod val="40000"/>
                  <a:lumOff val="60000"/>
                </a:schemeClr>
              </a:solidFill>
              <a:ln>
                <a:solidFill>
                  <a:schemeClr val="tx1"/>
                </a:solidFill>
              </a:ln>
            </c:spPr>
          </c:dPt>
          <c:dPt>
            <c:idx val="1"/>
            <c:invertIfNegative val="0"/>
            <c:bubble3D val="0"/>
          </c:dPt>
          <c:dPt>
            <c:idx val="4"/>
            <c:invertIfNegative val="0"/>
            <c:bubble3D val="0"/>
            <c:spPr>
              <a:solidFill>
                <a:schemeClr val="accent3">
                  <a:lumMod val="60000"/>
                  <a:lumOff val="40000"/>
                </a:schemeClr>
              </a:solidFill>
              <a:ln>
                <a:solidFill>
                  <a:schemeClr val="tx1"/>
                </a:solidFill>
              </a:ln>
            </c:spPr>
          </c:dPt>
          <c:dPt>
            <c:idx val="10"/>
            <c:invertIfNegative val="0"/>
            <c:bubble3D val="0"/>
          </c:dPt>
          <c:dLbls>
            <c:dLbl>
              <c:idx val="1"/>
              <c:layout>
                <c:manualLayout>
                  <c:x val="1.3753194772628635E-4"/>
                  <c:y val="1.0230135436828703E-2"/>
                </c:manualLayout>
              </c:layout>
              <c:showLegendKey val="0"/>
              <c:showVal val="1"/>
              <c:showCatName val="0"/>
              <c:showSerName val="0"/>
              <c:showPercent val="0"/>
              <c:showBubbleSize val="0"/>
            </c:dLbl>
            <c:dLbl>
              <c:idx val="2"/>
              <c:layout>
                <c:manualLayout>
                  <c:x val="-2.4497275401456783E-3"/>
                  <c:y val="6.559434545752702E-3"/>
                </c:manualLayout>
              </c:layout>
              <c:showLegendKey val="0"/>
              <c:showVal val="1"/>
              <c:showCatName val="0"/>
              <c:showSerName val="0"/>
              <c:showPercent val="0"/>
              <c:showBubbleSize val="0"/>
            </c:dLbl>
            <c:dLbl>
              <c:idx val="4"/>
              <c:layout>
                <c:manualLayout>
                  <c:x val="4.7619047619047623E-3"/>
                  <c:y val="1.3640238704177323E-2"/>
                </c:manualLayout>
              </c:layout>
              <c:showLegendKey val="0"/>
              <c:showVal val="1"/>
              <c:showCatName val="0"/>
              <c:showSerName val="0"/>
              <c:showPercent val="0"/>
              <c:showBubbleSize val="0"/>
            </c:dLbl>
            <c:dLbl>
              <c:idx val="5"/>
              <c:layout>
                <c:manualLayout>
                  <c:x val="4.899455080291177E-3"/>
                  <c:y val="6.559434545752702E-3"/>
                </c:manualLayout>
              </c:layout>
              <c:showLegendKey val="0"/>
              <c:showVal val="1"/>
              <c:showCatName val="0"/>
              <c:showSerName val="0"/>
              <c:showPercent val="0"/>
              <c:showBubbleSize val="0"/>
            </c:dLbl>
            <c:dLbl>
              <c:idx val="6"/>
              <c:layout>
                <c:manualLayout>
                  <c:x val="7.3491826204369901E-3"/>
                  <c:y val="0"/>
                </c:manualLayout>
              </c:layout>
              <c:showLegendKey val="0"/>
              <c:showVal val="1"/>
              <c:showCatName val="0"/>
              <c:showSerName val="0"/>
              <c:showPercent val="0"/>
              <c:showBubbleSize val="0"/>
            </c:dLbl>
            <c:dLbl>
              <c:idx val="7"/>
              <c:layout>
                <c:manualLayout>
                  <c:x val="4.8994550802912672E-3"/>
                  <c:y val="0"/>
                </c:manualLayout>
              </c:layout>
              <c:showLegendKey val="0"/>
              <c:showVal val="1"/>
              <c:showCatName val="0"/>
              <c:showSerName val="0"/>
              <c:showPercent val="0"/>
              <c:showBubbleSize val="0"/>
            </c:dLbl>
            <c:dLbl>
              <c:idx val="10"/>
              <c:spPr/>
              <c:txPr>
                <a:bodyPr/>
                <a:lstStyle/>
                <a:p>
                  <a:pPr>
                    <a:defRPr sz="800" b="1">
                      <a:latin typeface="Times New Roman" panose="02020603050405020304" pitchFamily="18" charset="0"/>
                      <a:cs typeface="Times New Roman" panose="02020603050405020304" pitchFamily="18" charset="0"/>
                    </a:defRPr>
                  </a:pPr>
                  <a:endParaRPr lang="es-MX"/>
                </a:p>
              </c:txPr>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s-MX"/>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(Sheet1!$K$7:$K$10,Sheet1!$K$19:$K$22)</c:f>
              <c:numCache>
                <c:formatCode>0%</c:formatCode>
                <c:ptCount val="8"/>
                <c:pt idx="0">
                  <c:v>0.33186339918069774</c:v>
                </c:pt>
                <c:pt idx="1">
                  <c:v>0.34669746186640316</c:v>
                </c:pt>
                <c:pt idx="2">
                  <c:v>0.43202177095691729</c:v>
                </c:pt>
                <c:pt idx="3">
                  <c:v>1.9074952849113549</c:v>
                </c:pt>
                <c:pt idx="4">
                  <c:v>0.34000365242911068</c:v>
                </c:pt>
                <c:pt idx="5">
                  <c:v>18.022220598901061</c:v>
                </c:pt>
                <c:pt idx="6">
                  <c:v>8.3440734467738693</c:v>
                </c:pt>
                <c:pt idx="7">
                  <c:v>2.173499763125323</c:v>
                </c:pt>
              </c:numCache>
            </c:numRef>
          </c:val>
        </c:ser>
        <c:ser>
          <c:idx val="1"/>
          <c:order val="1"/>
          <c:tx>
            <c:strRef>
              <c:f>Sheet1!$A$12</c:f>
              <c:strCache>
                <c:ptCount val="1"/>
                <c:pt idx="0">
                  <c:v>Lasso-Regularized</c:v>
                </c:pt>
              </c:strCache>
            </c:strRef>
          </c:tx>
          <c:spPr>
            <a:solidFill>
              <a:schemeClr val="accent2">
                <a:lumMod val="60000"/>
                <a:lumOff val="40000"/>
              </a:schemeClr>
            </a:solidFill>
            <a:ln>
              <a:solidFill>
                <a:schemeClr val="tx1"/>
              </a:solidFill>
            </a:ln>
          </c:spPr>
          <c:invertIfNegative val="0"/>
          <c:dLbls>
            <c:dLbl>
              <c:idx val="1"/>
              <c:layout>
                <c:manualLayout>
                  <c:x val="7.4280089988751404E-3"/>
                  <c:y val="1.0230179028132993E-2"/>
                </c:manualLayout>
              </c:layout>
              <c:showLegendKey val="0"/>
              <c:showVal val="1"/>
              <c:showCatName val="0"/>
              <c:showSerName val="0"/>
              <c:showPercent val="0"/>
              <c:showBubbleSize val="0"/>
            </c:dLbl>
            <c:dLbl>
              <c:idx val="2"/>
              <c:layout>
                <c:manualLayout>
                  <c:x val="1.1142107236595426E-2"/>
                  <c:y val="1.0229910519497083E-2"/>
                </c:manualLayout>
              </c:layout>
              <c:showLegendKey val="0"/>
              <c:showVal val="1"/>
              <c:showCatName val="0"/>
              <c:showSerName val="0"/>
              <c:showPercent val="0"/>
              <c:showBubbleSize val="0"/>
            </c:dLbl>
            <c:dLbl>
              <c:idx val="3"/>
              <c:layout>
                <c:manualLayout>
                  <c:x val="4.486859237112408E-3"/>
                  <c:y val="6.6898485003040837E-3"/>
                </c:manualLayout>
              </c:layout>
              <c:showLegendKey val="0"/>
              <c:showVal val="1"/>
              <c:showCatName val="0"/>
              <c:showSerName val="0"/>
              <c:showPercent val="0"/>
              <c:showBubbleSize val="0"/>
            </c:dLbl>
            <c:dLbl>
              <c:idx val="5"/>
              <c:layout>
                <c:manualLayout>
                  <c:x val="7.1428571428571426E-3"/>
                  <c:y val="6.820119352088724E-3"/>
                </c:manualLayout>
              </c:layout>
              <c:showLegendKey val="0"/>
              <c:showVal val="1"/>
              <c:showCatName val="0"/>
              <c:showSerName val="0"/>
              <c:showPercent val="0"/>
              <c:showBubbleSize val="0"/>
            </c:dLbl>
            <c:dLbl>
              <c:idx val="6"/>
              <c:layout>
                <c:manualLayout>
                  <c:x val="2.1746636446930605E-3"/>
                  <c:y val="3.6707008910759412E-3"/>
                </c:manualLayout>
              </c:layout>
              <c:showLegendKey val="0"/>
              <c:showVal val="1"/>
              <c:showCatName val="0"/>
              <c:showSerName val="0"/>
              <c:showPercent val="0"/>
              <c:showBubbleSize val="0"/>
            </c:dLbl>
            <c:dLbl>
              <c:idx val="7"/>
              <c:layout>
                <c:manualLayout>
                  <c:x val="7.1428571428571426E-3"/>
                  <c:y val="1.0230179028133056E-2"/>
                </c:manualLayout>
              </c:layout>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s-MX"/>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(Sheet1!$K$13:$K$16,Sheet1!$K$25:$K$28)</c:f>
              <c:numCache>
                <c:formatCode>0%</c:formatCode>
                <c:ptCount val="8"/>
                <c:pt idx="1">
                  <c:v>0.38068372610043122</c:v>
                </c:pt>
                <c:pt idx="2">
                  <c:v>0.38687578839041625</c:v>
                </c:pt>
                <c:pt idx="3">
                  <c:v>0.46139471824985506</c:v>
                </c:pt>
                <c:pt idx="5">
                  <c:v>0.40696888442147017</c:v>
                </c:pt>
                <c:pt idx="6">
                  <c:v>0.41160035409866158</c:v>
                </c:pt>
                <c:pt idx="7">
                  <c:v>0.45371670725940599</c:v>
                </c:pt>
              </c:numCache>
            </c:numRef>
          </c:val>
        </c:ser>
        <c:dLbls>
          <c:showLegendKey val="0"/>
          <c:showVal val="0"/>
          <c:showCatName val="0"/>
          <c:showSerName val="0"/>
          <c:showPercent val="0"/>
          <c:showBubbleSize val="0"/>
        </c:dLbls>
        <c:gapWidth val="78"/>
        <c:overlap val="1"/>
        <c:axId val="90910080"/>
        <c:axId val="91776128"/>
      </c:barChart>
      <c:catAx>
        <c:axId val="90910080"/>
        <c:scaling>
          <c:orientation val="minMax"/>
        </c:scaling>
        <c:delete val="0"/>
        <c:axPos val="b"/>
        <c:majorTickMark val="none"/>
        <c:minorTickMark val="none"/>
        <c:tickLblPos val="nextTo"/>
        <c:txPr>
          <a:bodyPr rot="-3000000" vert="horz" anchor="ctr" anchorCtr="0"/>
          <a:lstStyle/>
          <a:p>
            <a:pPr>
              <a:defRPr sz="900" b="0">
                <a:latin typeface="Times New Roman" panose="02020603050405020304" pitchFamily="18" charset="0"/>
                <a:cs typeface="Times New Roman" panose="02020603050405020304" pitchFamily="18" charset="0"/>
              </a:defRPr>
            </a:pPr>
            <a:endParaRPr lang="es-MX"/>
          </a:p>
        </c:txPr>
        <c:crossAx val="91776128"/>
        <c:crossesAt val="1.0000000000000002E-2"/>
        <c:auto val="0"/>
        <c:lblAlgn val="ctr"/>
        <c:lblOffset val="100"/>
        <c:noMultiLvlLbl val="0"/>
      </c:catAx>
      <c:valAx>
        <c:axId val="91776128"/>
        <c:scaling>
          <c:logBase val="10"/>
          <c:orientation val="minMax"/>
          <c:max val="100"/>
        </c:scaling>
        <c:delete val="0"/>
        <c:axPos val="l"/>
        <c:majorGridlines/>
        <c:title>
          <c:tx>
            <c:rich>
              <a:bodyPr rot="-5400000" vert="horz"/>
              <a:lstStyle/>
              <a:p>
                <a:pPr>
                  <a:defRPr sz="900">
                    <a:latin typeface="Times New Roman" panose="02020603050405020304" pitchFamily="18" charset="0"/>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Error</a:t>
                </a:r>
              </a:p>
            </c:rich>
          </c:tx>
          <c:overlay val="0"/>
        </c:title>
        <c:numFmt formatCode="0%" sourceLinked="1"/>
        <c:majorTickMark val="out"/>
        <c:minorTickMark val="out"/>
        <c:tickLblPos val="nextTo"/>
        <c:txPr>
          <a:bodyPr/>
          <a:lstStyle/>
          <a:p>
            <a:pPr>
              <a:defRPr sz="800">
                <a:latin typeface="Times New Roman" panose="02020603050405020304" pitchFamily="18" charset="0"/>
                <a:cs typeface="Times New Roman" panose="02020603050405020304" pitchFamily="18" charset="0"/>
              </a:defRPr>
            </a:pPr>
            <a:endParaRPr lang="es-MX"/>
          </a:p>
        </c:txPr>
        <c:crossAx val="90910080"/>
        <c:crosses val="autoZero"/>
        <c:crossBetween val="between"/>
        <c:majorUnit val="10"/>
        <c:minorUnit val="10"/>
      </c:valAx>
    </c:plotArea>
    <c:legend>
      <c:legendPos val="t"/>
      <c:overlay val="0"/>
      <c:txPr>
        <a:bodyPr/>
        <a:lstStyle/>
        <a:p>
          <a:pPr rtl="0">
            <a:defRPr sz="900">
              <a:latin typeface="Times New Roman" panose="02020603050405020304" pitchFamily="18" charset="0"/>
              <a:cs typeface="Times New Roman" panose="02020603050405020304" pitchFamily="18" charset="0"/>
            </a:defRPr>
          </a:pPr>
          <a:endParaRPr lang="es-MX"/>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RMSE vs. VAR Model Lag Order</a:t>
            </a:r>
          </a:p>
        </c:rich>
      </c:tx>
      <c:overlay val="0"/>
    </c:title>
    <c:autoTitleDeleted val="0"/>
    <c:plotArea>
      <c:layout/>
      <c:lineChart>
        <c:grouping val="standard"/>
        <c:varyColors val="0"/>
        <c:ser>
          <c:idx val="0"/>
          <c:order val="0"/>
          <c:tx>
            <c:strRef>
              <c:f>Sheet1!$C$1</c:f>
              <c:strCache>
                <c:ptCount val="1"/>
                <c:pt idx="0">
                  <c:v>Test RMSE</c:v>
                </c:pt>
              </c:strCache>
            </c:strRef>
          </c:tx>
          <c:spPr>
            <a:ln>
              <a:solidFill>
                <a:srgbClr val="FF0000"/>
              </a:solidFill>
              <a:prstDash val="sysDot"/>
            </a:ln>
          </c:spPr>
          <c:marker>
            <c:symbol val="none"/>
          </c:marker>
          <c:val>
            <c:numRef>
              <c:f>Sheet1!$C$2:$C$11</c:f>
              <c:numCache>
                <c:formatCode>0%</c:formatCode>
                <c:ptCount val="10"/>
                <c:pt idx="0">
                  <c:v>0.37469999999999998</c:v>
                </c:pt>
                <c:pt idx="1">
                  <c:v>0.37880000000000003</c:v>
                </c:pt>
                <c:pt idx="2">
                  <c:v>0.37609999999999999</c:v>
                </c:pt>
                <c:pt idx="3">
                  <c:v>0.38379999999999997</c:v>
                </c:pt>
                <c:pt idx="4">
                  <c:v>0.39329999999999998</c:v>
                </c:pt>
                <c:pt idx="5">
                  <c:v>0.42120000000000002</c:v>
                </c:pt>
                <c:pt idx="6">
                  <c:v>0.45090000000000002</c:v>
                </c:pt>
                <c:pt idx="7">
                  <c:v>0.45789999999999997</c:v>
                </c:pt>
                <c:pt idx="8">
                  <c:v>0.45200000000000001</c:v>
                </c:pt>
                <c:pt idx="9">
                  <c:v>0.4592</c:v>
                </c:pt>
              </c:numCache>
            </c:numRef>
          </c:val>
          <c:smooth val="0"/>
        </c:ser>
        <c:ser>
          <c:idx val="1"/>
          <c:order val="1"/>
          <c:tx>
            <c:strRef>
              <c:f>Sheet1!$B$1</c:f>
              <c:strCache>
                <c:ptCount val="1"/>
                <c:pt idx="0">
                  <c:v>Training RMSE</c:v>
                </c:pt>
              </c:strCache>
            </c:strRef>
          </c:tx>
          <c:spPr>
            <a:ln>
              <a:solidFill>
                <a:schemeClr val="tx1"/>
              </a:solidFill>
            </a:ln>
          </c:spPr>
          <c:marker>
            <c:symbol val="none"/>
          </c:marker>
          <c:val>
            <c:numRef>
              <c:f>Sheet1!$B$2:$B$11</c:f>
              <c:numCache>
                <c:formatCode>0%</c:formatCode>
                <c:ptCount val="10"/>
                <c:pt idx="0">
                  <c:v>0.35149999999999998</c:v>
                </c:pt>
                <c:pt idx="1">
                  <c:v>0.34139999999999998</c:v>
                </c:pt>
                <c:pt idx="2">
                  <c:v>0.3352</c:v>
                </c:pt>
                <c:pt idx="3">
                  <c:v>0.33329999999999999</c:v>
                </c:pt>
                <c:pt idx="4">
                  <c:v>0.33169999999999999</c:v>
                </c:pt>
                <c:pt idx="5">
                  <c:v>0.3216</c:v>
                </c:pt>
                <c:pt idx="6">
                  <c:v>0.3165</c:v>
                </c:pt>
                <c:pt idx="7">
                  <c:v>0.30880000000000002</c:v>
                </c:pt>
                <c:pt idx="8">
                  <c:v>0.30620000000000003</c:v>
                </c:pt>
                <c:pt idx="9">
                  <c:v>0.30420000000000003</c:v>
                </c:pt>
              </c:numCache>
            </c:numRef>
          </c:val>
          <c:smooth val="0"/>
        </c:ser>
        <c:dLbls>
          <c:showLegendKey val="0"/>
          <c:showVal val="0"/>
          <c:showCatName val="0"/>
          <c:showSerName val="0"/>
          <c:showPercent val="0"/>
          <c:showBubbleSize val="0"/>
        </c:dLbls>
        <c:marker val="1"/>
        <c:smooth val="0"/>
        <c:axId val="93862144"/>
        <c:axId val="93884800"/>
      </c:lineChart>
      <c:catAx>
        <c:axId val="93862144"/>
        <c:scaling>
          <c:orientation val="minMax"/>
        </c:scaling>
        <c:delete val="0"/>
        <c:axPos val="b"/>
        <c:title>
          <c:tx>
            <c:rich>
              <a:bodyPr/>
              <a:lstStyle/>
              <a:p>
                <a:pPr>
                  <a:defRPr/>
                </a:pPr>
                <a:r>
                  <a:rPr lang="en-US"/>
                  <a:t>Model Lag Order</a:t>
                </a:r>
              </a:p>
            </c:rich>
          </c:tx>
          <c:overlay val="0"/>
        </c:title>
        <c:majorTickMark val="out"/>
        <c:minorTickMark val="none"/>
        <c:tickLblPos val="nextTo"/>
        <c:crossAx val="93884800"/>
        <c:crosses val="autoZero"/>
        <c:auto val="1"/>
        <c:lblAlgn val="ctr"/>
        <c:lblOffset val="100"/>
        <c:noMultiLvlLbl val="0"/>
      </c:catAx>
      <c:valAx>
        <c:axId val="93884800"/>
        <c:scaling>
          <c:orientation val="minMax"/>
          <c:max val="0.5"/>
          <c:min val="0"/>
        </c:scaling>
        <c:delete val="0"/>
        <c:axPos val="l"/>
        <c:majorGridlines/>
        <c:title>
          <c:tx>
            <c:rich>
              <a:bodyPr rot="-5400000" vert="horz"/>
              <a:lstStyle/>
              <a:p>
                <a:pPr>
                  <a:defRPr/>
                </a:pPr>
                <a:r>
                  <a:rPr lang="en-US"/>
                  <a:t>Error</a:t>
                </a:r>
              </a:p>
            </c:rich>
          </c:tx>
          <c:overlay val="0"/>
        </c:title>
        <c:numFmt formatCode="0%" sourceLinked="1"/>
        <c:majorTickMark val="out"/>
        <c:minorTickMark val="none"/>
        <c:tickLblPos val="nextTo"/>
        <c:crossAx val="93862144"/>
        <c:crosses val="autoZero"/>
        <c:crossBetween val="between"/>
        <c:majorUnit val="0.1"/>
      </c:valAx>
    </c:plotArea>
    <c:legend>
      <c:legendPos val="t"/>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b="1" i="0" baseline="0">
                <a:effectLst/>
                <a:latin typeface="Times New Roman" panose="02020603050405020304" pitchFamily="18" charset="0"/>
                <a:cs typeface="Times New Roman" panose="02020603050405020304" pitchFamily="18" charset="0"/>
              </a:rPr>
              <a:t>Test Set RMSE by Meteorological Variable</a:t>
            </a:r>
            <a:endParaRPr lang="en-US" sz="1050">
              <a:effectLst/>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clustered"/>
        <c:varyColors val="0"/>
        <c:ser>
          <c:idx val="3"/>
          <c:order val="0"/>
          <c:spPr>
            <a:solidFill>
              <a:schemeClr val="accent3">
                <a:lumMod val="60000"/>
                <a:lumOff val="40000"/>
              </a:schemeClr>
            </a:solidFill>
            <a:ln>
              <a:solidFill>
                <a:schemeClr val="tx1"/>
              </a:solidFill>
            </a:ln>
          </c:spPr>
          <c:invertIfNegative val="0"/>
          <c:dLbls>
            <c:dLbl>
              <c:idx val="0"/>
              <c:layout>
                <c:manualLayout>
                  <c:x val="5.5555555555555558E-3"/>
                  <c:y val="9.2592592592592587E-3"/>
                </c:manualLayout>
              </c:layout>
              <c:showLegendKey val="0"/>
              <c:showVal val="1"/>
              <c:showCatName val="0"/>
              <c:showSerName val="0"/>
              <c:showPercent val="0"/>
              <c:showBubbleSize val="0"/>
            </c:dLbl>
            <c:dLbl>
              <c:idx val="1"/>
              <c:layout>
                <c:manualLayout>
                  <c:x val="1.1111111111111112E-2"/>
                  <c:y val="9.2592592592592587E-3"/>
                </c:manualLayout>
              </c:layout>
              <c:showLegendKey val="0"/>
              <c:showVal val="1"/>
              <c:showCatName val="0"/>
              <c:showSerName val="0"/>
              <c:showPercent val="0"/>
              <c:showBubbleSize val="0"/>
            </c:dLbl>
            <c:dLbl>
              <c:idx val="2"/>
              <c:layout>
                <c:manualLayout>
                  <c:x val="8.3333333333333332E-3"/>
                  <c:y val="2.8866542705626601E-2"/>
                </c:manualLayout>
              </c:layout>
              <c:showLegendKey val="0"/>
              <c:showVal val="1"/>
              <c:showCatName val="0"/>
              <c:showSerName val="0"/>
              <c:showPercent val="0"/>
              <c:showBubbleSize val="0"/>
            </c:dLbl>
            <c:dLbl>
              <c:idx val="3"/>
              <c:layout>
                <c:manualLayout>
                  <c:x val="1.1111111111111059E-2"/>
                  <c:y val="2.3148148148148147E-2"/>
                </c:manualLayout>
              </c:layout>
              <c:showLegendKey val="0"/>
              <c:showVal val="1"/>
              <c:showCatName val="0"/>
              <c:showSerName val="0"/>
              <c:showPercent val="0"/>
              <c:showBubbleSize val="0"/>
            </c:dLbl>
            <c:dLbl>
              <c:idx val="4"/>
              <c:layout>
                <c:manualLayout>
                  <c:x val="8.3333333333333332E-3"/>
                  <c:y val="1.3888888888888888E-2"/>
                </c:manualLayout>
              </c:layout>
              <c:showLegendKey val="0"/>
              <c:showVal val="1"/>
              <c:showCatName val="0"/>
              <c:showSerName val="0"/>
              <c:showPercent val="0"/>
              <c:showBubbleSize val="0"/>
            </c:dLbl>
            <c:dLbl>
              <c:idx val="5"/>
              <c:layout>
                <c:manualLayout>
                  <c:x val="8.3333333333333332E-3"/>
                  <c:y val="2.3509904233464878E-2"/>
                </c:manualLayout>
              </c:layout>
              <c:showLegendKey val="0"/>
              <c:showVal val="1"/>
              <c:showCatName val="0"/>
              <c:showSerName val="0"/>
              <c:showPercent val="0"/>
              <c:showBubbleSize val="0"/>
            </c:dLbl>
            <c:dLbl>
              <c:idx val="6"/>
              <c:layout>
                <c:manualLayout>
                  <c:x val="5.5555555555555558E-3"/>
                  <c:y val="2.8862800397890756E-2"/>
                </c:manualLayout>
              </c:layout>
              <c:showLegendKey val="0"/>
              <c:showVal val="1"/>
              <c:showCatName val="0"/>
              <c:showSerName val="0"/>
              <c:showPercent val="0"/>
              <c:showBubbleSize val="0"/>
            </c:dLbl>
            <c:dLbl>
              <c:idx val="7"/>
              <c:layout>
                <c:manualLayout>
                  <c:x val="8.3333333333333332E-3"/>
                  <c:y val="9.9826404241128708E-3"/>
                </c:manualLayout>
              </c:layout>
              <c:showLegendKey val="0"/>
              <c:showVal val="1"/>
              <c:showCatName val="0"/>
              <c:showSerName val="0"/>
              <c:showPercent val="0"/>
              <c:showBubbleSize val="0"/>
            </c:dLbl>
            <c:dLbl>
              <c:idx val="8"/>
              <c:layout>
                <c:manualLayout>
                  <c:x val="0"/>
                  <c:y val="-3.5446233852391333E-3"/>
                </c:manualLayout>
              </c:layout>
              <c:showLegendKey val="0"/>
              <c:showVal val="1"/>
              <c:showCatName val="0"/>
              <c:showSerName val="0"/>
              <c:showPercent val="0"/>
              <c:showBubbleSize val="0"/>
            </c:dLbl>
            <c:dLbl>
              <c:idx val="9"/>
              <c:layout>
                <c:manualLayout>
                  <c:x val="8.3333333333333332E-3"/>
                  <c:y val="-1.3888888888888846E-2"/>
                </c:manualLayout>
              </c:layout>
              <c:showLegendKey val="0"/>
              <c:showVal val="1"/>
              <c:showCatName val="0"/>
              <c:showSerName val="0"/>
              <c:showPercent val="0"/>
              <c:showBubbleSize val="0"/>
            </c:dLbl>
            <c:txPr>
              <a:bodyPr/>
              <a:lstStyle/>
              <a:p>
                <a:pPr>
                  <a:defRPr sz="800"/>
                </a:pPr>
                <a:endParaRPr lang="es-MX"/>
              </a:p>
            </c:txPr>
            <c:showLegendKey val="0"/>
            <c:showVal val="1"/>
            <c:showCatName val="0"/>
            <c:showSerName val="0"/>
            <c:showPercent val="0"/>
            <c:showBubbleSize val="0"/>
            <c:showLeaderLines val="0"/>
          </c:dLbls>
          <c:cat>
            <c:strRef>
              <c:f>Sheet1!$B$3:$J$3</c:f>
              <c:strCache>
                <c:ptCount val="9"/>
                <c:pt idx="0">
                  <c:v>Precipitation</c:v>
                </c:pt>
                <c:pt idx="1">
                  <c:v>Potential Energy</c:v>
                </c:pt>
                <c:pt idx="2">
                  <c:v>% Convective</c:v>
                </c:pt>
                <c:pt idx="3">
                  <c:v>LW Radiation</c:v>
                </c:pt>
                <c:pt idx="4">
                  <c:v>SW Radiation</c:v>
                </c:pt>
                <c:pt idx="5">
                  <c:v>Potential Evaporation</c:v>
                </c:pt>
                <c:pt idx="6">
                  <c:v>Air Pressure</c:v>
                </c:pt>
                <c:pt idx="7">
                  <c:v>Humidity</c:v>
                </c:pt>
                <c:pt idx="8">
                  <c:v>Temperature</c:v>
                </c:pt>
              </c:strCache>
            </c:strRef>
          </c:cat>
          <c:val>
            <c:numRef>
              <c:f>Sheet1!$B$7:$J$7</c:f>
              <c:numCache>
                <c:formatCode>0%</c:formatCode>
                <c:ptCount val="9"/>
                <c:pt idx="0">
                  <c:v>0.83941484694105095</c:v>
                </c:pt>
                <c:pt idx="1">
                  <c:v>0.225045197531864</c:v>
                </c:pt>
                <c:pt idx="2">
                  <c:v>0.68864963765632004</c:v>
                </c:pt>
                <c:pt idx="3">
                  <c:v>0.284679930064973</c:v>
                </c:pt>
                <c:pt idx="4">
                  <c:v>0.248651136634784</c:v>
                </c:pt>
                <c:pt idx="5">
                  <c:v>0.29152019723342798</c:v>
                </c:pt>
                <c:pt idx="6">
                  <c:v>9.8795716452450597E-2</c:v>
                </c:pt>
                <c:pt idx="7">
                  <c:v>0.18083608928906</c:v>
                </c:pt>
                <c:pt idx="8">
                  <c:v>0.12917784082234901</c:v>
                </c:pt>
              </c:numCache>
            </c:numRef>
          </c:val>
        </c:ser>
        <c:dLbls>
          <c:showLegendKey val="0"/>
          <c:showVal val="0"/>
          <c:showCatName val="0"/>
          <c:showSerName val="0"/>
          <c:showPercent val="0"/>
          <c:showBubbleSize val="0"/>
        </c:dLbls>
        <c:gapWidth val="150"/>
        <c:axId val="118514816"/>
        <c:axId val="118516352"/>
      </c:barChart>
      <c:catAx>
        <c:axId val="118514816"/>
        <c:scaling>
          <c:orientation val="minMax"/>
        </c:scaling>
        <c:delete val="0"/>
        <c:axPos val="b"/>
        <c:majorTickMark val="out"/>
        <c:minorTickMark val="none"/>
        <c:tickLblPos val="nextTo"/>
        <c:txPr>
          <a:bodyPr/>
          <a:lstStyle/>
          <a:p>
            <a:pPr>
              <a:defRPr sz="800"/>
            </a:pPr>
            <a:endParaRPr lang="es-MX"/>
          </a:p>
        </c:txPr>
        <c:crossAx val="118516352"/>
        <c:crosses val="autoZero"/>
        <c:auto val="1"/>
        <c:lblAlgn val="ctr"/>
        <c:lblOffset val="100"/>
        <c:noMultiLvlLbl val="0"/>
      </c:catAx>
      <c:valAx>
        <c:axId val="118516352"/>
        <c:scaling>
          <c:orientation val="minMax"/>
          <c:max val="1"/>
          <c:min val="0"/>
        </c:scaling>
        <c:delete val="0"/>
        <c:axPos val="l"/>
        <c:majorGridlines/>
        <c:title>
          <c:tx>
            <c:rich>
              <a:bodyPr rot="-5400000" vert="horz"/>
              <a:lstStyle/>
              <a:p>
                <a:pPr>
                  <a:defRPr sz="900"/>
                </a:pPr>
                <a:r>
                  <a:rPr lang="en-US" sz="900"/>
                  <a:t>Error</a:t>
                </a:r>
              </a:p>
            </c:rich>
          </c:tx>
          <c:overlay val="0"/>
        </c:title>
        <c:numFmt formatCode="0%" sourceLinked="1"/>
        <c:majorTickMark val="out"/>
        <c:minorTickMark val="none"/>
        <c:tickLblPos val="nextTo"/>
        <c:txPr>
          <a:bodyPr/>
          <a:lstStyle/>
          <a:p>
            <a:pPr>
              <a:defRPr sz="800"/>
            </a:pPr>
            <a:endParaRPr lang="es-MX"/>
          </a:p>
        </c:txPr>
        <c:crossAx val="118514816"/>
        <c:crosses val="autoZero"/>
        <c:crossBetween val="between"/>
        <c:majorUnit val="0.2"/>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s-MX"/>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DAE99-DB99-4C9D-B85C-32CC0B95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3355</Words>
  <Characters>18456</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21768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Felipe Hernández</cp:lastModifiedBy>
  <cp:revision>333</cp:revision>
  <dcterms:created xsi:type="dcterms:W3CDTF">2013-12-08T18:00:00Z</dcterms:created>
  <dcterms:modified xsi:type="dcterms:W3CDTF">2013-12-11T03:09:00Z</dcterms:modified>
</cp:coreProperties>
</file>