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11861" w14:textId="2907843C" w:rsidR="00B1397C" w:rsidRDefault="00B1397C" w:rsidP="00B1397C">
      <w:pPr>
        <w:pStyle w:val="Title"/>
        <w:jc w:val="center"/>
      </w:pPr>
      <w:r>
        <w:t>Theory Concepts with Definitions</w:t>
      </w:r>
    </w:p>
    <w:p w14:paraId="2749AB1D" w14:textId="2617AFCB" w:rsidR="00B1397C" w:rsidRPr="00B1397C" w:rsidRDefault="00B1397C" w:rsidP="00B1397C"/>
    <w:p w14:paraId="38BF3D03" w14:textId="77777777" w:rsidR="00B1397C" w:rsidRDefault="00B1397C" w:rsidP="00B1397C">
      <w:pPr>
        <w:numPr>
          <w:ilvl w:val="0"/>
          <w:numId w:val="1"/>
        </w:numPr>
        <w:tabs>
          <w:tab w:val="num" w:pos="720"/>
        </w:tabs>
      </w:pPr>
      <w:r w:rsidRPr="00B1397C">
        <w:rPr>
          <w:b/>
          <w:bCs/>
        </w:rPr>
        <w:t>Vector</w:t>
      </w:r>
    </w:p>
    <w:p w14:paraId="503641CA" w14:textId="1C163400" w:rsidR="00B1397C" w:rsidRDefault="00B1397C" w:rsidP="00B1397C">
      <w:pPr>
        <w:pStyle w:val="ListParagraph"/>
        <w:numPr>
          <w:ilvl w:val="0"/>
          <w:numId w:val="3"/>
        </w:numPr>
      </w:pPr>
      <w:r w:rsidRPr="00B1397C">
        <w:t xml:space="preserve">In linear algebra, a vector is an ordered list of numbers that represents quantities with magnitude and direction. For example, if a student has scores in six subjects, the student can be represented as a six-dimensional vector. </w:t>
      </w:r>
    </w:p>
    <w:p w14:paraId="1370C356" w14:textId="77777777" w:rsidR="00B1397C" w:rsidRPr="00B1397C" w:rsidRDefault="00B1397C" w:rsidP="00B1397C">
      <w:pPr>
        <w:pStyle w:val="ListParagraph"/>
        <w:ind w:left="644"/>
      </w:pPr>
    </w:p>
    <w:p w14:paraId="04F2629C" w14:textId="77777777" w:rsidR="00B1397C" w:rsidRPr="00B1397C" w:rsidRDefault="00B1397C" w:rsidP="00B1397C">
      <w:pPr>
        <w:numPr>
          <w:ilvl w:val="0"/>
          <w:numId w:val="1"/>
        </w:numPr>
        <w:tabs>
          <w:tab w:val="num" w:pos="720"/>
        </w:tabs>
      </w:pPr>
      <w:r w:rsidRPr="00B1397C">
        <w:rPr>
          <w:b/>
          <w:bCs/>
        </w:rPr>
        <w:t>Norm-1 and Norm-2 of vectors</w:t>
      </w:r>
    </w:p>
    <w:p w14:paraId="71379F7C" w14:textId="306EE1A5" w:rsidR="00B1397C" w:rsidRDefault="00B1397C" w:rsidP="00B1397C">
      <w:pPr>
        <w:pStyle w:val="ListParagraph"/>
        <w:numPr>
          <w:ilvl w:val="0"/>
          <w:numId w:val="3"/>
        </w:numPr>
      </w:pPr>
      <w:r w:rsidRPr="00B1397C">
        <w:t xml:space="preserve">The norm of a vector represents its magnitude or length. The L1 norm (also called Manhattan norm) is calculated as the sum of the absolute values of the vector components. It measures the overall total magnitude of the vector. </w:t>
      </w:r>
      <w:r>
        <w:br/>
      </w:r>
      <w:r w:rsidRPr="00B1397C">
        <w:t>The L2 norm (Euclidean norm) is calculated as the square root of the sum of the squares of the vector components. It represents the geometric length of the vector in space.</w:t>
      </w:r>
    </w:p>
    <w:p w14:paraId="4A1D24E0" w14:textId="77777777" w:rsidR="00B1397C" w:rsidRDefault="00B1397C" w:rsidP="00B1397C">
      <w:pPr>
        <w:pStyle w:val="ListParagraph"/>
        <w:ind w:left="644"/>
      </w:pPr>
    </w:p>
    <w:p w14:paraId="56250824" w14:textId="77777777" w:rsidR="00B1397C" w:rsidRPr="00B1397C" w:rsidRDefault="00B1397C" w:rsidP="00B1397C">
      <w:pPr>
        <w:numPr>
          <w:ilvl w:val="0"/>
          <w:numId w:val="1"/>
        </w:numPr>
        <w:tabs>
          <w:tab w:val="num" w:pos="720"/>
        </w:tabs>
      </w:pPr>
      <w:r w:rsidRPr="00B1397C">
        <w:rPr>
          <w:b/>
          <w:bCs/>
        </w:rPr>
        <w:t>Dot product and angle between vectors</w:t>
      </w:r>
    </w:p>
    <w:p w14:paraId="2A22B0AE" w14:textId="77777777" w:rsidR="00B1397C" w:rsidRDefault="00B1397C" w:rsidP="00B1397C">
      <w:pPr>
        <w:pStyle w:val="ListParagraph"/>
        <w:numPr>
          <w:ilvl w:val="0"/>
          <w:numId w:val="3"/>
        </w:numPr>
      </w:pPr>
      <w:r w:rsidRPr="00B1397C">
        <w:t xml:space="preserve">The dot product is an operation between two vectors that multiplies corresponding elements and sums the results. It measures the similarity between two vectors. If two student score vectors have a large dot product, their score patterns are similar. </w:t>
      </w:r>
    </w:p>
    <w:p w14:paraId="67F847FD" w14:textId="2990914B" w:rsidR="00B1397C" w:rsidRPr="00B1397C" w:rsidRDefault="00B1397C" w:rsidP="00B1397C">
      <w:pPr>
        <w:pStyle w:val="ListParagraph"/>
        <w:numPr>
          <w:ilvl w:val="0"/>
          <w:numId w:val="3"/>
        </w:numPr>
      </w:pPr>
      <w:r w:rsidRPr="00B1397C">
        <w:t>The angle between two vectors is derived from the dot product formula and shows how closely aligned the vectors are. A smaller angle indicates more similar academic performance patterns between students.</w:t>
      </w:r>
    </w:p>
    <w:p w14:paraId="08BDBA13" w14:textId="77777777" w:rsidR="00B1397C" w:rsidRDefault="00B1397C" w:rsidP="00B1397C"/>
    <w:p w14:paraId="4656E76F" w14:textId="77777777" w:rsidR="00B1397C" w:rsidRPr="00B1397C" w:rsidRDefault="00B1397C" w:rsidP="00B1397C">
      <w:pPr>
        <w:numPr>
          <w:ilvl w:val="0"/>
          <w:numId w:val="1"/>
        </w:numPr>
        <w:tabs>
          <w:tab w:val="num" w:pos="720"/>
        </w:tabs>
      </w:pPr>
      <w:r w:rsidRPr="00B1397C">
        <w:rPr>
          <w:b/>
          <w:bCs/>
        </w:rPr>
        <w:t>Cross product (for 3D selected subjects)</w:t>
      </w:r>
    </w:p>
    <w:p w14:paraId="3AEEA84D" w14:textId="2AF0C681" w:rsidR="00B1397C" w:rsidRPr="00B1397C" w:rsidRDefault="00B1397C" w:rsidP="00B1397C">
      <w:pPr>
        <w:pStyle w:val="ListParagraph"/>
        <w:numPr>
          <w:ilvl w:val="0"/>
          <w:numId w:val="3"/>
        </w:numPr>
      </w:pPr>
      <w:r w:rsidRPr="00B1397C">
        <w:t>The cross product is a vector operation defined for three-dimensional vectors. It produces a new vector that is perpendicular to the two original vectors. It helps demonstrate how vectors interact in three-dimensional space.</w:t>
      </w:r>
    </w:p>
    <w:p w14:paraId="42D66DF7" w14:textId="77777777" w:rsidR="00B1397C" w:rsidRDefault="00B1397C" w:rsidP="00B1397C"/>
    <w:p w14:paraId="47FE3ABE" w14:textId="77777777" w:rsidR="00B1397C" w:rsidRDefault="00B1397C" w:rsidP="00B1397C">
      <w:pPr>
        <w:numPr>
          <w:ilvl w:val="0"/>
          <w:numId w:val="1"/>
        </w:numPr>
        <w:tabs>
          <w:tab w:val="num" w:pos="720"/>
        </w:tabs>
        <w:rPr>
          <w:b/>
          <w:bCs/>
        </w:rPr>
      </w:pPr>
      <w:r w:rsidRPr="00B1397C">
        <w:rPr>
          <w:b/>
          <w:bCs/>
        </w:rPr>
        <w:t>Projection of one vector onto another</w:t>
      </w:r>
    </w:p>
    <w:p w14:paraId="29080623" w14:textId="58C1FF5C" w:rsidR="005D4AA2" w:rsidRDefault="00B1397C" w:rsidP="005D4AA2">
      <w:pPr>
        <w:pStyle w:val="ListParagraph"/>
        <w:numPr>
          <w:ilvl w:val="0"/>
          <w:numId w:val="3"/>
        </w:numPr>
        <w:tabs>
          <w:tab w:val="num" w:pos="720"/>
        </w:tabs>
      </w:pPr>
      <w:r w:rsidRPr="00B1397C">
        <w:t>Vector projection measures how much one vector lies in the direction of another vector. It is calculated using the dot product and represents the component of one vector along the direction of another. In the dataset context, projecting one student’s score vector onto another shows how closely one student's performance follows the direction of another student's academic profile.</w:t>
      </w:r>
    </w:p>
    <w:p w14:paraId="165FF771" w14:textId="77777777" w:rsidR="005D4AA2" w:rsidRDefault="005D4AA2" w:rsidP="005D4AA2">
      <w:pPr>
        <w:numPr>
          <w:ilvl w:val="0"/>
          <w:numId w:val="1"/>
        </w:numPr>
        <w:tabs>
          <w:tab w:val="num" w:pos="720"/>
        </w:tabs>
        <w:rPr>
          <w:b/>
          <w:bCs/>
        </w:rPr>
      </w:pPr>
      <w:r w:rsidRPr="005D4AA2">
        <w:rPr>
          <w:b/>
          <w:bCs/>
        </w:rPr>
        <w:lastRenderedPageBreak/>
        <w:t>Matrix and matrix operations</w:t>
      </w:r>
    </w:p>
    <w:p w14:paraId="14507595" w14:textId="77777777" w:rsidR="005D4AA2" w:rsidRPr="005D4AA2" w:rsidRDefault="00B1397C" w:rsidP="005D4AA2">
      <w:pPr>
        <w:pStyle w:val="ListParagraph"/>
        <w:numPr>
          <w:ilvl w:val="0"/>
          <w:numId w:val="3"/>
        </w:numPr>
        <w:rPr>
          <w:b/>
          <w:bCs/>
        </w:rPr>
      </w:pPr>
      <w:r w:rsidRPr="00B1397C">
        <w:t xml:space="preserve">A matrix is a rectangular arrangement of numbers organized into rows and columns. In this dataset, each row represents a student and each column represents a subject. </w:t>
      </w:r>
    </w:p>
    <w:p w14:paraId="24D8C0FA" w14:textId="77777777" w:rsidR="005D4AA2" w:rsidRPr="005D4AA2" w:rsidRDefault="00B1397C" w:rsidP="005D4AA2">
      <w:pPr>
        <w:pStyle w:val="ListParagraph"/>
        <w:numPr>
          <w:ilvl w:val="0"/>
          <w:numId w:val="3"/>
        </w:numPr>
        <w:rPr>
          <w:b/>
          <w:bCs/>
        </w:rPr>
      </w:pPr>
      <w:r w:rsidRPr="00B1397C">
        <w:t xml:space="preserve">Matrix operations such as addition, multiplication, transpose, determinant, and inverse help </w:t>
      </w:r>
      <w:proofErr w:type="spellStart"/>
      <w:r w:rsidRPr="00B1397C">
        <w:t>analyze</w:t>
      </w:r>
      <w:proofErr w:type="spellEnd"/>
      <w:r w:rsidRPr="00B1397C">
        <w:t xml:space="preserve"> relationships between subjects and students. </w:t>
      </w:r>
    </w:p>
    <w:p w14:paraId="5F916E57" w14:textId="73B93FFD" w:rsidR="00B1397C" w:rsidRPr="005D4AA2" w:rsidRDefault="005D4AA2" w:rsidP="005D4AA2">
      <w:pPr>
        <w:pStyle w:val="ListParagraph"/>
        <w:numPr>
          <w:ilvl w:val="0"/>
          <w:numId w:val="3"/>
        </w:numPr>
        <w:rPr>
          <w:b/>
          <w:bCs/>
        </w:rPr>
      </w:pPr>
      <w:r>
        <w:t>T</w:t>
      </w:r>
      <w:r w:rsidR="00B1397C" w:rsidRPr="00B1397C">
        <w:t>ranspose swaps rows and columns for further computations.</w:t>
      </w:r>
    </w:p>
    <w:p w14:paraId="5A5041D2" w14:textId="77777777" w:rsidR="005D4AA2" w:rsidRDefault="005D4AA2" w:rsidP="00B1397C">
      <w:pPr>
        <w:ind w:left="720"/>
      </w:pPr>
    </w:p>
    <w:p w14:paraId="7F935C20" w14:textId="77777777" w:rsidR="005D4AA2" w:rsidRDefault="005D4AA2" w:rsidP="005D4AA2">
      <w:pPr>
        <w:numPr>
          <w:ilvl w:val="0"/>
          <w:numId w:val="1"/>
        </w:numPr>
        <w:tabs>
          <w:tab w:val="num" w:pos="720"/>
        </w:tabs>
        <w:rPr>
          <w:b/>
          <w:bCs/>
        </w:rPr>
      </w:pPr>
      <w:r w:rsidRPr="00B1397C">
        <w:rPr>
          <w:b/>
          <w:bCs/>
        </w:rPr>
        <w:t>Line, plane, and hyperplane with respect to dataset dimensions</w:t>
      </w:r>
    </w:p>
    <w:p w14:paraId="01169591" w14:textId="77777777" w:rsidR="005D4AA2" w:rsidRPr="005D4AA2" w:rsidRDefault="00B1397C" w:rsidP="005D4AA2">
      <w:pPr>
        <w:pStyle w:val="ListParagraph"/>
        <w:numPr>
          <w:ilvl w:val="0"/>
          <w:numId w:val="3"/>
        </w:numPr>
        <w:tabs>
          <w:tab w:val="num" w:pos="720"/>
        </w:tabs>
        <w:rPr>
          <w:b/>
          <w:bCs/>
        </w:rPr>
      </w:pPr>
      <w:r w:rsidRPr="00B1397C">
        <w:t xml:space="preserve">Geometrically, data can be represented in different dimensional spaces. </w:t>
      </w:r>
    </w:p>
    <w:p w14:paraId="41ECFC23" w14:textId="77777777" w:rsidR="005D4AA2" w:rsidRPr="005D4AA2" w:rsidRDefault="00B1397C" w:rsidP="005D4AA2">
      <w:pPr>
        <w:pStyle w:val="ListParagraph"/>
        <w:numPr>
          <w:ilvl w:val="0"/>
          <w:numId w:val="3"/>
        </w:numPr>
        <w:tabs>
          <w:tab w:val="num" w:pos="720"/>
        </w:tabs>
        <w:rPr>
          <w:b/>
          <w:bCs/>
        </w:rPr>
      </w:pPr>
      <w:r w:rsidRPr="00B1397C">
        <w:t xml:space="preserve">If a dataset has two variables, it can be plotted as points along a line in two-dimensional space. </w:t>
      </w:r>
    </w:p>
    <w:p w14:paraId="5F037A81" w14:textId="77777777" w:rsidR="005D4AA2" w:rsidRPr="005D4AA2" w:rsidRDefault="00B1397C" w:rsidP="005D4AA2">
      <w:pPr>
        <w:pStyle w:val="ListParagraph"/>
        <w:numPr>
          <w:ilvl w:val="0"/>
          <w:numId w:val="3"/>
        </w:numPr>
        <w:tabs>
          <w:tab w:val="num" w:pos="720"/>
        </w:tabs>
        <w:rPr>
          <w:b/>
          <w:bCs/>
        </w:rPr>
      </w:pPr>
      <w:r w:rsidRPr="00B1397C">
        <w:t xml:space="preserve">With three variables, data exists on a plane in three-dimensional space. </w:t>
      </w:r>
    </w:p>
    <w:p w14:paraId="6FD7CFC6" w14:textId="77777777" w:rsidR="005D4AA2" w:rsidRPr="005D4AA2" w:rsidRDefault="00B1397C" w:rsidP="005D4AA2">
      <w:pPr>
        <w:pStyle w:val="ListParagraph"/>
        <w:numPr>
          <w:ilvl w:val="0"/>
          <w:numId w:val="3"/>
        </w:numPr>
        <w:tabs>
          <w:tab w:val="num" w:pos="720"/>
        </w:tabs>
        <w:rPr>
          <w:b/>
          <w:bCs/>
        </w:rPr>
      </w:pPr>
      <w:r w:rsidRPr="00B1397C">
        <w:t xml:space="preserve">When there are more than three variables, the dataset lies in higher-dimensional space known as a hyperplane. </w:t>
      </w:r>
    </w:p>
    <w:p w14:paraId="0439637D" w14:textId="77777777" w:rsidR="005D4AA2" w:rsidRPr="005D4AA2" w:rsidRDefault="00B1397C" w:rsidP="005D4AA2">
      <w:pPr>
        <w:pStyle w:val="ListParagraph"/>
        <w:numPr>
          <w:ilvl w:val="0"/>
          <w:numId w:val="3"/>
        </w:numPr>
        <w:tabs>
          <w:tab w:val="num" w:pos="720"/>
        </w:tabs>
        <w:rPr>
          <w:b/>
          <w:bCs/>
        </w:rPr>
      </w:pPr>
      <w:r w:rsidRPr="00B1397C">
        <w:t>In this project, since each student has six subject scores, the dataset exists in six-dimensional space.</w:t>
      </w:r>
    </w:p>
    <w:p w14:paraId="6F329C6D" w14:textId="77777777" w:rsidR="005D4AA2" w:rsidRDefault="005D4AA2" w:rsidP="005D4AA2">
      <w:pPr>
        <w:pStyle w:val="ListParagraph"/>
        <w:ind w:left="644"/>
      </w:pPr>
    </w:p>
    <w:p w14:paraId="7A1EEC54" w14:textId="77777777" w:rsidR="005D4AA2" w:rsidRDefault="005D4AA2" w:rsidP="005D4AA2">
      <w:pPr>
        <w:pStyle w:val="ListParagraph"/>
        <w:ind w:left="644"/>
      </w:pPr>
    </w:p>
    <w:p w14:paraId="62518AE7" w14:textId="77777777" w:rsidR="005D4AA2" w:rsidRDefault="005D4AA2" w:rsidP="005D4AA2">
      <w:pPr>
        <w:numPr>
          <w:ilvl w:val="0"/>
          <w:numId w:val="1"/>
        </w:numPr>
        <w:tabs>
          <w:tab w:val="num" w:pos="720"/>
        </w:tabs>
        <w:rPr>
          <w:b/>
          <w:bCs/>
        </w:rPr>
      </w:pPr>
      <w:r w:rsidRPr="005D4AA2">
        <w:rPr>
          <w:b/>
          <w:bCs/>
        </w:rPr>
        <w:t>Dimensionality increase from 2D to higher dimensions</w:t>
      </w:r>
    </w:p>
    <w:p w14:paraId="44CABA04" w14:textId="281D8576" w:rsidR="00B1397C" w:rsidRPr="005D4AA2" w:rsidRDefault="00B1397C" w:rsidP="005D4AA2">
      <w:pPr>
        <w:pStyle w:val="ListParagraph"/>
        <w:numPr>
          <w:ilvl w:val="0"/>
          <w:numId w:val="3"/>
        </w:numPr>
        <w:rPr>
          <w:b/>
          <w:bCs/>
        </w:rPr>
      </w:pPr>
      <w:r w:rsidRPr="00B1397C">
        <w:t>Dimensionality refers to the number of independent variables or features in a dataset. When the number of subjects increases, the data representation moves from a line (2D) to a plane (3D) and eventually to a hyperplane in higher dimensions.</w:t>
      </w:r>
    </w:p>
    <w:p w14:paraId="7C6810CB" w14:textId="77777777" w:rsidR="005D4AA2" w:rsidRDefault="005D4AA2" w:rsidP="00B1397C">
      <w:pPr>
        <w:ind w:left="720"/>
      </w:pPr>
    </w:p>
    <w:p w14:paraId="3F5923E6" w14:textId="77777777" w:rsidR="005D4AA2" w:rsidRDefault="005D4AA2" w:rsidP="005D4AA2">
      <w:pPr>
        <w:numPr>
          <w:ilvl w:val="0"/>
          <w:numId w:val="1"/>
        </w:numPr>
        <w:tabs>
          <w:tab w:val="num" w:pos="720"/>
        </w:tabs>
        <w:rPr>
          <w:b/>
          <w:bCs/>
        </w:rPr>
      </w:pPr>
      <w:r w:rsidRPr="00B1397C">
        <w:rPr>
          <w:b/>
          <w:bCs/>
        </w:rPr>
        <w:t>Eigenvalues and eigenvectors of covariance matrix</w:t>
      </w:r>
    </w:p>
    <w:p w14:paraId="304F0FA2" w14:textId="4D04DE6E" w:rsidR="00B1397C" w:rsidRPr="00B1397C" w:rsidRDefault="00B1397C" w:rsidP="005D4AA2">
      <w:pPr>
        <w:pStyle w:val="ListParagraph"/>
        <w:numPr>
          <w:ilvl w:val="0"/>
          <w:numId w:val="3"/>
        </w:numPr>
      </w:pPr>
      <w:r w:rsidRPr="00B1397C">
        <w:t xml:space="preserve">When applied to a covariance matrix, eigenvectors represent directions of maximum variance in the dataset, while eigenvalues represent the magnitude of variance along those directions. </w:t>
      </w:r>
    </w:p>
    <w:p w14:paraId="4A1E80C1" w14:textId="77777777" w:rsidR="005D4AA2" w:rsidRDefault="005D4AA2" w:rsidP="00B1397C">
      <w:pPr>
        <w:ind w:left="720"/>
      </w:pPr>
    </w:p>
    <w:p w14:paraId="0F3E485A" w14:textId="77777777" w:rsidR="005D4AA2" w:rsidRDefault="005D4AA2" w:rsidP="005D4AA2">
      <w:pPr>
        <w:numPr>
          <w:ilvl w:val="0"/>
          <w:numId w:val="1"/>
        </w:numPr>
        <w:tabs>
          <w:tab w:val="num" w:pos="720"/>
        </w:tabs>
        <w:rPr>
          <w:b/>
          <w:bCs/>
        </w:rPr>
      </w:pPr>
      <w:r w:rsidRPr="00B1397C">
        <w:rPr>
          <w:b/>
          <w:bCs/>
        </w:rPr>
        <w:t>LU Decomposition</w:t>
      </w:r>
    </w:p>
    <w:p w14:paraId="0B406716" w14:textId="77777777" w:rsidR="005D4AA2" w:rsidRDefault="00B1397C" w:rsidP="005D4AA2">
      <w:pPr>
        <w:pStyle w:val="ListParagraph"/>
        <w:numPr>
          <w:ilvl w:val="0"/>
          <w:numId w:val="3"/>
        </w:numPr>
      </w:pPr>
      <w:r w:rsidRPr="00B1397C">
        <w:t xml:space="preserve">LU decomposition is a method of factoring a matrix into two components: a lower triangular matrix (L) and an upper triangular matrix (U). </w:t>
      </w:r>
    </w:p>
    <w:p w14:paraId="64178E12" w14:textId="0BCE7EF9" w:rsidR="00B1397C" w:rsidRPr="00B1397C" w:rsidRDefault="00B1397C" w:rsidP="005D4AA2">
      <w:pPr>
        <w:pStyle w:val="ListParagraph"/>
        <w:numPr>
          <w:ilvl w:val="0"/>
          <w:numId w:val="3"/>
        </w:numPr>
      </w:pPr>
      <w:r w:rsidRPr="00B1397C">
        <w:t>This decomposition simplifies solving systems of linear equations and performing matrix inversions.</w:t>
      </w:r>
    </w:p>
    <w:p w14:paraId="7DF7044A" w14:textId="77777777" w:rsidR="005D4AA2" w:rsidRDefault="005D4AA2" w:rsidP="00B1397C">
      <w:pPr>
        <w:ind w:left="720"/>
      </w:pPr>
    </w:p>
    <w:p w14:paraId="086C907C" w14:textId="77777777" w:rsidR="005D4AA2" w:rsidRDefault="005D4AA2" w:rsidP="005D4AA2">
      <w:pPr>
        <w:numPr>
          <w:ilvl w:val="0"/>
          <w:numId w:val="1"/>
        </w:numPr>
        <w:tabs>
          <w:tab w:val="num" w:pos="720"/>
        </w:tabs>
        <w:rPr>
          <w:b/>
          <w:bCs/>
        </w:rPr>
      </w:pPr>
      <w:r w:rsidRPr="00B1397C">
        <w:rPr>
          <w:b/>
          <w:bCs/>
        </w:rPr>
        <w:lastRenderedPageBreak/>
        <w:t>Singular Value Decomposition (SVD)</w:t>
      </w:r>
    </w:p>
    <w:p w14:paraId="3FA01BA6" w14:textId="77777777" w:rsidR="005D4AA2" w:rsidRDefault="00B1397C" w:rsidP="005D4AA2">
      <w:pPr>
        <w:pStyle w:val="ListParagraph"/>
        <w:numPr>
          <w:ilvl w:val="0"/>
          <w:numId w:val="3"/>
        </w:numPr>
      </w:pPr>
      <w:r w:rsidRPr="00B1397C">
        <w:t xml:space="preserve">Singular Value Decomposition is a matrix factorization technique that decomposes a matrix into three matrices: U, Σ (Sigma), and Vᵀ. </w:t>
      </w:r>
    </w:p>
    <w:p w14:paraId="551363D6" w14:textId="77777777" w:rsidR="005D4AA2" w:rsidRDefault="00B1397C" w:rsidP="00B1397C">
      <w:pPr>
        <w:pStyle w:val="ListParagraph"/>
        <w:numPr>
          <w:ilvl w:val="0"/>
          <w:numId w:val="3"/>
        </w:numPr>
        <w:ind w:left="720"/>
      </w:pPr>
      <w:r w:rsidRPr="00B1397C">
        <w:t xml:space="preserve">The singular values in Σ indicate the importance of different dimensions of the dataset. </w:t>
      </w:r>
    </w:p>
    <w:p w14:paraId="426AFC71" w14:textId="77777777" w:rsidR="005D4AA2" w:rsidRDefault="005D4AA2" w:rsidP="005D4AA2">
      <w:pPr>
        <w:pStyle w:val="ListParagraph"/>
      </w:pPr>
    </w:p>
    <w:p w14:paraId="4424C350" w14:textId="77777777" w:rsidR="005D4AA2" w:rsidRDefault="005D4AA2" w:rsidP="005D4AA2">
      <w:pPr>
        <w:numPr>
          <w:ilvl w:val="0"/>
          <w:numId w:val="1"/>
        </w:numPr>
        <w:tabs>
          <w:tab w:val="num" w:pos="720"/>
        </w:tabs>
        <w:rPr>
          <w:b/>
          <w:bCs/>
        </w:rPr>
      </w:pPr>
      <w:r w:rsidRPr="005D4AA2">
        <w:rPr>
          <w:b/>
          <w:bCs/>
        </w:rPr>
        <w:t>Principal Component Analysis (PCA)</w:t>
      </w:r>
    </w:p>
    <w:p w14:paraId="5BAA5013" w14:textId="77777777" w:rsidR="005D4AA2" w:rsidRDefault="00B1397C" w:rsidP="005D4AA2">
      <w:pPr>
        <w:pStyle w:val="ListParagraph"/>
        <w:numPr>
          <w:ilvl w:val="0"/>
          <w:numId w:val="3"/>
        </w:numPr>
      </w:pPr>
      <w:r w:rsidRPr="00B1397C">
        <w:t xml:space="preserve">Principal Component Analysis is a dimensionality reduction technique used to transform a high-dimensional dataset into a smaller set of new variables called principal components. </w:t>
      </w:r>
    </w:p>
    <w:p w14:paraId="2B22D869" w14:textId="77777777" w:rsidR="005D4AA2" w:rsidRDefault="00B1397C" w:rsidP="005D4AA2">
      <w:pPr>
        <w:pStyle w:val="ListParagraph"/>
        <w:numPr>
          <w:ilvl w:val="0"/>
          <w:numId w:val="3"/>
        </w:numPr>
      </w:pPr>
      <w:r w:rsidRPr="00B1397C">
        <w:t xml:space="preserve">These components capture the maximum variance in the data while reducing the number of dimensions. </w:t>
      </w:r>
    </w:p>
    <w:p w14:paraId="2BCF2A0C" w14:textId="2FCEC9DC" w:rsidR="00B1397C" w:rsidRPr="00B1397C" w:rsidRDefault="00B1397C" w:rsidP="005D4AA2">
      <w:pPr>
        <w:pStyle w:val="ListParagraph"/>
        <w:numPr>
          <w:ilvl w:val="0"/>
          <w:numId w:val="3"/>
        </w:numPr>
      </w:pPr>
      <w:r w:rsidRPr="00B1397C">
        <w:t xml:space="preserve">PCA helps simplify datasets while preserving the most important information, making it easier to visualize and </w:t>
      </w:r>
      <w:proofErr w:type="spellStart"/>
      <w:r w:rsidRPr="00B1397C">
        <w:t>analyze</w:t>
      </w:r>
      <w:proofErr w:type="spellEnd"/>
      <w:r w:rsidRPr="00B1397C">
        <w:t xml:space="preserve"> complex data.</w:t>
      </w:r>
    </w:p>
    <w:p w14:paraId="26F7FD24" w14:textId="77777777" w:rsidR="005D4AA2" w:rsidRDefault="005D4AA2" w:rsidP="00B1397C">
      <w:pPr>
        <w:ind w:left="720"/>
      </w:pPr>
    </w:p>
    <w:p w14:paraId="3BED2274" w14:textId="77777777" w:rsidR="005D4AA2" w:rsidRPr="005D4AA2" w:rsidRDefault="005D4AA2" w:rsidP="005D4AA2">
      <w:pPr>
        <w:numPr>
          <w:ilvl w:val="0"/>
          <w:numId w:val="1"/>
        </w:numPr>
        <w:tabs>
          <w:tab w:val="num" w:pos="720"/>
        </w:tabs>
        <w:rPr>
          <w:b/>
          <w:bCs/>
        </w:rPr>
      </w:pPr>
      <w:r w:rsidRPr="00B1397C">
        <w:rPr>
          <w:b/>
          <w:bCs/>
        </w:rPr>
        <w:t>Linear Discriminant Analysis (LDA)</w:t>
      </w:r>
    </w:p>
    <w:p w14:paraId="49DC9B55" w14:textId="77777777" w:rsidR="005D4AA2" w:rsidRDefault="00B1397C" w:rsidP="005D4AA2">
      <w:pPr>
        <w:pStyle w:val="ListParagraph"/>
        <w:numPr>
          <w:ilvl w:val="0"/>
          <w:numId w:val="3"/>
        </w:numPr>
      </w:pPr>
      <w:r w:rsidRPr="00B1397C">
        <w:t xml:space="preserve">Linear Discriminant Analysis is a supervised dimensionality reduction and classification technique. It aims to find a linear combination of features that best separates two or more classes. </w:t>
      </w:r>
    </w:p>
    <w:p w14:paraId="458CE700" w14:textId="1A765D0E" w:rsidR="00B1397C" w:rsidRPr="00B1397C" w:rsidRDefault="00B1397C" w:rsidP="005D4AA2">
      <w:pPr>
        <w:pStyle w:val="ListParagraph"/>
        <w:numPr>
          <w:ilvl w:val="0"/>
          <w:numId w:val="3"/>
        </w:numPr>
      </w:pPr>
      <w:r w:rsidRPr="00B1397C">
        <w:t>In this project, LDA is used to classify students into "Above Average" and "Below Average" groups based on their subject scores. The method maximizes the separation between the classes while minimizing variation within each class.</w:t>
      </w:r>
    </w:p>
    <w:p w14:paraId="77297021" w14:textId="77777777" w:rsidR="00B1397C" w:rsidRPr="00B1397C" w:rsidRDefault="00B1397C" w:rsidP="00B1397C"/>
    <w:sectPr w:rsidR="00B1397C" w:rsidRPr="00B13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97D0C"/>
    <w:multiLevelType w:val="hybridMultilevel"/>
    <w:tmpl w:val="1E96AF62"/>
    <w:lvl w:ilvl="0" w:tplc="5246A20C">
      <w:numFmt w:val="bullet"/>
      <w:lvlText w:val=""/>
      <w:lvlJc w:val="left"/>
      <w:pPr>
        <w:ind w:left="644" w:hanging="360"/>
      </w:pPr>
      <w:rPr>
        <w:rFonts w:ascii="Wingdings" w:eastAsiaTheme="minorHAnsi" w:hAnsi="Wingdings" w:cstheme="minorBid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28741743"/>
    <w:multiLevelType w:val="multilevel"/>
    <w:tmpl w:val="3A2AC2BC"/>
    <w:lvl w:ilvl="0">
      <w:start w:val="1"/>
      <w:numFmt w:val="decimal"/>
      <w:lvlText w:val="%1."/>
      <w:lvlJc w:val="left"/>
      <w:pPr>
        <w:tabs>
          <w:tab w:val="num" w:pos="360"/>
        </w:tabs>
        <w:ind w:left="360"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38512FF4"/>
    <w:multiLevelType w:val="multilevel"/>
    <w:tmpl w:val="E6D053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927855">
    <w:abstractNumId w:val="1"/>
  </w:num>
  <w:num w:numId="2" w16cid:durableId="1409615391">
    <w:abstractNumId w:val="2"/>
  </w:num>
  <w:num w:numId="3" w16cid:durableId="77498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97C"/>
    <w:rsid w:val="005D4AA2"/>
    <w:rsid w:val="00B1397C"/>
    <w:rsid w:val="00BD3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13679"/>
  <w15:chartTrackingRefBased/>
  <w15:docId w15:val="{DBA3F632-EDC3-4FFB-8E69-B77BE0FE5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97C"/>
  </w:style>
  <w:style w:type="paragraph" w:styleId="Heading1">
    <w:name w:val="heading 1"/>
    <w:basedOn w:val="Normal"/>
    <w:next w:val="Normal"/>
    <w:link w:val="Heading1Char"/>
    <w:uiPriority w:val="9"/>
    <w:qFormat/>
    <w:rsid w:val="00B13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9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9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9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9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9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9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9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9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97C"/>
    <w:rPr>
      <w:rFonts w:eastAsiaTheme="majorEastAsia" w:cstheme="majorBidi"/>
      <w:color w:val="272727" w:themeColor="text1" w:themeTint="D8"/>
    </w:rPr>
  </w:style>
  <w:style w:type="paragraph" w:styleId="Title">
    <w:name w:val="Title"/>
    <w:basedOn w:val="Normal"/>
    <w:next w:val="Normal"/>
    <w:link w:val="TitleChar"/>
    <w:uiPriority w:val="10"/>
    <w:qFormat/>
    <w:rsid w:val="00B13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97C"/>
    <w:pPr>
      <w:spacing w:before="160"/>
      <w:jc w:val="center"/>
    </w:pPr>
    <w:rPr>
      <w:i/>
      <w:iCs/>
      <w:color w:val="404040" w:themeColor="text1" w:themeTint="BF"/>
    </w:rPr>
  </w:style>
  <w:style w:type="character" w:customStyle="1" w:styleId="QuoteChar">
    <w:name w:val="Quote Char"/>
    <w:basedOn w:val="DefaultParagraphFont"/>
    <w:link w:val="Quote"/>
    <w:uiPriority w:val="29"/>
    <w:rsid w:val="00B1397C"/>
    <w:rPr>
      <w:i/>
      <w:iCs/>
      <w:color w:val="404040" w:themeColor="text1" w:themeTint="BF"/>
    </w:rPr>
  </w:style>
  <w:style w:type="paragraph" w:styleId="ListParagraph">
    <w:name w:val="List Paragraph"/>
    <w:basedOn w:val="Normal"/>
    <w:uiPriority w:val="34"/>
    <w:qFormat/>
    <w:rsid w:val="00B1397C"/>
    <w:pPr>
      <w:ind w:left="720"/>
      <w:contextualSpacing/>
    </w:pPr>
  </w:style>
  <w:style w:type="character" w:styleId="IntenseEmphasis">
    <w:name w:val="Intense Emphasis"/>
    <w:basedOn w:val="DefaultParagraphFont"/>
    <w:uiPriority w:val="21"/>
    <w:qFormat/>
    <w:rsid w:val="00B1397C"/>
    <w:rPr>
      <w:i/>
      <w:iCs/>
      <w:color w:val="2F5496" w:themeColor="accent1" w:themeShade="BF"/>
    </w:rPr>
  </w:style>
  <w:style w:type="paragraph" w:styleId="IntenseQuote">
    <w:name w:val="Intense Quote"/>
    <w:basedOn w:val="Normal"/>
    <w:next w:val="Normal"/>
    <w:link w:val="IntenseQuoteChar"/>
    <w:uiPriority w:val="30"/>
    <w:qFormat/>
    <w:rsid w:val="00B13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97C"/>
    <w:rPr>
      <w:i/>
      <w:iCs/>
      <w:color w:val="2F5496" w:themeColor="accent1" w:themeShade="BF"/>
    </w:rPr>
  </w:style>
  <w:style w:type="character" w:styleId="IntenseReference">
    <w:name w:val="Intense Reference"/>
    <w:basedOn w:val="DefaultParagraphFont"/>
    <w:uiPriority w:val="32"/>
    <w:qFormat/>
    <w:rsid w:val="00B139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dc:creator>
  <cp:keywords/>
  <dc:description/>
  <cp:lastModifiedBy>BHOOMI</cp:lastModifiedBy>
  <cp:revision>1</cp:revision>
  <dcterms:created xsi:type="dcterms:W3CDTF">2026-03-11T10:44:00Z</dcterms:created>
  <dcterms:modified xsi:type="dcterms:W3CDTF">2026-03-11T11:02:00Z</dcterms:modified>
</cp:coreProperties>
</file>