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E299" w14:textId="77777777" w:rsidR="004D73B5" w:rsidRDefault="004D73B5" w:rsidP="004D73B5">
      <w:pPr>
        <w:jc w:val="center"/>
        <w:rPr>
          <w:rFonts w:cstheme="minorHAnsi"/>
          <w:b/>
          <w:bCs/>
          <w:color w:val="1F3864" w:themeColor="accent5" w:themeShade="80"/>
          <w:kern w:val="0"/>
          <w:sz w:val="36"/>
          <w:szCs w:val="36"/>
        </w:rPr>
      </w:pPr>
      <w:bookmarkStart w:id="0" w:name="_Hlk147505832"/>
      <w:r w:rsidRPr="00AD5569">
        <w:rPr>
          <w:rFonts w:cstheme="minorHAnsi"/>
          <w:b/>
          <w:bCs/>
          <w:color w:val="1F3864" w:themeColor="accent5" w:themeShade="80"/>
          <w:kern w:val="0"/>
          <w:sz w:val="36"/>
          <w:szCs w:val="36"/>
        </w:rPr>
        <w:t>BANK LOAN REPORT</w:t>
      </w:r>
    </w:p>
    <w:bookmarkEnd w:id="0"/>
    <w:p w14:paraId="2D833B87" w14:textId="77777777" w:rsidR="004D73B5" w:rsidRPr="004D4928" w:rsidRDefault="004D73B5" w:rsidP="004D73B5">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E8F7739" w14:textId="77777777" w:rsidR="004D73B5" w:rsidRPr="009C5A7A" w:rsidRDefault="004D73B5" w:rsidP="004D73B5">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00DD7CA2"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4C030BCC"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2BE86CC0"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0EA0C650"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8E4A641" w14:textId="77777777" w:rsidR="004D73B5" w:rsidRDefault="004D73B5" w:rsidP="004D73B5">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06CAF87D" w14:textId="77777777" w:rsidR="004D73B5" w:rsidRDefault="004D73B5" w:rsidP="004D73B5">
      <w:pPr>
        <w:spacing w:after="0" w:line="360" w:lineRule="auto"/>
        <w:jc w:val="both"/>
        <w:rPr>
          <w:rFonts w:cstheme="minorHAnsi"/>
          <w:sz w:val="24"/>
          <w:szCs w:val="24"/>
        </w:rPr>
      </w:pPr>
    </w:p>
    <w:p w14:paraId="33AB83F7" w14:textId="77777777" w:rsidR="004D73B5" w:rsidRPr="009D3394" w:rsidRDefault="004D73B5" w:rsidP="004D73B5">
      <w:pPr>
        <w:jc w:val="both"/>
        <w:rPr>
          <w:b/>
          <w:bCs/>
          <w:color w:val="5B9BD5" w:themeColor="accent1"/>
          <w:sz w:val="28"/>
          <w:szCs w:val="28"/>
        </w:rPr>
      </w:pPr>
      <w:r>
        <w:rPr>
          <w:b/>
          <w:bCs/>
          <w:color w:val="5B9BD5" w:themeColor="accent1"/>
          <w:sz w:val="28"/>
          <w:szCs w:val="28"/>
        </w:rPr>
        <w:t>P</w:t>
      </w:r>
      <w:r w:rsidRPr="009D3394">
        <w:rPr>
          <w:b/>
          <w:bCs/>
          <w:color w:val="5B9BD5" w:themeColor="accent1"/>
          <w:sz w:val="28"/>
          <w:szCs w:val="28"/>
        </w:rPr>
        <w:t xml:space="preserve">rocess of </w:t>
      </w:r>
      <w:r>
        <w:rPr>
          <w:b/>
          <w:bCs/>
          <w:color w:val="5B9BD5" w:themeColor="accent1"/>
          <w:sz w:val="28"/>
          <w:szCs w:val="28"/>
        </w:rPr>
        <w:t>G</w:t>
      </w:r>
      <w:r w:rsidRPr="009D3394">
        <w:rPr>
          <w:b/>
          <w:bCs/>
          <w:color w:val="5B9BD5" w:themeColor="accent1"/>
          <w:sz w:val="28"/>
          <w:szCs w:val="28"/>
        </w:rPr>
        <w:t xml:space="preserve">ranting a </w:t>
      </w:r>
      <w:r>
        <w:rPr>
          <w:b/>
          <w:bCs/>
          <w:color w:val="5B9BD5" w:themeColor="accent1"/>
          <w:sz w:val="28"/>
          <w:szCs w:val="28"/>
        </w:rPr>
        <w:t>L</w:t>
      </w:r>
      <w:r w:rsidRPr="009D3394">
        <w:rPr>
          <w:b/>
          <w:bCs/>
          <w:color w:val="5B9BD5" w:themeColor="accent1"/>
          <w:sz w:val="28"/>
          <w:szCs w:val="28"/>
        </w:rPr>
        <w:t>oan</w:t>
      </w:r>
    </w:p>
    <w:p w14:paraId="55F2692E" w14:textId="77777777" w:rsidR="004D73B5" w:rsidRPr="006C7B33" w:rsidRDefault="004D73B5" w:rsidP="004D73B5">
      <w:pPr>
        <w:spacing w:after="0" w:line="360" w:lineRule="auto"/>
        <w:jc w:val="both"/>
        <w:rPr>
          <w:rFonts w:cstheme="minorHAnsi"/>
          <w:b/>
          <w:bCs/>
          <w:sz w:val="24"/>
          <w:szCs w:val="24"/>
        </w:rPr>
      </w:pPr>
      <w:r w:rsidRPr="006C7B33">
        <w:rPr>
          <w:rFonts w:cstheme="minorHAnsi"/>
          <w:b/>
          <w:bCs/>
          <w:sz w:val="24"/>
          <w:szCs w:val="24"/>
        </w:rPr>
        <w:t>Loan Application:</w:t>
      </w:r>
    </w:p>
    <w:p w14:paraId="4FB9EA5E"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2A60FE21" w14:textId="77777777" w:rsidR="004D73B5" w:rsidRPr="006C7B33" w:rsidRDefault="004D73B5" w:rsidP="004D73B5">
      <w:pPr>
        <w:spacing w:after="0" w:line="360" w:lineRule="auto"/>
        <w:jc w:val="both"/>
        <w:rPr>
          <w:rFonts w:cstheme="minorHAnsi"/>
          <w:sz w:val="24"/>
          <w:szCs w:val="24"/>
        </w:rPr>
      </w:pPr>
      <w:r w:rsidRPr="006C7B33">
        <w:rPr>
          <w:rFonts w:cstheme="minorHAnsi"/>
          <w:b/>
          <w:bCs/>
          <w:sz w:val="24"/>
          <w:szCs w:val="24"/>
        </w:rPr>
        <w:t>Application Review:</w:t>
      </w:r>
    </w:p>
    <w:p w14:paraId="6601F3A1" w14:textId="77777777" w:rsidR="004D73B5" w:rsidRDefault="004D73B5" w:rsidP="004D73B5">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73EC57CE" w14:textId="77777777" w:rsidR="004D73B5" w:rsidRDefault="004D73B5" w:rsidP="004D73B5">
      <w:pPr>
        <w:spacing w:after="0" w:line="360" w:lineRule="auto"/>
        <w:jc w:val="both"/>
        <w:rPr>
          <w:rFonts w:cstheme="minorHAnsi"/>
          <w:sz w:val="24"/>
          <w:szCs w:val="24"/>
        </w:rPr>
      </w:pPr>
    </w:p>
    <w:p w14:paraId="4CF15E64" w14:textId="77777777" w:rsidR="004D73B5" w:rsidRPr="006C7B33" w:rsidRDefault="004D73B5" w:rsidP="004D73B5">
      <w:pPr>
        <w:spacing w:after="0" w:line="360" w:lineRule="auto"/>
        <w:jc w:val="both"/>
        <w:rPr>
          <w:rFonts w:cstheme="minorHAnsi"/>
          <w:sz w:val="24"/>
          <w:szCs w:val="24"/>
        </w:rPr>
      </w:pPr>
    </w:p>
    <w:p w14:paraId="62BEF32D" w14:textId="77777777" w:rsidR="004D73B5" w:rsidRPr="006C7B33" w:rsidRDefault="004D73B5" w:rsidP="004D73B5">
      <w:pPr>
        <w:spacing w:after="0" w:line="360" w:lineRule="auto"/>
        <w:jc w:val="both"/>
        <w:rPr>
          <w:rFonts w:cstheme="minorHAnsi"/>
          <w:b/>
          <w:bCs/>
          <w:sz w:val="24"/>
          <w:szCs w:val="24"/>
        </w:rPr>
      </w:pPr>
      <w:r w:rsidRPr="006C7B33">
        <w:rPr>
          <w:rFonts w:cstheme="minorHAnsi"/>
          <w:b/>
          <w:bCs/>
          <w:sz w:val="24"/>
          <w:szCs w:val="24"/>
        </w:rPr>
        <w:t>Identity Verification:</w:t>
      </w:r>
    </w:p>
    <w:p w14:paraId="5283DED0"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lastRenderedPageBreak/>
        <w:t>One of the initial checks is to verify the applicant's identity. This helps ensure that the applicant is who they claim to be and prevents identity theft.</w:t>
      </w:r>
    </w:p>
    <w:p w14:paraId="2807A6C2" w14:textId="77777777" w:rsidR="004D73B5" w:rsidRPr="006C7B33" w:rsidRDefault="004D73B5" w:rsidP="004D73B5">
      <w:pPr>
        <w:spacing w:after="0" w:line="360" w:lineRule="auto"/>
        <w:jc w:val="both"/>
        <w:rPr>
          <w:rFonts w:cstheme="minorHAnsi"/>
          <w:b/>
          <w:bCs/>
          <w:sz w:val="24"/>
          <w:szCs w:val="24"/>
        </w:rPr>
      </w:pPr>
      <w:r w:rsidRPr="006C7B33">
        <w:rPr>
          <w:rFonts w:cstheme="minorHAnsi"/>
          <w:b/>
          <w:bCs/>
          <w:sz w:val="24"/>
          <w:szCs w:val="24"/>
        </w:rPr>
        <w:t>Credit Check:</w:t>
      </w:r>
    </w:p>
    <w:p w14:paraId="4895281C"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1D308687" w14:textId="77777777" w:rsidR="004D73B5" w:rsidRPr="006C7B33" w:rsidRDefault="004D73B5" w:rsidP="004D73B5">
      <w:pPr>
        <w:spacing w:after="0" w:line="360" w:lineRule="auto"/>
        <w:jc w:val="both"/>
        <w:rPr>
          <w:rFonts w:cstheme="minorHAnsi"/>
          <w:b/>
          <w:bCs/>
          <w:sz w:val="24"/>
          <w:szCs w:val="24"/>
        </w:rPr>
      </w:pPr>
      <w:r w:rsidRPr="006C7B33">
        <w:rPr>
          <w:rFonts w:cstheme="minorHAnsi"/>
          <w:b/>
          <w:bCs/>
          <w:sz w:val="24"/>
          <w:szCs w:val="24"/>
        </w:rPr>
        <w:t>Income Verification:</w:t>
      </w:r>
    </w:p>
    <w:p w14:paraId="69A5A00A"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11F985EA" w14:textId="77777777" w:rsidR="004D73B5" w:rsidRPr="006C7B33" w:rsidRDefault="004D73B5" w:rsidP="004D73B5">
      <w:pPr>
        <w:spacing w:after="0" w:line="360" w:lineRule="auto"/>
        <w:jc w:val="both"/>
        <w:rPr>
          <w:rFonts w:cstheme="minorHAnsi"/>
          <w:b/>
          <w:bCs/>
          <w:sz w:val="24"/>
          <w:szCs w:val="24"/>
        </w:rPr>
      </w:pPr>
      <w:r w:rsidRPr="006C7B33">
        <w:rPr>
          <w:rFonts w:cstheme="minorHAnsi"/>
          <w:b/>
          <w:bCs/>
          <w:sz w:val="24"/>
          <w:szCs w:val="24"/>
        </w:rPr>
        <w:t>Debt-to-Income Ratio (DTI) Check:</w:t>
      </w:r>
    </w:p>
    <w:p w14:paraId="2C93132A"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2152EBBB" w14:textId="77777777" w:rsidR="004D73B5" w:rsidRPr="006C7B33" w:rsidRDefault="004D73B5" w:rsidP="004D73B5">
      <w:pPr>
        <w:spacing w:after="0" w:line="360" w:lineRule="auto"/>
        <w:jc w:val="both"/>
        <w:rPr>
          <w:rFonts w:cstheme="minorHAnsi"/>
          <w:b/>
          <w:bCs/>
          <w:sz w:val="24"/>
          <w:szCs w:val="24"/>
        </w:rPr>
      </w:pPr>
      <w:r w:rsidRPr="006C7B33">
        <w:rPr>
          <w:rFonts w:cstheme="minorHAnsi"/>
          <w:b/>
          <w:bCs/>
          <w:sz w:val="24"/>
          <w:szCs w:val="24"/>
        </w:rPr>
        <w:t>Employment Verification:</w:t>
      </w:r>
    </w:p>
    <w:p w14:paraId="052A24A0"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3CCBD0BD" w14:textId="77777777" w:rsidR="004D73B5" w:rsidRPr="006C7B33" w:rsidRDefault="004D73B5" w:rsidP="004D73B5">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7213A87E"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7733CEB3" w14:textId="77777777" w:rsidR="004D73B5" w:rsidRPr="006C7B33" w:rsidRDefault="004D73B5" w:rsidP="004D73B5">
      <w:pPr>
        <w:spacing w:after="0" w:line="360" w:lineRule="auto"/>
        <w:jc w:val="both"/>
        <w:rPr>
          <w:rFonts w:cstheme="minorHAnsi"/>
          <w:b/>
          <w:bCs/>
          <w:sz w:val="24"/>
          <w:szCs w:val="24"/>
        </w:rPr>
      </w:pPr>
      <w:r w:rsidRPr="006C7B33">
        <w:rPr>
          <w:rFonts w:cstheme="minorHAnsi"/>
          <w:b/>
          <w:bCs/>
          <w:sz w:val="24"/>
          <w:szCs w:val="24"/>
        </w:rPr>
        <w:t>Risk Assessment:</w:t>
      </w:r>
    </w:p>
    <w:p w14:paraId="198D9CA5"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68BF23E8" w14:textId="77777777" w:rsidR="004D73B5" w:rsidRDefault="004D73B5" w:rsidP="004D73B5">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07D15D71"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05FA6995" w14:textId="77777777" w:rsidR="004D73B5" w:rsidRDefault="004D73B5" w:rsidP="004D73B5">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72B12F13"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1267E3B7" w14:textId="77777777" w:rsidR="004D73B5" w:rsidRDefault="004D73B5" w:rsidP="004D73B5">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3697A80A"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73166930" w14:textId="77777777" w:rsidR="004D73B5" w:rsidRDefault="004D73B5" w:rsidP="004D73B5">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3DCE434F"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lastRenderedPageBreak/>
        <w:t>The borrower is responsible for making regular loan payments as specified in the loan agreement. This includes repaying the principal amount along with interest.</w:t>
      </w:r>
    </w:p>
    <w:p w14:paraId="2CF904B1" w14:textId="77777777" w:rsidR="004D73B5" w:rsidRDefault="004D73B5" w:rsidP="004D73B5">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6835CFB8" w14:textId="77777777" w:rsidR="004D73B5" w:rsidRPr="006C7B33" w:rsidRDefault="004D73B5" w:rsidP="004D73B5">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736EA261" w14:textId="77777777" w:rsidR="004D73B5" w:rsidRPr="009C5A7A" w:rsidRDefault="004D73B5" w:rsidP="004D73B5">
      <w:pPr>
        <w:spacing w:after="0" w:line="360" w:lineRule="auto"/>
        <w:jc w:val="both"/>
        <w:rPr>
          <w:rFonts w:cstheme="minorHAnsi"/>
          <w:sz w:val="24"/>
          <w:szCs w:val="24"/>
        </w:rPr>
      </w:pPr>
    </w:p>
    <w:p w14:paraId="76584996" w14:textId="77777777" w:rsidR="004D73B5" w:rsidRPr="009C5A7A" w:rsidRDefault="004D73B5" w:rsidP="004D73B5">
      <w:pPr>
        <w:jc w:val="both"/>
        <w:rPr>
          <w:b/>
          <w:bCs/>
          <w:color w:val="5B9BD5" w:themeColor="accent1"/>
          <w:sz w:val="28"/>
          <w:szCs w:val="28"/>
        </w:rPr>
      </w:pPr>
      <w:r w:rsidRPr="009C5A7A">
        <w:rPr>
          <w:b/>
          <w:bCs/>
          <w:color w:val="5B9BD5" w:themeColor="accent1"/>
          <w:sz w:val="28"/>
          <w:szCs w:val="28"/>
        </w:rPr>
        <w:t>Reasons for Analysing Bank Loan Data:</w:t>
      </w:r>
    </w:p>
    <w:p w14:paraId="340C047E" w14:textId="77777777" w:rsidR="004D73B5" w:rsidRPr="009C5A7A" w:rsidRDefault="004D73B5" w:rsidP="004D73B5">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4C151922"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60721281"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133CC0F3"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1CC2D4D7"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796BF62C"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3DCFED6C"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6CD41063"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1E85A319"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07CEB6C0"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20458DDD" w14:textId="77777777" w:rsidR="004D73B5" w:rsidRPr="009C5A7A" w:rsidRDefault="004D73B5" w:rsidP="004D73B5">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6D424123" w14:textId="77777777" w:rsidR="00BD1167" w:rsidRDefault="00BD1167"/>
    <w:sectPr w:rsidR="00BD11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B5"/>
    <w:rsid w:val="004D73B5"/>
    <w:rsid w:val="00BD1167"/>
    <w:rsid w:val="00CD0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9454"/>
  <w15:chartTrackingRefBased/>
  <w15:docId w15:val="{78233DD5-EC5C-4B7E-86E5-1833D8474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3B5"/>
    <w:rPr>
      <w:kern w:val="2"/>
      <w14:ligatures w14:val="standardContextual"/>
    </w:rPr>
  </w:style>
  <w:style w:type="paragraph" w:styleId="Heading1">
    <w:name w:val="heading 1"/>
    <w:basedOn w:val="Normal"/>
    <w:next w:val="Normal"/>
    <w:link w:val="Heading1Char"/>
    <w:uiPriority w:val="9"/>
    <w:qFormat/>
    <w:rsid w:val="004D73B5"/>
    <w:pPr>
      <w:keepNext/>
      <w:keepLines/>
      <w:spacing w:before="360" w:after="80"/>
      <w:outlineLvl w:val="0"/>
    </w:pPr>
    <w:rPr>
      <w:rFonts w:asciiTheme="majorHAnsi" w:eastAsiaTheme="majorEastAsia" w:hAnsiTheme="majorHAnsi" w:cstheme="majorBidi"/>
      <w:color w:val="2E74B5"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4D73B5"/>
    <w:pPr>
      <w:keepNext/>
      <w:keepLines/>
      <w:spacing w:before="160" w:after="80"/>
      <w:outlineLvl w:val="1"/>
    </w:pPr>
    <w:rPr>
      <w:rFonts w:asciiTheme="majorHAnsi" w:eastAsiaTheme="majorEastAsia" w:hAnsiTheme="majorHAnsi" w:cstheme="majorBidi"/>
      <w:color w:val="2E74B5"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4D73B5"/>
    <w:pPr>
      <w:keepNext/>
      <w:keepLines/>
      <w:spacing w:before="160" w:after="80"/>
      <w:outlineLvl w:val="2"/>
    </w:pPr>
    <w:rPr>
      <w:rFonts w:eastAsiaTheme="majorEastAsia" w:cstheme="majorBidi"/>
      <w:color w:val="2E74B5"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4D73B5"/>
    <w:pPr>
      <w:keepNext/>
      <w:keepLines/>
      <w:spacing w:before="80" w:after="40"/>
      <w:outlineLvl w:val="3"/>
    </w:pPr>
    <w:rPr>
      <w:rFonts w:eastAsiaTheme="majorEastAsia" w:cstheme="majorBidi"/>
      <w:i/>
      <w:iCs/>
      <w:color w:val="2E74B5" w:themeColor="accent1" w:themeShade="BF"/>
      <w:kern w:val="0"/>
      <w14:ligatures w14:val="none"/>
    </w:rPr>
  </w:style>
  <w:style w:type="paragraph" w:styleId="Heading5">
    <w:name w:val="heading 5"/>
    <w:basedOn w:val="Normal"/>
    <w:next w:val="Normal"/>
    <w:link w:val="Heading5Char"/>
    <w:uiPriority w:val="9"/>
    <w:semiHidden/>
    <w:unhideWhenUsed/>
    <w:qFormat/>
    <w:rsid w:val="004D73B5"/>
    <w:pPr>
      <w:keepNext/>
      <w:keepLines/>
      <w:spacing w:before="80" w:after="40"/>
      <w:outlineLvl w:val="4"/>
    </w:pPr>
    <w:rPr>
      <w:rFonts w:eastAsiaTheme="majorEastAsia" w:cstheme="majorBidi"/>
      <w:color w:val="2E74B5" w:themeColor="accent1" w:themeShade="BF"/>
      <w:kern w:val="0"/>
      <w14:ligatures w14:val="none"/>
    </w:rPr>
  </w:style>
  <w:style w:type="paragraph" w:styleId="Heading6">
    <w:name w:val="heading 6"/>
    <w:basedOn w:val="Normal"/>
    <w:next w:val="Normal"/>
    <w:link w:val="Heading6Char"/>
    <w:uiPriority w:val="9"/>
    <w:semiHidden/>
    <w:unhideWhenUsed/>
    <w:qFormat/>
    <w:rsid w:val="004D73B5"/>
    <w:pPr>
      <w:keepNext/>
      <w:keepLines/>
      <w:spacing w:before="40" w:after="0"/>
      <w:outlineLvl w:val="5"/>
    </w:pPr>
    <w:rPr>
      <w:rFonts w:eastAsiaTheme="majorEastAsia" w:cstheme="majorBidi"/>
      <w:i/>
      <w:iCs/>
      <w:color w:val="595959" w:themeColor="text1" w:themeTint="A6"/>
      <w:kern w:val="0"/>
      <w14:ligatures w14:val="none"/>
    </w:rPr>
  </w:style>
  <w:style w:type="paragraph" w:styleId="Heading7">
    <w:name w:val="heading 7"/>
    <w:basedOn w:val="Normal"/>
    <w:next w:val="Normal"/>
    <w:link w:val="Heading7Char"/>
    <w:uiPriority w:val="9"/>
    <w:semiHidden/>
    <w:unhideWhenUsed/>
    <w:qFormat/>
    <w:rsid w:val="004D73B5"/>
    <w:pPr>
      <w:keepNext/>
      <w:keepLines/>
      <w:spacing w:before="40" w:after="0"/>
      <w:outlineLvl w:val="6"/>
    </w:pPr>
    <w:rPr>
      <w:rFonts w:eastAsiaTheme="majorEastAsia" w:cstheme="majorBidi"/>
      <w:color w:val="595959" w:themeColor="text1" w:themeTint="A6"/>
      <w:kern w:val="0"/>
      <w14:ligatures w14:val="none"/>
    </w:rPr>
  </w:style>
  <w:style w:type="paragraph" w:styleId="Heading8">
    <w:name w:val="heading 8"/>
    <w:basedOn w:val="Normal"/>
    <w:next w:val="Normal"/>
    <w:link w:val="Heading8Char"/>
    <w:uiPriority w:val="9"/>
    <w:semiHidden/>
    <w:unhideWhenUsed/>
    <w:qFormat/>
    <w:rsid w:val="004D73B5"/>
    <w:pPr>
      <w:keepNext/>
      <w:keepLines/>
      <w:spacing w:after="0"/>
      <w:outlineLvl w:val="7"/>
    </w:pPr>
    <w:rPr>
      <w:rFonts w:eastAsiaTheme="majorEastAsia" w:cstheme="majorBidi"/>
      <w:i/>
      <w:iCs/>
      <w:color w:val="272727" w:themeColor="text1" w:themeTint="D8"/>
      <w:kern w:val="0"/>
      <w14:ligatures w14:val="none"/>
    </w:rPr>
  </w:style>
  <w:style w:type="paragraph" w:styleId="Heading9">
    <w:name w:val="heading 9"/>
    <w:basedOn w:val="Normal"/>
    <w:next w:val="Normal"/>
    <w:link w:val="Heading9Char"/>
    <w:uiPriority w:val="9"/>
    <w:semiHidden/>
    <w:unhideWhenUsed/>
    <w:qFormat/>
    <w:rsid w:val="004D73B5"/>
    <w:pPr>
      <w:keepNext/>
      <w:keepLines/>
      <w:spacing w:after="0"/>
      <w:outlineLvl w:val="8"/>
    </w:pPr>
    <w:rPr>
      <w:rFonts w:eastAsiaTheme="majorEastAsia" w:cstheme="majorBidi"/>
      <w:color w:val="272727" w:themeColor="text1" w:themeTint="D8"/>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B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73B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73B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73B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73B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B5"/>
    <w:rPr>
      <w:rFonts w:eastAsiaTheme="majorEastAsia" w:cstheme="majorBidi"/>
      <w:color w:val="272727" w:themeColor="text1" w:themeTint="D8"/>
    </w:rPr>
  </w:style>
  <w:style w:type="paragraph" w:styleId="Title">
    <w:name w:val="Title"/>
    <w:basedOn w:val="Normal"/>
    <w:next w:val="Normal"/>
    <w:link w:val="TitleChar"/>
    <w:uiPriority w:val="10"/>
    <w:qFormat/>
    <w:rsid w:val="004D73B5"/>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4D7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B5"/>
    <w:pPr>
      <w:numPr>
        <w:ilvl w:val="1"/>
      </w:numPr>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4D7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B5"/>
    <w:pPr>
      <w:spacing w:before="160"/>
      <w:jc w:val="center"/>
    </w:pPr>
    <w:rPr>
      <w:i/>
      <w:iCs/>
      <w:color w:val="404040" w:themeColor="text1" w:themeTint="BF"/>
      <w:kern w:val="0"/>
      <w14:ligatures w14:val="none"/>
    </w:rPr>
  </w:style>
  <w:style w:type="character" w:customStyle="1" w:styleId="QuoteChar">
    <w:name w:val="Quote Char"/>
    <w:basedOn w:val="DefaultParagraphFont"/>
    <w:link w:val="Quote"/>
    <w:uiPriority w:val="29"/>
    <w:rsid w:val="004D73B5"/>
    <w:rPr>
      <w:i/>
      <w:iCs/>
      <w:color w:val="404040" w:themeColor="text1" w:themeTint="BF"/>
    </w:rPr>
  </w:style>
  <w:style w:type="paragraph" w:styleId="ListParagraph">
    <w:name w:val="List Paragraph"/>
    <w:basedOn w:val="Normal"/>
    <w:uiPriority w:val="34"/>
    <w:qFormat/>
    <w:rsid w:val="004D73B5"/>
    <w:pPr>
      <w:ind w:left="720"/>
      <w:contextualSpacing/>
    </w:pPr>
    <w:rPr>
      <w:kern w:val="0"/>
      <w14:ligatures w14:val="none"/>
    </w:rPr>
  </w:style>
  <w:style w:type="character" w:styleId="IntenseEmphasis">
    <w:name w:val="Intense Emphasis"/>
    <w:basedOn w:val="DefaultParagraphFont"/>
    <w:uiPriority w:val="21"/>
    <w:qFormat/>
    <w:rsid w:val="004D73B5"/>
    <w:rPr>
      <w:i/>
      <w:iCs/>
      <w:color w:val="2E74B5" w:themeColor="accent1" w:themeShade="BF"/>
    </w:rPr>
  </w:style>
  <w:style w:type="paragraph" w:styleId="IntenseQuote">
    <w:name w:val="Intense Quote"/>
    <w:basedOn w:val="Normal"/>
    <w:next w:val="Normal"/>
    <w:link w:val="IntenseQuoteChar"/>
    <w:uiPriority w:val="30"/>
    <w:qFormat/>
    <w:rsid w:val="004D73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0"/>
      <w14:ligatures w14:val="none"/>
    </w:rPr>
  </w:style>
  <w:style w:type="character" w:customStyle="1" w:styleId="IntenseQuoteChar">
    <w:name w:val="Intense Quote Char"/>
    <w:basedOn w:val="DefaultParagraphFont"/>
    <w:link w:val="IntenseQuote"/>
    <w:uiPriority w:val="30"/>
    <w:rsid w:val="004D73B5"/>
    <w:rPr>
      <w:i/>
      <w:iCs/>
      <w:color w:val="2E74B5" w:themeColor="accent1" w:themeShade="BF"/>
    </w:rPr>
  </w:style>
  <w:style w:type="character" w:styleId="IntenseReference">
    <w:name w:val="Intense Reference"/>
    <w:basedOn w:val="DefaultParagraphFont"/>
    <w:uiPriority w:val="32"/>
    <w:qFormat/>
    <w:rsid w:val="004D73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959</Words>
  <Characters>5470</Characters>
  <Application>Microsoft Office Word</Application>
  <DocSecurity>0</DocSecurity>
  <Lines>45</Lines>
  <Paragraphs>12</Paragraphs>
  <ScaleCrop>false</ScaleCrop>
  <Company>HP</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dc:creator>
  <cp:keywords/>
  <dc:description/>
  <cp:lastModifiedBy>Bhumika</cp:lastModifiedBy>
  <cp:revision>1</cp:revision>
  <dcterms:created xsi:type="dcterms:W3CDTF">2026-04-16T09:46:00Z</dcterms:created>
  <dcterms:modified xsi:type="dcterms:W3CDTF">2026-04-16T09:48:00Z</dcterms:modified>
</cp:coreProperties>
</file>