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371976" w:rsidRDefault="3EF32C5E" w:rsidP="6D4E7083">
      <w:pPr>
        <w:pStyle w:val="Heading1"/>
        <w:spacing w:before="322" w:after="322"/>
      </w:pPr>
      <w:r w:rsidRPr="6D4E7083">
        <w:rPr>
          <w:rFonts w:ascii="Aptos Display" w:eastAsia="Aptos Display" w:hAnsi="Aptos Display" w:cs="Aptos Display"/>
          <w:b/>
          <w:bCs/>
          <w:sz w:val="48"/>
          <w:szCs w:val="48"/>
        </w:rPr>
        <w:t>Electronics Documentation</w:t>
      </w:r>
    </w:p>
    <w:p w14:paraId="1353C45D" w14:textId="439B511E" w:rsidR="00371976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1. Electronics Block Diagram</w:t>
      </w:r>
    </w:p>
    <w:p w14:paraId="484C976D" w14:textId="5A293D66" w:rsidR="00371976" w:rsidRDefault="0003071F">
      <w:r>
        <w:rPr>
          <w:noProof/>
        </w:rPr>
        <w:drawing>
          <wp:inline distT="0" distB="0" distL="0" distR="0" wp14:anchorId="7B2566DD" wp14:editId="4E4827CF">
            <wp:extent cx="5943600" cy="4445000"/>
            <wp:effectExtent l="0" t="0" r="0" b="0"/>
            <wp:docPr id="173722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2409" name="Picture 1737224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E08C" w14:textId="5EB3EAF2" w:rsidR="00371976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2. Components Table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497"/>
        <w:gridCol w:w="2605"/>
        <w:gridCol w:w="1906"/>
        <w:gridCol w:w="3322"/>
      </w:tblGrid>
      <w:tr w:rsidR="6D4E7083" w14:paraId="56B0CB4B" w14:textId="77777777" w:rsidTr="00A20D4D">
        <w:trPr>
          <w:trHeight w:val="300"/>
        </w:trPr>
        <w:tc>
          <w:tcPr>
            <w:tcW w:w="1497" w:type="dxa"/>
            <w:vAlign w:val="center"/>
          </w:tcPr>
          <w:p w14:paraId="75B13F88" w14:textId="35E70D27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Component</w:t>
            </w:r>
          </w:p>
        </w:tc>
        <w:tc>
          <w:tcPr>
            <w:tcW w:w="2605" w:type="dxa"/>
            <w:vAlign w:val="center"/>
          </w:tcPr>
          <w:p w14:paraId="2AD66CED" w14:textId="4CE97155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Quantity</w:t>
            </w:r>
          </w:p>
        </w:tc>
        <w:tc>
          <w:tcPr>
            <w:tcW w:w="1906" w:type="dxa"/>
            <w:vAlign w:val="center"/>
          </w:tcPr>
          <w:p w14:paraId="7CD10F83" w14:textId="77B1084D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Purpose</w:t>
            </w:r>
          </w:p>
        </w:tc>
        <w:tc>
          <w:tcPr>
            <w:tcW w:w="3322" w:type="dxa"/>
            <w:vAlign w:val="center"/>
          </w:tcPr>
          <w:p w14:paraId="1F1A992C" w14:textId="11617168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Justification</w:t>
            </w:r>
          </w:p>
        </w:tc>
      </w:tr>
      <w:tr w:rsidR="6D4E7083" w14:paraId="630F0DE9" w14:textId="77777777" w:rsidTr="00A20D4D">
        <w:trPr>
          <w:trHeight w:val="300"/>
        </w:trPr>
        <w:tc>
          <w:tcPr>
            <w:tcW w:w="1497" w:type="dxa"/>
            <w:vAlign w:val="center"/>
          </w:tcPr>
          <w:p w14:paraId="6888A995" w14:textId="49DBF1A0" w:rsidR="3EF32C5E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A20D4D">
              <w:rPr>
                <w:i/>
                <w:iCs/>
                <w:color w:val="7F7F7F" w:themeColor="text1" w:themeTint="80"/>
              </w:rPr>
              <w:t>ESP32</w:t>
            </w:r>
          </w:p>
        </w:tc>
        <w:tc>
          <w:tcPr>
            <w:tcW w:w="2605" w:type="dxa"/>
            <w:vAlign w:val="center"/>
          </w:tcPr>
          <w:p w14:paraId="32578A4E" w14:textId="6D6513B3" w:rsidR="3EF32C5E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90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0D4D" w:rsidRPr="00A20D4D" w14:paraId="71C0DC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F7323" w14:textId="77777777" w:rsidR="00A20D4D" w:rsidRPr="00A20D4D" w:rsidRDefault="00A20D4D" w:rsidP="00A20D4D">
                  <w:pPr>
                    <w:jc w:val="center"/>
                    <w:rPr>
                      <w:i/>
                      <w:iCs/>
                      <w:color w:val="7F7F7F" w:themeColor="text1" w:themeTint="80"/>
                      <w:lang w:val="en-IN"/>
                    </w:rPr>
                  </w:pPr>
                </w:p>
              </w:tc>
            </w:tr>
          </w:tbl>
          <w:p w14:paraId="0ECEA1F4" w14:textId="77777777" w:rsidR="00A20D4D" w:rsidRPr="00A20D4D" w:rsidRDefault="00A20D4D" w:rsidP="00A20D4D">
            <w:pPr>
              <w:jc w:val="center"/>
              <w:rPr>
                <w:i/>
                <w:iCs/>
                <w:vanish/>
                <w:color w:val="7F7F7F" w:themeColor="text1" w:themeTint="8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</w:tblGrid>
            <w:tr w:rsidR="00A20D4D" w:rsidRPr="00A20D4D" w14:paraId="168A80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7B654" w14:textId="77777777" w:rsidR="00A20D4D" w:rsidRPr="00A20D4D" w:rsidRDefault="00A20D4D" w:rsidP="00A20D4D">
                  <w:pPr>
                    <w:jc w:val="center"/>
                    <w:rPr>
                      <w:i/>
                      <w:iCs/>
                      <w:color w:val="7F7F7F" w:themeColor="text1" w:themeTint="80"/>
                      <w:lang w:val="en-IN"/>
                    </w:rPr>
                  </w:pPr>
                  <w:r w:rsidRPr="00A20D4D">
                    <w:rPr>
                      <w:i/>
                      <w:iCs/>
                      <w:color w:val="7F7F7F" w:themeColor="text1" w:themeTint="80"/>
                      <w:lang w:val="en-IN"/>
                    </w:rPr>
                    <w:t>Main microcontroller to process inputs and control outputs</w:t>
                  </w:r>
                </w:p>
              </w:tc>
            </w:tr>
          </w:tbl>
          <w:p w14:paraId="19D6AC74" w14:textId="0D457E6A" w:rsidR="3EF32C5E" w:rsidRDefault="3EF32C5E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</w:p>
        </w:tc>
        <w:tc>
          <w:tcPr>
            <w:tcW w:w="3322" w:type="dxa"/>
            <w:vAlign w:val="center"/>
          </w:tcPr>
          <w:p w14:paraId="2040206B" w14:textId="69C20A5A" w:rsidR="3EF32C5E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A20D4D">
              <w:rPr>
                <w:i/>
                <w:iCs/>
                <w:color w:val="7F7F7F" w:themeColor="text1" w:themeTint="80"/>
              </w:rPr>
              <w:t>multiple GPIO pins, built-in Bluetooth capability, and ability to handle simultaneous inputs and outputs efficiently</w:t>
            </w:r>
          </w:p>
        </w:tc>
      </w:tr>
      <w:tr w:rsidR="00A20D4D" w14:paraId="7D38D344" w14:textId="77777777" w:rsidTr="00A20D4D">
        <w:trPr>
          <w:trHeight w:val="300"/>
        </w:trPr>
        <w:tc>
          <w:tcPr>
            <w:tcW w:w="1497" w:type="dxa"/>
            <w:vAlign w:val="center"/>
          </w:tcPr>
          <w:p w14:paraId="0DB1671D" w14:textId="5AD0BD93" w:rsidR="00A20D4D" w:rsidRP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A20D4D">
              <w:rPr>
                <w:i/>
                <w:iCs/>
                <w:color w:val="7F7F7F" w:themeColor="text1" w:themeTint="80"/>
              </w:rPr>
              <w:lastRenderedPageBreak/>
              <w:t>Xbox Controller</w:t>
            </w:r>
          </w:p>
        </w:tc>
        <w:tc>
          <w:tcPr>
            <w:tcW w:w="2605" w:type="dxa"/>
            <w:vAlign w:val="center"/>
          </w:tcPr>
          <w:p w14:paraId="69CD877E" w14:textId="617F6042" w:rsid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906" w:type="dxa"/>
            <w:vAlign w:val="center"/>
          </w:tcPr>
          <w:p w14:paraId="0CD3E350" w14:textId="581BCEC4" w:rsidR="00A20D4D" w:rsidRPr="00A20D4D" w:rsidRDefault="00A20D4D" w:rsidP="00A20D4D">
            <w:pPr>
              <w:jc w:val="center"/>
              <w:rPr>
                <w:i/>
                <w:iCs/>
                <w:color w:val="7F7F7F" w:themeColor="text1" w:themeTint="80"/>
                <w:lang w:val="en-IN"/>
              </w:rPr>
            </w:pPr>
            <w:r w:rsidRPr="00A20D4D">
              <w:rPr>
                <w:i/>
                <w:iCs/>
                <w:color w:val="7F7F7F" w:themeColor="text1" w:themeTint="80"/>
              </w:rPr>
              <w:t>To control laser aiming and user inputs (trigger + buttons)</w:t>
            </w:r>
          </w:p>
        </w:tc>
        <w:tc>
          <w:tcPr>
            <w:tcW w:w="3322" w:type="dxa"/>
            <w:vAlign w:val="center"/>
          </w:tcPr>
          <w:p w14:paraId="37C4352D" w14:textId="08F4D7BD" w:rsidR="00A20D4D" w:rsidRP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A20D4D">
              <w:rPr>
                <w:i/>
                <w:iCs/>
                <w:color w:val="7F7F7F" w:themeColor="text1" w:themeTint="80"/>
              </w:rPr>
              <w:t>Replaced joystick module due to centering issues; provides smoother, more reliable, and precise control along with better user ergonomics</w:t>
            </w:r>
          </w:p>
        </w:tc>
      </w:tr>
      <w:tr w:rsidR="00A20D4D" w14:paraId="04D9F11D" w14:textId="77777777" w:rsidTr="00A20D4D">
        <w:trPr>
          <w:trHeight w:val="300"/>
        </w:trPr>
        <w:tc>
          <w:tcPr>
            <w:tcW w:w="1497" w:type="dxa"/>
            <w:vAlign w:val="center"/>
          </w:tcPr>
          <w:p w14:paraId="080DC254" w14:textId="3816DD60" w:rsidR="00A20D4D" w:rsidRP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A20D4D">
              <w:rPr>
                <w:i/>
                <w:iCs/>
                <w:color w:val="7F7F7F" w:themeColor="text1" w:themeTint="80"/>
              </w:rPr>
              <w:t>Servo Motors</w:t>
            </w:r>
          </w:p>
        </w:tc>
        <w:tc>
          <w:tcPr>
            <w:tcW w:w="2605" w:type="dxa"/>
            <w:vAlign w:val="center"/>
          </w:tcPr>
          <w:p w14:paraId="12E4D647" w14:textId="7AE94E35" w:rsid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4</w:t>
            </w:r>
          </w:p>
        </w:tc>
        <w:tc>
          <w:tcPr>
            <w:tcW w:w="1906" w:type="dxa"/>
            <w:vAlign w:val="center"/>
          </w:tcPr>
          <w:p w14:paraId="6FFD1963" w14:textId="50653FB8" w:rsidR="00A20D4D" w:rsidRPr="00A20D4D" w:rsidRDefault="00A20D4D" w:rsidP="00A20D4D">
            <w:pPr>
              <w:jc w:val="center"/>
              <w:rPr>
                <w:i/>
                <w:iCs/>
                <w:color w:val="7F7F7F" w:themeColor="text1" w:themeTint="80"/>
                <w:lang w:val="en-IN"/>
              </w:rPr>
            </w:pPr>
            <w:r w:rsidRPr="00A20D4D">
              <w:rPr>
                <w:i/>
                <w:iCs/>
                <w:color w:val="7F7F7F" w:themeColor="text1" w:themeTint="80"/>
              </w:rPr>
              <w:t xml:space="preserve">2 for laser movement (X &amp; Y), </w:t>
            </w:r>
            <w:r>
              <w:rPr>
                <w:i/>
                <w:iCs/>
                <w:color w:val="7F7F7F" w:themeColor="text1" w:themeTint="80"/>
              </w:rPr>
              <w:t xml:space="preserve">2 </w:t>
            </w:r>
            <w:r w:rsidRPr="00A20D4D">
              <w:rPr>
                <w:i/>
                <w:iCs/>
                <w:color w:val="7F7F7F" w:themeColor="text1" w:themeTint="80"/>
              </w:rPr>
              <w:t>for target pop-up</w:t>
            </w:r>
          </w:p>
        </w:tc>
        <w:tc>
          <w:tcPr>
            <w:tcW w:w="3322" w:type="dxa"/>
            <w:vAlign w:val="center"/>
          </w:tcPr>
          <w:p w14:paraId="5BC3E2A0" w14:textId="7A544292" w:rsidR="00A20D4D" w:rsidRP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A20D4D">
              <w:rPr>
                <w:i/>
                <w:iCs/>
                <w:color w:val="7F7F7F" w:themeColor="text1" w:themeTint="80"/>
              </w:rPr>
              <w:t>Servos allow controlled angular movement, making them suitable for directional aiming and repeated pop-up actions</w:t>
            </w:r>
          </w:p>
        </w:tc>
      </w:tr>
      <w:tr w:rsidR="00A20D4D" w14:paraId="1D2C176F" w14:textId="77777777" w:rsidTr="00A20D4D">
        <w:trPr>
          <w:trHeight w:val="300"/>
        </w:trPr>
        <w:tc>
          <w:tcPr>
            <w:tcW w:w="1497" w:type="dxa"/>
            <w:vAlign w:val="center"/>
          </w:tcPr>
          <w:p w14:paraId="3B8D608F" w14:textId="7AA91568" w:rsidR="00A20D4D" w:rsidRP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A20D4D">
              <w:rPr>
                <w:i/>
                <w:iCs/>
                <w:color w:val="7F7F7F" w:themeColor="text1" w:themeTint="80"/>
              </w:rPr>
              <w:t>Laser Module</w:t>
            </w:r>
          </w:p>
        </w:tc>
        <w:tc>
          <w:tcPr>
            <w:tcW w:w="2605" w:type="dxa"/>
            <w:vAlign w:val="center"/>
          </w:tcPr>
          <w:p w14:paraId="39BE2F82" w14:textId="4485AED4" w:rsid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90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0D4D" w:rsidRPr="00A20D4D" w14:paraId="45F59B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5160A6" w14:textId="77777777" w:rsidR="00A20D4D" w:rsidRPr="00A20D4D" w:rsidRDefault="00A20D4D" w:rsidP="00A20D4D">
                  <w:pPr>
                    <w:jc w:val="center"/>
                    <w:rPr>
                      <w:i/>
                      <w:iCs/>
                      <w:color w:val="7F7F7F" w:themeColor="text1" w:themeTint="80"/>
                      <w:lang w:val="en-IN"/>
                    </w:rPr>
                  </w:pPr>
                </w:p>
              </w:tc>
            </w:tr>
          </w:tbl>
          <w:p w14:paraId="7A526D2C" w14:textId="77777777" w:rsidR="00A20D4D" w:rsidRPr="00A20D4D" w:rsidRDefault="00A20D4D" w:rsidP="00A20D4D">
            <w:pPr>
              <w:jc w:val="center"/>
              <w:rPr>
                <w:i/>
                <w:iCs/>
                <w:vanish/>
                <w:color w:val="7F7F7F" w:themeColor="text1" w:themeTint="8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</w:tblGrid>
            <w:tr w:rsidR="00A20D4D" w:rsidRPr="00A20D4D" w14:paraId="0E5DD9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331949" w14:textId="77777777" w:rsidR="00A20D4D" w:rsidRPr="00A20D4D" w:rsidRDefault="00A20D4D" w:rsidP="00A20D4D">
                  <w:pPr>
                    <w:jc w:val="center"/>
                    <w:rPr>
                      <w:i/>
                      <w:iCs/>
                      <w:color w:val="7F7F7F" w:themeColor="text1" w:themeTint="80"/>
                      <w:lang w:val="en-IN"/>
                    </w:rPr>
                  </w:pPr>
                  <w:r w:rsidRPr="00A20D4D">
                    <w:rPr>
                      <w:i/>
                      <w:iCs/>
                      <w:color w:val="7F7F7F" w:themeColor="text1" w:themeTint="80"/>
                      <w:lang w:val="en-IN"/>
                    </w:rPr>
                    <w:t>To act as the shooting mechanism</w:t>
                  </w:r>
                </w:p>
              </w:tc>
            </w:tr>
          </w:tbl>
          <w:p w14:paraId="4168A871" w14:textId="77777777" w:rsidR="00A20D4D" w:rsidRPr="00A20D4D" w:rsidRDefault="00A20D4D" w:rsidP="00A20D4D">
            <w:pPr>
              <w:rPr>
                <w:i/>
                <w:iCs/>
                <w:vanish/>
                <w:color w:val="7F7F7F" w:themeColor="text1" w:themeTint="80"/>
                <w:lang w:val="en-IN"/>
              </w:rPr>
            </w:pPr>
          </w:p>
          <w:p w14:paraId="503154BC" w14:textId="77777777" w:rsidR="00A20D4D" w:rsidRPr="00A20D4D" w:rsidRDefault="00A20D4D" w:rsidP="00A20D4D">
            <w:pPr>
              <w:rPr>
                <w:i/>
                <w:iCs/>
                <w:color w:val="7F7F7F" w:themeColor="text1" w:themeTint="80"/>
                <w:lang w:val="en-IN"/>
              </w:rPr>
            </w:pPr>
          </w:p>
        </w:tc>
        <w:tc>
          <w:tcPr>
            <w:tcW w:w="332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6"/>
            </w:tblGrid>
            <w:tr w:rsidR="00A20D4D" w:rsidRPr="00A20D4D" w14:paraId="5AC14233" w14:textId="77777777" w:rsidTr="00390D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DEFB2" w14:textId="77777777" w:rsidR="00A20D4D" w:rsidRPr="00A20D4D" w:rsidRDefault="00A20D4D" w:rsidP="00A20D4D">
                  <w:pPr>
                    <w:jc w:val="center"/>
                    <w:rPr>
                      <w:i/>
                      <w:iCs/>
                      <w:color w:val="7F7F7F" w:themeColor="text1" w:themeTint="80"/>
                      <w:lang w:val="en-IN"/>
                    </w:rPr>
                  </w:pPr>
                  <w:r w:rsidRPr="00A20D4D">
                    <w:rPr>
                      <w:i/>
                      <w:iCs/>
                      <w:color w:val="7F7F7F" w:themeColor="text1" w:themeTint="80"/>
                      <w:lang w:val="en-IN"/>
                    </w:rPr>
                    <w:t>Provides a visible and precise beam for accurate targeting and interaction</w:t>
                  </w:r>
                </w:p>
              </w:tc>
            </w:tr>
          </w:tbl>
          <w:p w14:paraId="0F8C8738" w14:textId="77777777" w:rsidR="00A20D4D" w:rsidRP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</w:p>
        </w:tc>
      </w:tr>
      <w:tr w:rsidR="00A20D4D" w14:paraId="48CEAFB7" w14:textId="77777777" w:rsidTr="00A20D4D">
        <w:trPr>
          <w:trHeight w:val="300"/>
        </w:trPr>
        <w:tc>
          <w:tcPr>
            <w:tcW w:w="1497" w:type="dxa"/>
            <w:vAlign w:val="center"/>
          </w:tcPr>
          <w:p w14:paraId="3F8BB79E" w14:textId="37AEDB6D" w:rsidR="00A20D4D" w:rsidRP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A20D4D">
              <w:rPr>
                <w:i/>
                <w:iCs/>
                <w:color w:val="7F7F7F" w:themeColor="text1" w:themeTint="80"/>
              </w:rPr>
              <w:t>LDR Sensor (5mm)</w:t>
            </w:r>
          </w:p>
        </w:tc>
        <w:tc>
          <w:tcPr>
            <w:tcW w:w="2605" w:type="dxa"/>
            <w:vAlign w:val="center"/>
          </w:tcPr>
          <w:p w14:paraId="6E100E60" w14:textId="0B3BAB47" w:rsid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2</w:t>
            </w:r>
          </w:p>
        </w:tc>
        <w:tc>
          <w:tcPr>
            <w:tcW w:w="190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0D4D" w:rsidRPr="00A20D4D" w14:paraId="08D5D1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17D03" w14:textId="77777777" w:rsidR="00A20D4D" w:rsidRPr="00A20D4D" w:rsidRDefault="00A20D4D" w:rsidP="00A20D4D">
                  <w:pPr>
                    <w:jc w:val="center"/>
                    <w:rPr>
                      <w:i/>
                      <w:iCs/>
                      <w:color w:val="7F7F7F" w:themeColor="text1" w:themeTint="80"/>
                      <w:lang w:val="en-IN"/>
                    </w:rPr>
                  </w:pPr>
                </w:p>
              </w:tc>
            </w:tr>
          </w:tbl>
          <w:p w14:paraId="0DC78E10" w14:textId="77777777" w:rsidR="00A20D4D" w:rsidRPr="00A20D4D" w:rsidRDefault="00A20D4D" w:rsidP="00A20D4D">
            <w:pPr>
              <w:jc w:val="center"/>
              <w:rPr>
                <w:i/>
                <w:iCs/>
                <w:vanish/>
                <w:color w:val="7F7F7F" w:themeColor="text1" w:themeTint="8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</w:tblGrid>
            <w:tr w:rsidR="00A20D4D" w:rsidRPr="00A20D4D" w14:paraId="4427C3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A1AAF1" w14:textId="77777777" w:rsidR="00A20D4D" w:rsidRPr="00A20D4D" w:rsidRDefault="00A20D4D" w:rsidP="00A20D4D">
                  <w:pPr>
                    <w:jc w:val="center"/>
                    <w:rPr>
                      <w:i/>
                      <w:iCs/>
                      <w:color w:val="7F7F7F" w:themeColor="text1" w:themeTint="80"/>
                      <w:lang w:val="en-IN"/>
                    </w:rPr>
                  </w:pPr>
                  <w:r w:rsidRPr="00A20D4D">
                    <w:rPr>
                      <w:i/>
                      <w:iCs/>
                      <w:color w:val="7F7F7F" w:themeColor="text1" w:themeTint="80"/>
                      <w:lang w:val="en-IN"/>
                    </w:rPr>
                    <w:t>To detect headshots</w:t>
                  </w:r>
                </w:p>
              </w:tc>
            </w:tr>
          </w:tbl>
          <w:p w14:paraId="79045AE1" w14:textId="77777777" w:rsidR="00A20D4D" w:rsidRPr="00A20D4D" w:rsidRDefault="00A20D4D" w:rsidP="00A20D4D">
            <w:pPr>
              <w:jc w:val="center"/>
              <w:rPr>
                <w:i/>
                <w:iCs/>
                <w:color w:val="7F7F7F" w:themeColor="text1" w:themeTint="80"/>
                <w:lang w:val="en-IN"/>
              </w:rPr>
            </w:pPr>
          </w:p>
        </w:tc>
        <w:tc>
          <w:tcPr>
            <w:tcW w:w="3322" w:type="dxa"/>
            <w:vAlign w:val="center"/>
          </w:tcPr>
          <w:p w14:paraId="371F5A0F" w14:textId="0BF1DE66" w:rsidR="00A20D4D" w:rsidRP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A20D4D">
              <w:rPr>
                <w:i/>
                <w:iCs/>
                <w:color w:val="7F7F7F" w:themeColor="text1" w:themeTint="80"/>
              </w:rPr>
              <w:t>Smaller size enables precise targeting, increasing difficulty and skill differentiation</w:t>
            </w:r>
          </w:p>
        </w:tc>
      </w:tr>
      <w:tr w:rsidR="00A20D4D" w14:paraId="26FE1015" w14:textId="77777777" w:rsidTr="00A20D4D">
        <w:trPr>
          <w:trHeight w:val="300"/>
        </w:trPr>
        <w:tc>
          <w:tcPr>
            <w:tcW w:w="1497" w:type="dxa"/>
            <w:vAlign w:val="center"/>
          </w:tcPr>
          <w:p w14:paraId="608E447E" w14:textId="0DEB4183" w:rsidR="00A20D4D" w:rsidRP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A20D4D">
              <w:rPr>
                <w:i/>
                <w:iCs/>
                <w:color w:val="7F7F7F" w:themeColor="text1" w:themeTint="80"/>
              </w:rPr>
              <w:t>LDR Sensor (12mm)</w:t>
            </w:r>
          </w:p>
        </w:tc>
        <w:tc>
          <w:tcPr>
            <w:tcW w:w="2605" w:type="dxa"/>
            <w:vAlign w:val="center"/>
          </w:tcPr>
          <w:p w14:paraId="4CE67ADA" w14:textId="3160B6E6" w:rsid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2</w:t>
            </w:r>
          </w:p>
        </w:tc>
        <w:tc>
          <w:tcPr>
            <w:tcW w:w="1906" w:type="dxa"/>
            <w:vAlign w:val="center"/>
          </w:tcPr>
          <w:p w14:paraId="4103D84F" w14:textId="401E2D3B" w:rsidR="00A20D4D" w:rsidRPr="00A20D4D" w:rsidRDefault="00A20D4D" w:rsidP="00A20D4D">
            <w:pPr>
              <w:jc w:val="center"/>
              <w:rPr>
                <w:i/>
                <w:iCs/>
                <w:color w:val="7F7F7F" w:themeColor="text1" w:themeTint="80"/>
                <w:lang w:val="en-IN"/>
              </w:rPr>
            </w:pPr>
            <w:r w:rsidRPr="00A20D4D">
              <w:rPr>
                <w:i/>
                <w:iCs/>
                <w:color w:val="7F7F7F" w:themeColor="text1" w:themeTint="80"/>
              </w:rPr>
              <w:t>To detect body shots</w:t>
            </w:r>
          </w:p>
        </w:tc>
        <w:tc>
          <w:tcPr>
            <w:tcW w:w="3322" w:type="dxa"/>
            <w:vAlign w:val="center"/>
          </w:tcPr>
          <w:p w14:paraId="4B8E23BE" w14:textId="515342F3" w:rsidR="00A20D4D" w:rsidRP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A20D4D">
              <w:rPr>
                <w:i/>
                <w:iCs/>
                <w:color w:val="7F7F7F" w:themeColor="text1" w:themeTint="80"/>
              </w:rPr>
              <w:t>Larger sensing area makes detection easier, balancing gameplay difficulty</w:t>
            </w:r>
          </w:p>
        </w:tc>
      </w:tr>
      <w:tr w:rsidR="00A20D4D" w14:paraId="5029F3B5" w14:textId="77777777" w:rsidTr="00A20D4D">
        <w:trPr>
          <w:trHeight w:val="300"/>
        </w:trPr>
        <w:tc>
          <w:tcPr>
            <w:tcW w:w="1497" w:type="dxa"/>
            <w:vAlign w:val="center"/>
          </w:tcPr>
          <w:p w14:paraId="7BBBCA38" w14:textId="791A0733" w:rsidR="00A20D4D" w:rsidRP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A20D4D">
              <w:rPr>
                <w:i/>
                <w:iCs/>
                <w:color w:val="7F7F7F" w:themeColor="text1" w:themeTint="80"/>
              </w:rPr>
              <w:t>NeoPixel Ring (16 LEDs)</w:t>
            </w:r>
          </w:p>
        </w:tc>
        <w:tc>
          <w:tcPr>
            <w:tcW w:w="2605" w:type="dxa"/>
            <w:vAlign w:val="center"/>
          </w:tcPr>
          <w:p w14:paraId="6E49C951" w14:textId="639B501B" w:rsid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906" w:type="dxa"/>
            <w:vAlign w:val="center"/>
          </w:tcPr>
          <w:p w14:paraId="1FBD15C0" w14:textId="6735CA73" w:rsidR="00A20D4D" w:rsidRPr="00A20D4D" w:rsidRDefault="00A20D4D" w:rsidP="00A20D4D">
            <w:pPr>
              <w:jc w:val="center"/>
              <w:rPr>
                <w:i/>
                <w:iCs/>
                <w:color w:val="7F7F7F" w:themeColor="text1" w:themeTint="80"/>
                <w:lang w:val="en-IN"/>
              </w:rPr>
            </w:pPr>
            <w:r w:rsidRPr="00A20D4D">
              <w:rPr>
                <w:i/>
                <w:iCs/>
                <w:color w:val="7F7F7F" w:themeColor="text1" w:themeTint="80"/>
              </w:rPr>
              <w:t>To display sequence, feedback, and game status</w:t>
            </w:r>
          </w:p>
        </w:tc>
        <w:tc>
          <w:tcPr>
            <w:tcW w:w="3322" w:type="dxa"/>
            <w:vAlign w:val="center"/>
          </w:tcPr>
          <w:p w14:paraId="33F81AD4" w14:textId="793175BC" w:rsidR="00A20D4D" w:rsidRP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A20D4D">
              <w:rPr>
                <w:i/>
                <w:iCs/>
                <w:color w:val="7F7F7F" w:themeColor="text1" w:themeTint="80"/>
              </w:rPr>
              <w:t>Individually addressable LEDs allow dynamic sequence visualization and real-time feedback</w:t>
            </w:r>
          </w:p>
        </w:tc>
      </w:tr>
      <w:tr w:rsidR="00A20D4D" w14:paraId="0524B926" w14:textId="77777777" w:rsidTr="00A20D4D">
        <w:trPr>
          <w:trHeight w:val="300"/>
        </w:trPr>
        <w:tc>
          <w:tcPr>
            <w:tcW w:w="1497" w:type="dxa"/>
            <w:vAlign w:val="center"/>
          </w:tcPr>
          <w:p w14:paraId="74774589" w14:textId="019431F3" w:rsidR="00A20D4D" w:rsidRP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A20D4D">
              <w:rPr>
                <w:i/>
                <w:iCs/>
                <w:color w:val="7F7F7F" w:themeColor="text1" w:themeTint="80"/>
              </w:rPr>
              <w:t>LED Strips</w:t>
            </w:r>
          </w:p>
        </w:tc>
        <w:tc>
          <w:tcPr>
            <w:tcW w:w="2605" w:type="dxa"/>
            <w:vAlign w:val="center"/>
          </w:tcPr>
          <w:p w14:paraId="1EB3905C" w14:textId="61A7B5E4" w:rsidR="00A20D4D" w:rsidRDefault="00A20D4D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2</w:t>
            </w:r>
          </w:p>
        </w:tc>
        <w:tc>
          <w:tcPr>
            <w:tcW w:w="190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6116" w:rsidRPr="00196116" w14:paraId="4150EA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9AD102" w14:textId="77777777" w:rsidR="00196116" w:rsidRPr="00196116" w:rsidRDefault="00196116" w:rsidP="00196116">
                  <w:pPr>
                    <w:jc w:val="center"/>
                    <w:rPr>
                      <w:i/>
                      <w:iCs/>
                      <w:color w:val="7F7F7F" w:themeColor="text1" w:themeTint="80"/>
                      <w:lang w:val="en-IN"/>
                    </w:rPr>
                  </w:pPr>
                </w:p>
              </w:tc>
            </w:tr>
          </w:tbl>
          <w:p w14:paraId="58389A9B" w14:textId="77777777" w:rsidR="00196116" w:rsidRPr="00196116" w:rsidRDefault="00196116" w:rsidP="00196116">
            <w:pPr>
              <w:jc w:val="center"/>
              <w:rPr>
                <w:i/>
                <w:iCs/>
                <w:vanish/>
                <w:color w:val="7F7F7F" w:themeColor="text1" w:themeTint="8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</w:tblGrid>
            <w:tr w:rsidR="00196116" w:rsidRPr="00196116" w14:paraId="474E45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900CF8" w14:textId="77777777" w:rsidR="00196116" w:rsidRPr="00196116" w:rsidRDefault="00196116" w:rsidP="00196116">
                  <w:pPr>
                    <w:jc w:val="center"/>
                    <w:rPr>
                      <w:i/>
                      <w:iCs/>
                      <w:color w:val="7F7F7F" w:themeColor="text1" w:themeTint="80"/>
                      <w:lang w:val="en-IN"/>
                    </w:rPr>
                  </w:pPr>
                  <w:r w:rsidRPr="00196116">
                    <w:rPr>
                      <w:i/>
                      <w:iCs/>
                      <w:color w:val="7F7F7F" w:themeColor="text1" w:themeTint="80"/>
                      <w:lang w:val="en-IN"/>
                    </w:rPr>
                    <w:t>To provide additional visual feedback</w:t>
                  </w:r>
                </w:p>
              </w:tc>
            </w:tr>
          </w:tbl>
          <w:p w14:paraId="69B5C900" w14:textId="77777777" w:rsidR="00A20D4D" w:rsidRPr="00A20D4D" w:rsidRDefault="00A20D4D" w:rsidP="00A20D4D">
            <w:pPr>
              <w:jc w:val="center"/>
              <w:rPr>
                <w:i/>
                <w:iCs/>
                <w:color w:val="7F7F7F" w:themeColor="text1" w:themeTint="80"/>
                <w:lang w:val="en-IN"/>
              </w:rPr>
            </w:pPr>
          </w:p>
        </w:tc>
        <w:tc>
          <w:tcPr>
            <w:tcW w:w="3322" w:type="dxa"/>
            <w:vAlign w:val="center"/>
          </w:tcPr>
          <w:p w14:paraId="7DECEBF3" w14:textId="78A0986C" w:rsidR="00A20D4D" w:rsidRPr="00A20D4D" w:rsidRDefault="00196116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196116">
              <w:rPr>
                <w:i/>
                <w:iCs/>
                <w:color w:val="7F7F7F" w:themeColor="text1" w:themeTint="80"/>
              </w:rPr>
              <w:t>Enhances immersion and makes feedback more noticeable</w:t>
            </w:r>
          </w:p>
        </w:tc>
      </w:tr>
      <w:tr w:rsidR="00A20D4D" w14:paraId="3086ADA4" w14:textId="77777777" w:rsidTr="00A20D4D">
        <w:trPr>
          <w:trHeight w:val="300"/>
        </w:trPr>
        <w:tc>
          <w:tcPr>
            <w:tcW w:w="1497" w:type="dxa"/>
            <w:vAlign w:val="center"/>
          </w:tcPr>
          <w:p w14:paraId="6CDFA19F" w14:textId="1FF80332" w:rsidR="00A20D4D" w:rsidRPr="00A20D4D" w:rsidRDefault="00196116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196116">
              <w:rPr>
                <w:i/>
                <w:iCs/>
                <w:color w:val="7F7F7F" w:themeColor="text1" w:themeTint="80"/>
              </w:rPr>
              <w:t>LCD Display (I2C)</w:t>
            </w:r>
          </w:p>
        </w:tc>
        <w:tc>
          <w:tcPr>
            <w:tcW w:w="2605" w:type="dxa"/>
            <w:vAlign w:val="center"/>
          </w:tcPr>
          <w:p w14:paraId="5A484127" w14:textId="1FF576CA" w:rsidR="00A20D4D" w:rsidRDefault="00196116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906" w:type="dxa"/>
            <w:vAlign w:val="center"/>
          </w:tcPr>
          <w:p w14:paraId="20F860B1" w14:textId="29D2B7F0" w:rsidR="00A20D4D" w:rsidRPr="00A20D4D" w:rsidRDefault="00196116" w:rsidP="00A20D4D">
            <w:pPr>
              <w:jc w:val="center"/>
              <w:rPr>
                <w:i/>
                <w:iCs/>
                <w:color w:val="7F7F7F" w:themeColor="text1" w:themeTint="80"/>
                <w:lang w:val="en-IN"/>
              </w:rPr>
            </w:pPr>
            <w:r w:rsidRPr="00196116">
              <w:rPr>
                <w:i/>
                <w:iCs/>
                <w:color w:val="7F7F7F" w:themeColor="text1" w:themeTint="80"/>
              </w:rPr>
              <w:t>To display instructions, prompts, and score</w:t>
            </w:r>
          </w:p>
        </w:tc>
        <w:tc>
          <w:tcPr>
            <w:tcW w:w="3322" w:type="dxa"/>
            <w:vAlign w:val="center"/>
          </w:tcPr>
          <w:p w14:paraId="73A232E0" w14:textId="556C1F67" w:rsidR="00A20D4D" w:rsidRPr="00A20D4D" w:rsidRDefault="00196116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196116">
              <w:rPr>
                <w:i/>
                <w:iCs/>
                <w:color w:val="7F7F7F" w:themeColor="text1" w:themeTint="80"/>
              </w:rPr>
              <w:t>Ensures clear communication with the user, making the system intuitive</w:t>
            </w:r>
          </w:p>
        </w:tc>
      </w:tr>
      <w:tr w:rsidR="00A20D4D" w14:paraId="3AC487CB" w14:textId="77777777" w:rsidTr="00A20D4D">
        <w:trPr>
          <w:trHeight w:val="300"/>
        </w:trPr>
        <w:tc>
          <w:tcPr>
            <w:tcW w:w="1497" w:type="dxa"/>
            <w:vAlign w:val="center"/>
          </w:tcPr>
          <w:p w14:paraId="39C04691" w14:textId="46066CE3" w:rsidR="00A20D4D" w:rsidRPr="00A20D4D" w:rsidRDefault="00196116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lastRenderedPageBreak/>
              <w:t>Buzzer</w:t>
            </w:r>
          </w:p>
        </w:tc>
        <w:tc>
          <w:tcPr>
            <w:tcW w:w="2605" w:type="dxa"/>
            <w:vAlign w:val="center"/>
          </w:tcPr>
          <w:p w14:paraId="20600849" w14:textId="0C38B8FB" w:rsidR="00A20D4D" w:rsidRDefault="00196116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90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</w:tblGrid>
            <w:tr w:rsidR="00196116" w:rsidRPr="00196116" w14:paraId="4A4F55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54AB2" w14:textId="77777777" w:rsidR="00196116" w:rsidRPr="00196116" w:rsidRDefault="00196116" w:rsidP="00196116">
                  <w:pPr>
                    <w:jc w:val="center"/>
                    <w:rPr>
                      <w:i/>
                      <w:iCs/>
                      <w:color w:val="7F7F7F" w:themeColor="text1" w:themeTint="80"/>
                      <w:lang w:val="en-IN"/>
                    </w:rPr>
                  </w:pPr>
                  <w:r w:rsidRPr="00196116">
                    <w:rPr>
                      <w:i/>
                      <w:iCs/>
                      <w:color w:val="7F7F7F" w:themeColor="text1" w:themeTint="80"/>
                      <w:lang w:val="en-IN"/>
                    </w:rPr>
                    <w:t>To provide auditory feedback</w:t>
                  </w:r>
                </w:p>
              </w:tc>
            </w:tr>
          </w:tbl>
          <w:p w14:paraId="6091AF41" w14:textId="77777777" w:rsidR="00196116" w:rsidRPr="00196116" w:rsidRDefault="00196116" w:rsidP="00196116">
            <w:pPr>
              <w:jc w:val="center"/>
              <w:rPr>
                <w:i/>
                <w:iCs/>
                <w:vanish/>
                <w:color w:val="7F7F7F" w:themeColor="text1" w:themeTint="8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6116" w:rsidRPr="00196116" w14:paraId="3F46CA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D30D2" w14:textId="28408338" w:rsidR="00196116" w:rsidRPr="00196116" w:rsidRDefault="00196116" w:rsidP="00196116">
                  <w:pPr>
                    <w:rPr>
                      <w:i/>
                      <w:iCs/>
                      <w:color w:val="7F7F7F" w:themeColor="text1" w:themeTint="80"/>
                      <w:lang w:val="en-IN"/>
                    </w:rPr>
                  </w:pPr>
                </w:p>
              </w:tc>
            </w:tr>
          </w:tbl>
          <w:p w14:paraId="1F2AA9AB" w14:textId="77777777" w:rsidR="00A20D4D" w:rsidRPr="00A20D4D" w:rsidRDefault="00A20D4D" w:rsidP="00A20D4D">
            <w:pPr>
              <w:jc w:val="center"/>
              <w:rPr>
                <w:i/>
                <w:iCs/>
                <w:color w:val="7F7F7F" w:themeColor="text1" w:themeTint="80"/>
                <w:lang w:val="en-IN"/>
              </w:rPr>
            </w:pPr>
          </w:p>
        </w:tc>
        <w:tc>
          <w:tcPr>
            <w:tcW w:w="3322" w:type="dxa"/>
            <w:vAlign w:val="center"/>
          </w:tcPr>
          <w:p w14:paraId="42BBD418" w14:textId="4DF6B2DD" w:rsidR="00A20D4D" w:rsidRPr="00A20D4D" w:rsidRDefault="00196116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196116">
              <w:rPr>
                <w:i/>
                <w:iCs/>
                <w:color w:val="7F7F7F" w:themeColor="text1" w:themeTint="80"/>
                <w:lang w:val="en-IN"/>
              </w:rPr>
              <w:t>Gives immediate sound-based feedback for hits, misses, and game states</w:t>
            </w:r>
          </w:p>
        </w:tc>
      </w:tr>
      <w:tr w:rsidR="00A20D4D" w14:paraId="7C60D7DF" w14:textId="77777777" w:rsidTr="00DD49BF">
        <w:trPr>
          <w:trHeight w:val="1800"/>
        </w:trPr>
        <w:tc>
          <w:tcPr>
            <w:tcW w:w="1497" w:type="dxa"/>
            <w:vAlign w:val="center"/>
          </w:tcPr>
          <w:p w14:paraId="209A3FE1" w14:textId="147B4C0D" w:rsidR="00A20D4D" w:rsidRPr="00A20D4D" w:rsidRDefault="00196116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 xml:space="preserve">IR Sensor </w:t>
            </w:r>
          </w:p>
        </w:tc>
        <w:tc>
          <w:tcPr>
            <w:tcW w:w="2605" w:type="dxa"/>
            <w:vAlign w:val="center"/>
          </w:tcPr>
          <w:p w14:paraId="58915901" w14:textId="59214BB7" w:rsidR="00A20D4D" w:rsidRDefault="00196116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90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</w:tblGrid>
            <w:tr w:rsidR="00196116" w:rsidRPr="00196116" w14:paraId="00B6FC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634766" w14:textId="77777777" w:rsidR="00196116" w:rsidRPr="00196116" w:rsidRDefault="00196116" w:rsidP="00196116">
                  <w:pPr>
                    <w:jc w:val="center"/>
                    <w:rPr>
                      <w:i/>
                      <w:iCs/>
                      <w:color w:val="7F7F7F" w:themeColor="text1" w:themeTint="80"/>
                      <w:lang w:val="en-IN"/>
                    </w:rPr>
                  </w:pPr>
                  <w:r w:rsidRPr="00196116">
                    <w:rPr>
                      <w:i/>
                      <w:iCs/>
                      <w:color w:val="7F7F7F" w:themeColor="text1" w:themeTint="80"/>
                      <w:lang w:val="en-IN"/>
                    </w:rPr>
                    <w:t>To detect controller pickup and reset state</w:t>
                  </w:r>
                </w:p>
              </w:tc>
            </w:tr>
          </w:tbl>
          <w:p w14:paraId="06F3634C" w14:textId="77777777" w:rsidR="00196116" w:rsidRPr="00196116" w:rsidRDefault="00196116" w:rsidP="00196116">
            <w:pPr>
              <w:jc w:val="center"/>
              <w:rPr>
                <w:i/>
                <w:iCs/>
                <w:vanish/>
                <w:color w:val="7F7F7F" w:themeColor="text1" w:themeTint="8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6116" w:rsidRPr="00196116" w14:paraId="05FD5B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34FDE7" w14:textId="5A5EE32C" w:rsidR="00196116" w:rsidRPr="00196116" w:rsidRDefault="00196116" w:rsidP="00196116">
                  <w:pPr>
                    <w:rPr>
                      <w:i/>
                      <w:iCs/>
                      <w:color w:val="7F7F7F" w:themeColor="text1" w:themeTint="80"/>
                      <w:lang w:val="en-IN"/>
                    </w:rPr>
                  </w:pPr>
                </w:p>
              </w:tc>
            </w:tr>
          </w:tbl>
          <w:p w14:paraId="5B105307" w14:textId="77777777" w:rsidR="00A20D4D" w:rsidRPr="00A20D4D" w:rsidRDefault="00A20D4D" w:rsidP="00A20D4D">
            <w:pPr>
              <w:jc w:val="center"/>
              <w:rPr>
                <w:i/>
                <w:iCs/>
                <w:color w:val="7F7F7F" w:themeColor="text1" w:themeTint="80"/>
                <w:lang w:val="en-IN"/>
              </w:rPr>
            </w:pPr>
          </w:p>
        </w:tc>
        <w:tc>
          <w:tcPr>
            <w:tcW w:w="3322" w:type="dxa"/>
            <w:vAlign w:val="center"/>
          </w:tcPr>
          <w:p w14:paraId="1C4E2151" w14:textId="053DE4C8" w:rsidR="00A20D4D" w:rsidRPr="00A20D4D" w:rsidRDefault="00196116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196116">
              <w:rPr>
                <w:i/>
                <w:iCs/>
                <w:color w:val="7F7F7F" w:themeColor="text1" w:themeTint="80"/>
                <w:lang w:val="en-IN"/>
              </w:rPr>
              <w:t>Enables automatic system activation and reset without additional inputs</w:t>
            </w:r>
          </w:p>
        </w:tc>
      </w:tr>
      <w:tr w:rsidR="00DD49BF" w14:paraId="24E310FC" w14:textId="77777777" w:rsidTr="00DD49BF">
        <w:trPr>
          <w:trHeight w:val="1800"/>
        </w:trPr>
        <w:tc>
          <w:tcPr>
            <w:tcW w:w="1497" w:type="dxa"/>
            <w:vAlign w:val="center"/>
          </w:tcPr>
          <w:p w14:paraId="542272CE" w14:textId="50A37D58" w:rsidR="00DD49BF" w:rsidRDefault="00DD49BF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DD49BF">
              <w:rPr>
                <w:i/>
                <w:iCs/>
                <w:color w:val="7F7F7F" w:themeColor="text1" w:themeTint="80"/>
              </w:rPr>
              <w:t>Breadboard &amp; Wires</w:t>
            </w:r>
          </w:p>
        </w:tc>
        <w:tc>
          <w:tcPr>
            <w:tcW w:w="2605" w:type="dxa"/>
            <w:vAlign w:val="center"/>
          </w:tcPr>
          <w:p w14:paraId="489B22AD" w14:textId="2BF9BAA9" w:rsidR="00DD49BF" w:rsidRDefault="00DD49BF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Multiple</w:t>
            </w:r>
          </w:p>
        </w:tc>
        <w:tc>
          <w:tcPr>
            <w:tcW w:w="1906" w:type="dxa"/>
            <w:vAlign w:val="center"/>
          </w:tcPr>
          <w:p w14:paraId="028E1886" w14:textId="300B9AF5" w:rsidR="00DD49BF" w:rsidRPr="00196116" w:rsidRDefault="00DD49BF" w:rsidP="00196116">
            <w:pPr>
              <w:jc w:val="center"/>
              <w:rPr>
                <w:i/>
                <w:iCs/>
                <w:color w:val="7F7F7F" w:themeColor="text1" w:themeTint="80"/>
                <w:lang w:val="en-IN"/>
              </w:rPr>
            </w:pPr>
            <w:r w:rsidRPr="00DD49BF">
              <w:rPr>
                <w:i/>
                <w:iCs/>
                <w:color w:val="7F7F7F" w:themeColor="text1" w:themeTint="80"/>
              </w:rPr>
              <w:t>To connect all components</w:t>
            </w:r>
          </w:p>
        </w:tc>
        <w:tc>
          <w:tcPr>
            <w:tcW w:w="3322" w:type="dxa"/>
            <w:vAlign w:val="center"/>
          </w:tcPr>
          <w:p w14:paraId="204F7FB5" w14:textId="6C2EB62C" w:rsidR="00DD49BF" w:rsidRPr="00196116" w:rsidRDefault="00DD49BF" w:rsidP="2AC65916">
            <w:pPr>
              <w:jc w:val="center"/>
              <w:rPr>
                <w:i/>
                <w:iCs/>
                <w:color w:val="7F7F7F" w:themeColor="text1" w:themeTint="80"/>
                <w:lang w:val="en-IN"/>
              </w:rPr>
            </w:pPr>
            <w:r w:rsidRPr="00DD49BF">
              <w:rPr>
                <w:i/>
                <w:iCs/>
                <w:color w:val="7F7F7F" w:themeColor="text1" w:themeTint="80"/>
              </w:rPr>
              <w:t>Allows flexible prototyping and quick modifications during development</w:t>
            </w:r>
          </w:p>
        </w:tc>
      </w:tr>
      <w:tr w:rsidR="00DD49BF" w14:paraId="00E2C42A" w14:textId="77777777" w:rsidTr="00DD49BF">
        <w:trPr>
          <w:trHeight w:val="1800"/>
        </w:trPr>
        <w:tc>
          <w:tcPr>
            <w:tcW w:w="1497" w:type="dxa"/>
            <w:vAlign w:val="center"/>
          </w:tcPr>
          <w:p w14:paraId="7BA26A73" w14:textId="21DE357E" w:rsidR="00DD49BF" w:rsidRPr="00DD49BF" w:rsidRDefault="00DD49BF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DD49BF">
              <w:rPr>
                <w:i/>
                <w:iCs/>
                <w:color w:val="7F7F7F" w:themeColor="text1" w:themeTint="80"/>
              </w:rPr>
              <w:t>PCA9685 Servo Driver</w:t>
            </w:r>
          </w:p>
        </w:tc>
        <w:tc>
          <w:tcPr>
            <w:tcW w:w="2605" w:type="dxa"/>
            <w:vAlign w:val="center"/>
          </w:tcPr>
          <w:p w14:paraId="20DABA9C" w14:textId="3A4D9AD0" w:rsidR="00DD49BF" w:rsidRDefault="00DD49BF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906" w:type="dxa"/>
            <w:vAlign w:val="center"/>
          </w:tcPr>
          <w:p w14:paraId="0235BDD4" w14:textId="23184F84" w:rsidR="00DD49BF" w:rsidRPr="00DD49BF" w:rsidRDefault="00DD49BF" w:rsidP="001961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DD49BF">
              <w:rPr>
                <w:i/>
                <w:iCs/>
                <w:color w:val="7F7F7F" w:themeColor="text1" w:themeTint="80"/>
              </w:rPr>
              <w:t>To control multiple servos using PWM</w:t>
            </w:r>
          </w:p>
        </w:tc>
        <w:tc>
          <w:tcPr>
            <w:tcW w:w="3322" w:type="dxa"/>
            <w:vAlign w:val="center"/>
          </w:tcPr>
          <w:p w14:paraId="62C0289C" w14:textId="4C4AC5E3" w:rsidR="00DD49BF" w:rsidRPr="00DD49BF" w:rsidRDefault="00DD49BF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DD49BF">
              <w:rPr>
                <w:i/>
                <w:iCs/>
                <w:color w:val="7F7F7F" w:themeColor="text1" w:themeTint="80"/>
              </w:rPr>
              <w:t>Reduces load on ESP32 and allows stable, precise control of multiple servos simultaneously</w:t>
            </w:r>
          </w:p>
        </w:tc>
      </w:tr>
      <w:tr w:rsidR="00DD49BF" w14:paraId="4849252F" w14:textId="77777777" w:rsidTr="00DD49BF">
        <w:trPr>
          <w:trHeight w:val="1800"/>
        </w:trPr>
        <w:tc>
          <w:tcPr>
            <w:tcW w:w="1497" w:type="dxa"/>
            <w:vAlign w:val="center"/>
          </w:tcPr>
          <w:p w14:paraId="49EF9FB1" w14:textId="04D9B402" w:rsidR="00DD49BF" w:rsidRPr="00DD49BF" w:rsidRDefault="00DD49BF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DD49BF">
              <w:rPr>
                <w:i/>
                <w:iCs/>
                <w:color w:val="7F7F7F" w:themeColor="text1" w:themeTint="80"/>
              </w:rPr>
              <w:t>LM2596 Buck Converter</w:t>
            </w:r>
          </w:p>
        </w:tc>
        <w:tc>
          <w:tcPr>
            <w:tcW w:w="2605" w:type="dxa"/>
            <w:vAlign w:val="center"/>
          </w:tcPr>
          <w:p w14:paraId="08CE150F" w14:textId="64BC6C0D" w:rsidR="00DD49BF" w:rsidRDefault="00DD49BF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906" w:type="dxa"/>
            <w:vAlign w:val="center"/>
          </w:tcPr>
          <w:p w14:paraId="650A8610" w14:textId="1E1583F1" w:rsidR="00DD49BF" w:rsidRPr="00DD49BF" w:rsidRDefault="00DD49BF" w:rsidP="001961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DD49BF">
              <w:rPr>
                <w:i/>
                <w:iCs/>
                <w:color w:val="7F7F7F" w:themeColor="text1" w:themeTint="80"/>
              </w:rPr>
              <w:t>To regulate voltage supply to components</w:t>
            </w:r>
          </w:p>
        </w:tc>
        <w:tc>
          <w:tcPr>
            <w:tcW w:w="3322" w:type="dxa"/>
            <w:vAlign w:val="center"/>
          </w:tcPr>
          <w:p w14:paraId="5FC5F4B1" w14:textId="45B35934" w:rsidR="00DD49BF" w:rsidRPr="00DD49BF" w:rsidRDefault="00DD49BF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DD49BF">
              <w:rPr>
                <w:i/>
                <w:iCs/>
                <w:color w:val="7F7F7F" w:themeColor="text1" w:themeTint="80"/>
              </w:rPr>
              <w:t>Ensures stable voltage output and protects components from over-voltage</w:t>
            </w:r>
          </w:p>
        </w:tc>
      </w:tr>
      <w:tr w:rsidR="00B95673" w14:paraId="5618E254" w14:textId="77777777" w:rsidTr="00DD49BF">
        <w:trPr>
          <w:trHeight w:val="1800"/>
        </w:trPr>
        <w:tc>
          <w:tcPr>
            <w:tcW w:w="1497" w:type="dxa"/>
            <w:vAlign w:val="center"/>
          </w:tcPr>
          <w:p w14:paraId="100A7578" w14:textId="1629657C" w:rsidR="00B95673" w:rsidRPr="00DD49BF" w:rsidRDefault="00B95673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B95673">
              <w:rPr>
                <w:i/>
                <w:iCs/>
                <w:color w:val="7F7F7F" w:themeColor="text1" w:themeTint="80"/>
              </w:rPr>
              <w:t>DC Power Adapter</w:t>
            </w:r>
          </w:p>
        </w:tc>
        <w:tc>
          <w:tcPr>
            <w:tcW w:w="2605" w:type="dxa"/>
            <w:vAlign w:val="center"/>
          </w:tcPr>
          <w:p w14:paraId="7C493862" w14:textId="54069FED" w:rsidR="00B95673" w:rsidRDefault="00B95673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906" w:type="dxa"/>
            <w:vAlign w:val="center"/>
          </w:tcPr>
          <w:p w14:paraId="200505DC" w14:textId="5D60C5CD" w:rsidR="00B95673" w:rsidRPr="00DD49BF" w:rsidRDefault="00B95673" w:rsidP="001961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B95673">
              <w:rPr>
                <w:i/>
                <w:iCs/>
                <w:color w:val="7F7F7F" w:themeColor="text1" w:themeTint="80"/>
              </w:rPr>
              <w:t>To supply power to the system</w:t>
            </w:r>
          </w:p>
        </w:tc>
        <w:tc>
          <w:tcPr>
            <w:tcW w:w="3322" w:type="dxa"/>
            <w:vAlign w:val="center"/>
          </w:tcPr>
          <w:p w14:paraId="7BBE7EF1" w14:textId="4D7A0CF7" w:rsidR="00B95673" w:rsidRPr="00DD49BF" w:rsidRDefault="00B95673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B95673">
              <w:rPr>
                <w:i/>
                <w:iCs/>
                <w:color w:val="7F7F7F" w:themeColor="text1" w:themeTint="80"/>
              </w:rPr>
              <w:t>Provides consistent and sufficient power for all components</w:t>
            </w:r>
          </w:p>
        </w:tc>
      </w:tr>
      <w:tr w:rsidR="000B281B" w14:paraId="3B170A35" w14:textId="77777777" w:rsidTr="00DD49BF">
        <w:trPr>
          <w:trHeight w:val="1800"/>
        </w:trPr>
        <w:tc>
          <w:tcPr>
            <w:tcW w:w="1497" w:type="dxa"/>
            <w:vAlign w:val="center"/>
          </w:tcPr>
          <w:p w14:paraId="55C12C69" w14:textId="5EE2872E" w:rsidR="000B281B" w:rsidRPr="00B95673" w:rsidRDefault="000B281B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 xml:space="preserve">Push Buttons </w:t>
            </w:r>
          </w:p>
        </w:tc>
        <w:tc>
          <w:tcPr>
            <w:tcW w:w="2605" w:type="dxa"/>
            <w:vAlign w:val="center"/>
          </w:tcPr>
          <w:p w14:paraId="6ED1AB62" w14:textId="4EBA4880" w:rsidR="000B281B" w:rsidRDefault="000B281B" w:rsidP="000B281B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2</w:t>
            </w:r>
          </w:p>
        </w:tc>
        <w:tc>
          <w:tcPr>
            <w:tcW w:w="1906" w:type="dxa"/>
            <w:vAlign w:val="center"/>
          </w:tcPr>
          <w:p w14:paraId="7CA8B660" w14:textId="20BC2353" w:rsidR="000B281B" w:rsidRPr="00B95673" w:rsidRDefault="000B281B" w:rsidP="001961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000B281B">
              <w:rPr>
                <w:i/>
                <w:iCs/>
                <w:color w:val="7F7F7F" w:themeColor="text1" w:themeTint="80"/>
              </w:rPr>
              <w:t>Used during the recall phase for the user to replicate the sequence of targets hit</w:t>
            </w:r>
          </w:p>
        </w:tc>
        <w:tc>
          <w:tcPr>
            <w:tcW w:w="3322" w:type="dxa"/>
            <w:vAlign w:val="center"/>
          </w:tcPr>
          <w:p w14:paraId="6F6970BE" w14:textId="2043305D" w:rsidR="000B281B" w:rsidRPr="000B281B" w:rsidRDefault="000B281B" w:rsidP="000B281B">
            <w:pPr>
              <w:jc w:val="center"/>
              <w:rPr>
                <w:i/>
                <w:iCs/>
                <w:color w:val="7F7F7F" w:themeColor="text1" w:themeTint="80"/>
                <w:lang w:val="en-IN"/>
              </w:rPr>
            </w:pPr>
            <w:r w:rsidRPr="000B281B">
              <w:rPr>
                <w:i/>
                <w:iCs/>
                <w:color w:val="7F7F7F" w:themeColor="text1" w:themeTint="80"/>
                <w:lang w:val="en-IN"/>
              </w:rPr>
              <w:t>Provides a simple, reliable, and low-latency input method for sequence replication, eliminating dependence on the controlle</w:t>
            </w:r>
            <w:r>
              <w:rPr>
                <w:i/>
                <w:iCs/>
                <w:color w:val="7F7F7F" w:themeColor="text1" w:themeTint="80"/>
                <w:lang w:val="en-IN"/>
              </w:rPr>
              <w:t>r</w:t>
            </w:r>
            <w:r w:rsidRPr="000B281B">
              <w:rPr>
                <w:i/>
                <w:iCs/>
                <w:color w:val="7F7F7F" w:themeColor="text1" w:themeTint="80"/>
                <w:lang w:val="en-IN"/>
              </w:rPr>
              <w:t>.</w:t>
            </w:r>
          </w:p>
        </w:tc>
      </w:tr>
    </w:tbl>
    <w:p w14:paraId="2C078E63" w14:textId="5538653A" w:rsidR="00371976" w:rsidRDefault="00371976"/>
    <w:sectPr w:rsidR="00371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D263"/>
    <w:multiLevelType w:val="hybridMultilevel"/>
    <w:tmpl w:val="847C1AD8"/>
    <w:lvl w:ilvl="0" w:tplc="3086E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881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F42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026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D65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2416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AC7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82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6C4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246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03071F"/>
    <w:rsid w:val="000B281B"/>
    <w:rsid w:val="00196116"/>
    <w:rsid w:val="00371976"/>
    <w:rsid w:val="00A20D4D"/>
    <w:rsid w:val="00A80B82"/>
    <w:rsid w:val="00B95673"/>
    <w:rsid w:val="00D0177A"/>
    <w:rsid w:val="00DD49BF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Bhumika Vaidya</cp:lastModifiedBy>
  <cp:revision>7</cp:revision>
  <dcterms:created xsi:type="dcterms:W3CDTF">2026-03-30T08:03:00Z</dcterms:created>
  <dcterms:modified xsi:type="dcterms:W3CDTF">2026-04-21T15:07:00Z</dcterms:modified>
</cp:coreProperties>
</file>